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38CAB0" w14:textId="77777777" w:rsidR="00121BBA" w:rsidRPr="00470188" w:rsidRDefault="008523A4" w:rsidP="00163B6D">
      <w:pPr>
        <w:spacing w:after="0"/>
        <w:rPr>
          <w:sz w:val="28"/>
        </w:rPr>
      </w:pPr>
      <w:r w:rsidRPr="00470188">
        <w:rPr>
          <w:b/>
          <w:sz w:val="28"/>
        </w:rPr>
        <w:t>Differences in</w:t>
      </w:r>
      <w:r w:rsidR="00163B6D" w:rsidRPr="00470188">
        <w:rPr>
          <w:b/>
          <w:sz w:val="28"/>
        </w:rPr>
        <w:t xml:space="preserve"> habitat quality and biodiversity in</w:t>
      </w:r>
      <w:r w:rsidR="00B44884" w:rsidRPr="00470188">
        <w:rPr>
          <w:b/>
          <w:sz w:val="28"/>
        </w:rPr>
        <w:t xml:space="preserve"> </w:t>
      </w:r>
      <w:r w:rsidR="00D91CB9" w:rsidRPr="00470188">
        <w:rPr>
          <w:b/>
          <w:sz w:val="28"/>
        </w:rPr>
        <w:t>European</w:t>
      </w:r>
      <w:r w:rsidR="00163B6D" w:rsidRPr="00470188">
        <w:rPr>
          <w:b/>
          <w:sz w:val="28"/>
        </w:rPr>
        <w:t xml:space="preserve"> grasslands, meadows and </w:t>
      </w:r>
      <w:r w:rsidR="00F33731" w:rsidRPr="00470188">
        <w:rPr>
          <w:b/>
          <w:sz w:val="28"/>
        </w:rPr>
        <w:t>farmland</w:t>
      </w:r>
      <w:r w:rsidR="00184E0D" w:rsidRPr="00470188">
        <w:rPr>
          <w:b/>
          <w:sz w:val="28"/>
        </w:rPr>
        <w:t xml:space="preserve">: </w:t>
      </w:r>
      <w:r w:rsidR="00D91CB9" w:rsidRPr="00470188">
        <w:rPr>
          <w:b/>
          <w:sz w:val="28"/>
        </w:rPr>
        <w:t xml:space="preserve">Reviewing the effects of </w:t>
      </w:r>
      <w:r w:rsidR="00F72324">
        <w:rPr>
          <w:b/>
          <w:sz w:val="28"/>
        </w:rPr>
        <w:t>grassland management</w:t>
      </w:r>
      <w:r w:rsidR="00184E0D" w:rsidRPr="00470188">
        <w:rPr>
          <w:b/>
          <w:sz w:val="28"/>
        </w:rPr>
        <w:t xml:space="preserve"> </w:t>
      </w:r>
      <w:r w:rsidR="00D91CB9" w:rsidRPr="00470188">
        <w:rPr>
          <w:b/>
          <w:sz w:val="28"/>
        </w:rPr>
        <w:t xml:space="preserve">on </w:t>
      </w:r>
      <w:r w:rsidR="00CB548E" w:rsidRPr="00470188">
        <w:rPr>
          <w:b/>
          <w:sz w:val="28"/>
        </w:rPr>
        <w:t>arthropod</w:t>
      </w:r>
      <w:r w:rsidR="00D91CB9" w:rsidRPr="00470188">
        <w:rPr>
          <w:b/>
          <w:sz w:val="28"/>
        </w:rPr>
        <w:t xml:space="preserve"> communities</w:t>
      </w:r>
    </w:p>
    <w:p w14:paraId="4338CAB1" w14:textId="7912C375" w:rsidR="002A116F" w:rsidRDefault="002A116F" w:rsidP="002A116F">
      <w:pPr>
        <w:spacing w:after="0"/>
      </w:pPr>
    </w:p>
    <w:p w14:paraId="5FE1694C" w14:textId="2A9FE697" w:rsidR="00B775F2" w:rsidRPr="004719D9" w:rsidRDefault="00C9752E" w:rsidP="002A116F">
      <w:pPr>
        <w:spacing w:after="0"/>
        <w:rPr>
          <w:lang w:val="nl-NL"/>
        </w:rPr>
      </w:pPr>
      <w:r w:rsidRPr="004719D9">
        <w:rPr>
          <w:lang w:val="nl-NL"/>
        </w:rPr>
        <w:t>Kasper Eising</w:t>
      </w:r>
    </w:p>
    <w:p w14:paraId="27583709" w14:textId="3E752E85" w:rsidR="00C9752E" w:rsidRPr="004719D9" w:rsidRDefault="0055138A" w:rsidP="002A116F">
      <w:pPr>
        <w:spacing w:after="0"/>
        <w:rPr>
          <w:lang w:val="nl-NL"/>
        </w:rPr>
      </w:pPr>
      <w:hyperlink r:id="rId7" w:history="1">
        <w:r w:rsidR="00C9752E" w:rsidRPr="004719D9">
          <w:rPr>
            <w:rStyle w:val="Hyperlink"/>
            <w:lang w:val="nl-NL"/>
          </w:rPr>
          <w:t>k.eising.1@student.rug.nl</w:t>
        </w:r>
      </w:hyperlink>
    </w:p>
    <w:p w14:paraId="1A59FEA1" w14:textId="5BAEB2E4" w:rsidR="00C9752E" w:rsidRPr="004719D9" w:rsidRDefault="00C9752E" w:rsidP="002A116F">
      <w:pPr>
        <w:spacing w:after="0"/>
        <w:rPr>
          <w:lang w:val="nl-NL"/>
        </w:rPr>
      </w:pPr>
      <w:r w:rsidRPr="004719D9">
        <w:rPr>
          <w:lang w:val="nl-NL"/>
        </w:rPr>
        <w:t>s2017709</w:t>
      </w:r>
    </w:p>
    <w:p w14:paraId="15B424DE" w14:textId="72F0249F" w:rsidR="00B775F2" w:rsidRPr="004719D9" w:rsidRDefault="00B775F2" w:rsidP="002A116F">
      <w:pPr>
        <w:spacing w:after="0"/>
        <w:rPr>
          <w:lang w:val="nl-NL"/>
        </w:rPr>
      </w:pPr>
    </w:p>
    <w:p w14:paraId="3A6D528E" w14:textId="6BE8EBF5" w:rsidR="00C9752E" w:rsidRPr="004719D9" w:rsidRDefault="00C9752E" w:rsidP="002A116F">
      <w:pPr>
        <w:spacing w:after="0"/>
        <w:rPr>
          <w:lang w:val="nl-NL"/>
        </w:rPr>
      </w:pPr>
      <w:r w:rsidRPr="004719D9">
        <w:rPr>
          <w:lang w:val="nl-NL"/>
        </w:rPr>
        <w:t xml:space="preserve">Supervisor: </w:t>
      </w:r>
    </w:p>
    <w:p w14:paraId="7F9B5327" w14:textId="6360FF9E" w:rsidR="00C9752E" w:rsidRPr="004719D9" w:rsidRDefault="00C9752E" w:rsidP="002A116F">
      <w:pPr>
        <w:spacing w:after="0"/>
        <w:rPr>
          <w:lang w:val="nl-NL"/>
        </w:rPr>
      </w:pPr>
      <w:r w:rsidRPr="004719D9">
        <w:rPr>
          <w:lang w:val="nl-NL"/>
        </w:rPr>
        <w:t>dr. Y.I. (Yvonne) Verkuil</w:t>
      </w:r>
    </w:p>
    <w:p w14:paraId="5DB93CA6" w14:textId="03BF6497" w:rsidR="00C9752E" w:rsidRDefault="00C9752E" w:rsidP="00C9752E">
      <w:pPr>
        <w:spacing w:after="0"/>
      </w:pPr>
      <w:r>
        <w:t>Research and Teaching Assistant Conservation Ecology</w:t>
      </w:r>
    </w:p>
    <w:p w14:paraId="56D80F48" w14:textId="692D8EBC" w:rsidR="00B775F2" w:rsidRDefault="009E5638" w:rsidP="009E5638">
      <w:pPr>
        <w:spacing w:after="0"/>
      </w:pPr>
      <w:r>
        <w:t>University of Groningen</w:t>
      </w:r>
    </w:p>
    <w:p w14:paraId="5C18FF1F" w14:textId="3258077A" w:rsidR="00B775F2" w:rsidRDefault="00B775F2" w:rsidP="002A116F">
      <w:pPr>
        <w:spacing w:after="0"/>
      </w:pPr>
    </w:p>
    <w:p w14:paraId="5E8712E5" w14:textId="2A7ADED8" w:rsidR="005C7EE1" w:rsidRDefault="005C7EE1" w:rsidP="002A116F">
      <w:pPr>
        <w:spacing w:after="0"/>
        <w:rPr>
          <w:b/>
          <w:sz w:val="28"/>
          <w:szCs w:val="28"/>
        </w:rPr>
      </w:pPr>
    </w:p>
    <w:p w14:paraId="5CAFC5A2" w14:textId="7623B1CD" w:rsidR="005C7EE1" w:rsidRDefault="005C7EE1" w:rsidP="002A116F">
      <w:pPr>
        <w:spacing w:after="0"/>
        <w:rPr>
          <w:b/>
          <w:sz w:val="28"/>
          <w:szCs w:val="28"/>
        </w:rPr>
      </w:pPr>
      <w:r w:rsidRPr="005C7EE1">
        <w:rPr>
          <w:noProof/>
          <w:lang w:val="nl-NL" w:eastAsia="nl-NL"/>
        </w:rPr>
        <w:drawing>
          <wp:anchor distT="0" distB="0" distL="114300" distR="114300" simplePos="0" relativeHeight="251668480" behindDoc="0" locked="0" layoutInCell="1" allowOverlap="1" wp14:anchorId="46B07F5C" wp14:editId="5269078C">
            <wp:simplePos x="0" y="0"/>
            <wp:positionH relativeFrom="margin">
              <wp:align>left</wp:align>
            </wp:positionH>
            <wp:positionV relativeFrom="paragraph">
              <wp:posOffset>243205</wp:posOffset>
            </wp:positionV>
            <wp:extent cx="5581650" cy="4966335"/>
            <wp:effectExtent l="0" t="0" r="0" b="5715"/>
            <wp:wrapTopAndBottom/>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581650" cy="4966335"/>
                    </a:xfrm>
                    <a:prstGeom prst="rect">
                      <a:avLst/>
                    </a:prstGeom>
                  </pic:spPr>
                </pic:pic>
              </a:graphicData>
            </a:graphic>
            <wp14:sizeRelH relativeFrom="margin">
              <wp14:pctWidth>0</wp14:pctWidth>
            </wp14:sizeRelH>
            <wp14:sizeRelV relativeFrom="margin">
              <wp14:pctHeight>0</wp14:pctHeight>
            </wp14:sizeRelV>
          </wp:anchor>
        </w:drawing>
      </w:r>
    </w:p>
    <w:p w14:paraId="5DCDE41A" w14:textId="3AB20F83" w:rsidR="004719D9" w:rsidRDefault="004719D9" w:rsidP="002A116F">
      <w:pPr>
        <w:spacing w:after="0"/>
      </w:pPr>
      <w:r>
        <w:t>Six-spot Burnet moths, a characteristic grassland species.</w:t>
      </w:r>
    </w:p>
    <w:p w14:paraId="027746B7" w14:textId="4D15F110" w:rsidR="005C7EE1" w:rsidRPr="005C7EE1" w:rsidRDefault="005C7EE1" w:rsidP="002A116F">
      <w:pPr>
        <w:spacing w:after="0"/>
        <w:rPr>
          <w:szCs w:val="28"/>
        </w:rPr>
      </w:pPr>
      <w:r>
        <w:rPr>
          <w:szCs w:val="28"/>
        </w:rPr>
        <w:t xml:space="preserve">Source: </w:t>
      </w:r>
      <w:hyperlink r:id="rId9" w:tgtFrame="_blank" w:history="1">
        <w:r>
          <w:rPr>
            <w:rStyle w:val="ircho"/>
            <w:color w:val="0000FF"/>
          </w:rPr>
          <w:t>Butterfly Conservation Ireland</w:t>
        </w:r>
      </w:hyperlink>
      <w:r>
        <w:rPr>
          <w:rStyle w:val="ircdsh"/>
        </w:rPr>
        <w:t xml:space="preserve"> </w:t>
      </w:r>
    </w:p>
    <w:p w14:paraId="24D84B82" w14:textId="77777777" w:rsidR="005C7EE1" w:rsidRDefault="005C7EE1" w:rsidP="002A116F">
      <w:pPr>
        <w:spacing w:after="0"/>
        <w:rPr>
          <w:b/>
          <w:sz w:val="28"/>
          <w:szCs w:val="28"/>
        </w:rPr>
      </w:pPr>
    </w:p>
    <w:p w14:paraId="53311245" w14:textId="346F9B4D" w:rsidR="005C7EE1" w:rsidRDefault="005C7EE1" w:rsidP="002A116F">
      <w:pPr>
        <w:spacing w:after="0"/>
        <w:rPr>
          <w:b/>
          <w:sz w:val="28"/>
          <w:szCs w:val="28"/>
        </w:rPr>
      </w:pPr>
    </w:p>
    <w:p w14:paraId="321F53AE" w14:textId="77777777" w:rsidR="005C7EE1" w:rsidRDefault="005C7EE1" w:rsidP="002A116F">
      <w:pPr>
        <w:spacing w:after="0"/>
        <w:rPr>
          <w:b/>
          <w:sz w:val="28"/>
          <w:szCs w:val="28"/>
        </w:rPr>
      </w:pPr>
    </w:p>
    <w:p w14:paraId="10AFD406" w14:textId="18D58A8D" w:rsidR="00B775F2" w:rsidRPr="00D14F45" w:rsidRDefault="00D14F45" w:rsidP="002A116F">
      <w:pPr>
        <w:spacing w:after="0"/>
        <w:rPr>
          <w:b/>
          <w:sz w:val="28"/>
          <w:szCs w:val="28"/>
        </w:rPr>
      </w:pPr>
      <w:r>
        <w:rPr>
          <w:b/>
          <w:sz w:val="28"/>
          <w:szCs w:val="28"/>
        </w:rPr>
        <w:t>Abstract</w:t>
      </w:r>
    </w:p>
    <w:p w14:paraId="381D3806" w14:textId="26F5C020" w:rsidR="00A53323" w:rsidRDefault="0047299D" w:rsidP="002A116F">
      <w:pPr>
        <w:spacing w:after="0"/>
      </w:pPr>
      <w:r>
        <w:t xml:space="preserve">European grasslands have undergone major changes in recent history. The development of more efficient and productive agricultural practices has intensified land-use and caused changes in the environment.  These changes and the effects of climate change have caused plant communities to </w:t>
      </w:r>
      <w:r w:rsidR="00C7730D">
        <w:t>lose biodiversity as plants with high productivity are enabled to outcompete other species. In this review an overview of the effects that this biodiversity shift have on arthropods</w:t>
      </w:r>
      <w:r w:rsidR="00AD3A4F">
        <w:t xml:space="preserve"> is presented</w:t>
      </w:r>
      <w:r w:rsidR="00C7730D">
        <w:t xml:space="preserve">. </w:t>
      </w:r>
      <w:r w:rsidR="00AD3A4F">
        <w:t>Additionally</w:t>
      </w:r>
      <w:r w:rsidR="00C307A2">
        <w:t xml:space="preserve"> a meta-analysis </w:t>
      </w:r>
      <w:r w:rsidR="006652FF">
        <w:t xml:space="preserve">was conducted to provide an oversight of studies </w:t>
      </w:r>
      <w:r w:rsidR="004D1EA4">
        <w:t>recording</w:t>
      </w:r>
      <w:r w:rsidR="003E763A">
        <w:t xml:space="preserve"> arthropod diversity in grasslands and the differences in diversity between areas of intensive and extensive land-use.</w:t>
      </w:r>
      <w:r w:rsidR="00C307A2">
        <w:t xml:space="preserve"> </w:t>
      </w:r>
      <w:r w:rsidR="00A53323">
        <w:t xml:space="preserve">This analysis is interpreted as confirming the positive effects of extensive </w:t>
      </w:r>
      <w:r w:rsidR="00C9752E">
        <w:t>land use on arthropod abundance. Arthropod richness could not be positively associated to extensive land-use.</w:t>
      </w:r>
    </w:p>
    <w:p w14:paraId="0852B3BC" w14:textId="578404A8" w:rsidR="00B775F2" w:rsidRDefault="00C9752E" w:rsidP="002A116F">
      <w:pPr>
        <w:spacing w:after="0"/>
      </w:pPr>
      <w:r>
        <w:t xml:space="preserve">In light of these results </w:t>
      </w:r>
      <w:r w:rsidR="00AD3A4F">
        <w:t xml:space="preserve">information and </w:t>
      </w:r>
      <w:r w:rsidR="00C307A2">
        <w:t>theories from articles and papers</w:t>
      </w:r>
      <w:r w:rsidR="00C7730D">
        <w:t xml:space="preserve"> </w:t>
      </w:r>
      <w:r w:rsidR="00C307A2">
        <w:t xml:space="preserve">addressing arthropod diversity and </w:t>
      </w:r>
      <w:r w:rsidR="003E763A">
        <w:t>how land use</w:t>
      </w:r>
      <w:r w:rsidR="00C307A2">
        <w:t xml:space="preserve"> </w:t>
      </w:r>
      <w:r w:rsidR="003E763A">
        <w:t>influences the arthropod community</w:t>
      </w:r>
      <w:r w:rsidR="00A53323">
        <w:t xml:space="preserve"> is presented</w:t>
      </w:r>
      <w:r w:rsidR="00C307A2">
        <w:t xml:space="preserve">. </w:t>
      </w:r>
      <w:r w:rsidR="00A53323">
        <w:t xml:space="preserve">These include the effects of plant diversity, host services of plants, vegetation structure and architecture, vegetation succession and genetic variety of plants on arthropod diversity. </w:t>
      </w:r>
      <w:r>
        <w:t>Finally I discuss the effect of data analysis and processing of the reviewed papers, differences in methodology and sampling in these studies and analyse the value of using land-use type as an indicator for biodiversity differences.</w:t>
      </w:r>
    </w:p>
    <w:p w14:paraId="2E136D07" w14:textId="2A25929B" w:rsidR="00B775F2" w:rsidRDefault="00B775F2" w:rsidP="002A116F">
      <w:pPr>
        <w:spacing w:after="0"/>
      </w:pPr>
    </w:p>
    <w:p w14:paraId="523FFB3C" w14:textId="03E2A825" w:rsidR="00B775F2" w:rsidRDefault="00B775F2" w:rsidP="002A116F">
      <w:pPr>
        <w:spacing w:after="0"/>
      </w:pPr>
    </w:p>
    <w:p w14:paraId="493B2257" w14:textId="1EA709B7" w:rsidR="00B775F2" w:rsidRDefault="00B775F2" w:rsidP="002A116F">
      <w:pPr>
        <w:spacing w:after="0"/>
      </w:pPr>
    </w:p>
    <w:p w14:paraId="4EB9A75D" w14:textId="43568136" w:rsidR="00B775F2" w:rsidRDefault="00B775F2" w:rsidP="002A116F">
      <w:pPr>
        <w:spacing w:after="0"/>
      </w:pPr>
    </w:p>
    <w:p w14:paraId="68A7DA11" w14:textId="1D34D770" w:rsidR="00B775F2" w:rsidRDefault="00B775F2" w:rsidP="002A116F">
      <w:pPr>
        <w:spacing w:after="0"/>
      </w:pPr>
    </w:p>
    <w:p w14:paraId="7BEF24C9" w14:textId="149F6E5A" w:rsidR="00B775F2" w:rsidRDefault="00B775F2" w:rsidP="002A116F">
      <w:pPr>
        <w:spacing w:after="0"/>
      </w:pPr>
    </w:p>
    <w:p w14:paraId="19E7557D" w14:textId="37C6064C" w:rsidR="00B775F2" w:rsidRDefault="00B775F2" w:rsidP="002A116F">
      <w:pPr>
        <w:spacing w:after="0"/>
      </w:pPr>
    </w:p>
    <w:p w14:paraId="2E950381" w14:textId="0C36AA62" w:rsidR="00B775F2" w:rsidRDefault="00B775F2" w:rsidP="002A116F">
      <w:pPr>
        <w:spacing w:after="0"/>
      </w:pPr>
      <w:bookmarkStart w:id="0" w:name="_GoBack"/>
      <w:bookmarkEnd w:id="0"/>
    </w:p>
    <w:p w14:paraId="0E534E0B" w14:textId="7685C4AC" w:rsidR="00B775F2" w:rsidRDefault="00B775F2" w:rsidP="002A116F">
      <w:pPr>
        <w:spacing w:after="0"/>
      </w:pPr>
    </w:p>
    <w:p w14:paraId="0213ABEF" w14:textId="1598398E" w:rsidR="00B775F2" w:rsidRDefault="00B775F2" w:rsidP="002A116F">
      <w:pPr>
        <w:spacing w:after="0"/>
      </w:pPr>
    </w:p>
    <w:p w14:paraId="6D4258A6" w14:textId="4B1960CB" w:rsidR="00B775F2" w:rsidRDefault="00B775F2" w:rsidP="002A116F">
      <w:pPr>
        <w:spacing w:after="0"/>
      </w:pPr>
    </w:p>
    <w:p w14:paraId="032C053C" w14:textId="4AD19108" w:rsidR="00B775F2" w:rsidRDefault="00B775F2" w:rsidP="002A116F">
      <w:pPr>
        <w:spacing w:after="0"/>
      </w:pPr>
    </w:p>
    <w:p w14:paraId="64B5CFA0" w14:textId="2DEB174D" w:rsidR="00B775F2" w:rsidRDefault="00B775F2" w:rsidP="002A116F">
      <w:pPr>
        <w:spacing w:after="0"/>
      </w:pPr>
    </w:p>
    <w:p w14:paraId="2EE9A736" w14:textId="1CB807EF" w:rsidR="00B775F2" w:rsidRDefault="00B775F2" w:rsidP="002A116F">
      <w:pPr>
        <w:spacing w:after="0"/>
      </w:pPr>
    </w:p>
    <w:p w14:paraId="79C6A2A0" w14:textId="5503F38B" w:rsidR="00B775F2" w:rsidRDefault="00B775F2" w:rsidP="002A116F">
      <w:pPr>
        <w:spacing w:after="0"/>
      </w:pPr>
    </w:p>
    <w:p w14:paraId="1305C55B" w14:textId="430F687F" w:rsidR="00B775F2" w:rsidRDefault="00B775F2" w:rsidP="002A116F">
      <w:pPr>
        <w:spacing w:after="0"/>
      </w:pPr>
    </w:p>
    <w:p w14:paraId="097DA3CC" w14:textId="1C96D31C" w:rsidR="00B775F2" w:rsidRDefault="00B775F2" w:rsidP="002A116F">
      <w:pPr>
        <w:spacing w:after="0"/>
      </w:pPr>
    </w:p>
    <w:p w14:paraId="612D9E2E" w14:textId="50DFC891" w:rsidR="005C7EE1" w:rsidRDefault="005C7EE1" w:rsidP="002A116F">
      <w:pPr>
        <w:spacing w:after="0"/>
      </w:pPr>
    </w:p>
    <w:p w14:paraId="341E3ACB" w14:textId="06C2489A" w:rsidR="005C7EE1" w:rsidRDefault="005C7EE1" w:rsidP="002A116F">
      <w:pPr>
        <w:spacing w:after="0"/>
      </w:pPr>
    </w:p>
    <w:p w14:paraId="66680107" w14:textId="3EFC5584" w:rsidR="005C7EE1" w:rsidRDefault="005C7EE1" w:rsidP="002A116F">
      <w:pPr>
        <w:spacing w:after="0"/>
      </w:pPr>
    </w:p>
    <w:p w14:paraId="716978F9" w14:textId="7652E85B" w:rsidR="005C7EE1" w:rsidRDefault="005C7EE1" w:rsidP="002A116F">
      <w:pPr>
        <w:spacing w:after="0"/>
      </w:pPr>
    </w:p>
    <w:p w14:paraId="65A8EDA8" w14:textId="1CB236F3" w:rsidR="005C7EE1" w:rsidRDefault="005C7EE1" w:rsidP="002A116F">
      <w:pPr>
        <w:spacing w:after="0"/>
      </w:pPr>
    </w:p>
    <w:p w14:paraId="7BF2D7D9" w14:textId="2E4F9C4A" w:rsidR="005C7EE1" w:rsidRDefault="005C7EE1" w:rsidP="002A116F">
      <w:pPr>
        <w:spacing w:after="0"/>
      </w:pPr>
    </w:p>
    <w:p w14:paraId="3F2B917C" w14:textId="05790A48" w:rsidR="005C7EE1" w:rsidRDefault="005C7EE1" w:rsidP="002A116F">
      <w:pPr>
        <w:spacing w:after="0"/>
      </w:pPr>
    </w:p>
    <w:p w14:paraId="0F8C2388" w14:textId="0E3BD4CD" w:rsidR="005C7EE1" w:rsidRDefault="005C7EE1" w:rsidP="002A116F">
      <w:pPr>
        <w:spacing w:after="0"/>
      </w:pPr>
    </w:p>
    <w:p w14:paraId="285F7F63" w14:textId="72A6B44E" w:rsidR="005C7EE1" w:rsidRDefault="005C7EE1" w:rsidP="002A116F">
      <w:pPr>
        <w:spacing w:after="0"/>
      </w:pPr>
    </w:p>
    <w:p w14:paraId="00600F26" w14:textId="0031CD32" w:rsidR="005C7EE1" w:rsidRDefault="005C7EE1" w:rsidP="002A116F">
      <w:pPr>
        <w:spacing w:after="0"/>
      </w:pPr>
    </w:p>
    <w:p w14:paraId="1199A6F9" w14:textId="4EA75BF6" w:rsidR="005C7EE1" w:rsidRDefault="005C7EE1" w:rsidP="002A116F">
      <w:pPr>
        <w:spacing w:after="0"/>
      </w:pPr>
    </w:p>
    <w:p w14:paraId="057FC571" w14:textId="77777777" w:rsidR="005C7EE1" w:rsidRDefault="005C7EE1" w:rsidP="002A116F">
      <w:pPr>
        <w:spacing w:after="0"/>
      </w:pPr>
    </w:p>
    <w:p w14:paraId="3AAD5A4A" w14:textId="7FD49328" w:rsidR="00B775F2" w:rsidRDefault="00B775F2" w:rsidP="002A116F">
      <w:pPr>
        <w:spacing w:after="0"/>
      </w:pPr>
    </w:p>
    <w:p w14:paraId="3508395F" w14:textId="7476B130" w:rsidR="00B775F2" w:rsidRDefault="00B775F2" w:rsidP="002A116F">
      <w:pPr>
        <w:spacing w:after="0"/>
      </w:pPr>
    </w:p>
    <w:p w14:paraId="4338CAB2" w14:textId="169A1E28" w:rsidR="006B22B8" w:rsidRDefault="006B22B8" w:rsidP="002A116F">
      <w:pPr>
        <w:spacing w:after="0"/>
        <w:rPr>
          <w:b/>
          <w:sz w:val="28"/>
        </w:rPr>
      </w:pPr>
      <w:r w:rsidRPr="00470188">
        <w:rPr>
          <w:b/>
          <w:sz w:val="28"/>
        </w:rPr>
        <w:t>Introduction</w:t>
      </w:r>
    </w:p>
    <w:p w14:paraId="3183A38C" w14:textId="591E9C0B" w:rsidR="00B775F2" w:rsidRPr="00470188" w:rsidRDefault="00B775F2" w:rsidP="002A116F">
      <w:pPr>
        <w:spacing w:after="0"/>
        <w:rPr>
          <w:b/>
          <w:sz w:val="28"/>
        </w:rPr>
      </w:pPr>
    </w:p>
    <w:p w14:paraId="4338CAB3" w14:textId="43694AEF" w:rsidR="00290945" w:rsidRPr="00470188" w:rsidRDefault="00022119" w:rsidP="008E6FF6">
      <w:pPr>
        <w:spacing w:after="0"/>
      </w:pPr>
      <w:r w:rsidRPr="00470188">
        <w:t xml:space="preserve">In the past </w:t>
      </w:r>
      <w:r w:rsidR="00E005D5" w:rsidRPr="00470188">
        <w:t>century</w:t>
      </w:r>
      <w:r w:rsidR="00184E0D" w:rsidRPr="00470188">
        <w:t xml:space="preserve"> semi-natural grasslan</w:t>
      </w:r>
      <w:r w:rsidRPr="00470188">
        <w:t xml:space="preserve">ds in Western Europe have undergone large changes. </w:t>
      </w:r>
      <w:r w:rsidR="00E005D5" w:rsidRPr="00470188">
        <w:t>Small-scale extensive</w:t>
      </w:r>
      <w:r w:rsidR="000327BF" w:rsidRPr="00470188">
        <w:t>ly</w:t>
      </w:r>
      <w:r w:rsidR="00E005D5" w:rsidRPr="00470188">
        <w:t xml:space="preserve"> </w:t>
      </w:r>
      <w:r w:rsidR="000327BF" w:rsidRPr="00470188">
        <w:t>used</w:t>
      </w:r>
      <w:r w:rsidR="00E005D5" w:rsidRPr="00470188">
        <w:t xml:space="preserve"> lands have been </w:t>
      </w:r>
      <w:r w:rsidR="000327BF" w:rsidRPr="00470188">
        <w:t>developed into large efficiently producing agricultural fields.</w:t>
      </w:r>
      <w:r w:rsidR="00896D38">
        <w:t xml:space="preserve"> </w:t>
      </w:r>
      <w:r w:rsidR="000327BF" w:rsidRPr="00470188">
        <w:t>The developments</w:t>
      </w:r>
      <w:r w:rsidR="00D82E9B" w:rsidRPr="00470188">
        <w:t xml:space="preserve"> in</w:t>
      </w:r>
      <w:r w:rsidRPr="00470188">
        <w:t xml:space="preserve"> agricultural practices and the re-arrangement of landscape </w:t>
      </w:r>
      <w:r w:rsidR="00D82E9B" w:rsidRPr="00470188">
        <w:t xml:space="preserve">are </w:t>
      </w:r>
      <w:r w:rsidR="000327BF" w:rsidRPr="00470188">
        <w:t xml:space="preserve">being </w:t>
      </w:r>
      <w:r w:rsidRPr="00470188">
        <w:t xml:space="preserve">recognized as detrimental to biodiversity </w:t>
      </w:r>
      <w:r w:rsidR="00110CBD" w:rsidRPr="00470188">
        <w:t>for the entire</w:t>
      </w:r>
      <w:r w:rsidRPr="00470188">
        <w:t xml:space="preserve"> grassland ecosystem. </w:t>
      </w:r>
      <w:r w:rsidR="00110CBD" w:rsidRPr="00470188">
        <w:t>Most notab</w:t>
      </w:r>
      <w:r w:rsidR="007B4239" w:rsidRPr="00470188">
        <w:t>le</w:t>
      </w:r>
      <w:r w:rsidR="00110CBD" w:rsidRPr="00470188">
        <w:t xml:space="preserve"> are </w:t>
      </w:r>
      <w:r w:rsidR="000327BF" w:rsidRPr="00470188">
        <w:t>r</w:t>
      </w:r>
      <w:r w:rsidR="00CB548E" w:rsidRPr="00470188">
        <w:t xml:space="preserve">ecent studies </w:t>
      </w:r>
      <w:r w:rsidR="00B63D2B" w:rsidRPr="00470188">
        <w:t>finding</w:t>
      </w:r>
      <w:r w:rsidR="00CB548E" w:rsidRPr="00470188">
        <w:t xml:space="preserve"> that arthropod </w:t>
      </w:r>
      <w:r w:rsidR="00B63D2B" w:rsidRPr="00470188">
        <w:t>biomass</w:t>
      </w:r>
      <w:r w:rsidR="00CB548E" w:rsidRPr="00470188">
        <w:t xml:space="preserve"> in such grasslands has decreased by as much as 76%</w:t>
      </w:r>
      <w:r w:rsidR="00B63D2B" w:rsidRPr="00470188">
        <w:t xml:space="preserve"> </w:t>
      </w:r>
      <w:r w:rsidR="00B63D2B" w:rsidRPr="00470188">
        <w:fldChar w:fldCharType="begin">
          <w:fldData xml:space="preserve">PEVuZE5vdGU+PENpdGU+PEF1dGhvcj5IYWxsbWFubjwvQXV0aG9yPjxZZWFyPjIwMTc8L1llYXI+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==
</w:fldData>
        </w:fldChar>
      </w:r>
      <w:r w:rsidR="00B63D2B" w:rsidRPr="00470188">
        <w:instrText xml:space="preserve"> ADDIN EN.CITE </w:instrText>
      </w:r>
      <w:r w:rsidR="00B63D2B" w:rsidRPr="00470188">
        <w:fldChar w:fldCharType="begin">
          <w:fldData xml:space="preserve">PEVuZE5vdGU+PENpdGU+PEF1dGhvcj5IYWxsbWFubjwvQXV0aG9yPjxZZWFyPjIwMTc8L1llYXI+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==
</w:fldData>
        </w:fldChar>
      </w:r>
      <w:r w:rsidR="00B63D2B" w:rsidRPr="00470188">
        <w:instrText xml:space="preserve"> ADDIN EN.CITE.DATA </w:instrText>
      </w:r>
      <w:r w:rsidR="00B63D2B" w:rsidRPr="00470188">
        <w:fldChar w:fldCharType="end"/>
      </w:r>
      <w:r w:rsidR="00B63D2B" w:rsidRPr="00470188">
        <w:fldChar w:fldCharType="separate"/>
      </w:r>
      <w:r w:rsidR="00B63D2B" w:rsidRPr="00470188">
        <w:t>(</w:t>
      </w:r>
      <w:hyperlink w:anchor="_ENREF_23" w:tooltip="Hallmann, 2017 #126" w:history="1">
        <w:r w:rsidR="00557D39" w:rsidRPr="00470188">
          <w:t>Hallmann et al., 2017</w:t>
        </w:r>
      </w:hyperlink>
      <w:r w:rsidR="00B63D2B" w:rsidRPr="00470188">
        <w:t>)</w:t>
      </w:r>
      <w:r w:rsidR="00B63D2B" w:rsidRPr="00470188">
        <w:fldChar w:fldCharType="end"/>
      </w:r>
      <w:r w:rsidR="00B63D2B" w:rsidRPr="00470188">
        <w:t>.</w:t>
      </w:r>
      <w:r w:rsidR="0025457F" w:rsidRPr="00470188">
        <w:t xml:space="preserve"> This</w:t>
      </w:r>
      <w:r w:rsidR="00B535F8" w:rsidRPr="00470188">
        <w:t xml:space="preserve"> stud</w:t>
      </w:r>
      <w:r w:rsidR="00B63D2B" w:rsidRPr="00470188">
        <w:t>y</w:t>
      </w:r>
      <w:r w:rsidR="00D82E9B" w:rsidRPr="00470188">
        <w:t xml:space="preserve"> </w:t>
      </w:r>
      <w:r w:rsidR="00B535F8" w:rsidRPr="00470188">
        <w:t>indicate</w:t>
      </w:r>
      <w:r w:rsidR="0025457F" w:rsidRPr="00470188">
        <w:t>s</w:t>
      </w:r>
      <w:r w:rsidR="000327BF" w:rsidRPr="00470188">
        <w:t xml:space="preserve"> that</w:t>
      </w:r>
      <w:r w:rsidR="00D82E9B" w:rsidRPr="00470188">
        <w:t xml:space="preserve"> changes in land-use</w:t>
      </w:r>
      <w:r w:rsidR="00B63D2B" w:rsidRPr="00470188">
        <w:t xml:space="preserve"> and climate change</w:t>
      </w:r>
      <w:r w:rsidR="00D82E9B" w:rsidRPr="00470188">
        <w:t xml:space="preserve"> </w:t>
      </w:r>
      <w:r w:rsidR="000327BF" w:rsidRPr="00470188">
        <w:t>have</w:t>
      </w:r>
      <w:r w:rsidR="00D82E9B" w:rsidRPr="00470188">
        <w:t xml:space="preserve"> cause</w:t>
      </w:r>
      <w:r w:rsidR="000327BF" w:rsidRPr="00470188">
        <w:t>d</w:t>
      </w:r>
      <w:r w:rsidR="00D82E9B" w:rsidRPr="00470188">
        <w:t xml:space="preserve"> this decline.</w:t>
      </w:r>
      <w:r w:rsidR="006C10AC" w:rsidRPr="00470188">
        <w:t xml:space="preserve"> </w:t>
      </w:r>
      <w:r w:rsidR="008E6FF6" w:rsidRPr="00470188">
        <w:t>A</w:t>
      </w:r>
      <w:r w:rsidR="006C10AC" w:rsidRPr="00470188">
        <w:t>rthropods</w:t>
      </w:r>
      <w:r w:rsidR="008E6FF6" w:rsidRPr="00470188">
        <w:t xml:space="preserve"> have a valuable role in ecosystems as </w:t>
      </w:r>
      <w:r w:rsidR="00694241" w:rsidRPr="00470188">
        <w:t>t</w:t>
      </w:r>
      <w:r w:rsidR="008E6FF6" w:rsidRPr="00470188">
        <w:t>op-down regulators</w:t>
      </w:r>
      <w:r w:rsidR="006C10AC" w:rsidRPr="00470188">
        <w:t xml:space="preserve"> on i.e. vegetation and </w:t>
      </w:r>
      <w:r w:rsidR="00E005D5" w:rsidRPr="00470188">
        <w:t>micro fauna</w:t>
      </w:r>
      <w:r w:rsidR="006C10AC" w:rsidRPr="00470188">
        <w:t xml:space="preserve"> as well as bottom-up regulation as a food source for a wide array of </w:t>
      </w:r>
      <w:r w:rsidR="008E6FF6" w:rsidRPr="00470188">
        <w:t xml:space="preserve">predators. Furthermore </w:t>
      </w:r>
      <w:r w:rsidR="0030001C">
        <w:t xml:space="preserve">they </w:t>
      </w:r>
      <w:r w:rsidR="00786CAA">
        <w:t>provide essential</w:t>
      </w:r>
      <w:r w:rsidR="0030001C">
        <w:t xml:space="preserve"> ecosystem functions</w:t>
      </w:r>
      <w:r w:rsidR="008E6FF6" w:rsidRPr="00470188">
        <w:t xml:space="preserve"> as pollinators and </w:t>
      </w:r>
      <w:r w:rsidR="005A43C9" w:rsidRPr="00470188">
        <w:t xml:space="preserve">seed-dispersers </w:t>
      </w:r>
      <w:r w:rsidR="000E1AB7" w:rsidRPr="00470188">
        <w:fldChar w:fldCharType="begin">
          <w:fldData xml:space="preserve">PEVuZE5vdGU+PENpdGU+PEF1dGhvcj5PbGxlcnRvbjwvQXV0aG9yPjxZZWFyPjIwMTE8L1llYXI+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==
</w:fldData>
        </w:fldChar>
      </w:r>
      <w:r w:rsidR="000E1AB7" w:rsidRPr="00470188">
        <w:instrText xml:space="preserve"> ADDIN EN.CITE </w:instrText>
      </w:r>
      <w:r w:rsidR="000E1AB7" w:rsidRPr="00470188">
        <w:fldChar w:fldCharType="begin">
          <w:fldData xml:space="preserve">PEVuZE5vdGU+PENpdGU+PEF1dGhvcj5PbGxlcnRvbjwvQXV0aG9yPjxZZWFyPjIwMTE8L1llYXI+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==
</w:fldData>
        </w:fldChar>
      </w:r>
      <w:r w:rsidR="000E1AB7" w:rsidRPr="00470188">
        <w:instrText xml:space="preserve"> ADDIN EN.CITE.DATA </w:instrText>
      </w:r>
      <w:r w:rsidR="000E1AB7" w:rsidRPr="00470188">
        <w:fldChar w:fldCharType="end"/>
      </w:r>
      <w:r w:rsidR="000E1AB7" w:rsidRPr="00470188">
        <w:fldChar w:fldCharType="separate"/>
      </w:r>
      <w:r w:rsidR="000E1AB7" w:rsidRPr="00470188">
        <w:t>(</w:t>
      </w:r>
      <w:hyperlink w:anchor="_ENREF_41" w:tooltip="Ollerton, 2011 #94" w:history="1">
        <w:r w:rsidR="00557D39" w:rsidRPr="00470188">
          <w:t>Ollerton et al., 2011</w:t>
        </w:r>
      </w:hyperlink>
      <w:r w:rsidR="000E1AB7" w:rsidRPr="00470188">
        <w:t xml:space="preserve">, </w:t>
      </w:r>
      <w:hyperlink w:anchor="_ENREF_35" w:tooltip="Lengyel, 2010 #95" w:history="1">
        <w:r w:rsidR="00557D39" w:rsidRPr="00470188">
          <w:t>Lengyel et al., 2010</w:t>
        </w:r>
      </w:hyperlink>
      <w:r w:rsidR="000E1AB7" w:rsidRPr="00470188">
        <w:t>)</w:t>
      </w:r>
      <w:r w:rsidR="000E1AB7" w:rsidRPr="00470188">
        <w:fldChar w:fldCharType="end"/>
      </w:r>
      <w:r w:rsidR="005A43C9" w:rsidRPr="00470188">
        <w:t>.</w:t>
      </w:r>
      <w:r w:rsidR="00694241" w:rsidRPr="00470188">
        <w:t xml:space="preserve"> Naturally the aforementioned decline in arthropod </w:t>
      </w:r>
      <w:r w:rsidR="00EB3D94">
        <w:t xml:space="preserve">biomass and </w:t>
      </w:r>
      <w:r w:rsidR="00694241" w:rsidRPr="00470188">
        <w:t xml:space="preserve">diversity is worrying as all these ecosystem functions are threatened to be lost. </w:t>
      </w:r>
      <w:r w:rsidR="00290945" w:rsidRPr="00470188">
        <w:t xml:space="preserve">It is therefore important that the underlying causes for this decline are untangled and countermeasures to improve diversity are assessed. </w:t>
      </w:r>
      <w:r w:rsidR="00D75115" w:rsidRPr="00470188">
        <w:t>Plants often act as an intermediate between the abiotic environment</w:t>
      </w:r>
      <w:r w:rsidR="00714645" w:rsidRPr="00470188">
        <w:t xml:space="preserve"> and the arthropod community. </w:t>
      </w:r>
      <w:r w:rsidR="007A5EFD" w:rsidRPr="00470188">
        <w:t xml:space="preserve">Furthermore plant diversity is often found to correlate to arthropod richness and abundance </w:t>
      </w:r>
      <w:r w:rsidR="007A5EFD" w:rsidRPr="00470188">
        <w:fldChar w:fldCharType="begin">
          <w:fldData xml:space="preserve">PEVuZE5vdGU+PENpdGU+PEF1dGhvcj5CZW5uZXR0PC9BdXRob3I+PFllYXI+MjAxMzwvWWVhcj48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</w:fldData>
        </w:fldChar>
      </w:r>
      <w:r w:rsidR="007A5EFD" w:rsidRPr="00470188">
        <w:instrText xml:space="preserve"> ADDIN EN.CITE </w:instrText>
      </w:r>
      <w:r w:rsidR="007A5EFD" w:rsidRPr="00470188">
        <w:fldChar w:fldCharType="begin">
          <w:fldData xml:space="preserve">PEVuZE5vdGU+PENpdGU+PEF1dGhvcj5CZW5uZXR0PC9BdXRob3I+PFllYXI+MjAxMzwvWWVhcj48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</w:fldData>
        </w:fldChar>
      </w:r>
      <w:r w:rsidR="007A5EFD" w:rsidRPr="00470188">
        <w:instrText xml:space="preserve"> ADDIN EN.CITE.DATA </w:instrText>
      </w:r>
      <w:r w:rsidR="007A5EFD" w:rsidRPr="00470188">
        <w:fldChar w:fldCharType="end"/>
      </w:r>
      <w:r w:rsidR="007A5EFD" w:rsidRPr="00470188">
        <w:fldChar w:fldCharType="separate"/>
      </w:r>
      <w:r w:rsidR="007A5EFD" w:rsidRPr="00470188">
        <w:t>(</w:t>
      </w:r>
      <w:hyperlink w:anchor="_ENREF_4" w:tooltip="Bennett, 2013 #100" w:history="1">
        <w:r w:rsidR="00557D39" w:rsidRPr="00470188">
          <w:t>Bennett and Gratton, 2013</w:t>
        </w:r>
      </w:hyperlink>
      <w:r w:rsidR="007A5EFD" w:rsidRPr="00470188">
        <w:t>)</w:t>
      </w:r>
      <w:r w:rsidR="007A5EFD" w:rsidRPr="00470188">
        <w:fldChar w:fldCharType="end"/>
      </w:r>
      <w:r w:rsidR="007A5EFD" w:rsidRPr="00470188">
        <w:t xml:space="preserve">. </w:t>
      </w:r>
      <w:r w:rsidR="00714645" w:rsidRPr="00470188">
        <w:t>Thus plant communities  provide valuable information to assessing</w:t>
      </w:r>
      <w:r w:rsidR="00B433E2" w:rsidRPr="00470188">
        <w:t xml:space="preserve"> land-use effects on arthropod </w:t>
      </w:r>
      <w:r w:rsidR="007A5EFD" w:rsidRPr="00470188">
        <w:t xml:space="preserve">communities. </w:t>
      </w:r>
    </w:p>
    <w:p w14:paraId="4338CAB4" w14:textId="2E9ED2A3" w:rsidR="00D75115" w:rsidRDefault="00D75115" w:rsidP="008E6FF6">
      <w:pPr>
        <w:spacing w:after="0"/>
      </w:pPr>
    </w:p>
    <w:p w14:paraId="1E03769B" w14:textId="77777777" w:rsidR="00B775F2" w:rsidRPr="00470188" w:rsidRDefault="00B775F2" w:rsidP="008E6FF6">
      <w:pPr>
        <w:spacing w:after="0"/>
      </w:pPr>
    </w:p>
    <w:p w14:paraId="351F51BC" w14:textId="7D5B9FEB" w:rsidR="00786CAA" w:rsidRDefault="00B535F8" w:rsidP="008E6FF6">
      <w:pPr>
        <w:spacing w:after="0"/>
        <w:rPr>
          <w:b/>
        </w:rPr>
      </w:pPr>
      <w:r w:rsidRPr="00470188">
        <w:rPr>
          <w:b/>
        </w:rPr>
        <w:t>Dutch grasslands and trends occurring in North-western Europe regarding grasslands: Land-use changes, climate change, community changes</w:t>
      </w:r>
    </w:p>
    <w:p w14:paraId="4338CAB7" w14:textId="1CDF392E" w:rsidR="003825C4" w:rsidRPr="00470188" w:rsidRDefault="00786CAA" w:rsidP="002A116F">
      <w:pPr>
        <w:spacing w:after="0"/>
      </w:pPr>
      <w:r>
        <w:t xml:space="preserve">To understand the degradation of arthropod communities it is important to </w:t>
      </w:r>
      <w:r w:rsidR="00312B56">
        <w:t xml:space="preserve">provide context by addressing the vegetation changes that form the arthropod habitat. </w:t>
      </w:r>
      <w:r w:rsidR="002A116F" w:rsidRPr="00470188">
        <w:t>Semi-natural grasslands</w:t>
      </w:r>
      <w:r w:rsidR="00A96AE3">
        <w:t xml:space="preserve"> provide such habitats for many arthropod taxa and via a wide variety </w:t>
      </w:r>
      <w:r w:rsidR="002A116F" w:rsidRPr="00470188">
        <w:t xml:space="preserve">in </w:t>
      </w:r>
      <w:r w:rsidR="006C10AC" w:rsidRPr="00470188">
        <w:t>characteristics</w:t>
      </w:r>
      <w:r w:rsidR="002A116F" w:rsidRPr="00470188">
        <w:t>.</w:t>
      </w:r>
      <w:r w:rsidR="00896D38">
        <w:t xml:space="preserve"> Of these characteristics </w:t>
      </w:r>
      <w:r w:rsidR="002A116F" w:rsidRPr="00470188">
        <w:t>biodiversity, biomass, density, nutrient content and growth timing have been greatly influenced by climate change and other environmental factors</w:t>
      </w:r>
      <w:r w:rsidR="00E8599D">
        <w:t xml:space="preserve"> </w:t>
      </w:r>
      <w:r w:rsidR="00E8599D">
        <w:fldChar w:fldCharType="begin">
          <w:fldData xml:space="preserve">PEVuZE5vdGU+PENpdGU+PEF1dGhvcj5UaHVpbGxlcjwvQXV0aG9yPjxZZWFyPjIwMDU8L1llYXI+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</w:fldData>
        </w:fldChar>
      </w:r>
      <w:r w:rsidR="004B2B04">
        <w:instrText xml:space="preserve"> ADDIN EN.CITE </w:instrText>
      </w:r>
      <w:r w:rsidR="004B2B04">
        <w:fldChar w:fldCharType="begin">
          <w:fldData xml:space="preserve">PEVuZE5vdGU+PENpdGU+PEF1dGhvcj5UaHVpbGxlcjwvQXV0aG9yPjxZZWFyPjIwMDU8L1llYXI+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</w:fldData>
        </w:fldChar>
      </w:r>
      <w:r w:rsidR="004B2B04">
        <w:instrText xml:space="preserve"> ADDIN EN.CITE.DATA </w:instrText>
      </w:r>
      <w:r w:rsidR="004B2B04">
        <w:fldChar w:fldCharType="end"/>
      </w:r>
      <w:r w:rsidR="00E8599D">
        <w:fldChar w:fldCharType="separate"/>
      </w:r>
      <w:r w:rsidR="004B2B04">
        <w:rPr>
          <w:noProof/>
        </w:rPr>
        <w:t>(</w:t>
      </w:r>
      <w:hyperlink w:anchor="_ENREF_52" w:tooltip="Thuiller, 2005 #2" w:history="1">
        <w:r w:rsidR="00557D39">
          <w:rPr>
            <w:noProof/>
          </w:rPr>
          <w:t>Thuiller et al., 2005</w:t>
        </w:r>
      </w:hyperlink>
      <w:r w:rsidR="004B2B04">
        <w:rPr>
          <w:noProof/>
        </w:rPr>
        <w:t xml:space="preserve">, </w:t>
      </w:r>
      <w:hyperlink w:anchor="_ENREF_47" w:tooltip="Rose, 2012 #152" w:history="1">
        <w:r w:rsidR="00557D39">
          <w:rPr>
            <w:noProof/>
          </w:rPr>
          <w:t>Rose et al., 2012</w:t>
        </w:r>
      </w:hyperlink>
      <w:r w:rsidR="004B2B04">
        <w:rPr>
          <w:noProof/>
        </w:rPr>
        <w:t xml:space="preserve">, </w:t>
      </w:r>
      <w:hyperlink w:anchor="_ENREF_10" w:tooltip="Cleland, 2007 #153" w:history="1">
        <w:r w:rsidR="00557D39">
          <w:rPr>
            <w:noProof/>
          </w:rPr>
          <w:t>Cleland et al., 2007</w:t>
        </w:r>
      </w:hyperlink>
      <w:r w:rsidR="004B2B04">
        <w:rPr>
          <w:noProof/>
        </w:rPr>
        <w:t>)</w:t>
      </w:r>
      <w:r w:rsidR="00E8599D">
        <w:fldChar w:fldCharType="end"/>
      </w:r>
      <w:r w:rsidR="002A116F" w:rsidRPr="00470188">
        <w:t xml:space="preserve">. </w:t>
      </w:r>
      <w:r w:rsidR="003825C4" w:rsidRPr="00470188">
        <w:t>Generally grasslands in the North-Western Europe are experiencing the same</w:t>
      </w:r>
      <w:r w:rsidR="00D546B3">
        <w:t xml:space="preserve"> set of</w:t>
      </w:r>
      <w:r w:rsidR="003825C4" w:rsidRPr="00470188">
        <w:t xml:space="preserve"> changes. Nutrient-poor grasslands which were extensively grazed have been decimated </w:t>
      </w:r>
      <w:r w:rsidR="003825C4" w:rsidRPr="00470188">
        <w:fldChar w:fldCharType="begin"/>
      </w:r>
      <w:r w:rsidR="003825C4" w:rsidRPr="00470188">
        <w:instrText xml:space="preserve"> ADDIN EN.CITE &lt;EndNote&gt;&lt;Cite&gt;&lt;Author&gt;Bullock&lt;/Author&gt;&lt;Year&gt;2011&lt;/Year&gt;&lt;RecNum&gt;43&lt;/RecNum&gt;&lt;DisplayText&gt;(Bullock et al., 2011)&lt;/DisplayText&gt;&lt;record&gt;&lt;rec-number&gt;43&lt;/rec-number&gt;&lt;foreign-keys&gt;&lt;key app="EN" db-id="x995rwvzk0p5ffe095wpdr0apzv0tw9x9522"&gt;43&lt;/key&gt;&lt;/foreign-keys&gt;&lt;ref-type name="Journal Article"&gt;17&lt;/ref-type&gt;&lt;contributors&gt;&lt;authors&gt;&lt;author&gt;Bullock, James M&lt;/author&gt;&lt;author&gt;Jefferson, Richard G&lt;/author&gt;&lt;author&gt;Blackstock, Tim H&lt;/author&gt;&lt;author&gt;Pakeman, Robin J&lt;/author&gt;&lt;author&gt;Emmett, Bridget A&lt;/author&gt;&lt;author&gt;Pywell, Richard J&lt;/author&gt;&lt;author&gt;Grime, J Philip&lt;/author&gt;&lt;author&gt;Silvertown, Jonathan&lt;/author&gt;&lt;/authors&gt;&lt;/contributors&gt;&lt;titles&gt;&lt;title&gt;Semi-natural grasslands&lt;/title&gt;&lt;/titles&gt;&lt;dates&gt;&lt;year&gt;2011&lt;/year&gt;&lt;/dates&gt;&lt;urls&gt;&lt;/urls&gt;&lt;/record&gt;&lt;/Cite&gt;&lt;/EndNote&gt;</w:instrText>
      </w:r>
      <w:r w:rsidR="003825C4" w:rsidRPr="00470188">
        <w:fldChar w:fldCharType="separate"/>
      </w:r>
      <w:r w:rsidR="003825C4" w:rsidRPr="00470188">
        <w:t>(</w:t>
      </w:r>
      <w:hyperlink w:anchor="_ENREF_8" w:tooltip="Bullock, 2011 #43" w:history="1">
        <w:r w:rsidR="00557D39" w:rsidRPr="00470188">
          <w:t>Bullock et al., 2011</w:t>
        </w:r>
      </w:hyperlink>
      <w:r w:rsidR="003825C4" w:rsidRPr="00470188">
        <w:t>)</w:t>
      </w:r>
      <w:r w:rsidR="003825C4" w:rsidRPr="00470188">
        <w:fldChar w:fldCharType="end"/>
      </w:r>
      <w:r w:rsidR="003825C4" w:rsidRPr="00470188">
        <w:t xml:space="preserve"> and have been replaced by </w:t>
      </w:r>
      <w:r>
        <w:t>arable</w:t>
      </w:r>
      <w:r w:rsidR="003825C4" w:rsidRPr="00470188">
        <w:t xml:space="preserve"> or nutrient rich grasslands.</w:t>
      </w:r>
      <w:r w:rsidR="009D6D28" w:rsidRPr="00470188">
        <w:t xml:space="preserve"> </w:t>
      </w:r>
      <w:r w:rsidR="003825C4" w:rsidRPr="00470188">
        <w:t xml:space="preserve">Increased Nitrogen, Phosphorous and Potassium from artificial fertilizers and atmospheric deposition </w:t>
      </w:r>
      <w:r w:rsidR="009D6D28" w:rsidRPr="00470188">
        <w:t>have driven th</w:t>
      </w:r>
      <w:r w:rsidR="00EB3D94">
        <w:t>e</w:t>
      </w:r>
      <w:r w:rsidR="009D6D28" w:rsidRPr="00470188">
        <w:t xml:space="preserve"> change</w:t>
      </w:r>
      <w:r w:rsidR="00EB3D94">
        <w:t>s in nutrient availability</w:t>
      </w:r>
      <w:r w:rsidR="003825C4" w:rsidRPr="00470188">
        <w:t xml:space="preserve"> </w:t>
      </w:r>
      <w:r w:rsidR="009D6D28" w:rsidRPr="00470188">
        <w:t>and caused large plant biodiversity losses</w:t>
      </w:r>
      <w:r w:rsidR="003825C4" w:rsidRPr="00470188">
        <w:t xml:space="preserve"> </w:t>
      </w:r>
      <w:r w:rsidR="00AB6018">
        <w:fldChar w:fldCharType="begin">
          <w:fldData xml:space="preserve">PEVuZE5vdGU+PENpdGU+PEF1dGhvcj5CaWxsZXRlcjwvQXV0aG9yPjxZZWFyPjIwMDg8L1llYXI+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</w:fldData>
        </w:fldChar>
      </w:r>
      <w:r w:rsidR="00097ABB">
        <w:instrText xml:space="preserve"> ADDIN EN.CITE </w:instrText>
      </w:r>
      <w:r w:rsidR="00097ABB">
        <w:fldChar w:fldCharType="begin">
          <w:fldData xml:space="preserve">PEVuZE5vdGU+PENpdGU+PEF1dGhvcj5CaWxsZXRlcjwvQXV0aG9yPjxZZWFyPjIwMDg8L1llYXI+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</w:fldData>
        </w:fldChar>
      </w:r>
      <w:r w:rsidR="00097ABB">
        <w:instrText xml:space="preserve"> ADDIN EN.CITE.DATA </w:instrText>
      </w:r>
      <w:r w:rsidR="00097ABB">
        <w:fldChar w:fldCharType="end"/>
      </w:r>
      <w:r w:rsidR="00AB6018">
        <w:fldChar w:fldCharType="separate"/>
      </w:r>
      <w:r w:rsidR="00097ABB">
        <w:rPr>
          <w:noProof/>
        </w:rPr>
        <w:t>(</w:t>
      </w:r>
      <w:hyperlink w:anchor="_ENREF_5" w:tooltip="Billeter, 2008 #98" w:history="1">
        <w:r w:rsidR="00557D39">
          <w:rPr>
            <w:noProof/>
          </w:rPr>
          <w:t>Billeter et al., 2008</w:t>
        </w:r>
      </w:hyperlink>
      <w:r w:rsidR="00097ABB">
        <w:rPr>
          <w:noProof/>
        </w:rPr>
        <w:t xml:space="preserve">, </w:t>
      </w:r>
      <w:hyperlink w:anchor="_ENREF_54" w:tooltip="Tilman, 2015 #151" w:history="1">
        <w:r w:rsidR="00557D39">
          <w:rPr>
            <w:noProof/>
          </w:rPr>
          <w:t>Tilman and Isbell, 2015</w:t>
        </w:r>
      </w:hyperlink>
      <w:r w:rsidR="00097ABB">
        <w:rPr>
          <w:noProof/>
        </w:rPr>
        <w:t>)</w:t>
      </w:r>
      <w:r w:rsidR="00AB6018">
        <w:fldChar w:fldCharType="end"/>
      </w:r>
      <w:r w:rsidR="00097ABB">
        <w:t>.</w:t>
      </w:r>
      <w:r w:rsidR="009D6D28" w:rsidRPr="00470188">
        <w:t xml:space="preserve"> </w:t>
      </w:r>
      <w:r w:rsidR="003825C4" w:rsidRPr="00470188">
        <w:t>Fertilizers facilitat</w:t>
      </w:r>
      <w:r w:rsidR="00EB3D94">
        <w:t>e</w:t>
      </w:r>
      <w:r w:rsidR="003825C4" w:rsidRPr="00470188">
        <w:t xml:space="preserve"> plants which are able to rapidly process high amounts of nutrients. Coincidentally plants which are unable to do so are being outcompeted in both access to nutrients as well as access to light</w:t>
      </w:r>
      <w:r w:rsidR="00D7435B" w:rsidRPr="00470188">
        <w:t xml:space="preserve"> </w:t>
      </w:r>
      <w:r w:rsidR="00D7435B" w:rsidRPr="00470188">
        <w:fldChar w:fldCharType="begin"/>
      </w:r>
      <w:r w:rsidR="00D7435B" w:rsidRPr="00470188">
        <w:instrText xml:space="preserve"> ADDIN EN.CITE &lt;EndNote&gt;&lt;Cite&gt;&lt;Author&gt;Hautier&lt;/Author&gt;&lt;Year&gt;2009&lt;/Year&gt;&lt;RecNum&gt;99&lt;/RecNum&gt;&lt;DisplayText&gt;(Hautier et al., 2009)&lt;/DisplayText&gt;&lt;record&gt;&lt;rec-number&gt;99&lt;/rec-number&gt;&lt;foreign-keys&gt;&lt;key app="EN" db-id="x995rwvzk0p5ffe095wpdr0apzv0tw9x9522"&gt;99&lt;/key&gt;&lt;/foreign-keys&gt;&lt;ref-type name="Journal Article"&gt;17&lt;/ref-type&gt;&lt;contributors&gt;&lt;authors&gt;&lt;author&gt;Hautier, Y.&lt;/author&gt;&lt;author&gt;Niklaus, P. A.&lt;/author&gt;&lt;author&gt;Hector, A.&lt;/author&gt;&lt;/authors&gt;&lt;/contributors&gt;&lt;auth-address&gt;[Hautier, Yann; Niklaus, Pascal A.; Hector, Andy] Univ Zurich, Inst Environm Sci, CH-8057 Zurich, Switzerland. [Niklaus, Pascal A.] ETH, Inst Plant Sci, CH-8092 Zurich, Switzerland.&amp;#xD;Hautier, Y (reprint author), Univ Zurich, Inst Environm Sci, Winterthurerstr 190, CH-8057 Zurich, Switzerland.&amp;#xD;yhautier@uwinst.uzh.ch&lt;/auth-address&gt;&lt;titles&gt;&lt;title&gt;Competition for Light Causes Plant Biodiversity Loss After Eutrophication&lt;/title&gt;&lt;secondary-title&gt;Science&lt;/secondary-title&gt;&lt;alt-title&gt;Science&lt;/alt-title&gt;&lt;/titles&gt;&lt;periodical&gt;&lt;full-title&gt;Science&lt;/full-title&gt;&lt;abbr-1&gt;Science&lt;/abbr-1&gt;&lt;/periodical&gt;&lt;alt-periodical&gt;&lt;full-title&gt;Science&lt;/full-title&gt;&lt;abbr-1&gt;Science&lt;/abbr-1&gt;&lt;/alt-periodical&gt;&lt;pages&gt;636-638&lt;/pages&gt;&lt;volume&gt;324&lt;/volume&gt;&lt;number&gt;5927&lt;/number&gt;&lt;keywords&gt;&lt;keyword&gt;species richness&lt;/keyword&gt;&lt;keyword&gt;herbaceous vegetation&lt;/keyword&gt;&lt;keyword&gt;nitrogen enrichment&lt;/keyword&gt;&lt;keyword&gt;grassland&lt;/keyword&gt;&lt;keyword&gt;productivity&lt;/keyword&gt;&lt;keyword&gt;limitation&lt;/keyword&gt;&lt;keyword&gt;diversity&lt;/keyword&gt;&lt;keyword&gt;fertilization&lt;/keyword&gt;&lt;keyword&gt;communities&lt;/keyword&gt;&lt;keyword&gt;resources&lt;/keyword&gt;&lt;/keywords&gt;&lt;dates&gt;&lt;year&gt;2009&lt;/year&gt;&lt;pub-dates&gt;&lt;date&gt;May&lt;/date&gt;&lt;/pub-dates&gt;&lt;/dates&gt;&lt;isbn&gt;0036-8075&lt;/isbn&gt;&lt;accession-num&gt;WOS:000265608800042&lt;/accession-num&gt;&lt;work-type&gt;Article&lt;/work-type&gt;&lt;urls&gt;&lt;related-urls&gt;&lt;url&gt;&amp;lt;Go to ISI&amp;gt;://WOS:000265608800042&lt;/url&gt;&lt;/related-urls&gt;&lt;/urls&gt;&lt;electronic-resource-num&gt;10.1126/science.1169640&lt;/electronic-resource-num&gt;&lt;language&gt;English&lt;/language&gt;&lt;/record&gt;&lt;/Cite&gt;&lt;/EndNote&gt;</w:instrText>
      </w:r>
      <w:r w:rsidR="00D7435B" w:rsidRPr="00470188">
        <w:fldChar w:fldCharType="separate"/>
      </w:r>
      <w:r w:rsidR="00D7435B" w:rsidRPr="00470188">
        <w:t>(</w:t>
      </w:r>
      <w:hyperlink w:anchor="_ENREF_24" w:tooltip="Hautier, 2009 #99" w:history="1">
        <w:r w:rsidR="00557D39" w:rsidRPr="00470188">
          <w:t>Hautier et al., 2009</w:t>
        </w:r>
      </w:hyperlink>
      <w:r w:rsidR="00D7435B" w:rsidRPr="00470188">
        <w:t>)</w:t>
      </w:r>
      <w:r w:rsidR="00D7435B" w:rsidRPr="00470188">
        <w:fldChar w:fldCharType="end"/>
      </w:r>
      <w:r w:rsidR="003825C4" w:rsidRPr="00470188">
        <w:t>.</w:t>
      </w:r>
    </w:p>
    <w:p w14:paraId="4338CAB8" w14:textId="77777777" w:rsidR="00290375" w:rsidRDefault="00290375" w:rsidP="00EC64D7">
      <w:pPr>
        <w:spacing w:after="0"/>
      </w:pPr>
    </w:p>
    <w:p w14:paraId="4338CAB9" w14:textId="28647C8D" w:rsidR="00EC64D7" w:rsidRDefault="00290375" w:rsidP="00EC64D7">
      <w:pPr>
        <w:spacing w:after="0"/>
      </w:pPr>
      <w:r>
        <w:t>In addition, c</w:t>
      </w:r>
      <w:r w:rsidR="00EC64D7" w:rsidRPr="00470188">
        <w:t>limate change has affected grasslands via increased temperatures and increased atmospheric CO</w:t>
      </w:r>
      <w:r w:rsidR="00EC64D7" w:rsidRPr="00470188">
        <w:rPr>
          <w:vertAlign w:val="subscript"/>
        </w:rPr>
        <w:t>2</w:t>
      </w:r>
      <w:r w:rsidR="00EC64D7" w:rsidRPr="00470188">
        <w:t xml:space="preserve"> concentrations</w:t>
      </w:r>
      <w:r w:rsidR="00EB3D94">
        <w:t xml:space="preserve"> </w:t>
      </w:r>
      <w:r w:rsidR="004B2B04">
        <w:fldChar w:fldCharType="begin"/>
      </w:r>
      <w:r w:rsidR="00CB0120">
        <w:instrText xml:space="preserve"> ADDIN EN.CITE &lt;EndNote&gt;&lt;Cite&gt;&lt;Author&gt;Menzel&lt;/Author&gt;&lt;Year&gt;2003&lt;/Year&gt;&lt;RecNum&gt;154&lt;/RecNum&gt;&lt;DisplayText&gt;(Menzel, 2003, Cleland et al., 2006)&lt;/DisplayText&gt;&lt;record&gt;&lt;rec-number&gt;154&lt;/rec-number&gt;&lt;foreign-keys&gt;&lt;key app="EN" db-id="x995rwvzk0p5ffe095wpdr0apzv0tw9x9522"&gt;154&lt;/key&gt;&lt;/foreign-keys&gt;&lt;ref-type name="Journal Article"&gt;17&lt;/ref-type&gt;&lt;contributors&gt;&lt;authors&gt;&lt;author&gt;Menzel, Annette&lt;/author&gt;&lt;/authors&gt;&lt;/contributors&gt;&lt;titles&gt;&lt;title&gt;Plant Phenological Anomalies in Germany and their Relation to Air Temperature and NAO&lt;/title&gt;&lt;secondary-title&gt;Climatic Change&lt;/secondary-title&gt;&lt;/titles&gt;&lt;periodical&gt;&lt;full-title&gt;Climatic Change&lt;/full-title&gt;&lt;/periodical&gt;&lt;pages&gt;243-263&lt;/pages&gt;&lt;volume&gt;57&lt;/volume&gt;&lt;number&gt;3&lt;/number&gt;&lt;dates&gt;&lt;year&gt;2003&lt;/year&gt;&lt;pub-dates&gt;&lt;date&gt;April 01&lt;/date&gt;&lt;/pub-dates&gt;&lt;/dates&gt;&lt;isbn&gt;1573-1480&lt;/isbn&gt;&lt;label&gt;Menzel2003&lt;/label&gt;&lt;work-type&gt;journal article&lt;/work-type&gt;&lt;urls&gt;&lt;related-urls&gt;&lt;url&gt;https://doi.org/10.1023/A:1022880418362&lt;/url&gt;&lt;/related-urls&gt;&lt;/urls&gt;&lt;electronic-resource-num&gt;10.1023/a:1022880418362&lt;/electronic-resource-num&gt;&lt;/record&gt;&lt;/Cite&gt;&lt;Cite&gt;&lt;Author&gt;Cleland&lt;/Author&gt;&lt;Year&gt;2006&lt;/Year&gt;&lt;RecNum&gt;155&lt;/RecNum&gt;&lt;record&gt;&lt;rec-number&gt;155&lt;/rec-number&gt;&lt;foreign-keys&gt;&lt;key app="EN" db-id="x995rwvzk0p5ffe095wpdr0apzv0tw9x9522"&gt;155&lt;/key&gt;&lt;/foreign-keys&gt;&lt;ref-type name="Journal Article"&gt;17&lt;/ref-type&gt;&lt;contributors&gt;&lt;authors&gt;&lt;author&gt;Cleland, Elsa E&lt;/author&gt;&lt;author&gt;Chiariello, Nona R&lt;/author&gt;&lt;author&gt;Loarie, Scott R&lt;/author&gt;&lt;author&gt;Mooney, Harold A&lt;/author&gt;&lt;author&gt;Field, Christopher B&lt;/author&gt;&lt;/authors&gt;&lt;/contributors&gt;&lt;titles&gt;&lt;title&gt;Diverse responses of phenology to global changes in a grassland ecosystem&lt;/title&gt;&lt;secondary-title&gt;Proceedings of the National Academy of Sciences&lt;/secondary-title&gt;&lt;/titles&gt;&lt;periodical&gt;&lt;full-title&gt;Proceedings of the National Academy of Sciences&lt;/full-title&gt;&lt;/periodical&gt;&lt;pages&gt;13740-13744&lt;/pages&gt;&lt;volume&gt;103&lt;/volume&gt;&lt;number&gt;37&lt;/number&gt;&lt;dates&gt;&lt;year&gt;2006&lt;/year&gt;&lt;/dates&gt;&lt;isbn&gt;0027-8424&lt;/isbn&gt;&lt;urls&gt;&lt;/urls&gt;&lt;/record&gt;&lt;/Cite&gt;&lt;/EndNote&gt;</w:instrText>
      </w:r>
      <w:r w:rsidR="004B2B04">
        <w:fldChar w:fldCharType="separate"/>
      </w:r>
      <w:r w:rsidR="00CB0120">
        <w:rPr>
          <w:noProof/>
        </w:rPr>
        <w:t>(</w:t>
      </w:r>
      <w:hyperlink w:anchor="_ENREF_39" w:tooltip="Menzel, 2003 #154" w:history="1">
        <w:r w:rsidR="00557D39">
          <w:rPr>
            <w:noProof/>
          </w:rPr>
          <w:t>Menzel, 2003</w:t>
        </w:r>
      </w:hyperlink>
      <w:r w:rsidR="00CB0120">
        <w:rPr>
          <w:noProof/>
        </w:rPr>
        <w:t xml:space="preserve">, </w:t>
      </w:r>
      <w:hyperlink w:anchor="_ENREF_9" w:tooltip="Cleland, 2006 #155" w:history="1">
        <w:r w:rsidR="00557D39">
          <w:rPr>
            <w:noProof/>
          </w:rPr>
          <w:t>Cleland et al., 2006</w:t>
        </w:r>
      </w:hyperlink>
      <w:r w:rsidR="00CB0120">
        <w:rPr>
          <w:noProof/>
        </w:rPr>
        <w:t>)</w:t>
      </w:r>
      <w:r w:rsidR="004B2B04">
        <w:fldChar w:fldCharType="end"/>
      </w:r>
      <w:r w:rsidR="00EC64D7" w:rsidRPr="00470188">
        <w:t>. A combined effect of these changes causes higher productivity in plants but at the cost of biodiversity</w:t>
      </w:r>
      <w:r w:rsidR="00EB3D94">
        <w:t xml:space="preserve"> </w:t>
      </w:r>
      <w:r w:rsidR="00CB0120">
        <w:fldChar w:fldCharType="begin">
          <w:fldData xml:space="preserve">PEVuZE5vdGU+PENpdGU+PEF1dGhvcj5aaXNrYTwvQXV0aG9yPjxZZWFyPjIwMDQ8L1llYXI+PFJl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</w:fldData>
        </w:fldChar>
      </w:r>
      <w:r w:rsidR="00D45785">
        <w:instrText xml:space="preserve"> ADDIN EN.CITE </w:instrText>
      </w:r>
      <w:r w:rsidR="00D45785">
        <w:fldChar w:fldCharType="begin">
          <w:fldData xml:space="preserve">PEVuZE5vdGU+PENpdGU+PEF1dGhvcj5aaXNrYTwvQXV0aG9yPjxZZWFyPjIwMDQ8L1llYXI+PFJl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</w:fldData>
        </w:fldChar>
      </w:r>
      <w:r w:rsidR="00D45785">
        <w:instrText xml:space="preserve"> ADDIN EN.CITE.DATA </w:instrText>
      </w:r>
      <w:r w:rsidR="00D45785">
        <w:fldChar w:fldCharType="end"/>
      </w:r>
      <w:r w:rsidR="00CB0120">
        <w:fldChar w:fldCharType="separate"/>
      </w:r>
      <w:r w:rsidR="00D45785">
        <w:rPr>
          <w:noProof/>
        </w:rPr>
        <w:t>(</w:t>
      </w:r>
      <w:hyperlink w:anchor="_ENREF_61" w:tooltip="Ziska, 2004 #156" w:history="1">
        <w:r w:rsidR="00557D39">
          <w:rPr>
            <w:noProof/>
          </w:rPr>
          <w:t>Ziska et al., 2004</w:t>
        </w:r>
      </w:hyperlink>
      <w:r w:rsidR="00D45785">
        <w:rPr>
          <w:noProof/>
        </w:rPr>
        <w:t xml:space="preserve">, </w:t>
      </w:r>
      <w:hyperlink w:anchor="_ENREF_52" w:tooltip="Thuiller, 2005 #2" w:history="1">
        <w:r w:rsidR="00557D39">
          <w:rPr>
            <w:noProof/>
          </w:rPr>
          <w:t>Thuiller et al., 2005</w:t>
        </w:r>
      </w:hyperlink>
      <w:r w:rsidR="00D45785">
        <w:rPr>
          <w:noProof/>
        </w:rPr>
        <w:t>)</w:t>
      </w:r>
      <w:r w:rsidR="00CB0120">
        <w:fldChar w:fldCharType="end"/>
      </w:r>
      <w:r w:rsidR="00EC64D7" w:rsidRPr="00470188">
        <w:t>. Similar to the effect of fertilization</w:t>
      </w:r>
      <w:r w:rsidR="00EB3D94">
        <w:t>,</w:t>
      </w:r>
      <w:r w:rsidR="00EC64D7" w:rsidRPr="00470188">
        <w:t xml:space="preserve"> plants which are unable to capitalize on the increased availability of resources </w:t>
      </w:r>
      <w:r w:rsidR="00EB3D94">
        <w:t>are</w:t>
      </w:r>
      <w:r w:rsidR="00D02697" w:rsidRPr="00470188">
        <w:t xml:space="preserve"> outcompete</w:t>
      </w:r>
      <w:r w:rsidR="00B53035" w:rsidRPr="00470188">
        <w:t xml:space="preserve">d </w:t>
      </w:r>
      <w:r w:rsidR="00B53035" w:rsidRPr="00470188">
        <w:fldChar w:fldCharType="begin"/>
      </w:r>
      <w:r w:rsidR="00B53035" w:rsidRPr="00470188">
        <w:instrText xml:space="preserve"> ADDIN EN.CITE &lt;EndNote&gt;&lt;Cite&gt;&lt;Author&gt;Yang&lt;/Author&gt;&lt;Year&gt;2011&lt;/Year&gt;&lt;RecNum&gt;61&lt;/RecNum&gt;&lt;DisplayText&gt;(Yang et al., 2011)&lt;/DisplayText&gt;&lt;record&gt;&lt;rec-number&gt;61&lt;/rec-number&gt;&lt;foreign-keys&gt;&lt;key app="EN" db-id="x995rwvzk0p5ffe095wpdr0apzv0tw9x9522"&gt;61&lt;/key&gt;&lt;/foreign-keys&gt;&lt;ref-type name="Journal Article"&gt;17&lt;/ref-type&gt;&lt;contributors&gt;&lt;authors&gt;&lt;author&gt;Yang, Haijun&lt;/author&gt;&lt;author&gt;Li, Yang&lt;/author&gt;&lt;author&gt;Wu, Mingyu&lt;/author&gt;&lt;author&gt;Zhang, Z. H. E.&lt;/author&gt;&lt;author&gt;Li, Linghao&lt;/author&gt;&lt;author&gt;Wan, Shiqiang&lt;/author&gt;&lt;/authors&gt;&lt;/contributors&gt;&lt;titles&gt;&lt;title&gt;Plant community responses to nitrogen addition and increased precipitation: the importance of water availability and species traits&lt;/title&gt;&lt;secondary-title&gt;Global Change Biology&lt;/secondary-title&gt;&lt;/titles&gt;&lt;periodical&gt;&lt;full-title&gt;Global Change Biology&lt;/full-title&gt;&lt;/periodical&gt;&lt;pages&gt;2936-2944&lt;/pages&gt;&lt;volume&gt;17&lt;/volume&gt;&lt;number&gt;9&lt;/number&gt;&lt;keywords&gt;&lt;keyword&gt;community composition&lt;/keyword&gt;&lt;keyword&gt;community structure&lt;/keyword&gt;&lt;keyword&gt;nitrogen enrichment&lt;/keyword&gt;&lt;keyword&gt;plant functional group&lt;/keyword&gt;&lt;keyword&gt;plant traits&lt;/keyword&gt;&lt;keyword&gt;precipitation&lt;/keyword&gt;&lt;keyword&gt;species richness&lt;/keyword&gt;&lt;keyword&gt;temperate steppe&lt;/keyword&gt;&lt;keyword&gt;water availability&lt;/keyword&gt;&lt;/keywords&gt;&lt;dates&gt;&lt;year&gt;2011&lt;/year&gt;&lt;/dates&gt;&lt;publisher&gt;Blackwell Publishing Ltd&lt;/publisher&gt;&lt;isbn&gt;1365-2486&lt;/isbn&gt;&lt;urls&gt;&lt;related-urls&gt;&lt;url&gt;http://dx.doi.org/10.1111/j.1365-2486.2011.02423.x&lt;/url&gt;&lt;/related-urls&gt;&lt;/urls&gt;&lt;electronic-resource-num&gt;10.1111/j.1365-2486.2011.02423.x&lt;/electronic-resource-num&gt;&lt;/record&gt;&lt;/Cite&gt;&lt;/EndNote&gt;</w:instrText>
      </w:r>
      <w:r w:rsidR="00B53035" w:rsidRPr="00470188">
        <w:fldChar w:fldCharType="separate"/>
      </w:r>
      <w:r w:rsidR="00B53035" w:rsidRPr="00470188">
        <w:t>(</w:t>
      </w:r>
      <w:hyperlink w:anchor="_ENREF_60" w:tooltip="Yang, 2011 #61" w:history="1">
        <w:r w:rsidR="00557D39" w:rsidRPr="00470188">
          <w:t>Yang et al., 2011</w:t>
        </w:r>
      </w:hyperlink>
      <w:r w:rsidR="00B53035" w:rsidRPr="00470188">
        <w:t>)</w:t>
      </w:r>
      <w:r w:rsidR="00B53035" w:rsidRPr="00470188">
        <w:fldChar w:fldCharType="end"/>
      </w:r>
      <w:r w:rsidR="00D02697" w:rsidRPr="00470188">
        <w:t xml:space="preserve">. </w:t>
      </w:r>
      <w:r>
        <w:t>Thus</w:t>
      </w:r>
      <w:r w:rsidR="00D02697" w:rsidRPr="00470188">
        <w:t xml:space="preserve"> enhancing the competitive advantage gained from eutrophication.</w:t>
      </w:r>
    </w:p>
    <w:p w14:paraId="4338CABA" w14:textId="77777777" w:rsidR="00290375" w:rsidRPr="00470188" w:rsidRDefault="00290375" w:rsidP="00EC64D7">
      <w:pPr>
        <w:spacing w:after="0"/>
      </w:pPr>
    </w:p>
    <w:p w14:paraId="4338CABB" w14:textId="5815DF67" w:rsidR="005C6C2F" w:rsidRPr="00470188" w:rsidRDefault="00290375" w:rsidP="005C6C2F">
      <w:pPr>
        <w:spacing w:after="0"/>
      </w:pPr>
      <w:r>
        <w:t>Moreover</w:t>
      </w:r>
      <w:r w:rsidR="005C6C2F" w:rsidRPr="00470188">
        <w:t xml:space="preserve"> to accommodate high-yield grass species, land users have drained fields. While low water levels occur frequently in natural grasslands, drained grasslands maintain a stable, low groundwater level. This causes </w:t>
      </w:r>
      <w:proofErr w:type="spellStart"/>
      <w:r w:rsidR="005C6C2F" w:rsidRPr="00470188">
        <w:rPr>
          <w:i/>
        </w:rPr>
        <w:t>Carex</w:t>
      </w:r>
      <w:proofErr w:type="spellEnd"/>
      <w:r w:rsidR="0047299D">
        <w:rPr>
          <w:i/>
        </w:rPr>
        <w:t xml:space="preserve">, </w:t>
      </w:r>
      <w:proofErr w:type="spellStart"/>
      <w:r w:rsidR="005C6C2F" w:rsidRPr="00470188">
        <w:rPr>
          <w:i/>
        </w:rPr>
        <w:t>Rumex</w:t>
      </w:r>
      <w:proofErr w:type="spellEnd"/>
      <w:r w:rsidR="005C6C2F" w:rsidRPr="00470188">
        <w:rPr>
          <w:i/>
        </w:rPr>
        <w:t xml:space="preserve"> </w:t>
      </w:r>
      <w:r w:rsidR="004365FB" w:rsidRPr="00470188">
        <w:t>and</w:t>
      </w:r>
      <w:r w:rsidR="004365FB" w:rsidRPr="00470188">
        <w:rPr>
          <w:i/>
        </w:rPr>
        <w:t xml:space="preserve"> </w:t>
      </w:r>
      <w:r w:rsidR="004365FB" w:rsidRPr="00470188">
        <w:t xml:space="preserve">other grassland species that have specialized in anoxic, wet </w:t>
      </w:r>
      <w:r w:rsidR="004365FB" w:rsidRPr="00470188">
        <w:lastRenderedPageBreak/>
        <w:t xml:space="preserve">environments </w:t>
      </w:r>
      <w:r w:rsidR="005C6C2F" w:rsidRPr="00470188">
        <w:t xml:space="preserve">to disappear since they require high groundwater levels to survive. This then </w:t>
      </w:r>
      <w:r w:rsidR="004365FB" w:rsidRPr="00470188">
        <w:t>eliminates competition for the targeted crop species and enables high production.</w:t>
      </w:r>
    </w:p>
    <w:p w14:paraId="4338CABC" w14:textId="77777777" w:rsidR="006A2760" w:rsidRDefault="006A2760" w:rsidP="00EC64D7">
      <w:pPr>
        <w:spacing w:after="0"/>
      </w:pPr>
    </w:p>
    <w:p w14:paraId="4338CABD" w14:textId="3F47547D" w:rsidR="00141410" w:rsidRDefault="008D2537" w:rsidP="00EC64D7">
      <w:pPr>
        <w:spacing w:after="0"/>
      </w:pPr>
      <w:r w:rsidRPr="00470188">
        <w:t>Another land-use change stems from the issue that m</w:t>
      </w:r>
      <w:r w:rsidR="00141410" w:rsidRPr="00470188">
        <w:t>ass-cultivated crops, such as high-yield grass, are</w:t>
      </w:r>
      <w:r w:rsidRPr="00470188">
        <w:t xml:space="preserve"> </w:t>
      </w:r>
      <w:r w:rsidR="00141410" w:rsidRPr="00470188">
        <w:t xml:space="preserve">vulnerable to diseases and pests. </w:t>
      </w:r>
      <w:r w:rsidR="008A6B43">
        <w:t xml:space="preserve">This vulnerability </w:t>
      </w:r>
      <w:r w:rsidR="00141410" w:rsidRPr="00470188">
        <w:t>is enlarged by the genetic homogeneity of the plants that are grown for commercial use. In the past decades</w:t>
      </w:r>
      <w:r w:rsidR="008A6B43">
        <w:t>,</w:t>
      </w:r>
      <w:r w:rsidR="00141410" w:rsidRPr="00470188">
        <w:t xml:space="preserve"> genetic modification of crops has been able</w:t>
      </w:r>
      <w:r w:rsidR="008A6B43">
        <w:t xml:space="preserve"> to</w:t>
      </w:r>
      <w:r w:rsidR="00141410" w:rsidRPr="00470188">
        <w:t xml:space="preserve"> subvert this problem. Via genetically modified resistance crops could be protected from damage by pesticides. These pesticides, however, have caused a direct decline in biodiversity of non-resistant plants. Furthermore </w:t>
      </w:r>
      <w:r w:rsidR="00A96AE3">
        <w:t>non-target</w:t>
      </w:r>
      <w:r w:rsidR="00B869DA" w:rsidRPr="00470188">
        <w:t xml:space="preserve"> arthropods</w:t>
      </w:r>
      <w:r w:rsidR="00141410" w:rsidRPr="00470188">
        <w:t xml:space="preserve"> that supplied ecosystem services that benefitted plant diversity are now unable to do so</w:t>
      </w:r>
      <w:r w:rsidR="00B869DA" w:rsidRPr="00470188">
        <w:t xml:space="preserve"> </w:t>
      </w:r>
      <w:r w:rsidR="00B869DA" w:rsidRPr="00470188">
        <w:fldChar w:fldCharType="begin">
          <w:fldData xml:space="preserve">PEVuZE5vdGU+PENpdGU+PEF1dGhvcj5Hb3Vsc29uPC9BdXRob3I+PFllYXI+MjAxMzwvWWVhcj48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</w:fldData>
        </w:fldChar>
      </w:r>
      <w:r w:rsidR="00B869DA" w:rsidRPr="00470188">
        <w:instrText xml:space="preserve"> ADDIN EN.CITE </w:instrText>
      </w:r>
      <w:r w:rsidR="00B869DA" w:rsidRPr="00470188">
        <w:fldChar w:fldCharType="begin">
          <w:fldData xml:space="preserve">PEVuZE5vdGU+PENpdGU+PEF1dGhvcj5Hb3Vsc29uPC9BdXRob3I+PFllYXI+MjAxMzwvWWVhcj48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</w:fldData>
        </w:fldChar>
      </w:r>
      <w:r w:rsidR="00B869DA" w:rsidRPr="00470188">
        <w:instrText xml:space="preserve"> ADDIN EN.CITE.DATA </w:instrText>
      </w:r>
      <w:r w:rsidR="00B869DA" w:rsidRPr="00470188">
        <w:fldChar w:fldCharType="end"/>
      </w:r>
      <w:r w:rsidR="00B869DA" w:rsidRPr="00470188">
        <w:fldChar w:fldCharType="separate"/>
      </w:r>
      <w:r w:rsidR="00B869DA" w:rsidRPr="00470188">
        <w:t>(</w:t>
      </w:r>
      <w:hyperlink w:anchor="_ENREF_19" w:tooltip="Goulson, 2013 #96" w:history="1">
        <w:r w:rsidR="00557D39" w:rsidRPr="00470188">
          <w:t>Goulson, 2013</w:t>
        </w:r>
      </w:hyperlink>
      <w:r w:rsidR="00B869DA" w:rsidRPr="00470188">
        <w:t>)</w:t>
      </w:r>
      <w:r w:rsidR="00B869DA" w:rsidRPr="00470188">
        <w:fldChar w:fldCharType="end"/>
      </w:r>
      <w:r w:rsidR="00141410" w:rsidRPr="00470188">
        <w:t xml:space="preserve">. </w:t>
      </w:r>
      <w:r w:rsidR="00A96AE3">
        <w:t>This furthers</w:t>
      </w:r>
      <w:r w:rsidRPr="00470188">
        <w:t xml:space="preserve"> the</w:t>
      </w:r>
      <w:r w:rsidR="00141410" w:rsidRPr="00470188">
        <w:t xml:space="preserve"> negative</w:t>
      </w:r>
      <w:r w:rsidRPr="00470188">
        <w:t xml:space="preserve"> impact </w:t>
      </w:r>
      <w:r w:rsidR="00A96AE3">
        <w:t xml:space="preserve">of pesticides </w:t>
      </w:r>
      <w:r w:rsidRPr="00470188">
        <w:t>on</w:t>
      </w:r>
      <w:r w:rsidR="00141410" w:rsidRPr="00470188">
        <w:t xml:space="preserve"> biodiversity. </w:t>
      </w:r>
    </w:p>
    <w:p w14:paraId="4338CABE" w14:textId="77777777" w:rsidR="006A2760" w:rsidRPr="00470188" w:rsidRDefault="006A2760" w:rsidP="00EC64D7">
      <w:pPr>
        <w:spacing w:after="0"/>
      </w:pPr>
    </w:p>
    <w:p w14:paraId="4338CABF" w14:textId="3E98FEFD" w:rsidR="005C6C2F" w:rsidRDefault="00171918" w:rsidP="00EC64D7">
      <w:pPr>
        <w:spacing w:after="0"/>
      </w:pPr>
      <w:r w:rsidRPr="00470188">
        <w:t>E</w:t>
      </w:r>
      <w:r w:rsidR="004365FB" w:rsidRPr="00470188">
        <w:t xml:space="preserve">ssential </w:t>
      </w:r>
      <w:r w:rsidRPr="00470188">
        <w:t>are the</w:t>
      </w:r>
      <w:r w:rsidR="000B7A92" w:rsidRPr="00470188">
        <w:t xml:space="preserve"> changes in</w:t>
      </w:r>
      <w:r w:rsidR="004365FB" w:rsidRPr="00470188">
        <w:t xml:space="preserve"> grassland disturbance </w:t>
      </w:r>
      <w:r w:rsidR="000B7A92" w:rsidRPr="00470188">
        <w:t>by</w:t>
      </w:r>
      <w:r w:rsidR="004365FB" w:rsidRPr="00470188">
        <w:t xml:space="preserve"> grazing and mowing. In traditionally managed extensive grasslands disturbance occurred either </w:t>
      </w:r>
      <w:r w:rsidR="000025E7">
        <w:t>annually</w:t>
      </w:r>
      <w:r w:rsidR="004365FB" w:rsidRPr="00470188">
        <w:t xml:space="preserve"> by haying the fields or by small groups of livestock.</w:t>
      </w:r>
      <w:r w:rsidR="001453B9" w:rsidRPr="00470188">
        <w:t xml:space="preserve"> This land-use regime allowed plants that are unable to cope with high disturbance to </w:t>
      </w:r>
      <w:r w:rsidR="00EB7FDB" w:rsidRPr="00470188">
        <w:t>persist</w:t>
      </w:r>
      <w:r w:rsidR="0075429A">
        <w:t xml:space="preserve"> </w:t>
      </w:r>
      <w:r w:rsidR="00307A4F">
        <w:fldChar w:fldCharType="begin"/>
      </w:r>
      <w:r w:rsidR="00307A4F">
        <w:instrText xml:space="preserve"> ADDIN EN.CITE &lt;EndNote&gt;&lt;Cite&gt;&lt;Author&gt;Marini&lt;/Author&gt;&lt;Year&gt;2008&lt;/Year&gt;&lt;RecNum&gt;157&lt;/RecNum&gt;&lt;DisplayText&gt;(Marini et al., 2008)&lt;/DisplayText&gt;&lt;record&gt;&lt;rec-number&gt;157&lt;/rec-number&gt;&lt;foreign-keys&gt;&lt;key app="EN" db-id="x995rwvzk0p5ffe095wpdr0apzv0tw9x9522"&gt;157&lt;/key&gt;&lt;/foreign-keys&gt;&lt;ref-type name="Journal Article"&gt;17&lt;/ref-type&gt;&lt;contributors&gt;&lt;authors&gt;&lt;author&gt;Marini, Lorenzo&lt;/author&gt;&lt;author&gt;Fontana, Paolo&lt;/author&gt;&lt;author&gt;Scotton, Michele&lt;/author&gt;&lt;author&gt;Klimek, Sebastian&lt;/author&gt;&lt;/authors&gt;&lt;/contributors&gt;&lt;titles&gt;&lt;title&gt;Vascular plant and Orthoptera diversity in relation to grassland management and landscape composition in the European Alps&lt;/title&gt;&lt;secondary-title&gt;Journal of Applied Ecology&lt;/secondary-title&gt;&lt;/titles&gt;&lt;periodical&gt;&lt;full-title&gt;Journal of Applied Ecology&lt;/full-title&gt;&lt;abbr-1&gt;J. Appl. Ecol.&lt;/abbr-1&gt;&lt;/periodical&gt;&lt;pages&gt;361-370&lt;/pages&gt;&lt;volume&gt;45&lt;/volume&gt;&lt;number&gt;1&lt;/number&gt;&lt;dates&gt;&lt;year&gt;2008&lt;/year&gt;&lt;/dates&gt;&lt;isbn&gt;0021-8901&lt;/isbn&gt;&lt;urls&gt;&lt;related-urls&gt;&lt;url&gt;https://besjournals.onlinelibrary.wiley.com/doi/abs/10.1111/j.1365-2664.2007.01402.x&lt;/url&gt;&lt;/related-urls&gt;&lt;/urls&gt;&lt;electronic-resource-num&gt;10.1111/j.1365-2664.2007.01402.x&lt;/electronic-resource-num&gt;&lt;/record&gt;&lt;/Cite&gt;&lt;/EndNote&gt;</w:instrText>
      </w:r>
      <w:r w:rsidR="00307A4F">
        <w:fldChar w:fldCharType="separate"/>
      </w:r>
      <w:r w:rsidR="00307A4F">
        <w:rPr>
          <w:noProof/>
        </w:rPr>
        <w:t>(</w:t>
      </w:r>
      <w:hyperlink w:anchor="_ENREF_36" w:tooltip="Marini, 2008 #157" w:history="1">
        <w:r w:rsidR="00557D39">
          <w:rPr>
            <w:noProof/>
          </w:rPr>
          <w:t>Marini et al., 2008</w:t>
        </w:r>
      </w:hyperlink>
      <w:r w:rsidR="00307A4F">
        <w:rPr>
          <w:noProof/>
        </w:rPr>
        <w:t>)</w:t>
      </w:r>
      <w:r w:rsidR="00307A4F">
        <w:fldChar w:fldCharType="end"/>
      </w:r>
      <w:r w:rsidR="00307A4F">
        <w:t xml:space="preserve">. </w:t>
      </w:r>
      <w:r w:rsidR="00EB7FDB" w:rsidRPr="00470188">
        <w:t xml:space="preserve">At the same time the grazing and/or haying regime also ensures that there is a constant siphoning of nutrients from the fields. </w:t>
      </w:r>
      <w:r w:rsidR="0086554E" w:rsidRPr="00470188">
        <w:t>T</w:t>
      </w:r>
      <w:r w:rsidR="00EB7FDB" w:rsidRPr="00470188">
        <w:t xml:space="preserve">his </w:t>
      </w:r>
      <w:r w:rsidR="0086554E" w:rsidRPr="00470188">
        <w:t>accommodates plants specialised in low-nutrient environments by preventing a build-up of nutrients by organic material</w:t>
      </w:r>
      <w:r w:rsidR="00307A4F">
        <w:t xml:space="preserve"> </w:t>
      </w:r>
      <w:r w:rsidR="00307A4F">
        <w:fldChar w:fldCharType="begin"/>
      </w:r>
      <w:r w:rsidR="00307A4F">
        <w:instrText xml:space="preserve"> ADDIN EN.CITE &lt;EndNote&gt;&lt;Cite&gt;&lt;Author&gt;Maron&lt;/Author&gt;&lt;Year&gt;2001&lt;/Year&gt;&lt;RecNum&gt;158&lt;/RecNum&gt;&lt;DisplayText&gt;(Maron and Jefferies, 2001)&lt;/DisplayText&gt;&lt;record&gt;&lt;rec-number&gt;158&lt;/rec-number&gt;&lt;foreign-keys&gt;&lt;key app="EN" db-id="x995rwvzk0p5ffe095wpdr0apzv0tw9x9522"&gt;158&lt;/key&gt;&lt;/foreign-keys&gt;&lt;ref-type name="Journal Article"&gt;17&lt;/ref-type&gt;&lt;contributors&gt;&lt;authors&gt;&lt;author&gt;Maron, John L&lt;/author&gt;&lt;author&gt;Jefferies, Robert L&lt;/author&gt;&lt;/authors&gt;&lt;/contributors&gt;&lt;titles&gt;&lt;title&gt;Restoring enriched grasslands: effects of mowing on species richness, productivity, and nitrogen retention&lt;/title&gt;&lt;secondary-title&gt;Ecological Applications&lt;/secondary-title&gt;&lt;/titles&gt;&lt;periodical&gt;&lt;full-title&gt;Ecological Applications&lt;/full-title&gt;&lt;/periodical&gt;&lt;pages&gt;1088-1100&lt;/pages&gt;&lt;volume&gt;11&lt;/volume&gt;&lt;number&gt;4&lt;/number&gt;&lt;dates&gt;&lt;year&gt;2001&lt;/year&gt;&lt;/dates&gt;&lt;isbn&gt;1939-5582&lt;/isbn&gt;&lt;urls&gt;&lt;/urls&gt;&lt;/record&gt;&lt;/Cite&gt;&lt;/EndNote&gt;</w:instrText>
      </w:r>
      <w:r w:rsidR="00307A4F">
        <w:fldChar w:fldCharType="separate"/>
      </w:r>
      <w:r w:rsidR="00307A4F">
        <w:rPr>
          <w:noProof/>
        </w:rPr>
        <w:t>(</w:t>
      </w:r>
      <w:hyperlink w:anchor="_ENREF_37" w:tooltip="Maron, 2001 #158" w:history="1">
        <w:r w:rsidR="00557D39">
          <w:rPr>
            <w:noProof/>
          </w:rPr>
          <w:t>Maron and Jefferies, 2001</w:t>
        </w:r>
      </w:hyperlink>
      <w:r w:rsidR="00307A4F">
        <w:rPr>
          <w:noProof/>
        </w:rPr>
        <w:t>)</w:t>
      </w:r>
      <w:r w:rsidR="00307A4F">
        <w:fldChar w:fldCharType="end"/>
      </w:r>
      <w:r w:rsidR="0086554E" w:rsidRPr="00470188">
        <w:t>. In the case of grazing regime</w:t>
      </w:r>
      <w:r w:rsidR="00C7252A" w:rsidRPr="00470188">
        <w:t>s this process is amplified by the food preferences of livestock. Fast-growing plants generally contain higher amounts of nutrients and may encounter trade-offs for their rapid growth in having a decreased resilience to grazing</w:t>
      </w:r>
      <w:r w:rsidR="00307A4F">
        <w:t xml:space="preserve"> </w:t>
      </w:r>
      <w:r w:rsidR="00307A4F">
        <w:fldChar w:fldCharType="begin"/>
      </w:r>
      <w:r w:rsidR="00307A4F">
        <w:instrText xml:space="preserve"> ADDIN EN.CITE &lt;EndNote&gt;&lt;Cite&gt;&lt;Author&gt;Grime&lt;/Author&gt;&lt;Year&gt;2002&lt;/Year&gt;&lt;RecNum&gt;48&lt;/RecNum&gt;&lt;DisplayText&gt;(Grime and Mackey, 2002)&lt;/DisplayText&gt;&lt;record&gt;&lt;rec-number&gt;48&lt;/rec-number&gt;&lt;foreign-keys&gt;&lt;key app="EN" db-id="x995rwvzk0p5ffe095wpdr0apzv0tw9x9522"&gt;48&lt;/key&gt;&lt;/foreign-keys&gt;&lt;ref-type name="Journal Article"&gt;17&lt;/ref-type&gt;&lt;contributors&gt;&lt;authors&gt;&lt;author&gt;Grime, J. P.&lt;/author&gt;&lt;author&gt;Mackey, J. M. L.&lt;/author&gt;&lt;/authors&gt;&lt;/contributors&gt;&lt;auth-address&gt;Univ Sheffield, Dept Anim &amp;amp; Plant Sci, Unit Comparat Plant Ecol, Sheffield S10 2TN, S Yorkshire, England.&amp;#xD;Grime, JP (reprint author), Univ Sheffield, Dept Anim &amp;amp; Plant Sci, Unit Comparat Plant Ecol, Sheffield S10 2TN, S Yorkshire, England.&lt;/auth-address&gt;&lt;titles&gt;&lt;title&gt;The role of plasticity in resource capture by plants&lt;/title&gt;&lt;secondary-title&gt;Evolutionary Ecology&lt;/secondary-title&gt;&lt;alt-title&gt;Evol. Ecol.&lt;/alt-title&gt;&lt;/titles&gt;&lt;periodical&gt;&lt;full-title&gt;Evolutionary Ecology&lt;/full-title&gt;&lt;abbr-1&gt;Evol. Ecol.&lt;/abbr-1&gt;&lt;/periodical&gt;&lt;alt-periodical&gt;&lt;full-title&gt;Evolutionary Ecology&lt;/full-title&gt;&lt;abbr-1&gt;Evol. Ecol.&lt;/abbr-1&gt;&lt;/alt-periodical&gt;&lt;pages&gt;299-307&lt;/pages&gt;&lt;volume&gt;16&lt;/volume&gt;&lt;number&gt;3&lt;/number&gt;&lt;keywords&gt;&lt;keyword&gt;cellular acclimation&lt;/keyword&gt;&lt;keyword&gt;defoliation&lt;/keyword&gt;&lt;keyword&gt;morphological plasticity&lt;/keyword&gt;&lt;keyword&gt;phylogeny&lt;/keyword&gt;&lt;keyword&gt;plant community structure&lt;/keyword&gt;&lt;keyword&gt;resource foraging&lt;/keyword&gt;&lt;keyword&gt;screening tests&lt;/keyword&gt;&lt;keyword&gt;sets of&lt;/keyword&gt;&lt;keyword&gt;traits&lt;/keyword&gt;&lt;keyword&gt;tradeoffs&lt;/keyword&gt;&lt;/keywords&gt;&lt;dates&gt;&lt;year&gt;2002&lt;/year&gt;&lt;/dates&gt;&lt;isbn&gt;0269-7653&lt;/isbn&gt;&lt;accession-num&gt;WOS:000177327700007&lt;/accession-num&gt;&lt;work-type&gt;Article&lt;/work-type&gt;&lt;urls&gt;&lt;related-urls&gt;&lt;url&gt;&amp;lt;Go to ISI&amp;gt;://WOS:000177327700007&lt;/url&gt;&lt;/related-urls&gt;&lt;/urls&gt;&lt;electronic-resource-num&gt;10.1023/a:1019640813676&lt;/electronic-resource-num&gt;&lt;language&gt;English&lt;/language&gt;&lt;/record&gt;&lt;/Cite&gt;&lt;/EndNote&gt;</w:instrText>
      </w:r>
      <w:r w:rsidR="00307A4F">
        <w:fldChar w:fldCharType="separate"/>
      </w:r>
      <w:r w:rsidR="00307A4F">
        <w:rPr>
          <w:noProof/>
        </w:rPr>
        <w:t>(</w:t>
      </w:r>
      <w:hyperlink w:anchor="_ENREF_20" w:tooltip="Grime, 2002 #48" w:history="1">
        <w:r w:rsidR="00557D39">
          <w:rPr>
            <w:noProof/>
          </w:rPr>
          <w:t>Grime and Mackey, 2002</w:t>
        </w:r>
      </w:hyperlink>
      <w:r w:rsidR="00307A4F">
        <w:rPr>
          <w:noProof/>
        </w:rPr>
        <w:t>)</w:t>
      </w:r>
      <w:r w:rsidR="00307A4F">
        <w:fldChar w:fldCharType="end"/>
      </w:r>
      <w:r w:rsidR="00C7252A" w:rsidRPr="00470188">
        <w:t>. Th</w:t>
      </w:r>
      <w:r w:rsidR="0075429A">
        <w:t>i</w:t>
      </w:r>
      <w:r w:rsidR="00C7252A" w:rsidRPr="00470188">
        <w:t>s makes fast-growing species more attractive for grazers. Similarly</w:t>
      </w:r>
      <w:r w:rsidR="0075429A">
        <w:t>,</w:t>
      </w:r>
      <w:r w:rsidR="00C7252A" w:rsidRPr="00470188">
        <w:t xml:space="preserve"> grazing and mowing delays or prevents succession from occurring. </w:t>
      </w:r>
      <w:r w:rsidR="00C05167">
        <w:t>Saplings</w:t>
      </w:r>
      <w:r w:rsidR="00C05167" w:rsidRPr="00470188">
        <w:t xml:space="preserve"> </w:t>
      </w:r>
      <w:r w:rsidR="00C7252A" w:rsidRPr="00470188">
        <w:t xml:space="preserve">of trees and bushes </w:t>
      </w:r>
      <w:r w:rsidR="0075429A">
        <w:t>are being</w:t>
      </w:r>
      <w:r w:rsidR="00C7252A" w:rsidRPr="00470188">
        <w:t xml:space="preserve"> grazed before full development maintaining</w:t>
      </w:r>
      <w:r w:rsidR="006A140E" w:rsidRPr="00470188">
        <w:t xml:space="preserve"> the dominance of grassland species.</w:t>
      </w:r>
    </w:p>
    <w:p w14:paraId="4338CAC0" w14:textId="77777777" w:rsidR="006A2760" w:rsidRPr="00470188" w:rsidRDefault="006A2760" w:rsidP="00EC64D7">
      <w:pPr>
        <w:spacing w:after="0"/>
      </w:pPr>
    </w:p>
    <w:p w14:paraId="4338CAC1" w14:textId="27D9CCD2" w:rsidR="00171918" w:rsidRDefault="00171918" w:rsidP="00EC64D7">
      <w:pPr>
        <w:spacing w:after="0"/>
      </w:pPr>
      <w:r w:rsidRPr="00470188">
        <w:t>Finally</w:t>
      </w:r>
      <w:r w:rsidR="0075429A">
        <w:t>,</w:t>
      </w:r>
      <w:r w:rsidRPr="00470188">
        <w:t xml:space="preserve"> habitat fragmentation has increased drastically in the past decades</w:t>
      </w:r>
      <w:r w:rsidR="0075429A">
        <w:t xml:space="preserve"> </w:t>
      </w:r>
      <w:r w:rsidR="00557D39">
        <w:fldChar w:fldCharType="begin"/>
      </w:r>
      <w:r w:rsidR="00557D39">
        <w:instrText xml:space="preserve"> ADDIN EN.CITE &lt;EndNote&gt;&lt;Cite&gt;&lt;Author&gt;Tilman&lt;/Author&gt;&lt;Year&gt;2001&lt;/Year&gt;&lt;RecNum&gt;159&lt;/RecNum&gt;&lt;DisplayText&gt;(Tilman et al., 2001)&lt;/DisplayText&gt;&lt;record&gt;&lt;rec-number&gt;159&lt;/rec-number&gt;&lt;foreign-keys&gt;&lt;key app="EN" db-id="x995rwvzk0p5ffe095wpdr0apzv0tw9x9522"&gt;159&lt;/key&gt;&lt;/foreign-keys&gt;&lt;ref-type name="Journal Article"&gt;17&lt;/ref-type&gt;&lt;contributors&gt;&lt;authors&gt;&lt;author&gt;Tilman, David&lt;/author&gt;&lt;author&gt;Fargione, Joseph&lt;/author&gt;&lt;author&gt;Wolff, Brian&lt;/author&gt;&lt;author&gt;D&amp;apos;antonio, Carla&lt;/author&gt;&lt;author&gt;Dobson, Andrew&lt;/author&gt;&lt;author&gt;Howarth, Robert&lt;/author&gt;&lt;author&gt;Schindler, David&lt;/author&gt;&lt;author&gt;Schlesinger, William H&lt;/author&gt;&lt;author&gt;Simberloff, Daniel&lt;/author&gt;&lt;author&gt;Swackhamer, Deborah&lt;/author&gt;&lt;/authors&gt;&lt;/contributors&gt;&lt;titles&gt;&lt;title&gt;Forecasting agriculturally driven global environmental change&lt;/title&gt;&lt;secondary-title&gt;Science&lt;/secondary-title&gt;&lt;/titles&gt;&lt;periodical&gt;&lt;full-title&gt;Science&lt;/full-title&gt;&lt;abbr-1&gt;Science&lt;/abbr-1&gt;&lt;/periodical&gt;&lt;pages&gt;281-284&lt;/pages&gt;&lt;volume&gt;292&lt;/volume&gt;&lt;number&gt;5515&lt;/number&gt;&lt;dates&gt;&lt;year&gt;2001&lt;/year&gt;&lt;/dates&gt;&lt;isbn&gt;0036-8075&lt;/isbn&gt;&lt;urls&gt;&lt;/urls&gt;&lt;/record&gt;&lt;/Cite&gt;&lt;/EndNote&gt;</w:instrText>
      </w:r>
      <w:r w:rsidR="00557D39">
        <w:fldChar w:fldCharType="separate"/>
      </w:r>
      <w:r w:rsidR="00557D39">
        <w:rPr>
          <w:noProof/>
        </w:rPr>
        <w:t>(</w:t>
      </w:r>
      <w:hyperlink w:anchor="_ENREF_53" w:tooltip="Tilman, 2001 #159" w:history="1">
        <w:r w:rsidR="00557D39">
          <w:rPr>
            <w:noProof/>
          </w:rPr>
          <w:t>Tilman et al., 2001</w:t>
        </w:r>
      </w:hyperlink>
      <w:r w:rsidR="00557D39">
        <w:rPr>
          <w:noProof/>
        </w:rPr>
        <w:t>)</w:t>
      </w:r>
      <w:r w:rsidR="00557D39">
        <w:fldChar w:fldCharType="end"/>
      </w:r>
      <w:r w:rsidRPr="00470188">
        <w:t>. Reorganisations of land ownership have led to land-users obtaining larger joined</w:t>
      </w:r>
      <w:r w:rsidR="000E2C67" w:rsidRPr="00470188">
        <w:t xml:space="preserve"> pieces of land</w:t>
      </w:r>
      <w:r w:rsidR="0075429A">
        <w:t>,</w:t>
      </w:r>
      <w:r w:rsidR="000E2C67" w:rsidRPr="00470188">
        <w:t xml:space="preserve"> instead of the previous smaller and more scattered fields. This </w:t>
      </w:r>
      <w:r w:rsidR="0075429A">
        <w:t>resulted</w:t>
      </w:r>
      <w:r w:rsidR="00AF420B">
        <w:t xml:space="preserve"> in</w:t>
      </w:r>
      <w:r w:rsidR="000E2C67" w:rsidRPr="00470188">
        <w:t xml:space="preserve"> landowners remov</w:t>
      </w:r>
      <w:r w:rsidR="0075429A">
        <w:t>ing</w:t>
      </w:r>
      <w:r w:rsidR="00CE1F1E" w:rsidRPr="00470188">
        <w:t xml:space="preserve"> the tree-lanes and shrubs that were used to define borders between lands. Furthermore, more semi-natural grasslands were claimed for intensive agricultural use, decreasing the size of extensive grasslands and separating these even further. As a result, plant communities became smaller and more isolated causing extinction risk by stressors to increase</w:t>
      </w:r>
      <w:r w:rsidR="00B53035" w:rsidRPr="00470188">
        <w:t xml:space="preserve"> </w:t>
      </w:r>
      <w:r w:rsidR="005C1608" w:rsidRPr="00470188">
        <w:fldChar w:fldCharType="begin"/>
      </w:r>
      <w:r w:rsidR="005C1608" w:rsidRPr="00470188">
        <w:instrText xml:space="preserve"> ADDIN EN.CITE &lt;EndNote&gt;&lt;Cite&gt;&lt;Author&gt;Kuussaari&lt;/Author&gt;&lt;Year&gt;2009&lt;/Year&gt;&lt;RecNum&gt;116&lt;/RecNum&gt;&lt;DisplayText&gt;(Kuussaari et al., 2009)&lt;/DisplayText&gt;&lt;record&gt;&lt;rec-number&gt;116&lt;/rec-number&gt;&lt;foreign-keys&gt;&lt;key app="EN" db-id="x995rwvzk0p5ffe095wpdr0apzv0tw9x9522"&gt;116&lt;/key&gt;&lt;/foreign-keys&gt;&lt;ref-type name="Journal Article"&gt;17&lt;/ref-type&gt;&lt;contributors&gt;&lt;authors&gt;&lt;author&gt;Kuussaari, Mikko&lt;/author&gt;&lt;author&gt;Bommarco, Riccardo&lt;/author&gt;&lt;author&gt;Heikkinen, Risto K&lt;/author&gt;&lt;author&gt;Helm, Aveliina&lt;/author&gt;&lt;author&gt;Krauss, Jochen&lt;/author&gt;&lt;author&gt;Lindborg, Regina&lt;/author&gt;&lt;author&gt;Öckinger, Erik&lt;/author&gt;&lt;author&gt;Pärtel, Meelis&lt;/author&gt;&lt;author&gt;Pino, Joan&lt;/author&gt;&lt;author&gt;Roda, Ferran&lt;/author&gt;&lt;/authors&gt;&lt;/contributors&gt;&lt;titles&gt;&lt;title&gt;Extinction debt: a challenge for biodiversity conservation&lt;/title&gt;&lt;secondary-title&gt;Trends in Ecology &amp;amp; Evolution&lt;/secondary-title&gt;&lt;/titles&gt;&lt;periodical&gt;&lt;full-title&gt;Trends in Ecology &amp;amp; Evolution&lt;/full-title&gt;&lt;abbr-1&gt;Trends Ecol. Evol.&lt;/abbr-1&gt;&lt;/periodical&gt;&lt;pages&gt;564-571&lt;/pages&gt;&lt;volume&gt;24&lt;/volume&gt;&lt;number&gt;10&lt;/number&gt;&lt;dates&gt;&lt;year&gt;2009&lt;/year&gt;&lt;/dates&gt;&lt;isbn&gt;0169-5347&lt;/isbn&gt;&lt;urls&gt;&lt;/urls&gt;&lt;/record&gt;&lt;/Cite&gt;&lt;/EndNote&gt;</w:instrText>
      </w:r>
      <w:r w:rsidR="005C1608" w:rsidRPr="00470188">
        <w:fldChar w:fldCharType="separate"/>
      </w:r>
      <w:r w:rsidR="005C1608" w:rsidRPr="00470188">
        <w:t>(</w:t>
      </w:r>
      <w:hyperlink w:anchor="_ENREF_32" w:tooltip="Kuussaari, 2009 #116" w:history="1">
        <w:r w:rsidR="00557D39" w:rsidRPr="00470188">
          <w:t>Kuussaari et al., 2009</w:t>
        </w:r>
      </w:hyperlink>
      <w:r w:rsidR="005C1608" w:rsidRPr="00470188">
        <w:t>)</w:t>
      </w:r>
      <w:r w:rsidR="005C1608" w:rsidRPr="00470188">
        <w:fldChar w:fldCharType="end"/>
      </w:r>
      <w:r w:rsidR="005C1608" w:rsidRPr="00470188">
        <w:t xml:space="preserve">, </w:t>
      </w:r>
      <w:r w:rsidR="00B53035" w:rsidRPr="00470188">
        <w:t>and making it harder for plant communities to recover after a population decrease</w:t>
      </w:r>
      <w:r w:rsidR="000F6BB9" w:rsidRPr="00470188">
        <w:t xml:space="preserve"> </w:t>
      </w:r>
      <w:r w:rsidR="000F6BB9" w:rsidRPr="00470188">
        <w:fldChar w:fldCharType="begin">
          <w:fldData xml:space="preserve">PEVuZE5vdGU+PENpdGU+PEF1dGhvcj5VZW1hdHN1PC9BdXRob3I+PFllYXI+MjAxMDwvWWVhcj48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</w:fldData>
        </w:fldChar>
      </w:r>
      <w:r w:rsidR="000F6BB9" w:rsidRPr="00470188">
        <w:instrText xml:space="preserve"> ADDIN EN.CITE </w:instrText>
      </w:r>
      <w:r w:rsidR="000F6BB9" w:rsidRPr="00470188">
        <w:fldChar w:fldCharType="begin">
          <w:fldData xml:space="preserve">PEVuZE5vdGU+PENpdGU+PEF1dGhvcj5VZW1hdHN1PC9BdXRob3I+PFllYXI+MjAxMDwvWWVhcj48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</w:fldData>
        </w:fldChar>
      </w:r>
      <w:r w:rsidR="000F6BB9" w:rsidRPr="00470188">
        <w:instrText xml:space="preserve"> ADDIN EN.CITE.DATA </w:instrText>
      </w:r>
      <w:r w:rsidR="000F6BB9" w:rsidRPr="00470188">
        <w:fldChar w:fldCharType="end"/>
      </w:r>
      <w:r w:rsidR="000F6BB9" w:rsidRPr="00470188">
        <w:fldChar w:fldCharType="separate"/>
      </w:r>
      <w:r w:rsidR="000F6BB9" w:rsidRPr="00470188">
        <w:t>(</w:t>
      </w:r>
      <w:hyperlink w:anchor="_ENREF_55" w:tooltip="Uematsu, 2010 #109" w:history="1">
        <w:r w:rsidR="00557D39" w:rsidRPr="00470188">
          <w:t>Uematsu et al., 2010</w:t>
        </w:r>
      </w:hyperlink>
      <w:r w:rsidR="000F6BB9" w:rsidRPr="00470188">
        <w:t>)</w:t>
      </w:r>
      <w:r w:rsidR="000F6BB9" w:rsidRPr="00470188">
        <w:fldChar w:fldCharType="end"/>
      </w:r>
      <w:r w:rsidR="00CE1F1E" w:rsidRPr="00470188">
        <w:t xml:space="preserve">.  </w:t>
      </w:r>
      <w:r w:rsidR="000E2C67" w:rsidRPr="00470188">
        <w:t xml:space="preserve"> </w:t>
      </w:r>
    </w:p>
    <w:p w14:paraId="4338CAC2" w14:textId="77777777" w:rsidR="006A2760" w:rsidRPr="00470188" w:rsidRDefault="006A2760" w:rsidP="00EC64D7">
      <w:pPr>
        <w:spacing w:after="0"/>
      </w:pPr>
    </w:p>
    <w:p w14:paraId="4338CAC3" w14:textId="27D7A2E9" w:rsidR="00141410" w:rsidRPr="00470188" w:rsidRDefault="000302C3" w:rsidP="00141410">
      <w:pPr>
        <w:spacing w:after="0"/>
      </w:pPr>
      <w:r w:rsidRPr="00470188">
        <w:t xml:space="preserve">In summary, </w:t>
      </w:r>
      <w:r w:rsidR="00EC64D7" w:rsidRPr="00470188">
        <w:t>these environmental factors</w:t>
      </w:r>
      <w:r w:rsidRPr="00470188">
        <w:t xml:space="preserve"> combined</w:t>
      </w:r>
      <w:r w:rsidR="00EC64D7" w:rsidRPr="00470188">
        <w:t xml:space="preserve"> are</w:t>
      </w:r>
      <w:r w:rsidRPr="00470188">
        <w:t xml:space="preserve"> </w:t>
      </w:r>
      <w:r w:rsidR="00EC64D7" w:rsidRPr="00470188">
        <w:t>thought to have caused biodiversity shifts from species using stress-tolerant survival strategies towards species using competitive survival strategies</w:t>
      </w:r>
      <w:r w:rsidR="0075429A">
        <w:t xml:space="preserve"> </w:t>
      </w:r>
      <w:r w:rsidR="00EC64D7" w:rsidRPr="00470188">
        <w:t xml:space="preserve">(Grime 1988). </w:t>
      </w:r>
      <w:r w:rsidR="00AC0A9D">
        <w:t>T</w:t>
      </w:r>
      <w:r w:rsidR="00F33491" w:rsidRPr="00470188">
        <w:t xml:space="preserve">his has resulted in </w:t>
      </w:r>
      <w:r w:rsidR="00EC64D7" w:rsidRPr="00470188">
        <w:t xml:space="preserve">distinct differences in vegetation types between grasslands that are intensively used for agriculture and grasslands that have been used </w:t>
      </w:r>
      <w:r w:rsidR="00F33491" w:rsidRPr="00470188">
        <w:t>extensively</w:t>
      </w:r>
      <w:r w:rsidR="00EC64D7" w:rsidRPr="00470188">
        <w:t xml:space="preserve">. </w:t>
      </w:r>
      <w:r w:rsidR="00AC0A9D">
        <w:t xml:space="preserve">Which is affirmed by increasing </w:t>
      </w:r>
      <w:r w:rsidR="005013AE" w:rsidRPr="00470188">
        <w:t xml:space="preserve">plant-biodiversity </w:t>
      </w:r>
      <w:r w:rsidR="00EC64D7" w:rsidRPr="00470188">
        <w:t>in nature-reserve grasslands</w:t>
      </w:r>
      <w:r w:rsidR="005013AE" w:rsidRPr="00470188">
        <w:t xml:space="preserve"> </w:t>
      </w:r>
      <w:r w:rsidR="00EC64D7" w:rsidRPr="00470188">
        <w:t xml:space="preserve">while </w:t>
      </w:r>
      <w:r w:rsidR="00AC0A9D">
        <w:t>comparable</w:t>
      </w:r>
      <w:r w:rsidR="00AC0A9D" w:rsidRPr="00470188">
        <w:t xml:space="preserve"> </w:t>
      </w:r>
      <w:r w:rsidR="00EC64D7" w:rsidRPr="00470188">
        <w:t>agricultural grasslands have shown no</w:t>
      </w:r>
      <w:r w:rsidR="005013AE" w:rsidRPr="00470188">
        <w:t xml:space="preserve"> biodiversity</w:t>
      </w:r>
      <w:r w:rsidR="00EC64D7" w:rsidRPr="00470188">
        <w:t xml:space="preserve"> improvement</w:t>
      </w:r>
      <w:r w:rsidR="0075429A">
        <w:t xml:space="preserve"> </w:t>
      </w:r>
      <w:r w:rsidR="005013AE" w:rsidRPr="00470188">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5013AE" w:rsidRPr="00A44558">
        <w:instrText xml:space="preserve"> ADDIN EN.CITE </w:instrText>
      </w:r>
      <w:r w:rsidR="005013AE" w:rsidRPr="00B31BD4">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5013AE" w:rsidRPr="00A44558">
        <w:instrText xml:space="preserve"> ADDIN EN.CITE.DATA </w:instrText>
      </w:r>
      <w:r w:rsidR="005013AE" w:rsidRPr="00B31BD4">
        <w:fldChar w:fldCharType="end"/>
      </w:r>
      <w:r w:rsidR="005013AE" w:rsidRPr="00470188">
        <w:fldChar w:fldCharType="separate"/>
      </w:r>
      <w:r w:rsidR="005013AE" w:rsidRPr="00470188">
        <w:t>(</w:t>
      </w:r>
      <w:hyperlink w:anchor="_ENREF_12" w:tooltip="de Snoo, 2012 #93" w:history="1">
        <w:r w:rsidR="00557D39" w:rsidRPr="00470188">
          <w:t>de Snoo et al., 2012</w:t>
        </w:r>
      </w:hyperlink>
      <w:r w:rsidR="005013AE" w:rsidRPr="00470188">
        <w:t>)</w:t>
      </w:r>
      <w:r w:rsidR="005013AE" w:rsidRPr="00470188">
        <w:fldChar w:fldCharType="end"/>
      </w:r>
      <w:r w:rsidR="00EC64D7" w:rsidRPr="00470188">
        <w:t>.</w:t>
      </w:r>
      <w:r w:rsidR="00C6042E">
        <w:t xml:space="preserve"> </w:t>
      </w:r>
      <w:r w:rsidR="0035239C">
        <w:t>Grassland characteristics like biodiversity</w:t>
      </w:r>
      <w:r w:rsidR="00896D38" w:rsidRPr="00470188">
        <w:t xml:space="preserve"> are found to </w:t>
      </w:r>
      <w:r w:rsidR="0035239C">
        <w:t>have significant e</w:t>
      </w:r>
      <w:r w:rsidR="006A2760">
        <w:t>ffect</w:t>
      </w:r>
      <w:r w:rsidR="0035239C">
        <w:t xml:space="preserve"> on</w:t>
      </w:r>
      <w:r w:rsidR="00896D38" w:rsidRPr="00470188">
        <w:t xml:space="preserve"> the quality and diversity of arthropods as a habitat </w:t>
      </w:r>
      <w:r w:rsidR="00896D38" w:rsidRPr="00470188">
        <w:fldChar w:fldCharType="begin">
          <w:fldData xml:space="preserve">PEVuZE5vdGU+PENpdGU+PEF1dGhvcj5IYWRkYWQ8L0F1dGhvcj48WWVhcj4yMDA5PC9ZZWFyPjxS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=
</w:fldData>
        </w:fldChar>
      </w:r>
      <w:r w:rsidR="00896D38" w:rsidRPr="00EB3D94">
        <w:instrText xml:space="preserve"> ADDIN EN.CITE </w:instrText>
      </w:r>
      <w:r w:rsidR="00896D38" w:rsidRPr="00EB3D94">
        <w:fldChar w:fldCharType="begin">
          <w:fldData xml:space="preserve">PEVuZE5vdGU+PENpdGU+PEF1dGhvcj5IYWRkYWQ8L0F1dGhvcj48WWVhcj4yMDA5PC9ZZWFyPjxS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=
</w:fldData>
        </w:fldChar>
      </w:r>
      <w:r w:rsidR="00896D38" w:rsidRPr="00EB3D94">
        <w:instrText xml:space="preserve"> ADDIN EN.CITE.DATA </w:instrText>
      </w:r>
      <w:r w:rsidR="00896D38" w:rsidRPr="00EB3D94">
        <w:fldChar w:fldCharType="end"/>
      </w:r>
      <w:r w:rsidR="00896D38" w:rsidRPr="00470188">
        <w:fldChar w:fldCharType="separate"/>
      </w:r>
      <w:r w:rsidR="00896D38" w:rsidRPr="00470188">
        <w:t>(</w:t>
      </w:r>
      <w:hyperlink w:anchor="_ENREF_22" w:tooltip="Haddad, 2009 #97" w:history="1">
        <w:r w:rsidR="00557D39" w:rsidRPr="00470188">
          <w:t>Haddad et al., 2009</w:t>
        </w:r>
      </w:hyperlink>
      <w:r w:rsidR="00896D38" w:rsidRPr="00470188">
        <w:t>)</w:t>
      </w:r>
      <w:r w:rsidR="00896D38" w:rsidRPr="00470188">
        <w:fldChar w:fldCharType="end"/>
      </w:r>
      <w:r w:rsidR="00A96AE3">
        <w:t>. It is important that they are</w:t>
      </w:r>
      <w:r w:rsidR="006A2760">
        <w:t xml:space="preserve"> taken into account when arthropod communities are studied</w:t>
      </w:r>
      <w:r w:rsidR="00A96AE3">
        <w:t xml:space="preserve"> as they impact results</w:t>
      </w:r>
      <w:r w:rsidR="00896D38" w:rsidRPr="00470188">
        <w:t>.</w:t>
      </w:r>
      <w:r w:rsidR="00A96AE3">
        <w:t xml:space="preserve"> </w:t>
      </w:r>
      <w:r w:rsidR="00071293">
        <w:t>T</w:t>
      </w:r>
      <w:r w:rsidR="00A96AE3">
        <w:t>his paper</w:t>
      </w:r>
      <w:r w:rsidR="00071293">
        <w:t xml:space="preserve"> therefore</w:t>
      </w:r>
      <w:r w:rsidR="00A96AE3">
        <w:t xml:space="preserve"> </w:t>
      </w:r>
      <w:r w:rsidR="00071293">
        <w:t>provides an overview of the effect of changing vegetation characteristics on arthropod communities so they can be taken into consideration when such arthropod communities are studied.</w:t>
      </w:r>
    </w:p>
    <w:p w14:paraId="4338CAC4" w14:textId="2226027C" w:rsidR="005013AE" w:rsidRDefault="005013AE" w:rsidP="00EC64D7">
      <w:pPr>
        <w:spacing w:after="0"/>
      </w:pPr>
    </w:p>
    <w:p w14:paraId="273A139C" w14:textId="7A0F02DD" w:rsidR="00B775F2" w:rsidRDefault="00B775F2" w:rsidP="00EC64D7">
      <w:pPr>
        <w:spacing w:after="0"/>
      </w:pPr>
    </w:p>
    <w:p w14:paraId="2CEDC528" w14:textId="38B16686" w:rsidR="00B775F2" w:rsidRDefault="00B775F2" w:rsidP="00EC64D7">
      <w:pPr>
        <w:spacing w:after="0"/>
      </w:pPr>
    </w:p>
    <w:p w14:paraId="4338CAC5" w14:textId="77777777" w:rsidR="00C616A9" w:rsidRPr="00470188" w:rsidRDefault="00C616A9" w:rsidP="00C616A9">
      <w:pPr>
        <w:spacing w:after="0"/>
        <w:rPr>
          <w:b/>
        </w:rPr>
      </w:pPr>
      <w:r w:rsidRPr="00470188">
        <w:rPr>
          <w:b/>
        </w:rPr>
        <w:lastRenderedPageBreak/>
        <w:t>Implementing vegetation characteristics to estimate and review developments in arthropod communities</w:t>
      </w:r>
    </w:p>
    <w:p w14:paraId="0BCF1689" w14:textId="393DC97A" w:rsidR="002320B6" w:rsidRDefault="00D546B3" w:rsidP="005013AE">
      <w:pPr>
        <w:spacing w:after="0"/>
      </w:pPr>
      <w:r>
        <w:t>Since</w:t>
      </w:r>
      <w:r w:rsidR="007E7152" w:rsidRPr="00470188">
        <w:t xml:space="preserve"> </w:t>
      </w:r>
      <w:r w:rsidR="004F203B" w:rsidRPr="00470188">
        <w:t xml:space="preserve">vegetation communities </w:t>
      </w:r>
      <w:r w:rsidR="007E7152" w:rsidRPr="00470188">
        <w:t xml:space="preserve">in North-Western Europe </w:t>
      </w:r>
      <w:r w:rsidR="001E30BE">
        <w:t>are</w:t>
      </w:r>
      <w:r w:rsidR="001E30BE" w:rsidRPr="00470188">
        <w:t xml:space="preserve"> chang</w:t>
      </w:r>
      <w:r w:rsidR="001E30BE">
        <w:t>ing</w:t>
      </w:r>
      <w:r w:rsidR="007E7152" w:rsidRPr="00470188">
        <w:t xml:space="preserve"> drastically</w:t>
      </w:r>
      <w:r w:rsidR="0075429A">
        <w:t>,</w:t>
      </w:r>
      <w:r w:rsidR="004F203B" w:rsidRPr="00470188">
        <w:t xml:space="preserve"> arthropod</w:t>
      </w:r>
      <w:r w:rsidR="007E7152" w:rsidRPr="00470188">
        <w:t xml:space="preserve"> communities change</w:t>
      </w:r>
      <w:r>
        <w:t>s</w:t>
      </w:r>
      <w:r w:rsidR="004F203B" w:rsidRPr="00470188">
        <w:t xml:space="preserve"> </w:t>
      </w:r>
      <w:r w:rsidR="006A2760">
        <w:t xml:space="preserve">are </w:t>
      </w:r>
      <w:r w:rsidR="00D90A3B">
        <w:t xml:space="preserve">expected </w:t>
      </w:r>
      <w:r w:rsidR="006A2760">
        <w:t>to follow</w:t>
      </w:r>
      <w:r w:rsidR="007E7152" w:rsidRPr="00470188">
        <w:t>.</w:t>
      </w:r>
      <w:r w:rsidR="004F203B" w:rsidRPr="00470188">
        <w:t xml:space="preserve"> </w:t>
      </w:r>
      <w:r w:rsidR="007E7152" w:rsidRPr="00470188">
        <w:t>I</w:t>
      </w:r>
      <w:r w:rsidR="004F203B" w:rsidRPr="00470188">
        <w:t xml:space="preserve">t is </w:t>
      </w:r>
      <w:r w:rsidR="007E7152" w:rsidRPr="00470188">
        <w:t xml:space="preserve">therefore </w:t>
      </w:r>
      <w:r w:rsidR="004F203B" w:rsidRPr="00470188">
        <w:t xml:space="preserve">necessary to </w:t>
      </w:r>
      <w:r w:rsidR="007E7152" w:rsidRPr="00470188">
        <w:t>integrate</w:t>
      </w:r>
      <w:r w:rsidR="004F203B" w:rsidRPr="00470188">
        <w:t xml:space="preserve"> vegetation developments</w:t>
      </w:r>
      <w:r w:rsidR="007E7152" w:rsidRPr="00470188">
        <w:t xml:space="preserve"> into studies that aim to estimate and review arthropod community developments</w:t>
      </w:r>
      <w:r w:rsidR="009407C1">
        <w:t xml:space="preserve"> </w:t>
      </w:r>
      <w:r w:rsidR="009407C1">
        <w:fldChar w:fldCharType="begin">
          <w:fldData xml:space="preserve">PEVuZE5vdGU+PENpdGU+PEF1dGhvcj5IdXRjaGluc29uPC9BdXRob3I+PFllYXI+MTk1OTwvWWVh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</w:fldData>
        </w:fldChar>
      </w:r>
      <w:r w:rsidR="009407C1">
        <w:instrText xml:space="preserve"> ADDIN EN.CITE </w:instrText>
      </w:r>
      <w:r w:rsidR="009407C1">
        <w:fldChar w:fldCharType="begin">
          <w:fldData xml:space="preserve">PEVuZE5vdGU+PENpdGU+PEF1dGhvcj5IdXRjaGluc29uPC9BdXRob3I+PFllYXI+MTk1OTwvWWVh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</w:fldData>
        </w:fldChar>
      </w:r>
      <w:r w:rsidR="009407C1">
        <w:instrText xml:space="preserve"> ADDIN EN.CITE.DATA </w:instrText>
      </w:r>
      <w:r w:rsidR="009407C1">
        <w:fldChar w:fldCharType="end"/>
      </w:r>
      <w:r w:rsidR="009407C1">
        <w:fldChar w:fldCharType="separate"/>
      </w:r>
      <w:r w:rsidR="009407C1">
        <w:rPr>
          <w:noProof/>
        </w:rPr>
        <w:t>(</w:t>
      </w:r>
      <w:hyperlink w:anchor="_ENREF_27" w:tooltip="Hutchinson, 1959 #129" w:history="1">
        <w:r w:rsidR="00557D39">
          <w:rPr>
            <w:noProof/>
          </w:rPr>
          <w:t>Hutchinson, 1959</w:t>
        </w:r>
      </w:hyperlink>
      <w:r w:rsidR="009407C1">
        <w:rPr>
          <w:noProof/>
        </w:rPr>
        <w:t xml:space="preserve">, </w:t>
      </w:r>
      <w:hyperlink w:anchor="_ENREF_46" w:tooltip="Root, 1973 #127" w:history="1">
        <w:r w:rsidR="00557D39">
          <w:rPr>
            <w:noProof/>
          </w:rPr>
          <w:t>Root, 1973</w:t>
        </w:r>
      </w:hyperlink>
      <w:r w:rsidR="009407C1">
        <w:rPr>
          <w:noProof/>
        </w:rPr>
        <w:t xml:space="preserve">, </w:t>
      </w:r>
      <w:hyperlink w:anchor="_ENREF_26" w:tooltip="Hunter, 1992 #130" w:history="1">
        <w:r w:rsidR="00557D39">
          <w:rPr>
            <w:noProof/>
          </w:rPr>
          <w:t>Hunter and Price, 1992</w:t>
        </w:r>
      </w:hyperlink>
      <w:r w:rsidR="009407C1">
        <w:rPr>
          <w:noProof/>
        </w:rPr>
        <w:t>)</w:t>
      </w:r>
      <w:r w:rsidR="009407C1">
        <w:fldChar w:fldCharType="end"/>
      </w:r>
      <w:r w:rsidR="007E7152" w:rsidRPr="00470188">
        <w:t xml:space="preserve">. </w:t>
      </w:r>
      <w:r w:rsidR="00C05167">
        <w:t>L</w:t>
      </w:r>
      <w:r w:rsidR="00C616A9" w:rsidRPr="00470188">
        <w:t xml:space="preserve">iterature studies summarizing developments of arthropod families in grasslands and local diversity studies of arthropod communities are </w:t>
      </w:r>
      <w:r w:rsidR="006F6EB4">
        <w:t>abundant</w:t>
      </w:r>
      <w:r w:rsidR="00F6391E">
        <w:t>.</w:t>
      </w:r>
      <w:r w:rsidR="00C05167">
        <w:t xml:space="preserve"> </w:t>
      </w:r>
      <w:r w:rsidR="002320B6">
        <w:t>It is</w:t>
      </w:r>
      <w:r w:rsidR="00386475">
        <w:t xml:space="preserve"> only recently that a detailed study on arthropod community structure changes as a result of plant biodiversity was made </w:t>
      </w:r>
      <w:r w:rsidR="00386475">
        <w:fldChar w:fldCharType="begin"/>
      </w:r>
      <w:r w:rsidR="00386475">
        <w:instrText xml:space="preserve"> ADDIN EN.CITE &lt;EndNote&gt;&lt;Cite&gt;&lt;Author&gt;Ebeling&lt;/Author&gt;&lt;Year&gt;2018&lt;/Year&gt;&lt;RecNum&gt;131&lt;/RecNum&gt;&lt;DisplayText&gt;(Ebeling et al., 2018)&lt;/DisplayText&gt;&lt;record&gt;&lt;rec-number&gt;131&lt;/rec-number&gt;&lt;foreign-keys&gt;&lt;key app="EN" db-id="x995rwvzk0p5ffe095wpdr0apzv0tw9x9522"&gt;131&lt;/key&gt;&lt;/foreign-keys&gt;&lt;ref-type name="Journal Article"&gt;17&lt;/ref-type&gt;&lt;contributors&gt;&lt;authors&gt;&lt;author&gt;Ebeling, Anne&lt;/author&gt;&lt;author&gt;Rzanny, Michael&lt;/author&gt;&lt;author&gt;Lange, Markus&lt;/author&gt;&lt;author&gt;Eisenhauer, Nico&lt;/author&gt;&lt;author&gt;Hertzog, Lionel R.&lt;/author&gt;&lt;author&gt;Meyer, Sebastian T.&lt;/author&gt;&lt;author&gt;Weisser, Wolfgang W.&lt;/author&gt;&lt;/authors&gt;&lt;/contributors&gt;&lt;titles&gt;&lt;title&gt;Plant diversity induces shifts in the functional structure and diversity across trophic levels&lt;/title&gt;&lt;secondary-title&gt;Oikos&lt;/secondary-title&gt;&lt;/titles&gt;&lt;periodical&gt;&lt;full-title&gt;Oikos&lt;/full-title&gt;&lt;abbr-1&gt;Oikos&lt;/abbr-1&gt;&lt;/periodical&gt;&lt;pages&gt;208-219&lt;/pages&gt;&lt;volume&gt;127&lt;/volume&gt;&lt;number&gt;2&lt;/number&gt;&lt;dates&gt;&lt;year&gt;2018&lt;/year&gt;&lt;/dates&gt;&lt;urls&gt;&lt;related-urls&gt;&lt;url&gt;https://onlinelibrary.wiley.com/doi/abs/10.1111/oik.04210&lt;/url&gt;&lt;/related-urls&gt;&lt;/urls&gt;&lt;electronic-resource-num&gt;doi:10.1111/oik.04210&lt;/electronic-resource-num&gt;&lt;/record&gt;&lt;/Cite&gt;&lt;/EndNote&gt;</w:instrText>
      </w:r>
      <w:r w:rsidR="00386475">
        <w:fldChar w:fldCharType="separate"/>
      </w:r>
      <w:r w:rsidR="00386475">
        <w:rPr>
          <w:noProof/>
        </w:rPr>
        <w:t>(</w:t>
      </w:r>
      <w:hyperlink w:anchor="_ENREF_14" w:tooltip="Ebeling, 2018 #131" w:history="1">
        <w:r w:rsidR="00557D39">
          <w:rPr>
            <w:noProof/>
          </w:rPr>
          <w:t>Ebeling et al., 2018</w:t>
        </w:r>
      </w:hyperlink>
      <w:r w:rsidR="00386475">
        <w:rPr>
          <w:noProof/>
        </w:rPr>
        <w:t>)</w:t>
      </w:r>
      <w:r w:rsidR="00386475">
        <w:fldChar w:fldCharType="end"/>
      </w:r>
      <w:r w:rsidR="00386475">
        <w:t xml:space="preserve">. This, and similar other studies, integrate plant biodiversity via generic parameters e.g. </w:t>
      </w:r>
      <w:r w:rsidR="00ED1AB7">
        <w:t xml:space="preserve">species richness, taxonomic diversity and abundance. However, more detailed information about how plant communities are changing is available. This information can be very useful when combined with </w:t>
      </w:r>
      <w:r w:rsidR="006159F4">
        <w:t>previously mentioned studies to give precise estimations of how local arthropod communities will develop.</w:t>
      </w:r>
    </w:p>
    <w:p w14:paraId="13B500EE" w14:textId="77777777" w:rsidR="00CA1E24" w:rsidRDefault="00CA1E24" w:rsidP="005013AE">
      <w:pPr>
        <w:spacing w:after="0"/>
      </w:pPr>
    </w:p>
    <w:p w14:paraId="49745185" w14:textId="507FE6C9" w:rsidR="00452B7F" w:rsidRDefault="00E23EA0" w:rsidP="005013AE">
      <w:pPr>
        <w:spacing w:after="0"/>
      </w:pPr>
      <w:r>
        <w:t>This study aims</w:t>
      </w:r>
      <w:r w:rsidR="00452B7F">
        <w:t xml:space="preserve"> to</w:t>
      </w:r>
      <w:r w:rsidR="00C616A9" w:rsidRPr="00470188">
        <w:t xml:space="preserve"> </w:t>
      </w:r>
      <w:r w:rsidR="009D2C01">
        <w:t xml:space="preserve">present </w:t>
      </w:r>
      <w:r w:rsidR="004D0F38">
        <w:t>an</w:t>
      </w:r>
      <w:r w:rsidR="00452B7F">
        <w:t xml:space="preserve"> integrative</w:t>
      </w:r>
      <w:r w:rsidR="004D0F38">
        <w:t xml:space="preserve"> overview</w:t>
      </w:r>
      <w:r w:rsidR="004D0F38" w:rsidRPr="00470188">
        <w:t xml:space="preserve"> </w:t>
      </w:r>
      <w:r w:rsidR="004D0F38">
        <w:t>of</w:t>
      </w:r>
      <w:r w:rsidR="004D0F38" w:rsidRPr="00470188">
        <w:t xml:space="preserve"> </w:t>
      </w:r>
      <w:r w:rsidR="007F10A5" w:rsidRPr="00470188">
        <w:t>the current scientific</w:t>
      </w:r>
      <w:r w:rsidR="00CC797C" w:rsidRPr="00470188">
        <w:t xml:space="preserve"> knowledge</w:t>
      </w:r>
      <w:r w:rsidR="00C616A9" w:rsidRPr="00470188">
        <w:t xml:space="preserve"> </w:t>
      </w:r>
      <w:r w:rsidR="006159F4">
        <w:t>of plant diversity developments and</w:t>
      </w:r>
      <w:r w:rsidR="00F6391E">
        <w:t xml:space="preserve"> of</w:t>
      </w:r>
      <w:r w:rsidR="006159F4">
        <w:t xml:space="preserve"> local</w:t>
      </w:r>
      <w:r w:rsidR="00F6391E">
        <w:t xml:space="preserve"> </w:t>
      </w:r>
      <w:r w:rsidR="00C616A9" w:rsidRPr="00470188">
        <w:t xml:space="preserve">plant habitat </w:t>
      </w:r>
      <w:r w:rsidR="00F6391E">
        <w:t>e</w:t>
      </w:r>
      <w:r w:rsidR="00C616A9" w:rsidRPr="00470188">
        <w:t xml:space="preserve">ffects </w:t>
      </w:r>
      <w:r w:rsidR="00F6391E">
        <w:t xml:space="preserve">on </w:t>
      </w:r>
      <w:r w:rsidR="00C616A9" w:rsidRPr="00470188">
        <w:t xml:space="preserve">arthropods </w:t>
      </w:r>
      <w:r w:rsidR="006159F4">
        <w:t>and their communities</w:t>
      </w:r>
      <w:r w:rsidR="00C616A9" w:rsidRPr="00470188">
        <w:t>.</w:t>
      </w:r>
    </w:p>
    <w:p w14:paraId="4338CAC6" w14:textId="1473E874" w:rsidR="005013AE" w:rsidRPr="00470188" w:rsidRDefault="00E23EA0" w:rsidP="005013AE">
      <w:pPr>
        <w:spacing w:after="0"/>
      </w:pPr>
      <w:r>
        <w:t>Ideally I would focus</w:t>
      </w:r>
      <w:r w:rsidR="00452B7F">
        <w:t xml:space="preserve"> on h</w:t>
      </w:r>
      <w:r w:rsidR="0040299B" w:rsidRPr="00470188">
        <w:t xml:space="preserve">ow differences in </w:t>
      </w:r>
      <w:r w:rsidR="006761A5">
        <w:t>European</w:t>
      </w:r>
      <w:r w:rsidR="006761A5" w:rsidRPr="00470188">
        <w:t xml:space="preserve"> </w:t>
      </w:r>
      <w:r w:rsidR="0040299B" w:rsidRPr="00470188">
        <w:t>grassland land-use translate to diversity differences in arthropods</w:t>
      </w:r>
      <w:r w:rsidR="00452B7F">
        <w:t>.</w:t>
      </w:r>
      <w:r w:rsidR="0040299B" w:rsidRPr="00470188">
        <w:t xml:space="preserve"> </w:t>
      </w:r>
      <w:r>
        <w:t xml:space="preserve">There is a vast spectrum of factors involved in both the changes that grasslands undergo and how they affect arthropods. As a result this review </w:t>
      </w:r>
      <w:r w:rsidR="00A51415">
        <w:t>is limits</w:t>
      </w:r>
      <w:r>
        <w:t xml:space="preserve"> land-use into </w:t>
      </w:r>
      <w:r w:rsidR="00A51415">
        <w:t xml:space="preserve">an </w:t>
      </w:r>
      <w:r>
        <w:t>extensive and intensive</w:t>
      </w:r>
      <w:r w:rsidR="00A51415">
        <w:t xml:space="preserve"> category</w:t>
      </w:r>
      <w:r>
        <w:t xml:space="preserve">. </w:t>
      </w:r>
      <w:r w:rsidR="00A51415">
        <w:t xml:space="preserve">Within this scope </w:t>
      </w:r>
      <w:r w:rsidR="00452B7F">
        <w:t>I aim</w:t>
      </w:r>
      <w:r w:rsidR="00C616A9" w:rsidRPr="00470188">
        <w:t xml:space="preserve"> to</w:t>
      </w:r>
      <w:r w:rsidR="007D35FC" w:rsidRPr="00470188">
        <w:t xml:space="preserve"> </w:t>
      </w:r>
      <w:r w:rsidR="00A51415">
        <w:t>address</w:t>
      </w:r>
      <w:r w:rsidR="0040299B" w:rsidRPr="00470188">
        <w:t xml:space="preserve"> </w:t>
      </w:r>
      <w:r w:rsidR="00A51415">
        <w:t>land-use effects</w:t>
      </w:r>
      <w:r w:rsidR="007D35FC" w:rsidRPr="00470188">
        <w:t xml:space="preserve"> by applying information on</w:t>
      </w:r>
      <w:r w:rsidR="00C616A9" w:rsidRPr="00470188">
        <w:t xml:space="preserve"> </w:t>
      </w:r>
      <w:r w:rsidR="00D51234" w:rsidRPr="00470188">
        <w:t>vegetation changes as</w:t>
      </w:r>
      <w:r w:rsidR="00C616A9" w:rsidRPr="00470188">
        <w:t xml:space="preserve"> </w:t>
      </w:r>
      <w:r w:rsidR="00D51234" w:rsidRPr="00470188">
        <w:t>a result of</w:t>
      </w:r>
      <w:r w:rsidR="007D35FC" w:rsidRPr="00470188">
        <w:t xml:space="preserve"> </w:t>
      </w:r>
      <w:r w:rsidR="00C616A9" w:rsidRPr="00470188">
        <w:t>land-use</w:t>
      </w:r>
      <w:r w:rsidR="00D51234" w:rsidRPr="00470188">
        <w:t xml:space="preserve"> </w:t>
      </w:r>
      <w:r w:rsidR="00A51415">
        <w:t xml:space="preserve">type </w:t>
      </w:r>
      <w:r w:rsidR="00D51234" w:rsidRPr="00470188">
        <w:t>on</w:t>
      </w:r>
      <w:r w:rsidR="00C616A9" w:rsidRPr="00470188">
        <w:t xml:space="preserve"> comparable </w:t>
      </w:r>
      <w:r w:rsidR="00D51234" w:rsidRPr="00470188">
        <w:t xml:space="preserve">grassland </w:t>
      </w:r>
      <w:r w:rsidR="00C616A9" w:rsidRPr="00470188">
        <w:t xml:space="preserve">communities in </w:t>
      </w:r>
      <w:r w:rsidR="006761A5">
        <w:t>Europe</w:t>
      </w:r>
      <w:r w:rsidR="00C616A9" w:rsidRPr="00470188">
        <w:t xml:space="preserve">. This information is then </w:t>
      </w:r>
      <w:r w:rsidR="00DB2AAE">
        <w:t>discussed in light</w:t>
      </w:r>
      <w:r w:rsidR="00DB2AAE" w:rsidRPr="00470188">
        <w:t xml:space="preserve"> </w:t>
      </w:r>
      <w:r w:rsidR="00DB2AAE">
        <w:t>of</w:t>
      </w:r>
      <w:r w:rsidR="00C616A9" w:rsidRPr="00470188">
        <w:t xml:space="preserve"> current scientific knowledge on</w:t>
      </w:r>
      <w:r w:rsidR="00525914">
        <w:t xml:space="preserve"> </w:t>
      </w:r>
      <w:r w:rsidR="00C616A9" w:rsidRPr="00470188">
        <w:t xml:space="preserve">plant-invertebrate interactions </w:t>
      </w:r>
      <w:r w:rsidR="00DB2AAE">
        <w:t>on how to</w:t>
      </w:r>
      <w:r w:rsidR="00DB2AAE" w:rsidRPr="00470188">
        <w:t xml:space="preserve"> </w:t>
      </w:r>
      <w:r w:rsidR="00C616A9" w:rsidRPr="00470188">
        <w:t>summarize and estimate biodiversity differences between grasslands</w:t>
      </w:r>
      <w:r w:rsidR="00A51415">
        <w:t xml:space="preserve">. </w:t>
      </w:r>
      <w:r w:rsidR="00093250" w:rsidRPr="00470188">
        <w:rPr>
          <w:lang w:eastAsia="nl-NL"/>
        </w:rPr>
        <w:t>In these</w:t>
      </w:r>
      <w:r w:rsidR="00AA3C7F" w:rsidRPr="00470188">
        <w:rPr>
          <w:lang w:eastAsia="nl-NL"/>
        </w:rPr>
        <w:t xml:space="preserve"> circumstances I hypothesize </w:t>
      </w:r>
      <w:r w:rsidR="00093250" w:rsidRPr="00470188">
        <w:rPr>
          <w:lang w:eastAsia="nl-NL"/>
        </w:rPr>
        <w:t>that</w:t>
      </w:r>
      <w:r w:rsidR="00EC1792" w:rsidRPr="00470188">
        <w:rPr>
          <w:lang w:eastAsia="nl-NL"/>
        </w:rPr>
        <w:t xml:space="preserve">, in accordance to the Resource Specialization Hypothesis </w:t>
      </w:r>
      <w:r w:rsidR="00215359" w:rsidRPr="00470188">
        <w:rPr>
          <w:lang w:eastAsia="nl-NL"/>
        </w:rPr>
        <w:fldChar w:fldCharType="begin"/>
      </w:r>
      <w:r w:rsidR="008956F0" w:rsidRPr="00470188">
        <w:rPr>
          <w:lang w:eastAsia="nl-NL"/>
        </w:rPr>
        <w:instrText xml:space="preserve"> ADDIN EN.CITE &lt;EndNote&gt;&lt;Cite&gt;&lt;Author&gt;Southwood&lt;/Author&gt;&lt;Year&gt;1979&lt;/Year&gt;&lt;RecNum&gt;106&lt;/RecNum&gt;&lt;DisplayText&gt;(Southwood et al., 1979, Strong et al., 1984)&lt;/DisplayText&gt;&lt;record&gt;&lt;rec-number&gt;106&lt;/rec-number&gt;&lt;foreign-keys&gt;&lt;key app="EN" db-id="x995rwvzk0p5ffe095wpdr0apzv0tw9x9522"&gt;106&lt;/key&gt;&lt;/foreign-keys&gt;&lt;ref-type name="Journal Article"&gt;17&lt;/ref-type&gt;&lt;contributors&gt;&lt;authors&gt;&lt;author&gt;Southwood, Ti RE&lt;/author&gt;&lt;author&gt;Brown, VK&lt;/author&gt;&lt;author&gt;Reader, PM&lt;/author&gt;&lt;/authors&gt;&lt;/contributors&gt;&lt;titles&gt;&lt;title&gt;The relationships of plant and insect diversities in succession&lt;/title&gt;&lt;secondary-title&gt;Biological Journal of the Linnean Society&lt;/secondary-title&gt;&lt;/titles&gt;&lt;periodical&gt;&lt;full-title&gt;Biological Journal of the Linnean Society&lt;/full-title&gt;&lt;/periodical&gt;&lt;pages&gt;327-348&lt;/pages&gt;&lt;volume&gt;12&lt;/volume&gt;&lt;number&gt;4&lt;/number&gt;&lt;dates&gt;&lt;year&gt;1979&lt;/year&gt;&lt;/dates&gt;&lt;isbn&gt;0024-4066&lt;/isbn&gt;&lt;urls&gt;&lt;/urls&gt;&lt;/record&gt;&lt;/Cite&gt;&lt;Cite&gt;&lt;Author&gt;Strong&lt;/Author&gt;&lt;Year&gt;1984&lt;/Year&gt;&lt;RecNum&gt;107&lt;/RecNum&gt;&lt;record&gt;&lt;rec-number&gt;107&lt;/rec-number&gt;&lt;foreign-keys&gt;&lt;key app="EN" db-id="x995rwvzk0p5ffe095wpdr0apzv0tw9x9522"&gt;107&lt;/key&gt;&lt;/foreign-keys&gt;&lt;ref-type name="Book"&gt;6&lt;/ref-type&gt;&lt;contributors&gt;&lt;authors&gt;&lt;author&gt;Strong, Donald R&lt;/author&gt;&lt;author&gt;Lawton, John H&lt;/author&gt;&lt;author&gt;Southwood, Sir R&lt;/author&gt;&lt;/authors&gt;&lt;/contributors&gt;&lt;titles&gt;&lt;title&gt;Insects on plants. Community patterns and mechanisms&lt;/title&gt;&lt;/titles&gt;&lt;dates&gt;&lt;year&gt;1984&lt;/year&gt;&lt;/dates&gt;&lt;publisher&gt;Blackwell Scientific Publicatons&lt;/publisher&gt;&lt;isbn&gt;0632009098&lt;/isbn&gt;&lt;urls&gt;&lt;/urls&gt;&lt;/record&gt;&lt;/Cite&gt;&lt;/EndNote&gt;</w:instrText>
      </w:r>
      <w:r w:rsidR="00215359" w:rsidRPr="00470188">
        <w:rPr>
          <w:lang w:eastAsia="nl-NL"/>
        </w:rPr>
        <w:fldChar w:fldCharType="separate"/>
      </w:r>
      <w:r w:rsidR="008956F0" w:rsidRPr="00470188">
        <w:rPr>
          <w:lang w:eastAsia="nl-NL"/>
        </w:rPr>
        <w:t>(</w:t>
      </w:r>
      <w:hyperlink w:anchor="_ENREF_50" w:tooltip="Southwood, 1979 #106" w:history="1">
        <w:r w:rsidR="00557D39" w:rsidRPr="00470188">
          <w:rPr>
            <w:lang w:eastAsia="nl-NL"/>
          </w:rPr>
          <w:t>Southwood et al., 1979</w:t>
        </w:r>
      </w:hyperlink>
      <w:r w:rsidR="008956F0" w:rsidRPr="00470188">
        <w:rPr>
          <w:lang w:eastAsia="nl-NL"/>
        </w:rPr>
        <w:t xml:space="preserve">, </w:t>
      </w:r>
      <w:hyperlink w:anchor="_ENREF_51" w:tooltip="Strong, 1984 #107" w:history="1">
        <w:r w:rsidR="00557D39" w:rsidRPr="00470188">
          <w:rPr>
            <w:lang w:eastAsia="nl-NL"/>
          </w:rPr>
          <w:t>Strong et al., 1984</w:t>
        </w:r>
      </w:hyperlink>
      <w:r w:rsidR="008956F0" w:rsidRPr="00470188">
        <w:rPr>
          <w:lang w:eastAsia="nl-NL"/>
        </w:rPr>
        <w:t>)</w:t>
      </w:r>
      <w:r w:rsidR="00215359" w:rsidRPr="00470188">
        <w:rPr>
          <w:lang w:eastAsia="nl-NL"/>
        </w:rPr>
        <w:fldChar w:fldCharType="end"/>
      </w:r>
      <w:r w:rsidR="00EC1792" w:rsidRPr="00470188">
        <w:rPr>
          <w:lang w:eastAsia="nl-NL"/>
        </w:rPr>
        <w:t>,</w:t>
      </w:r>
      <w:r w:rsidR="008956F0" w:rsidRPr="00470188">
        <w:rPr>
          <w:lang w:eastAsia="nl-NL"/>
        </w:rPr>
        <w:t xml:space="preserve"> </w:t>
      </w:r>
      <w:r w:rsidR="00093250" w:rsidRPr="00470188">
        <w:t>high</w:t>
      </w:r>
      <w:r w:rsidR="005013AE" w:rsidRPr="00470188">
        <w:t xml:space="preserve"> plant biodiversity create</w:t>
      </w:r>
      <w:r w:rsidR="00093250" w:rsidRPr="00470188">
        <w:t>s</w:t>
      </w:r>
      <w:r w:rsidR="005013AE" w:rsidRPr="00470188">
        <w:t xml:space="preserve"> a high variety in spatial and temporal niches for </w:t>
      </w:r>
      <w:r w:rsidR="00093250" w:rsidRPr="00470188">
        <w:t>arthropods</w:t>
      </w:r>
      <w:r w:rsidR="005013AE" w:rsidRPr="00470188">
        <w:t xml:space="preserve">. </w:t>
      </w:r>
      <w:r w:rsidR="00503796" w:rsidRPr="00470188">
        <w:t>E</w:t>
      </w:r>
      <w:r w:rsidR="005013AE" w:rsidRPr="00470188">
        <w:t>xtensively used grasslands generally have a higher biodiversity</w:t>
      </w:r>
      <w:r w:rsidR="00D546B3">
        <w:t xml:space="preserve"> </w:t>
      </w:r>
      <w:r w:rsidR="006761A5">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6761A5">
        <w:instrText xml:space="preserve"> ADDIN EN.CITE </w:instrText>
      </w:r>
      <w:r w:rsidR="006761A5">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6761A5">
        <w:instrText xml:space="preserve"> ADDIN EN.CITE.DATA </w:instrText>
      </w:r>
      <w:r w:rsidR="006761A5">
        <w:fldChar w:fldCharType="end"/>
      </w:r>
      <w:r w:rsidR="006761A5">
        <w:fldChar w:fldCharType="separate"/>
      </w:r>
      <w:r w:rsidR="006761A5">
        <w:rPr>
          <w:noProof/>
        </w:rPr>
        <w:t>(</w:t>
      </w:r>
      <w:hyperlink w:anchor="_ENREF_12" w:tooltip="de Snoo, 2012 #93" w:history="1">
        <w:r w:rsidR="00557D39">
          <w:rPr>
            <w:noProof/>
          </w:rPr>
          <w:t>de Snoo et al., 2012</w:t>
        </w:r>
      </w:hyperlink>
      <w:r w:rsidR="006761A5">
        <w:rPr>
          <w:noProof/>
        </w:rPr>
        <w:t>)</w:t>
      </w:r>
      <w:r w:rsidR="006761A5">
        <w:fldChar w:fldCharType="end"/>
      </w:r>
      <w:r w:rsidR="005013AE" w:rsidRPr="00470188">
        <w:t xml:space="preserve"> and provide more niches for arthrop</w:t>
      </w:r>
      <w:r w:rsidR="00503796" w:rsidRPr="00470188">
        <w:t xml:space="preserve">ods. Thus, </w:t>
      </w:r>
      <w:r w:rsidR="00093250" w:rsidRPr="00470188">
        <w:t xml:space="preserve">I expect to see </w:t>
      </w:r>
      <w:r w:rsidR="005013AE" w:rsidRPr="00470188">
        <w:t>high</w:t>
      </w:r>
      <w:r w:rsidR="00503796" w:rsidRPr="00470188">
        <w:t>er</w:t>
      </w:r>
      <w:r w:rsidR="005013AE" w:rsidRPr="00470188">
        <w:t xml:space="preserve"> invertebrate diversity in extensive grasslands</w:t>
      </w:r>
      <w:r w:rsidR="00503796" w:rsidRPr="00470188">
        <w:t xml:space="preserve"> compared to intensive grasslands</w:t>
      </w:r>
      <w:r w:rsidR="005013AE" w:rsidRPr="00470188">
        <w:t xml:space="preserve">. </w:t>
      </w:r>
    </w:p>
    <w:p w14:paraId="4338CAC7" w14:textId="77777777" w:rsidR="005013AE" w:rsidRPr="00470188" w:rsidRDefault="005013AE" w:rsidP="00EC64D7">
      <w:pPr>
        <w:spacing w:after="0"/>
      </w:pPr>
    </w:p>
    <w:p w14:paraId="4338CAC8" w14:textId="77777777" w:rsidR="007C5B6B" w:rsidRPr="00470188" w:rsidRDefault="007C5B6B" w:rsidP="00EC64D7">
      <w:pPr>
        <w:spacing w:after="0"/>
        <w:rPr>
          <w:b/>
          <w:sz w:val="28"/>
        </w:rPr>
      </w:pPr>
    </w:p>
    <w:p w14:paraId="4338CAC9" w14:textId="77777777" w:rsidR="00F840DF" w:rsidRPr="00470188" w:rsidRDefault="00F840DF" w:rsidP="00EC64D7">
      <w:pPr>
        <w:spacing w:after="0"/>
        <w:rPr>
          <w:b/>
          <w:sz w:val="28"/>
        </w:rPr>
      </w:pPr>
      <w:r w:rsidRPr="00470188">
        <w:rPr>
          <w:b/>
          <w:sz w:val="28"/>
        </w:rPr>
        <w:t>Methods</w:t>
      </w:r>
    </w:p>
    <w:p w14:paraId="4338CACA" w14:textId="77777777" w:rsidR="00F840DF" w:rsidRPr="00470188" w:rsidRDefault="00F840DF" w:rsidP="00EC64D7">
      <w:pPr>
        <w:spacing w:after="0"/>
      </w:pPr>
    </w:p>
    <w:p w14:paraId="4338CACB" w14:textId="77777777" w:rsidR="00A25CDB" w:rsidRPr="00470188" w:rsidRDefault="00A25CDB" w:rsidP="00163B6D">
      <w:pPr>
        <w:spacing w:after="0"/>
        <w:rPr>
          <w:b/>
          <w:lang w:eastAsia="nl-NL"/>
        </w:rPr>
      </w:pPr>
      <w:r w:rsidRPr="00470188">
        <w:rPr>
          <w:b/>
          <w:lang w:eastAsia="nl-NL"/>
        </w:rPr>
        <w:t>Review methods</w:t>
      </w:r>
    </w:p>
    <w:p w14:paraId="3E65423C" w14:textId="56E10C81" w:rsidR="00543587" w:rsidRDefault="00A25CDB" w:rsidP="00163B6D">
      <w:pPr>
        <w:spacing w:after="0"/>
        <w:rPr>
          <w:lang w:eastAsia="nl-NL"/>
        </w:rPr>
      </w:pPr>
      <w:r w:rsidRPr="00470188">
        <w:rPr>
          <w:lang w:eastAsia="nl-NL"/>
        </w:rPr>
        <w:t>In order to gather data and information for the meta-analysis of arthropod biodiversity I conducted research using databases from Web-of-Knowledge (</w:t>
      </w:r>
      <w:hyperlink r:id="rId10" w:history="1">
        <w:r w:rsidRPr="00470188">
          <w:rPr>
            <w:rStyle w:val="Hyperlink"/>
            <w:lang w:eastAsia="nl-NL"/>
          </w:rPr>
          <w:t>http://apps.webofknowledge.com/</w:t>
        </w:r>
      </w:hyperlink>
      <w:r w:rsidRPr="00470188">
        <w:rPr>
          <w:lang w:eastAsia="nl-NL"/>
        </w:rPr>
        <w:t xml:space="preserve">). </w:t>
      </w:r>
      <w:r w:rsidR="006C315C" w:rsidRPr="00470188">
        <w:rPr>
          <w:lang w:eastAsia="nl-NL"/>
        </w:rPr>
        <w:t>At first the Web of Science Core Collection was</w:t>
      </w:r>
      <w:r w:rsidRPr="00470188">
        <w:rPr>
          <w:lang w:eastAsia="nl-NL"/>
        </w:rPr>
        <w:t xml:space="preserve"> </w:t>
      </w:r>
      <w:r w:rsidR="006C315C" w:rsidRPr="00470188">
        <w:rPr>
          <w:lang w:eastAsia="nl-NL"/>
        </w:rPr>
        <w:t>used to gather</w:t>
      </w:r>
      <w:r w:rsidR="00CE7868" w:rsidRPr="00470188">
        <w:rPr>
          <w:lang w:eastAsia="nl-NL"/>
        </w:rPr>
        <w:t xml:space="preserve"> articles</w:t>
      </w:r>
      <w:r w:rsidR="006C315C" w:rsidRPr="00470188">
        <w:rPr>
          <w:lang w:eastAsia="nl-NL"/>
        </w:rPr>
        <w:t xml:space="preserve">. </w:t>
      </w:r>
      <w:r w:rsidR="00BE6CDE" w:rsidRPr="00470188">
        <w:rPr>
          <w:lang w:eastAsia="nl-NL"/>
        </w:rPr>
        <w:t xml:space="preserve">For this search the </w:t>
      </w:r>
      <w:r w:rsidR="007F50B1">
        <w:rPr>
          <w:lang w:eastAsia="nl-NL"/>
        </w:rPr>
        <w:t>key words</w:t>
      </w:r>
      <w:r w:rsidR="00BE6CDE" w:rsidRPr="00470188">
        <w:rPr>
          <w:lang w:eastAsia="nl-NL"/>
        </w:rPr>
        <w:t xml:space="preserve"> “</w:t>
      </w:r>
      <w:r w:rsidR="00BE6CDE" w:rsidRPr="00470188">
        <w:t>(plants OR plant) AND (diversity OR richness) AND extensive AND (grasslands OR grassland) AND Europe</w:t>
      </w:r>
      <w:r w:rsidR="00BE6CDE" w:rsidRPr="00470188">
        <w:rPr>
          <w:lang w:eastAsia="nl-NL"/>
        </w:rPr>
        <w:t>” and “</w:t>
      </w:r>
      <w:r w:rsidR="00BE6CDE" w:rsidRPr="00470188">
        <w:rPr>
          <w:rFonts w:ascii="Calibri" w:hAnsi="Calibri"/>
          <w:color w:val="000000"/>
        </w:rPr>
        <w:t xml:space="preserve">(arthropod OR </w:t>
      </w:r>
      <w:proofErr w:type="spellStart"/>
      <w:r w:rsidR="00BE6CDE" w:rsidRPr="00470188">
        <w:rPr>
          <w:rFonts w:ascii="Calibri" w:hAnsi="Calibri"/>
          <w:color w:val="000000"/>
        </w:rPr>
        <w:t>arthropoda</w:t>
      </w:r>
      <w:proofErr w:type="spellEnd"/>
      <w:r w:rsidR="00BE6CDE" w:rsidRPr="00470188">
        <w:rPr>
          <w:rFonts w:ascii="Calibri" w:hAnsi="Calibri"/>
          <w:color w:val="000000"/>
        </w:rPr>
        <w:t xml:space="preserve"> OR arthropods) AND </w:t>
      </w:r>
      <w:r w:rsidR="00BE6CDE" w:rsidRPr="00470188">
        <w:t>(diversity OR richness)</w:t>
      </w:r>
      <w:r w:rsidR="00BE6CDE" w:rsidRPr="00470188">
        <w:rPr>
          <w:rFonts w:ascii="Calibri" w:hAnsi="Calibri"/>
          <w:color w:val="000000"/>
        </w:rPr>
        <w:t xml:space="preserve"> </w:t>
      </w:r>
      <w:r w:rsidR="00BE6CDE" w:rsidRPr="00470188">
        <w:t>AND (grasslands OR grassland)</w:t>
      </w:r>
      <w:r w:rsidR="00BE6CDE" w:rsidRPr="00470188">
        <w:rPr>
          <w:rFonts w:ascii="Calibri" w:hAnsi="Calibri"/>
          <w:color w:val="000000"/>
        </w:rPr>
        <w:t xml:space="preserve"> Europe</w:t>
      </w:r>
      <w:r w:rsidR="00BE6CDE" w:rsidRPr="00470188">
        <w:rPr>
          <w:lang w:eastAsia="nl-NL"/>
        </w:rPr>
        <w:t xml:space="preserve">” were used. </w:t>
      </w:r>
      <w:r w:rsidR="007F35B2">
        <w:rPr>
          <w:lang w:eastAsia="nl-NL"/>
        </w:rPr>
        <w:t>Since t</w:t>
      </w:r>
      <w:r w:rsidR="00BE6CDE" w:rsidRPr="00470188">
        <w:rPr>
          <w:lang w:eastAsia="nl-NL"/>
        </w:rPr>
        <w:t>he latter search t</w:t>
      </w:r>
      <w:r w:rsidR="007F50B1">
        <w:rPr>
          <w:lang w:eastAsia="nl-NL"/>
        </w:rPr>
        <w:t>erm</w:t>
      </w:r>
      <w:r w:rsidR="007F35B2">
        <w:rPr>
          <w:lang w:eastAsia="nl-NL"/>
        </w:rPr>
        <w:t xml:space="preserve"> provided more relevant articles, it was decided</w:t>
      </w:r>
      <w:r w:rsidR="00BE6CDE" w:rsidRPr="00470188">
        <w:rPr>
          <w:lang w:eastAsia="nl-NL"/>
        </w:rPr>
        <w:t xml:space="preserve"> </w:t>
      </w:r>
      <w:r w:rsidR="007F35B2">
        <w:rPr>
          <w:lang w:eastAsia="nl-NL"/>
        </w:rPr>
        <w:t>that these terms should be</w:t>
      </w:r>
      <w:r w:rsidR="00BE6CDE" w:rsidRPr="00470188">
        <w:rPr>
          <w:lang w:eastAsia="nl-NL"/>
        </w:rPr>
        <w:t xml:space="preserve"> </w:t>
      </w:r>
      <w:r w:rsidR="0035239C">
        <w:rPr>
          <w:lang w:eastAsia="nl-NL"/>
        </w:rPr>
        <w:t xml:space="preserve">studied </w:t>
      </w:r>
      <w:r w:rsidR="0037679D">
        <w:rPr>
          <w:lang w:eastAsia="nl-NL"/>
        </w:rPr>
        <w:t>more elaborately</w:t>
      </w:r>
      <w:r w:rsidR="007F35B2">
        <w:rPr>
          <w:lang w:eastAsia="nl-NL"/>
        </w:rPr>
        <w:t>.</w:t>
      </w:r>
      <w:r w:rsidR="0037679D">
        <w:rPr>
          <w:lang w:eastAsia="nl-NL"/>
        </w:rPr>
        <w:t xml:space="preserve"> </w:t>
      </w:r>
      <w:r w:rsidR="007F35B2">
        <w:rPr>
          <w:lang w:eastAsia="nl-NL"/>
        </w:rPr>
        <w:t xml:space="preserve">This was done </w:t>
      </w:r>
      <w:r w:rsidR="0037679D">
        <w:rPr>
          <w:lang w:eastAsia="nl-NL"/>
        </w:rPr>
        <w:t>by</w:t>
      </w:r>
      <w:r w:rsidR="0035239C">
        <w:rPr>
          <w:lang w:eastAsia="nl-NL"/>
        </w:rPr>
        <w:t xml:space="preserve"> </w:t>
      </w:r>
      <w:r w:rsidR="00BE6CDE" w:rsidRPr="00470188">
        <w:rPr>
          <w:lang w:eastAsia="nl-NL"/>
        </w:rPr>
        <w:t>includ</w:t>
      </w:r>
      <w:r w:rsidR="0035239C">
        <w:rPr>
          <w:lang w:eastAsia="nl-NL"/>
        </w:rPr>
        <w:t>ing</w:t>
      </w:r>
      <w:r w:rsidR="00BE6CDE" w:rsidRPr="00470188">
        <w:rPr>
          <w:lang w:eastAsia="nl-NL"/>
        </w:rPr>
        <w:t xml:space="preserve"> articles from all databases available on Web-of-Knowledge. These search t</w:t>
      </w:r>
      <w:r w:rsidR="007F50B1">
        <w:rPr>
          <w:lang w:eastAsia="nl-NL"/>
        </w:rPr>
        <w:t>erms</w:t>
      </w:r>
      <w:r w:rsidR="00BE6CDE" w:rsidRPr="00470188">
        <w:rPr>
          <w:lang w:eastAsia="nl-NL"/>
        </w:rPr>
        <w:t xml:space="preserve"> provided </w:t>
      </w:r>
      <w:r w:rsidR="003B1391" w:rsidRPr="00470188">
        <w:rPr>
          <w:lang w:eastAsia="nl-NL"/>
        </w:rPr>
        <w:t xml:space="preserve">respectively 58, 38 and 115 search results. </w:t>
      </w:r>
    </w:p>
    <w:p w14:paraId="12A99E30" w14:textId="77777777" w:rsidR="00543587" w:rsidRDefault="00543587" w:rsidP="00163B6D">
      <w:pPr>
        <w:spacing w:after="0"/>
        <w:rPr>
          <w:lang w:eastAsia="nl-NL"/>
        </w:rPr>
      </w:pPr>
    </w:p>
    <w:p w14:paraId="04B7E2B6" w14:textId="10264B71" w:rsidR="009712D7" w:rsidRDefault="00CE7868" w:rsidP="00163B6D">
      <w:pPr>
        <w:spacing w:after="0"/>
        <w:rPr>
          <w:lang w:eastAsia="nl-NL"/>
        </w:rPr>
      </w:pPr>
      <w:r w:rsidRPr="00470188">
        <w:rPr>
          <w:lang w:eastAsia="nl-NL"/>
        </w:rPr>
        <w:t>From these results I selected articles</w:t>
      </w:r>
      <w:r w:rsidR="00DD199B" w:rsidRPr="00470188">
        <w:rPr>
          <w:lang w:eastAsia="nl-NL"/>
        </w:rPr>
        <w:t xml:space="preserve"> </w:t>
      </w:r>
      <w:r w:rsidR="007F50B1">
        <w:rPr>
          <w:lang w:eastAsia="nl-NL"/>
        </w:rPr>
        <w:t>that</w:t>
      </w:r>
      <w:r w:rsidRPr="00470188">
        <w:rPr>
          <w:lang w:eastAsia="nl-NL"/>
        </w:rPr>
        <w:t xml:space="preserve"> </w:t>
      </w:r>
      <w:r w:rsidR="00DD199B" w:rsidRPr="00470188">
        <w:rPr>
          <w:lang w:eastAsia="nl-NL"/>
        </w:rPr>
        <w:t>contain</w:t>
      </w:r>
      <w:r w:rsidR="007F50B1">
        <w:rPr>
          <w:lang w:eastAsia="nl-NL"/>
        </w:rPr>
        <w:t>ed</w:t>
      </w:r>
      <w:r w:rsidR="00DD199B" w:rsidRPr="00470188">
        <w:rPr>
          <w:lang w:eastAsia="nl-NL"/>
        </w:rPr>
        <w:t xml:space="preserve"> information on </w:t>
      </w:r>
      <w:r w:rsidR="00936E21">
        <w:rPr>
          <w:lang w:eastAsia="nl-NL"/>
        </w:rPr>
        <w:t xml:space="preserve">arthropod </w:t>
      </w:r>
      <w:r w:rsidR="00936E21" w:rsidRPr="00470188">
        <w:rPr>
          <w:lang w:eastAsia="nl-NL"/>
        </w:rPr>
        <w:t xml:space="preserve">diversity </w:t>
      </w:r>
      <w:r w:rsidR="00DD199B" w:rsidRPr="00470188">
        <w:rPr>
          <w:lang w:eastAsia="nl-NL"/>
        </w:rPr>
        <w:t>developments in European</w:t>
      </w:r>
      <w:r w:rsidR="00543587">
        <w:rPr>
          <w:lang w:eastAsia="nl-NL"/>
        </w:rPr>
        <w:t xml:space="preserve"> grasslands</w:t>
      </w:r>
      <w:r w:rsidRPr="00470188">
        <w:rPr>
          <w:lang w:eastAsia="nl-NL"/>
        </w:rPr>
        <w:t>. I</w:t>
      </w:r>
      <w:r w:rsidR="00936E21">
        <w:rPr>
          <w:lang w:eastAsia="nl-NL"/>
        </w:rPr>
        <w:t xml:space="preserve"> then</w:t>
      </w:r>
      <w:r w:rsidRPr="00470188">
        <w:rPr>
          <w:lang w:eastAsia="nl-NL"/>
        </w:rPr>
        <w:t xml:space="preserve"> </w:t>
      </w:r>
      <w:r w:rsidR="007F50B1">
        <w:rPr>
          <w:lang w:eastAsia="nl-NL"/>
        </w:rPr>
        <w:t>refined the selection to</w:t>
      </w:r>
      <w:r w:rsidRPr="00470188">
        <w:rPr>
          <w:lang w:eastAsia="nl-NL"/>
        </w:rPr>
        <w:t xml:space="preserve"> articles that were digitally available.</w:t>
      </w:r>
      <w:r w:rsidR="00BE6CDE" w:rsidRPr="00470188">
        <w:rPr>
          <w:lang w:eastAsia="nl-NL"/>
        </w:rPr>
        <w:t xml:space="preserve"> </w:t>
      </w:r>
      <w:r w:rsidRPr="00470188">
        <w:rPr>
          <w:lang w:eastAsia="nl-NL"/>
        </w:rPr>
        <w:t>After this selection procedure a total of 117 artic</w:t>
      </w:r>
      <w:r w:rsidR="00713D91" w:rsidRPr="00470188">
        <w:rPr>
          <w:lang w:eastAsia="nl-NL"/>
        </w:rPr>
        <w:t>le</w:t>
      </w:r>
      <w:r w:rsidRPr="00470188">
        <w:rPr>
          <w:lang w:eastAsia="nl-NL"/>
        </w:rPr>
        <w:t xml:space="preserve">s were found to be </w:t>
      </w:r>
      <w:r w:rsidR="00DD199B" w:rsidRPr="00470188">
        <w:rPr>
          <w:lang w:eastAsia="nl-NL"/>
        </w:rPr>
        <w:t>relevant</w:t>
      </w:r>
      <w:r w:rsidRPr="00470188">
        <w:rPr>
          <w:lang w:eastAsia="nl-NL"/>
        </w:rPr>
        <w:t>.</w:t>
      </w:r>
      <w:r w:rsidR="00DD199B" w:rsidRPr="00470188">
        <w:rPr>
          <w:lang w:eastAsia="nl-NL"/>
        </w:rPr>
        <w:t xml:space="preserve"> Articles were then summarised in a separate datasheet and  biodiversity data from </w:t>
      </w:r>
      <w:r w:rsidR="007F50B1" w:rsidRPr="00470188">
        <w:rPr>
          <w:lang w:eastAsia="nl-NL"/>
        </w:rPr>
        <w:t>empirical</w:t>
      </w:r>
      <w:r w:rsidR="00DD199B" w:rsidRPr="00470188">
        <w:rPr>
          <w:lang w:eastAsia="nl-NL"/>
        </w:rPr>
        <w:t xml:space="preserve"> studies were </w:t>
      </w:r>
      <w:r w:rsidR="00DD199B" w:rsidRPr="00470188">
        <w:rPr>
          <w:lang w:eastAsia="nl-NL"/>
        </w:rPr>
        <w:lastRenderedPageBreak/>
        <w:t xml:space="preserve">extracted </w:t>
      </w:r>
      <w:r w:rsidR="007C133D" w:rsidRPr="00470188">
        <w:rPr>
          <w:lang w:eastAsia="nl-NL"/>
        </w:rPr>
        <w:t xml:space="preserve">for further </w:t>
      </w:r>
      <w:r w:rsidR="00DD199B" w:rsidRPr="00470188">
        <w:rPr>
          <w:lang w:eastAsia="nl-NL"/>
        </w:rPr>
        <w:t>analysis.</w:t>
      </w:r>
      <w:r w:rsidR="007C133D" w:rsidRPr="00470188">
        <w:rPr>
          <w:lang w:eastAsia="nl-NL"/>
        </w:rPr>
        <w:t xml:space="preserve"> In particular information on species richness and </w:t>
      </w:r>
      <w:r w:rsidR="007F50B1">
        <w:rPr>
          <w:lang w:eastAsia="nl-NL"/>
        </w:rPr>
        <w:t xml:space="preserve">arthropod </w:t>
      </w:r>
      <w:r w:rsidR="007C133D" w:rsidRPr="00470188">
        <w:rPr>
          <w:lang w:eastAsia="nl-NL"/>
        </w:rPr>
        <w:t xml:space="preserve">abundance was selected, since these parameters were commonly measured. </w:t>
      </w:r>
      <w:r w:rsidR="00AA5C59" w:rsidRPr="00470188">
        <w:rPr>
          <w:lang w:eastAsia="nl-NL"/>
        </w:rPr>
        <w:t>The parameters were then adjusted for study duration</w:t>
      </w:r>
      <w:r w:rsidR="0004718B">
        <w:rPr>
          <w:lang w:eastAsia="nl-NL"/>
        </w:rPr>
        <w:t>.</w:t>
      </w:r>
      <w:r w:rsidR="00AA5C59" w:rsidRPr="00470188">
        <w:rPr>
          <w:lang w:eastAsia="nl-NL"/>
        </w:rPr>
        <w:t xml:space="preserve"> </w:t>
      </w:r>
    </w:p>
    <w:p w14:paraId="2828E3C7" w14:textId="77777777" w:rsidR="00543587" w:rsidRDefault="00543587" w:rsidP="00163B6D">
      <w:pPr>
        <w:spacing w:after="0"/>
        <w:rPr>
          <w:lang w:eastAsia="nl-NL"/>
        </w:rPr>
      </w:pPr>
    </w:p>
    <w:p w14:paraId="6B2594C9" w14:textId="06C001E4" w:rsidR="00543587" w:rsidRDefault="00543587" w:rsidP="00163B6D">
      <w:pPr>
        <w:spacing w:after="0"/>
      </w:pPr>
      <w:r>
        <w:rPr>
          <w:lang w:eastAsia="nl-NL"/>
        </w:rPr>
        <w:t xml:space="preserve">In detail, </w:t>
      </w:r>
      <w:r>
        <w:t xml:space="preserve">the articles which were analysed consisted of a variety of studies. Generally these studies </w:t>
      </w:r>
      <w:r w:rsidR="00A51415">
        <w:t>covered</w:t>
      </w:r>
      <w:r>
        <w:t xml:space="preserve"> one or more taxonomic groups of arthropods in local and/or national grasslands. These analyses were aimed at biotic and abiotic effects on arthropod communities e.g. grazing/mowing regimes, habitat diversity and climate change. </w:t>
      </w:r>
      <w:r w:rsidR="00A51415">
        <w:t>This analysis resulted</w:t>
      </w:r>
      <w:r>
        <w:t xml:space="preserve"> in information on characteristics of arthropod communities, data of the developments within these communities and an assessment of the influence of the studied biotic and abiotic factors. </w:t>
      </w:r>
    </w:p>
    <w:p w14:paraId="2B4FB12F" w14:textId="77777777" w:rsidR="00543587" w:rsidRDefault="00543587" w:rsidP="00163B6D">
      <w:pPr>
        <w:spacing w:after="0"/>
        <w:rPr>
          <w:lang w:eastAsia="nl-NL"/>
        </w:rPr>
      </w:pPr>
    </w:p>
    <w:p w14:paraId="090863EB" w14:textId="77777777" w:rsidR="00AE1B76" w:rsidRDefault="0004718B" w:rsidP="00163B6D">
      <w:pPr>
        <w:spacing w:after="0"/>
        <w:rPr>
          <w:lang w:eastAsia="nl-NL"/>
        </w:rPr>
      </w:pPr>
      <w:r w:rsidRPr="0004718B">
        <w:rPr>
          <w:lang w:eastAsia="nl-NL"/>
        </w:rPr>
        <w:t xml:space="preserve">From the gathered data on species richness and abundance an analysis was made to depict differences between extensive and intensive land-use. To do so studies which measured these arthropod community traits in both land-use types were clustered and compared. </w:t>
      </w:r>
      <w:r w:rsidR="008256FC">
        <w:rPr>
          <w:lang w:eastAsia="nl-NL"/>
        </w:rPr>
        <w:t xml:space="preserve">These measurements where then depicted in two sets of graphs. The first set (Figures 1a &amp; 1b) </w:t>
      </w:r>
      <w:r w:rsidR="00AE1B76">
        <w:rPr>
          <w:lang w:eastAsia="nl-NL"/>
        </w:rPr>
        <w:t>consist of</w:t>
      </w:r>
      <w:r w:rsidR="008256FC">
        <w:rPr>
          <w:lang w:eastAsia="nl-NL"/>
        </w:rPr>
        <w:t xml:space="preserve"> </w:t>
      </w:r>
    </w:p>
    <w:p w14:paraId="4878493E" w14:textId="7E3248B3" w:rsidR="008256FC" w:rsidRDefault="008256FC" w:rsidP="00163B6D">
      <w:pPr>
        <w:spacing w:after="0"/>
        <w:rPr>
          <w:lang w:eastAsia="nl-NL"/>
        </w:rPr>
      </w:pPr>
      <w:r>
        <w:rPr>
          <w:lang w:eastAsia="nl-NL"/>
        </w:rPr>
        <w:t xml:space="preserve">X-Y </w:t>
      </w:r>
      <w:r w:rsidR="00AE1B76">
        <w:rPr>
          <w:lang w:eastAsia="nl-NL"/>
        </w:rPr>
        <w:t>graphs visualising differences</w:t>
      </w:r>
      <w:r>
        <w:rPr>
          <w:lang w:eastAsia="nl-NL"/>
        </w:rPr>
        <w:t xml:space="preserve"> between extensive and intensive land-use </w:t>
      </w:r>
      <w:r w:rsidR="00AE1B76">
        <w:rPr>
          <w:lang w:eastAsia="nl-NL"/>
        </w:rPr>
        <w:t xml:space="preserve">for the two biodiversity parameters. Since </w:t>
      </w:r>
      <w:r w:rsidR="00A51415">
        <w:rPr>
          <w:lang w:eastAsia="nl-NL"/>
        </w:rPr>
        <w:t>small-scale</w:t>
      </w:r>
      <w:r w:rsidR="00AE1B76">
        <w:rPr>
          <w:lang w:eastAsia="nl-NL"/>
        </w:rPr>
        <w:t xml:space="preserve"> arthropod diversity studies were overrepresented in the database it was decided that a Log-transformation would provide a more accurate view of the comparison.</w:t>
      </w:r>
    </w:p>
    <w:p w14:paraId="05FDB901" w14:textId="77777777" w:rsidR="007C2BC6" w:rsidRDefault="00AE1B76" w:rsidP="00163B6D">
      <w:pPr>
        <w:spacing w:after="0"/>
        <w:rPr>
          <w:lang w:eastAsia="nl-NL"/>
        </w:rPr>
      </w:pPr>
      <w:r>
        <w:rPr>
          <w:lang w:eastAsia="nl-NL"/>
        </w:rPr>
        <w:t xml:space="preserve">In the second set of graphs I assessed </w:t>
      </w:r>
      <w:r w:rsidR="00FD7D25">
        <w:rPr>
          <w:lang w:eastAsia="nl-NL"/>
        </w:rPr>
        <w:t>the frequency of arthropod diversity found in the analysed studies. The frequency of the abundance and richness of these communities was then compared between</w:t>
      </w:r>
      <w:r>
        <w:rPr>
          <w:lang w:eastAsia="nl-NL"/>
        </w:rPr>
        <w:t xml:space="preserve"> </w:t>
      </w:r>
      <w:r w:rsidR="00B1024F">
        <w:rPr>
          <w:lang w:eastAsia="nl-NL"/>
        </w:rPr>
        <w:t xml:space="preserve">extensively and intensively used land </w:t>
      </w:r>
      <w:r>
        <w:rPr>
          <w:lang w:eastAsia="nl-NL"/>
        </w:rPr>
        <w:t>(Figures 2a &amp; 2b).</w:t>
      </w:r>
    </w:p>
    <w:p w14:paraId="621E73B1" w14:textId="77777777" w:rsidR="007C2BC6" w:rsidRDefault="007C2BC6" w:rsidP="00163B6D">
      <w:pPr>
        <w:spacing w:after="0"/>
        <w:rPr>
          <w:lang w:eastAsia="nl-NL"/>
        </w:rPr>
      </w:pPr>
    </w:p>
    <w:p w14:paraId="1B942AAE" w14:textId="2BDA71FD" w:rsidR="009712D7" w:rsidRDefault="00FD7D25" w:rsidP="00163B6D">
      <w:pPr>
        <w:spacing w:after="0"/>
        <w:rPr>
          <w:lang w:eastAsia="nl-NL"/>
        </w:rPr>
      </w:pPr>
      <w:r>
        <w:rPr>
          <w:lang w:eastAsia="nl-NL"/>
        </w:rPr>
        <w:t>For all analysis I considered</w:t>
      </w:r>
      <w:r w:rsidR="0004718B" w:rsidRPr="0004718B">
        <w:rPr>
          <w:lang w:eastAsia="nl-NL"/>
        </w:rPr>
        <w:t xml:space="preserve"> the quantity of studies </w:t>
      </w:r>
      <w:r w:rsidR="003165F1">
        <w:rPr>
          <w:lang w:eastAsia="nl-NL"/>
        </w:rPr>
        <w:t>recording arthropod diversity</w:t>
      </w:r>
      <w:r w:rsidR="0004718B" w:rsidRPr="0004718B">
        <w:rPr>
          <w:lang w:eastAsia="nl-NL"/>
        </w:rPr>
        <w:t xml:space="preserve"> was low</w:t>
      </w:r>
      <w:r w:rsidR="00667DF6">
        <w:rPr>
          <w:lang w:eastAsia="nl-NL"/>
        </w:rPr>
        <w:t xml:space="preserve">. For the pairwise comparison 10 and 17 </w:t>
      </w:r>
      <w:proofErr w:type="spellStart"/>
      <w:r w:rsidR="00667DF6">
        <w:rPr>
          <w:lang w:eastAsia="nl-NL"/>
        </w:rPr>
        <w:t>datapoints</w:t>
      </w:r>
      <w:proofErr w:type="spellEnd"/>
      <w:r w:rsidR="00667DF6">
        <w:rPr>
          <w:lang w:eastAsia="nl-NL"/>
        </w:rPr>
        <w:t xml:space="preserve"> and for the frequency analysis between 13 and 40 </w:t>
      </w:r>
      <w:proofErr w:type="spellStart"/>
      <w:r w:rsidR="00667DF6">
        <w:rPr>
          <w:lang w:eastAsia="nl-NL"/>
        </w:rPr>
        <w:t>datapoints</w:t>
      </w:r>
      <w:proofErr w:type="spellEnd"/>
      <w:r w:rsidR="003165F1">
        <w:rPr>
          <w:lang w:eastAsia="nl-NL"/>
        </w:rPr>
        <w:t>.</w:t>
      </w:r>
      <w:r w:rsidR="00362D60">
        <w:rPr>
          <w:lang w:eastAsia="nl-NL"/>
        </w:rPr>
        <w:t xml:space="preserve"> </w:t>
      </w:r>
      <w:r w:rsidR="00667DF6">
        <w:rPr>
          <w:lang w:eastAsia="nl-NL"/>
        </w:rPr>
        <w:t>Therefore</w:t>
      </w:r>
      <w:r w:rsidR="003165F1">
        <w:rPr>
          <w:lang w:eastAsia="nl-NL"/>
        </w:rPr>
        <w:t xml:space="preserve"> </w:t>
      </w:r>
      <w:r w:rsidR="0004718B" w:rsidRPr="0004718B">
        <w:rPr>
          <w:lang w:eastAsia="nl-NL"/>
        </w:rPr>
        <w:t xml:space="preserve">I refrained from using a statistical analysis </w:t>
      </w:r>
      <w:r w:rsidR="00667DF6">
        <w:rPr>
          <w:lang w:eastAsia="nl-NL"/>
        </w:rPr>
        <w:t>as</w:t>
      </w:r>
      <w:r w:rsidR="0004718B" w:rsidRPr="0004718B">
        <w:rPr>
          <w:lang w:eastAsia="nl-NL"/>
        </w:rPr>
        <w:t xml:space="preserve"> its results would </w:t>
      </w:r>
      <w:r w:rsidR="003165F1">
        <w:rPr>
          <w:lang w:eastAsia="nl-NL"/>
        </w:rPr>
        <w:t>not provide insightful information</w:t>
      </w:r>
      <w:r w:rsidR="0004718B" w:rsidRPr="0004718B">
        <w:rPr>
          <w:lang w:eastAsia="nl-NL"/>
        </w:rPr>
        <w:t xml:space="preserve">. </w:t>
      </w:r>
      <w:r w:rsidR="00667DF6">
        <w:rPr>
          <w:lang w:eastAsia="nl-NL"/>
        </w:rPr>
        <w:t>A</w:t>
      </w:r>
      <w:r w:rsidR="0004718B" w:rsidRPr="0004718B">
        <w:rPr>
          <w:lang w:eastAsia="nl-NL"/>
        </w:rPr>
        <w:t xml:space="preserve">bundance and richness </w:t>
      </w:r>
      <w:r w:rsidR="00667DF6">
        <w:rPr>
          <w:lang w:eastAsia="nl-NL"/>
        </w:rPr>
        <w:t xml:space="preserve">in the pairwise comparisons </w:t>
      </w:r>
      <w:r w:rsidR="0004718B" w:rsidRPr="0004718B">
        <w:rPr>
          <w:lang w:eastAsia="nl-NL"/>
        </w:rPr>
        <w:t>were</w:t>
      </w:r>
      <w:r w:rsidR="00667DF6">
        <w:rPr>
          <w:lang w:eastAsia="nl-NL"/>
        </w:rPr>
        <w:t xml:space="preserve"> also found to be</w:t>
      </w:r>
      <w:r w:rsidR="0004718B" w:rsidRPr="0004718B">
        <w:rPr>
          <w:lang w:eastAsia="nl-NL"/>
        </w:rPr>
        <w:t xml:space="preserve"> underrepresented in the higher end of the spectrum</w:t>
      </w:r>
      <w:r w:rsidR="00667DF6">
        <w:rPr>
          <w:lang w:eastAsia="nl-NL"/>
        </w:rPr>
        <w:t>.</w:t>
      </w:r>
      <w:r w:rsidR="0004718B" w:rsidRPr="0004718B">
        <w:rPr>
          <w:lang w:eastAsia="nl-NL"/>
        </w:rPr>
        <w:t xml:space="preserve"> </w:t>
      </w:r>
      <w:r w:rsidR="00667DF6">
        <w:rPr>
          <w:lang w:eastAsia="nl-NL"/>
        </w:rPr>
        <w:t xml:space="preserve">The </w:t>
      </w:r>
      <w:r w:rsidR="0004718B" w:rsidRPr="0004718B">
        <w:rPr>
          <w:lang w:eastAsia="nl-NL"/>
        </w:rPr>
        <w:t xml:space="preserve">axis were </w:t>
      </w:r>
      <w:r w:rsidR="00667DF6">
        <w:rPr>
          <w:lang w:eastAsia="nl-NL"/>
        </w:rPr>
        <w:t xml:space="preserve">therefore </w:t>
      </w:r>
      <w:r w:rsidR="0004718B" w:rsidRPr="0004718B">
        <w:rPr>
          <w:lang w:eastAsia="nl-NL"/>
        </w:rPr>
        <w:t>altered to a logarithmic scale to clarify trends in the dataset.</w:t>
      </w:r>
    </w:p>
    <w:p w14:paraId="09F00092" w14:textId="5D3F810A" w:rsidR="00DB2F71" w:rsidRDefault="00DB2F71" w:rsidP="00163B6D">
      <w:pPr>
        <w:spacing w:after="0"/>
      </w:pPr>
    </w:p>
    <w:p w14:paraId="4338CAD1" w14:textId="77777777" w:rsidR="0052230F" w:rsidRPr="0004718B" w:rsidRDefault="0052230F" w:rsidP="00163B6D">
      <w:pPr>
        <w:spacing w:after="0"/>
      </w:pPr>
    </w:p>
    <w:p w14:paraId="4338CAD3" w14:textId="77777777" w:rsidR="0052230F" w:rsidRPr="0004718B" w:rsidRDefault="0052230F" w:rsidP="00163B6D">
      <w:pPr>
        <w:spacing w:after="0"/>
      </w:pPr>
    </w:p>
    <w:p w14:paraId="4338CAD4" w14:textId="77777777" w:rsidR="0052230F" w:rsidRPr="0004718B" w:rsidRDefault="0052230F" w:rsidP="00163B6D">
      <w:pPr>
        <w:spacing w:after="0"/>
      </w:pPr>
    </w:p>
    <w:p w14:paraId="4338CAD5" w14:textId="77777777" w:rsidR="0052230F" w:rsidRPr="0004718B" w:rsidRDefault="0052230F" w:rsidP="00163B6D">
      <w:pPr>
        <w:spacing w:after="0"/>
      </w:pPr>
    </w:p>
    <w:p w14:paraId="4338CAD6" w14:textId="5C2CC468" w:rsidR="007C3908" w:rsidRDefault="007C3908" w:rsidP="00163B6D">
      <w:pPr>
        <w:spacing w:after="0"/>
      </w:pPr>
    </w:p>
    <w:p w14:paraId="3C77A651" w14:textId="553457C7" w:rsidR="00AE1B76" w:rsidRDefault="00AE1B76" w:rsidP="00163B6D">
      <w:pPr>
        <w:spacing w:after="0"/>
      </w:pPr>
    </w:p>
    <w:p w14:paraId="54184BC7" w14:textId="431FED01" w:rsidR="00AE1B76" w:rsidRDefault="00AE1B76" w:rsidP="00163B6D">
      <w:pPr>
        <w:spacing w:after="0"/>
      </w:pPr>
    </w:p>
    <w:p w14:paraId="3AD425CA" w14:textId="77BA9BD5" w:rsidR="00AE1B76" w:rsidRDefault="00AE1B76" w:rsidP="00163B6D">
      <w:pPr>
        <w:spacing w:after="0"/>
      </w:pPr>
    </w:p>
    <w:p w14:paraId="4CF93855" w14:textId="0FF2FBC2" w:rsidR="00AE1B76" w:rsidRDefault="00AE1B76" w:rsidP="00163B6D">
      <w:pPr>
        <w:spacing w:after="0"/>
      </w:pPr>
    </w:p>
    <w:p w14:paraId="77B10403" w14:textId="5CF3CC51" w:rsidR="00AE1B76" w:rsidRDefault="00AE1B76" w:rsidP="00163B6D">
      <w:pPr>
        <w:spacing w:after="0"/>
      </w:pPr>
    </w:p>
    <w:p w14:paraId="0FF2288E" w14:textId="0DBC219A" w:rsidR="00AE1B76" w:rsidRDefault="00AE1B76" w:rsidP="00163B6D">
      <w:pPr>
        <w:spacing w:after="0"/>
      </w:pPr>
    </w:p>
    <w:p w14:paraId="0561C7CC" w14:textId="133A8F17" w:rsidR="00557D39" w:rsidRDefault="00557D39" w:rsidP="00163B6D">
      <w:pPr>
        <w:spacing w:after="0"/>
      </w:pPr>
    </w:p>
    <w:p w14:paraId="48901EC0" w14:textId="5BF88AD5" w:rsidR="00557D39" w:rsidRDefault="00557D39" w:rsidP="00163B6D">
      <w:pPr>
        <w:spacing w:after="0"/>
      </w:pPr>
    </w:p>
    <w:p w14:paraId="68F2FA79" w14:textId="4C7FDFC7" w:rsidR="00557D39" w:rsidRDefault="00557D39" w:rsidP="00163B6D">
      <w:pPr>
        <w:spacing w:after="0"/>
      </w:pPr>
    </w:p>
    <w:p w14:paraId="60B8BDBE" w14:textId="77777777" w:rsidR="00557D39" w:rsidRDefault="00557D39" w:rsidP="00163B6D">
      <w:pPr>
        <w:spacing w:after="0"/>
      </w:pPr>
    </w:p>
    <w:p w14:paraId="2569F8F6" w14:textId="65C43F70" w:rsidR="00AE1B76" w:rsidRDefault="00AE1B76" w:rsidP="00163B6D">
      <w:pPr>
        <w:spacing w:after="0"/>
      </w:pPr>
    </w:p>
    <w:p w14:paraId="34C29915" w14:textId="28779BF6" w:rsidR="00B1024F" w:rsidRDefault="00B1024F" w:rsidP="00163B6D">
      <w:pPr>
        <w:spacing w:after="0"/>
      </w:pPr>
    </w:p>
    <w:p w14:paraId="0FA70456" w14:textId="155E1429" w:rsidR="00B1024F" w:rsidRDefault="00B1024F" w:rsidP="00163B6D">
      <w:pPr>
        <w:spacing w:after="0"/>
      </w:pPr>
    </w:p>
    <w:p w14:paraId="55383638" w14:textId="6884ED90" w:rsidR="00B1024F" w:rsidRDefault="00B1024F" w:rsidP="00163B6D">
      <w:pPr>
        <w:spacing w:after="0"/>
      </w:pPr>
    </w:p>
    <w:p w14:paraId="4338CAD8" w14:textId="7241FF89" w:rsidR="00A85F54" w:rsidRDefault="0034092E" w:rsidP="00163B6D">
      <w:pPr>
        <w:spacing w:after="0"/>
        <w:rPr>
          <w:b/>
        </w:rPr>
      </w:pPr>
      <w:r>
        <w:rPr>
          <w:b/>
        </w:rPr>
        <w:lastRenderedPageBreak/>
        <w:t>Visual representations</w:t>
      </w:r>
      <w:r w:rsidR="00A85F54" w:rsidRPr="0004718B">
        <w:rPr>
          <w:b/>
        </w:rPr>
        <w:t xml:space="preserve"> of</w:t>
      </w:r>
      <w:r>
        <w:rPr>
          <w:b/>
        </w:rPr>
        <w:t xml:space="preserve"> meta-data from</w:t>
      </w:r>
      <w:r w:rsidR="00A85F54" w:rsidRPr="0004718B">
        <w:rPr>
          <w:b/>
        </w:rPr>
        <w:t xml:space="preserve"> </w:t>
      </w:r>
      <w:r>
        <w:rPr>
          <w:b/>
        </w:rPr>
        <w:t xml:space="preserve">studies measuring arthropod </w:t>
      </w:r>
      <w:r w:rsidRPr="0004718B">
        <w:rPr>
          <w:b/>
        </w:rPr>
        <w:t xml:space="preserve">diversity </w:t>
      </w:r>
      <w:r w:rsidR="00A85F54" w:rsidRPr="0004718B">
        <w:rPr>
          <w:b/>
        </w:rPr>
        <w:t>parameters</w:t>
      </w:r>
      <w:r>
        <w:rPr>
          <w:b/>
        </w:rPr>
        <w:t xml:space="preserve"> in fields under different land-use.</w:t>
      </w:r>
    </w:p>
    <w:p w14:paraId="68F5153E" w14:textId="77777777" w:rsidR="00491FAD" w:rsidRDefault="00491FAD" w:rsidP="00163B6D">
      <w:pPr>
        <w:spacing w:after="0"/>
        <w:rPr>
          <w:b/>
        </w:rPr>
      </w:pPr>
    </w:p>
    <w:p w14:paraId="1ADBE10B" w14:textId="6D555A41" w:rsidR="00AE1B76" w:rsidRPr="0004718B" w:rsidRDefault="00FC43BB" w:rsidP="00163B6D">
      <w:pPr>
        <w:spacing w:after="0"/>
        <w:rPr>
          <w:b/>
        </w:rPr>
      </w:pPr>
      <w:r w:rsidRPr="00470188">
        <w:rPr>
          <w:b/>
          <w:noProof/>
          <w:lang w:val="nl-NL" w:eastAsia="nl-NL"/>
        </w:rPr>
        <w:drawing>
          <wp:anchor distT="0" distB="0" distL="114300" distR="114300" simplePos="0" relativeHeight="251661312" behindDoc="0" locked="0" layoutInCell="1" allowOverlap="1" wp14:anchorId="10BFF80A" wp14:editId="263704D9">
            <wp:simplePos x="0" y="0"/>
            <wp:positionH relativeFrom="margin">
              <wp:posOffset>3278174</wp:posOffset>
            </wp:positionH>
            <wp:positionV relativeFrom="paragraph">
              <wp:posOffset>179070</wp:posOffset>
            </wp:positionV>
            <wp:extent cx="2688590" cy="1691640"/>
            <wp:effectExtent l="0" t="0" r="0" b="381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8590" cy="1691640"/>
                    </a:xfrm>
                    <a:prstGeom prst="rect">
                      <a:avLst/>
                    </a:prstGeom>
                    <a:noFill/>
                  </pic:spPr>
                </pic:pic>
              </a:graphicData>
            </a:graphic>
            <wp14:sizeRelH relativeFrom="margin">
              <wp14:pctWidth>0</wp14:pctWidth>
            </wp14:sizeRelH>
            <wp14:sizeRelV relativeFrom="margin">
              <wp14:pctHeight>0</wp14:pctHeight>
            </wp14:sizeRelV>
          </wp:anchor>
        </w:drawing>
      </w:r>
    </w:p>
    <w:p w14:paraId="1D184EA1" w14:textId="24404AAC" w:rsidR="00B1024F" w:rsidRDefault="00FC43BB" w:rsidP="00C9178B">
      <w:pPr>
        <w:keepNext/>
        <w:spacing w:after="0"/>
      </w:pPr>
      <w:r>
        <w:rPr>
          <w:noProof/>
          <w:lang w:val="nl-NL" w:eastAsia="nl-NL"/>
        </w:rPr>
        <mc:AlternateContent>
          <mc:Choice Requires="wps">
            <w:drawing>
              <wp:anchor distT="0" distB="0" distL="114300" distR="114300" simplePos="0" relativeHeight="251663360" behindDoc="0" locked="0" layoutInCell="1" allowOverlap="1" wp14:anchorId="778B221B" wp14:editId="7908D7FF">
                <wp:simplePos x="0" y="0"/>
                <wp:positionH relativeFrom="column">
                  <wp:posOffset>3274060</wp:posOffset>
                </wp:positionH>
                <wp:positionV relativeFrom="paragraph">
                  <wp:posOffset>1695754</wp:posOffset>
                </wp:positionV>
                <wp:extent cx="2941955" cy="635"/>
                <wp:effectExtent l="0" t="0" r="0" b="3175"/>
                <wp:wrapSquare wrapText="bothSides"/>
                <wp:docPr id="3" name="Tekstvak 3"/>
                <wp:cNvGraphicFramePr/>
                <a:graphic xmlns:a="http://schemas.openxmlformats.org/drawingml/2006/main">
                  <a:graphicData uri="http://schemas.microsoft.com/office/word/2010/wordprocessingShape">
                    <wps:wsp>
                      <wps:cNvSpPr txBox="1"/>
                      <wps:spPr>
                        <a:xfrm>
                          <a:off x="0" y="0"/>
                          <a:ext cx="2941955" cy="635"/>
                        </a:xfrm>
                        <a:prstGeom prst="rect">
                          <a:avLst/>
                        </a:prstGeom>
                        <a:solidFill>
                          <a:prstClr val="white"/>
                        </a:solidFill>
                        <a:ln>
                          <a:noFill/>
                        </a:ln>
                      </wps:spPr>
                      <wps:txbx>
                        <w:txbxContent>
                          <w:p w14:paraId="7BF7E116" w14:textId="79A27113" w:rsidR="000D7709" w:rsidRDefault="000D7709" w:rsidP="00FC43BB">
                            <w:pPr>
                              <w:pStyle w:val="Caption"/>
                              <w:spacing w:after="0"/>
                              <w:rPr>
                                <w:b/>
                                <w:sz w:val="20"/>
                                <w:szCs w:val="20"/>
                              </w:rPr>
                            </w:pPr>
                            <w:r w:rsidRPr="00C9178B">
                              <w:rPr>
                                <w:b/>
                                <w:sz w:val="20"/>
                                <w:szCs w:val="20"/>
                              </w:rPr>
                              <w:t xml:space="preserve">Figure </w:t>
                            </w:r>
                            <w:r w:rsidRPr="00C9178B">
                              <w:rPr>
                                <w:b/>
                                <w:sz w:val="20"/>
                                <w:szCs w:val="20"/>
                              </w:rPr>
                              <w:fldChar w:fldCharType="begin"/>
                            </w:r>
                            <w:r w:rsidRPr="00C9178B">
                              <w:rPr>
                                <w:b/>
                                <w:sz w:val="20"/>
                                <w:szCs w:val="20"/>
                              </w:rPr>
                              <w:instrText xml:space="preserve"> SEQ Figure \* ARABIC </w:instrText>
                            </w:r>
                            <w:r w:rsidRPr="00C9178B">
                              <w:rPr>
                                <w:b/>
                                <w:sz w:val="20"/>
                                <w:szCs w:val="20"/>
                              </w:rPr>
                              <w:fldChar w:fldCharType="separate"/>
                            </w:r>
                            <w:r>
                              <w:rPr>
                                <w:b/>
                                <w:noProof/>
                                <w:sz w:val="20"/>
                                <w:szCs w:val="20"/>
                              </w:rPr>
                              <w:t>1</w:t>
                            </w:r>
                            <w:r w:rsidRPr="00C9178B">
                              <w:rPr>
                                <w:b/>
                                <w:sz w:val="20"/>
                                <w:szCs w:val="20"/>
                              </w:rPr>
                              <w:fldChar w:fldCharType="end"/>
                            </w:r>
                            <w:r w:rsidRPr="00C9178B">
                              <w:rPr>
                                <w:b/>
                                <w:sz w:val="20"/>
                                <w:szCs w:val="20"/>
                              </w:rPr>
                              <w:t>b</w:t>
                            </w:r>
                            <w:r>
                              <w:rPr>
                                <w:b/>
                                <w:sz w:val="20"/>
                                <w:szCs w:val="20"/>
                              </w:rPr>
                              <w:t xml:space="preserve">   </w:t>
                            </w:r>
                          </w:p>
                          <w:p w14:paraId="6FB423A5" w14:textId="66DD2D56" w:rsidR="000D7709" w:rsidRPr="00604F69" w:rsidRDefault="000D7709" w:rsidP="00FC43BB">
                            <w:pPr>
                              <w:pStyle w:val="Caption"/>
                              <w:spacing w:after="0"/>
                              <w:rPr>
                                <w:sz w:val="20"/>
                                <w:szCs w:val="20"/>
                              </w:rPr>
                            </w:pPr>
                            <w:r w:rsidRPr="00604F69">
                              <w:rPr>
                                <w:sz w:val="20"/>
                                <w:szCs w:val="20"/>
                              </w:rPr>
                              <w:t xml:space="preserve">A </w:t>
                            </w:r>
                            <w:r>
                              <w:rPr>
                                <w:sz w:val="20"/>
                                <w:szCs w:val="20"/>
                              </w:rPr>
                              <w:t>pair-wise</w:t>
                            </w:r>
                            <w:r w:rsidRPr="00604F69">
                              <w:rPr>
                                <w:sz w:val="20"/>
                                <w:szCs w:val="20"/>
                              </w:rPr>
                              <w:t xml:space="preserve"> comparison of arthropod </w:t>
                            </w:r>
                            <w:r>
                              <w:rPr>
                                <w:sz w:val="20"/>
                                <w:szCs w:val="20"/>
                              </w:rPr>
                              <w:t>richness</w:t>
                            </w:r>
                          </w:p>
                          <w:p w14:paraId="0FC1F12A" w14:textId="45A353E5" w:rsidR="000D7709" w:rsidRPr="00C9178B" w:rsidRDefault="000D7709" w:rsidP="00C9178B">
                            <w:pPr>
                              <w:pStyle w:val="Caption"/>
                              <w:spacing w:after="0"/>
                              <w:rPr>
                                <w:b/>
                                <w:noProof/>
                                <w:sz w:val="20"/>
                                <w:szCs w:val="20"/>
                                <w:lang w:eastAsia="en-GB"/>
                              </w:rPr>
                            </w:pPr>
                            <w:r w:rsidRPr="00604F69">
                              <w:rPr>
                                <w:sz w:val="20"/>
                                <w:szCs w:val="20"/>
                              </w:rPr>
                              <w:t>between fields of intensive and extensive use measured in the same study. The line represents values in which X=Y. Points above the line represent studies in which diversity in extensive land-use is higher than intensive</w:t>
                            </w:r>
                            <w:r>
                              <w:rPr>
                                <w:sz w:val="20"/>
                                <w:szCs w:val="20"/>
                              </w:rPr>
                              <w:t xml:space="preserve"> </w:t>
                            </w:r>
                            <w:r w:rsidRPr="00604F69">
                              <w:rPr>
                                <w:sz w:val="20"/>
                                <w:szCs w:val="20"/>
                              </w:rPr>
                              <w:t>land-use</w:t>
                            </w:r>
                            <w:r>
                              <w:rPr>
                                <w:sz w:val="20"/>
                                <w:szCs w:val="20"/>
                              </w:rPr>
                              <w:t xml:space="preserve"> </w:t>
                            </w:r>
                            <w:r w:rsidRPr="00604F69">
                              <w:rPr>
                                <w:sz w:val="20"/>
                                <w:szCs w:val="20"/>
                              </w:rPr>
                              <w:t>while points below represent the opposite.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78B221B" id="_x0000_t202" coordsize="21600,21600" o:spt="202" path="m,l,21600r21600,l21600,xe">
                <v:stroke joinstyle="miter"/>
                <v:path gradientshapeok="t" o:connecttype="rect"/>
              </v:shapetype>
              <v:shape id="Tekstvak 3" o:spid="_x0000_s1026" type="#_x0000_t202" style="position:absolute;margin-left:257.8pt;margin-top:133.5pt;width:231.65pt;height:.0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" stroked="f">
                <v:textbox style="mso-fit-shape-to-text:t" inset="0,0,0,0">
                  <w:txbxContent>
                    <w:p w14:paraId="7BF7E116" w14:textId="79A27113" w:rsidR="000D7709" w:rsidRDefault="000D7709" w:rsidP="00FC43BB">
                      <w:pPr>
                        <w:pStyle w:val="Bijschrift"/>
                        <w:spacing w:after="0"/>
                        <w:rPr>
                          <w:b/>
                          <w:sz w:val="20"/>
                          <w:szCs w:val="20"/>
                        </w:rPr>
                      </w:pPr>
                      <w:r w:rsidRPr="00C9178B">
                        <w:rPr>
                          <w:b/>
                          <w:sz w:val="20"/>
                          <w:szCs w:val="20"/>
                        </w:rPr>
                        <w:t xml:space="preserve">Figure </w:t>
                      </w:r>
                      <w:r w:rsidRPr="00C9178B">
                        <w:rPr>
                          <w:b/>
                          <w:sz w:val="20"/>
                          <w:szCs w:val="20"/>
                        </w:rPr>
                        <w:fldChar w:fldCharType="begin"/>
                      </w:r>
                      <w:r w:rsidRPr="00C9178B">
                        <w:rPr>
                          <w:b/>
                          <w:sz w:val="20"/>
                          <w:szCs w:val="20"/>
                        </w:rPr>
                        <w:instrText xml:space="preserve"> SEQ Figure \* ARABIC </w:instrText>
                      </w:r>
                      <w:r w:rsidRPr="00C9178B">
                        <w:rPr>
                          <w:b/>
                          <w:sz w:val="20"/>
                          <w:szCs w:val="20"/>
                        </w:rPr>
                        <w:fldChar w:fldCharType="separate"/>
                      </w:r>
                      <w:r>
                        <w:rPr>
                          <w:b/>
                          <w:noProof/>
                          <w:sz w:val="20"/>
                          <w:szCs w:val="20"/>
                        </w:rPr>
                        <w:t>1</w:t>
                      </w:r>
                      <w:r w:rsidRPr="00C9178B">
                        <w:rPr>
                          <w:b/>
                          <w:sz w:val="20"/>
                          <w:szCs w:val="20"/>
                        </w:rPr>
                        <w:fldChar w:fldCharType="end"/>
                      </w:r>
                      <w:r w:rsidRPr="00C9178B">
                        <w:rPr>
                          <w:b/>
                          <w:sz w:val="20"/>
                          <w:szCs w:val="20"/>
                        </w:rPr>
                        <w:t>b</w:t>
                      </w:r>
                      <w:r>
                        <w:rPr>
                          <w:b/>
                          <w:sz w:val="20"/>
                          <w:szCs w:val="20"/>
                        </w:rPr>
                        <w:t xml:space="preserve">   </w:t>
                      </w:r>
                    </w:p>
                    <w:p w14:paraId="6FB423A5" w14:textId="66DD2D56" w:rsidR="000D7709" w:rsidRPr="00604F69" w:rsidRDefault="000D7709" w:rsidP="00FC43BB">
                      <w:pPr>
                        <w:pStyle w:val="Bijschrift"/>
                        <w:spacing w:after="0"/>
                        <w:rPr>
                          <w:sz w:val="20"/>
                          <w:szCs w:val="20"/>
                        </w:rPr>
                      </w:pPr>
                      <w:r w:rsidRPr="00604F69">
                        <w:rPr>
                          <w:sz w:val="20"/>
                          <w:szCs w:val="20"/>
                        </w:rPr>
                        <w:t xml:space="preserve">A </w:t>
                      </w:r>
                      <w:r>
                        <w:rPr>
                          <w:sz w:val="20"/>
                          <w:szCs w:val="20"/>
                        </w:rPr>
                        <w:t>pair-wise</w:t>
                      </w:r>
                      <w:r w:rsidRPr="00604F69">
                        <w:rPr>
                          <w:sz w:val="20"/>
                          <w:szCs w:val="20"/>
                        </w:rPr>
                        <w:t xml:space="preserve"> comparison of arthropod </w:t>
                      </w:r>
                      <w:r>
                        <w:rPr>
                          <w:sz w:val="20"/>
                          <w:szCs w:val="20"/>
                        </w:rPr>
                        <w:t>richness</w:t>
                      </w:r>
                    </w:p>
                    <w:p w14:paraId="0FC1F12A" w14:textId="45A353E5" w:rsidR="000D7709" w:rsidRPr="00C9178B" w:rsidRDefault="000D7709" w:rsidP="00C9178B">
                      <w:pPr>
                        <w:pStyle w:val="Bijschrift"/>
                        <w:spacing w:after="0"/>
                        <w:rPr>
                          <w:b/>
                          <w:noProof/>
                          <w:sz w:val="20"/>
                          <w:szCs w:val="20"/>
                          <w:lang w:eastAsia="en-GB"/>
                        </w:rPr>
                      </w:pPr>
                      <w:r w:rsidRPr="00604F69">
                        <w:rPr>
                          <w:sz w:val="20"/>
                          <w:szCs w:val="20"/>
                        </w:rPr>
                        <w:t>between fields of intensive and extensive use measured in the same study. The line represents values in which X=Y. Points above the line represent studies in which diversity in extensive land-use is higher than intensive</w:t>
                      </w:r>
                      <w:r>
                        <w:rPr>
                          <w:sz w:val="20"/>
                          <w:szCs w:val="20"/>
                        </w:rPr>
                        <w:t xml:space="preserve"> </w:t>
                      </w:r>
                      <w:r w:rsidRPr="00604F69">
                        <w:rPr>
                          <w:sz w:val="20"/>
                          <w:szCs w:val="20"/>
                        </w:rPr>
                        <w:t>land-use</w:t>
                      </w:r>
                      <w:r>
                        <w:rPr>
                          <w:sz w:val="20"/>
                          <w:szCs w:val="20"/>
                        </w:rPr>
                        <w:t xml:space="preserve"> </w:t>
                      </w:r>
                      <w:r w:rsidRPr="00604F69">
                        <w:rPr>
                          <w:sz w:val="20"/>
                          <w:szCs w:val="20"/>
                        </w:rPr>
                        <w:t>while points below represent the opposite.</w:t>
                      </w:r>
                    </w:p>
                  </w:txbxContent>
                </v:textbox>
                <w10:wrap type="square"/>
              </v:shape>
            </w:pict>
          </mc:Fallback>
        </mc:AlternateContent>
      </w:r>
      <w:r w:rsidR="00685125" w:rsidRPr="00470188">
        <w:rPr>
          <w:b/>
          <w:noProof/>
          <w:lang w:val="nl-NL" w:eastAsia="nl-NL"/>
        </w:rPr>
        <w:drawing>
          <wp:inline distT="0" distB="0" distL="0" distR="0" wp14:anchorId="4338CB20" wp14:editId="6C05D4CA">
            <wp:extent cx="2686050" cy="1695184"/>
            <wp:effectExtent l="0" t="0" r="0" b="63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0263" cy="1697843"/>
                    </a:xfrm>
                    <a:prstGeom prst="rect">
                      <a:avLst/>
                    </a:prstGeom>
                    <a:noFill/>
                  </pic:spPr>
                </pic:pic>
              </a:graphicData>
            </a:graphic>
          </wp:inline>
        </w:drawing>
      </w:r>
    </w:p>
    <w:p w14:paraId="126EC49E" w14:textId="77777777" w:rsidR="00FC43BB" w:rsidRDefault="00B1024F" w:rsidP="00E51A94">
      <w:pPr>
        <w:pStyle w:val="Caption"/>
        <w:spacing w:after="0"/>
        <w:rPr>
          <w:b/>
          <w:sz w:val="20"/>
          <w:szCs w:val="20"/>
        </w:rPr>
      </w:pPr>
      <w:r w:rsidRPr="00BD0770">
        <w:rPr>
          <w:b/>
          <w:sz w:val="20"/>
          <w:szCs w:val="20"/>
        </w:rPr>
        <w:t xml:space="preserve">Figure </w:t>
      </w:r>
      <w:r w:rsidR="00FC43BB">
        <w:rPr>
          <w:b/>
          <w:sz w:val="20"/>
          <w:szCs w:val="20"/>
        </w:rPr>
        <w:t>1</w:t>
      </w:r>
      <w:r w:rsidRPr="00BD0770">
        <w:rPr>
          <w:b/>
          <w:sz w:val="20"/>
          <w:szCs w:val="20"/>
        </w:rPr>
        <w:t>a</w:t>
      </w:r>
      <w:r w:rsidR="00FC43BB">
        <w:rPr>
          <w:b/>
          <w:sz w:val="20"/>
          <w:szCs w:val="20"/>
        </w:rPr>
        <w:t xml:space="preserve">  </w:t>
      </w:r>
    </w:p>
    <w:p w14:paraId="7B1C78E4" w14:textId="5ECE6005" w:rsidR="00E51A94" w:rsidRPr="00BD0770" w:rsidRDefault="00E51A94" w:rsidP="00E51A94">
      <w:pPr>
        <w:pStyle w:val="Caption"/>
        <w:spacing w:after="0"/>
        <w:rPr>
          <w:sz w:val="20"/>
          <w:szCs w:val="20"/>
        </w:rPr>
      </w:pPr>
      <w:r w:rsidRPr="00BD0770">
        <w:rPr>
          <w:sz w:val="20"/>
          <w:szCs w:val="20"/>
        </w:rPr>
        <w:t xml:space="preserve">A </w:t>
      </w:r>
      <w:r w:rsidR="00B21F2B">
        <w:rPr>
          <w:sz w:val="20"/>
          <w:szCs w:val="20"/>
        </w:rPr>
        <w:t>pair-wise</w:t>
      </w:r>
      <w:r w:rsidRPr="00BD0770">
        <w:rPr>
          <w:sz w:val="20"/>
          <w:szCs w:val="20"/>
        </w:rPr>
        <w:t xml:space="preserve"> comparison of arthropod abundance</w:t>
      </w:r>
    </w:p>
    <w:p w14:paraId="20E0F0F3" w14:textId="77777777" w:rsidR="00FC43BB" w:rsidRPr="00BD0770" w:rsidRDefault="00E51A94" w:rsidP="00E51A94">
      <w:pPr>
        <w:pStyle w:val="Caption"/>
        <w:spacing w:after="0"/>
        <w:rPr>
          <w:sz w:val="20"/>
          <w:szCs w:val="20"/>
        </w:rPr>
      </w:pPr>
      <w:r w:rsidRPr="00BD0770">
        <w:rPr>
          <w:sz w:val="20"/>
          <w:szCs w:val="20"/>
        </w:rPr>
        <w:t>between fields of intensive and extensive use</w:t>
      </w:r>
      <w:r w:rsidR="00FC43BB" w:rsidRPr="00BD0770">
        <w:rPr>
          <w:sz w:val="20"/>
          <w:szCs w:val="20"/>
        </w:rPr>
        <w:t xml:space="preserve"> measured </w:t>
      </w:r>
    </w:p>
    <w:p w14:paraId="1A96A344" w14:textId="77777777" w:rsidR="0034092E" w:rsidRDefault="00FC43BB" w:rsidP="00E51A94">
      <w:pPr>
        <w:pStyle w:val="Caption"/>
        <w:spacing w:after="0"/>
        <w:rPr>
          <w:sz w:val="20"/>
          <w:szCs w:val="20"/>
        </w:rPr>
      </w:pPr>
      <w:r w:rsidRPr="00BD0770">
        <w:rPr>
          <w:sz w:val="20"/>
          <w:szCs w:val="20"/>
        </w:rPr>
        <w:t>in the same study</w:t>
      </w:r>
      <w:r w:rsidR="00E51A94" w:rsidRPr="00BD0770">
        <w:rPr>
          <w:sz w:val="20"/>
          <w:szCs w:val="20"/>
        </w:rPr>
        <w:t>. The line represents</w:t>
      </w:r>
      <w:r w:rsidRPr="00BD0770">
        <w:rPr>
          <w:sz w:val="20"/>
          <w:szCs w:val="20"/>
        </w:rPr>
        <w:t xml:space="preserve"> values in which</w:t>
      </w:r>
    </w:p>
    <w:p w14:paraId="6DEFF502" w14:textId="4C9566D4" w:rsidR="00FC43BB" w:rsidRPr="00BD0770" w:rsidRDefault="00FC43BB" w:rsidP="00E51A94">
      <w:pPr>
        <w:pStyle w:val="Caption"/>
        <w:spacing w:after="0"/>
        <w:rPr>
          <w:sz w:val="20"/>
          <w:szCs w:val="20"/>
        </w:rPr>
      </w:pPr>
      <w:r w:rsidRPr="00BD0770">
        <w:rPr>
          <w:sz w:val="20"/>
          <w:szCs w:val="20"/>
        </w:rPr>
        <w:t xml:space="preserve"> X=Y. Points above the line represent studies in which </w:t>
      </w:r>
    </w:p>
    <w:p w14:paraId="1BFFD430" w14:textId="77777777" w:rsidR="00FC43BB" w:rsidRDefault="00FC43BB" w:rsidP="00E51A94">
      <w:pPr>
        <w:pStyle w:val="Caption"/>
        <w:spacing w:after="0"/>
        <w:rPr>
          <w:sz w:val="20"/>
          <w:szCs w:val="20"/>
        </w:rPr>
      </w:pPr>
      <w:r w:rsidRPr="00BD0770">
        <w:rPr>
          <w:sz w:val="20"/>
          <w:szCs w:val="20"/>
        </w:rPr>
        <w:t xml:space="preserve">diversity in extensive land-use is higher than intensive </w:t>
      </w:r>
    </w:p>
    <w:p w14:paraId="488D4098" w14:textId="6BC8B482" w:rsidR="00B1024F" w:rsidRDefault="00FC43BB" w:rsidP="00BD0770">
      <w:pPr>
        <w:pStyle w:val="Caption"/>
        <w:spacing w:after="0"/>
        <w:rPr>
          <w:b/>
          <w:sz w:val="20"/>
          <w:szCs w:val="20"/>
        </w:rPr>
      </w:pPr>
      <w:r w:rsidRPr="00BD0770">
        <w:rPr>
          <w:sz w:val="20"/>
          <w:szCs w:val="20"/>
        </w:rPr>
        <w:t>land-use</w:t>
      </w:r>
      <w:r>
        <w:rPr>
          <w:sz w:val="20"/>
          <w:szCs w:val="20"/>
        </w:rPr>
        <w:t xml:space="preserve"> </w:t>
      </w:r>
      <w:r w:rsidRPr="00BD0770">
        <w:rPr>
          <w:sz w:val="20"/>
          <w:szCs w:val="20"/>
        </w:rPr>
        <w:t>while points below represent the opposite.</w:t>
      </w:r>
      <w:r w:rsidR="00E51A94">
        <w:rPr>
          <w:b/>
          <w:sz w:val="20"/>
          <w:szCs w:val="20"/>
        </w:rPr>
        <w:t xml:space="preserve">  </w:t>
      </w:r>
    </w:p>
    <w:p w14:paraId="65C52EA8" w14:textId="77777777" w:rsidR="00E51A94" w:rsidRPr="00D71C64" w:rsidRDefault="00E51A94" w:rsidP="00BD0770"/>
    <w:p w14:paraId="4338CADD" w14:textId="517D73C9" w:rsidR="00685125" w:rsidRPr="0004718B" w:rsidRDefault="00685125" w:rsidP="00163B6D">
      <w:pPr>
        <w:spacing w:after="0"/>
        <w:rPr>
          <w:b/>
        </w:rPr>
      </w:pPr>
    </w:p>
    <w:p w14:paraId="4E588B79" w14:textId="57127022" w:rsidR="00AA3ABC" w:rsidRPr="0004718B" w:rsidRDefault="0034092E" w:rsidP="00163B6D">
      <w:pPr>
        <w:spacing w:after="0"/>
        <w:rPr>
          <w:b/>
        </w:rPr>
      </w:pPr>
      <w:r>
        <w:rPr>
          <w:noProof/>
          <w:lang w:val="nl-NL" w:eastAsia="nl-NL"/>
        </w:rPr>
        <mc:AlternateContent>
          <mc:Choice Requires="wps">
            <w:drawing>
              <wp:anchor distT="0" distB="0" distL="114300" distR="114300" simplePos="0" relativeHeight="251665408" behindDoc="0" locked="0" layoutInCell="1" allowOverlap="1" wp14:anchorId="23AEEDE3" wp14:editId="4104D5E0">
                <wp:simplePos x="0" y="0"/>
                <wp:positionH relativeFrom="column">
                  <wp:posOffset>0</wp:posOffset>
                </wp:positionH>
                <wp:positionV relativeFrom="paragraph">
                  <wp:posOffset>2247900</wp:posOffset>
                </wp:positionV>
                <wp:extent cx="2703195" cy="635"/>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703195" cy="635"/>
                        </a:xfrm>
                        <a:prstGeom prst="rect">
                          <a:avLst/>
                        </a:prstGeom>
                        <a:solidFill>
                          <a:prstClr val="white"/>
                        </a:solidFill>
                        <a:ln>
                          <a:noFill/>
                        </a:ln>
                      </wps:spPr>
                      <wps:txbx>
                        <w:txbxContent>
                          <w:p w14:paraId="15597F4F" w14:textId="5C86BFFE" w:rsidR="000D7709" w:rsidRPr="006F3A5C" w:rsidRDefault="000D7709">
                            <w:pPr>
                              <w:pStyle w:val="Caption"/>
                              <w:spacing w:after="0"/>
                              <w:rPr>
                                <w:b/>
                                <w:sz w:val="20"/>
                              </w:rPr>
                            </w:pPr>
                            <w:r w:rsidRPr="00C9178B">
                              <w:rPr>
                                <w:b/>
                                <w:sz w:val="20"/>
                              </w:rPr>
                              <w:t xml:space="preserve">Figure </w:t>
                            </w:r>
                            <w:r w:rsidRPr="00C9178B">
                              <w:rPr>
                                <w:b/>
                                <w:sz w:val="20"/>
                              </w:rPr>
                              <w:fldChar w:fldCharType="begin"/>
                            </w:r>
                            <w:r w:rsidRPr="00C9178B">
                              <w:rPr>
                                <w:b/>
                                <w:sz w:val="20"/>
                              </w:rPr>
                              <w:instrText xml:space="preserve"> SEQ Figure \* ARABIC </w:instrText>
                            </w:r>
                            <w:r w:rsidRPr="00C9178B">
                              <w:rPr>
                                <w:b/>
                                <w:sz w:val="20"/>
                              </w:rPr>
                              <w:fldChar w:fldCharType="separate"/>
                            </w:r>
                            <w:r w:rsidRPr="00C9178B">
                              <w:rPr>
                                <w:b/>
                                <w:noProof/>
                                <w:sz w:val="20"/>
                              </w:rPr>
                              <w:t>2</w:t>
                            </w:r>
                            <w:r w:rsidRPr="00C9178B">
                              <w:rPr>
                                <w:b/>
                                <w:sz w:val="20"/>
                              </w:rPr>
                              <w:fldChar w:fldCharType="end"/>
                            </w:r>
                            <w:r w:rsidRPr="00C9178B">
                              <w:rPr>
                                <w:b/>
                                <w:sz w:val="20"/>
                              </w:rPr>
                              <w:t>a</w:t>
                            </w:r>
                          </w:p>
                          <w:p w14:paraId="38806205" w14:textId="28BA256F" w:rsidR="000D7709" w:rsidRPr="00C9178B" w:rsidRDefault="000D7709">
                            <w:pPr>
                              <w:spacing w:after="0"/>
                              <w:rPr>
                                <w:i/>
                                <w:color w:val="44546A" w:themeColor="text2"/>
                                <w:sz w:val="20"/>
                              </w:rPr>
                            </w:pPr>
                            <w:r w:rsidRPr="00C9178B">
                              <w:rPr>
                                <w:i/>
                                <w:color w:val="44546A" w:themeColor="text2"/>
                                <w:sz w:val="20"/>
                              </w:rPr>
                              <w:t xml:space="preserve">An overview of the amount of arthropod abundance found in each study by proportion of studies. Studies are categorised for land-use and clustered per 1000 individuals found. A Log-adjusted </w:t>
                            </w:r>
                            <w:proofErr w:type="spellStart"/>
                            <w:r w:rsidRPr="00C9178B">
                              <w:rPr>
                                <w:i/>
                                <w:color w:val="44546A" w:themeColor="text2"/>
                                <w:sz w:val="20"/>
                              </w:rPr>
                              <w:t>trendline</w:t>
                            </w:r>
                            <w:proofErr w:type="spellEnd"/>
                            <w:r w:rsidRPr="00C9178B">
                              <w:rPr>
                                <w:i/>
                                <w:color w:val="44546A" w:themeColor="text2"/>
                                <w:sz w:val="20"/>
                              </w:rPr>
                              <w:t xml:space="preserve"> was added for studies measuring abundance in intensively and extensively used lands to </w:t>
                            </w:r>
                            <w:r>
                              <w:rPr>
                                <w:i/>
                                <w:color w:val="44546A" w:themeColor="text2"/>
                                <w:sz w:val="20"/>
                              </w:rPr>
                              <w:t>more clearly</w:t>
                            </w:r>
                            <w:r w:rsidRPr="00C9178B">
                              <w:rPr>
                                <w:i/>
                                <w:color w:val="44546A" w:themeColor="text2"/>
                                <w:sz w:val="20"/>
                              </w:rPr>
                              <w:t xml:space="preserve"> present abundance differences.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AEEDE3" id="Tekstvak 4" o:spid="_x0000_s1027" type="#_x0000_t202" style="position:absolute;margin-left:0;margin-top:177pt;width:212.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" stroked="f">
                <v:textbox style="mso-fit-shape-to-text:t" inset="0,0,0,0">
                  <w:txbxContent>
                    <w:p w14:paraId="15597F4F" w14:textId="5C86BFFE" w:rsidR="000D7709" w:rsidRPr="006F3A5C" w:rsidRDefault="000D7709">
                      <w:pPr>
                        <w:pStyle w:val="Bijschrift"/>
                        <w:spacing w:after="0"/>
                        <w:rPr>
                          <w:b/>
                          <w:sz w:val="20"/>
                        </w:rPr>
                      </w:pPr>
                      <w:r w:rsidRPr="00C9178B">
                        <w:rPr>
                          <w:b/>
                          <w:sz w:val="20"/>
                        </w:rPr>
                        <w:t xml:space="preserve">Figure </w:t>
                      </w:r>
                      <w:r w:rsidRPr="00C9178B">
                        <w:rPr>
                          <w:b/>
                          <w:sz w:val="20"/>
                        </w:rPr>
                        <w:fldChar w:fldCharType="begin"/>
                      </w:r>
                      <w:r w:rsidRPr="00C9178B">
                        <w:rPr>
                          <w:b/>
                          <w:sz w:val="20"/>
                        </w:rPr>
                        <w:instrText xml:space="preserve"> SEQ Figure \* ARABIC </w:instrText>
                      </w:r>
                      <w:r w:rsidRPr="00C9178B">
                        <w:rPr>
                          <w:b/>
                          <w:sz w:val="20"/>
                        </w:rPr>
                        <w:fldChar w:fldCharType="separate"/>
                      </w:r>
                      <w:r w:rsidRPr="00C9178B">
                        <w:rPr>
                          <w:b/>
                          <w:noProof/>
                          <w:sz w:val="20"/>
                        </w:rPr>
                        <w:t>2</w:t>
                      </w:r>
                      <w:r w:rsidRPr="00C9178B">
                        <w:rPr>
                          <w:b/>
                          <w:sz w:val="20"/>
                        </w:rPr>
                        <w:fldChar w:fldCharType="end"/>
                      </w:r>
                      <w:r w:rsidRPr="00C9178B">
                        <w:rPr>
                          <w:b/>
                          <w:sz w:val="20"/>
                        </w:rPr>
                        <w:t>a</w:t>
                      </w:r>
                    </w:p>
                    <w:p w14:paraId="38806205" w14:textId="28BA256F" w:rsidR="000D7709" w:rsidRPr="00C9178B" w:rsidRDefault="000D7709">
                      <w:pPr>
                        <w:spacing w:after="0"/>
                        <w:rPr>
                          <w:i/>
                          <w:color w:val="44546A" w:themeColor="text2"/>
                          <w:sz w:val="20"/>
                        </w:rPr>
                      </w:pPr>
                      <w:r w:rsidRPr="00C9178B">
                        <w:rPr>
                          <w:i/>
                          <w:color w:val="44546A" w:themeColor="text2"/>
                          <w:sz w:val="20"/>
                        </w:rPr>
                        <w:t xml:space="preserve">An overview of the amount of arthropod abundance found in each study by proportion of studies. Studies are categorised for land-use and clustered per 1000 individuals found. A Log-adjusted trendline was added for studies measuring abundance in intensively and extensively used lands to </w:t>
                      </w:r>
                      <w:r>
                        <w:rPr>
                          <w:i/>
                          <w:color w:val="44546A" w:themeColor="text2"/>
                          <w:sz w:val="20"/>
                        </w:rPr>
                        <w:t>more clearly</w:t>
                      </w:r>
                      <w:r w:rsidRPr="00C9178B">
                        <w:rPr>
                          <w:i/>
                          <w:color w:val="44546A" w:themeColor="text2"/>
                          <w:sz w:val="20"/>
                        </w:rPr>
                        <w:t xml:space="preserve"> present abundance differences.</w:t>
                      </w:r>
                    </w:p>
                  </w:txbxContent>
                </v:textbox>
                <w10:wrap type="square"/>
              </v:shape>
            </w:pict>
          </mc:Fallback>
        </mc:AlternateContent>
      </w:r>
      <w:r w:rsidRPr="00470188">
        <w:rPr>
          <w:b/>
          <w:noProof/>
          <w:lang w:val="nl-NL" w:eastAsia="nl-NL"/>
        </w:rPr>
        <w:drawing>
          <wp:anchor distT="0" distB="0" distL="114300" distR="114300" simplePos="0" relativeHeight="251659264" behindDoc="0" locked="0" layoutInCell="1" allowOverlap="1" wp14:anchorId="4338CB24" wp14:editId="362CB731">
            <wp:simplePos x="0" y="0"/>
            <wp:positionH relativeFrom="margin">
              <wp:align>left</wp:align>
            </wp:positionH>
            <wp:positionV relativeFrom="paragraph">
              <wp:posOffset>323850</wp:posOffset>
            </wp:positionV>
            <wp:extent cx="2703195" cy="1866900"/>
            <wp:effectExtent l="0" t="0" r="1905" b="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2596" cy="1880186"/>
                    </a:xfrm>
                    <a:prstGeom prst="rect">
                      <a:avLst/>
                    </a:prstGeom>
                    <a:noFill/>
                  </pic:spPr>
                </pic:pic>
              </a:graphicData>
            </a:graphic>
            <wp14:sizeRelH relativeFrom="page">
              <wp14:pctWidth>0</wp14:pctWidth>
            </wp14:sizeRelH>
            <wp14:sizeRelV relativeFrom="page">
              <wp14:pctHeight>0</wp14:pctHeight>
            </wp14:sizeRelV>
          </wp:anchor>
        </w:drawing>
      </w:r>
    </w:p>
    <w:p w14:paraId="4338CAE7" w14:textId="6DCAAF89" w:rsidR="00503796" w:rsidRPr="0004718B" w:rsidRDefault="006F3A5C" w:rsidP="00163B6D">
      <w:pPr>
        <w:spacing w:after="0"/>
      </w:pPr>
      <w:r>
        <w:rPr>
          <w:noProof/>
          <w:lang w:val="nl-NL" w:eastAsia="nl-NL"/>
        </w:rPr>
        <mc:AlternateContent>
          <mc:Choice Requires="wps">
            <w:drawing>
              <wp:anchor distT="0" distB="0" distL="114300" distR="114300" simplePos="0" relativeHeight="251667456" behindDoc="0" locked="0" layoutInCell="1" allowOverlap="1" wp14:anchorId="6CDCEF73" wp14:editId="1C1A01E1">
                <wp:simplePos x="0" y="0"/>
                <wp:positionH relativeFrom="column">
                  <wp:posOffset>3301365</wp:posOffset>
                </wp:positionH>
                <wp:positionV relativeFrom="paragraph">
                  <wp:posOffset>2042795</wp:posOffset>
                </wp:positionV>
                <wp:extent cx="2694305" cy="635"/>
                <wp:effectExtent l="0" t="0" r="0" b="0"/>
                <wp:wrapSquare wrapText="bothSides"/>
                <wp:docPr id="5" name="Tekstvak 5"/>
                <wp:cNvGraphicFramePr/>
                <a:graphic xmlns:a="http://schemas.openxmlformats.org/drawingml/2006/main">
                  <a:graphicData uri="http://schemas.microsoft.com/office/word/2010/wordprocessingShape">
                    <wps:wsp>
                      <wps:cNvSpPr txBox="1"/>
                      <wps:spPr>
                        <a:xfrm>
                          <a:off x="0" y="0"/>
                          <a:ext cx="2694305" cy="635"/>
                        </a:xfrm>
                        <a:prstGeom prst="rect">
                          <a:avLst/>
                        </a:prstGeom>
                        <a:solidFill>
                          <a:prstClr val="white"/>
                        </a:solidFill>
                        <a:ln>
                          <a:noFill/>
                        </a:ln>
                      </wps:spPr>
                      <wps:txbx>
                        <w:txbxContent>
                          <w:p w14:paraId="3DC15B7C" w14:textId="17F6D92E" w:rsidR="000D7709" w:rsidRPr="006F3A5C" w:rsidRDefault="000D7709" w:rsidP="006F3A5C">
                            <w:pPr>
                              <w:pStyle w:val="Caption"/>
                              <w:spacing w:after="0"/>
                              <w:rPr>
                                <w:b/>
                                <w:sz w:val="20"/>
                              </w:rPr>
                            </w:pPr>
                            <w:r w:rsidRPr="00C9178B">
                              <w:rPr>
                                <w:b/>
                                <w:sz w:val="20"/>
                              </w:rPr>
                              <w:t>Figure 2b</w:t>
                            </w:r>
                          </w:p>
                          <w:p w14:paraId="310558B9" w14:textId="79620250" w:rsidR="000D7709" w:rsidRPr="00C9178B" w:rsidRDefault="000D7709" w:rsidP="006F3A5C">
                            <w:pPr>
                              <w:spacing w:after="0"/>
                              <w:rPr>
                                <w:i/>
                                <w:color w:val="44546A" w:themeColor="text2"/>
                                <w:sz w:val="20"/>
                              </w:rPr>
                            </w:pPr>
                            <w:r w:rsidRPr="00C9178B">
                              <w:rPr>
                                <w:i/>
                                <w:color w:val="44546A" w:themeColor="text2"/>
                                <w:sz w:val="20"/>
                              </w:rPr>
                              <w:t xml:space="preserve">An overview of the amount of arthropod richness found in each study by proportion of studies. Studies are categorised for land-use and clustered per 100 species found. A Log-adjusted </w:t>
                            </w:r>
                            <w:proofErr w:type="spellStart"/>
                            <w:r w:rsidRPr="00C9178B">
                              <w:rPr>
                                <w:i/>
                                <w:color w:val="44546A" w:themeColor="text2"/>
                                <w:sz w:val="20"/>
                              </w:rPr>
                              <w:t>trendline</w:t>
                            </w:r>
                            <w:proofErr w:type="spellEnd"/>
                            <w:r w:rsidRPr="00C9178B">
                              <w:rPr>
                                <w:i/>
                                <w:color w:val="44546A" w:themeColor="text2"/>
                                <w:sz w:val="20"/>
                              </w:rPr>
                              <w:t xml:space="preserve"> was added for studies measuring abundance in intensively and extensively used lands to </w:t>
                            </w:r>
                            <w:r>
                              <w:rPr>
                                <w:i/>
                                <w:color w:val="44546A" w:themeColor="text2"/>
                                <w:sz w:val="20"/>
                              </w:rPr>
                              <w:t>more clearly</w:t>
                            </w:r>
                            <w:r w:rsidRPr="00C9178B">
                              <w:rPr>
                                <w:i/>
                                <w:color w:val="44546A" w:themeColor="text2"/>
                                <w:sz w:val="20"/>
                              </w:rPr>
                              <w:t xml:space="preserve"> present richness differences.</w:t>
                            </w:r>
                          </w:p>
                          <w:p w14:paraId="73F686CF" w14:textId="77777777" w:rsidR="000D7709" w:rsidRPr="00C9178B" w:rsidRDefault="000D7709">
                            <w:pPr>
                              <w:spacing w:after="0"/>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CEF73" id="Tekstvak 5" o:spid="_x0000_s1028" type="#_x0000_t202" style="position:absolute;margin-left:259.95pt;margin-top:160.85pt;width:212.1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" stroked="f">
                <v:textbox style="mso-fit-shape-to-text:t" inset="0,0,0,0">
                  <w:txbxContent>
                    <w:p w14:paraId="3DC15B7C" w14:textId="17F6D92E" w:rsidR="000D7709" w:rsidRPr="006F3A5C" w:rsidRDefault="000D7709" w:rsidP="006F3A5C">
                      <w:pPr>
                        <w:pStyle w:val="Bijschrift"/>
                        <w:spacing w:after="0"/>
                        <w:rPr>
                          <w:b/>
                          <w:sz w:val="20"/>
                        </w:rPr>
                      </w:pPr>
                      <w:r w:rsidRPr="00C9178B">
                        <w:rPr>
                          <w:b/>
                          <w:sz w:val="20"/>
                        </w:rPr>
                        <w:t>Figure 2b</w:t>
                      </w:r>
                    </w:p>
                    <w:p w14:paraId="310558B9" w14:textId="79620250" w:rsidR="000D7709" w:rsidRPr="00C9178B" w:rsidRDefault="000D7709" w:rsidP="006F3A5C">
                      <w:pPr>
                        <w:spacing w:after="0"/>
                        <w:rPr>
                          <w:i/>
                          <w:color w:val="44546A" w:themeColor="text2"/>
                          <w:sz w:val="20"/>
                        </w:rPr>
                      </w:pPr>
                      <w:r w:rsidRPr="00C9178B">
                        <w:rPr>
                          <w:i/>
                          <w:color w:val="44546A" w:themeColor="text2"/>
                          <w:sz w:val="20"/>
                        </w:rPr>
                        <w:t xml:space="preserve">An overview of the amount of arthropod richness found in each study by proportion of studies. Studies are categorised for land-use and clustered per 100 species found. A Log-adjusted trendline was added for studies measuring abundance in intensively and extensively used lands to </w:t>
                      </w:r>
                      <w:r>
                        <w:rPr>
                          <w:i/>
                          <w:color w:val="44546A" w:themeColor="text2"/>
                          <w:sz w:val="20"/>
                        </w:rPr>
                        <w:t>more clearly</w:t>
                      </w:r>
                      <w:r w:rsidRPr="00C9178B">
                        <w:rPr>
                          <w:i/>
                          <w:color w:val="44546A" w:themeColor="text2"/>
                          <w:sz w:val="20"/>
                        </w:rPr>
                        <w:t xml:space="preserve"> present richness differences.</w:t>
                      </w:r>
                    </w:p>
                    <w:p w14:paraId="73F686CF" w14:textId="77777777" w:rsidR="000D7709" w:rsidRPr="00C9178B" w:rsidRDefault="000D7709">
                      <w:pPr>
                        <w:spacing w:after="0"/>
                      </w:pPr>
                    </w:p>
                  </w:txbxContent>
                </v:textbox>
                <w10:wrap type="square"/>
              </v:shape>
            </w:pict>
          </mc:Fallback>
        </mc:AlternateContent>
      </w:r>
      <w:r w:rsidR="0034092E" w:rsidRPr="00470188">
        <w:rPr>
          <w:b/>
          <w:noProof/>
          <w:lang w:val="nl-NL" w:eastAsia="nl-NL"/>
        </w:rPr>
        <w:drawing>
          <wp:anchor distT="0" distB="0" distL="114300" distR="114300" simplePos="0" relativeHeight="251660288" behindDoc="0" locked="0" layoutInCell="1" allowOverlap="1" wp14:anchorId="0B07A9A7" wp14:editId="78B77398">
            <wp:simplePos x="0" y="0"/>
            <wp:positionH relativeFrom="column">
              <wp:posOffset>3301696</wp:posOffset>
            </wp:positionH>
            <wp:positionV relativeFrom="paragraph">
              <wp:posOffset>140970</wp:posOffset>
            </wp:positionV>
            <wp:extent cx="2694305" cy="1844675"/>
            <wp:effectExtent l="0" t="0" r="0" b="317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4305" cy="1844675"/>
                    </a:xfrm>
                    <a:prstGeom prst="rect">
                      <a:avLst/>
                    </a:prstGeom>
                    <a:noFill/>
                  </pic:spPr>
                </pic:pic>
              </a:graphicData>
            </a:graphic>
            <wp14:sizeRelH relativeFrom="margin">
              <wp14:pctWidth>0</wp14:pctWidth>
            </wp14:sizeRelH>
            <wp14:sizeRelV relativeFrom="margin">
              <wp14:pctHeight>0</wp14:pctHeight>
            </wp14:sizeRelV>
          </wp:anchor>
        </w:drawing>
      </w:r>
    </w:p>
    <w:p w14:paraId="4338CAE8" w14:textId="083167A9" w:rsidR="00097B4F" w:rsidRPr="00470188" w:rsidRDefault="00097B4F" w:rsidP="00163B6D">
      <w:pPr>
        <w:spacing w:after="0"/>
        <w:rPr>
          <w:b/>
          <w:sz w:val="28"/>
        </w:rPr>
      </w:pPr>
    </w:p>
    <w:p w14:paraId="4338CAE9" w14:textId="7ACB9370" w:rsidR="00097B4F" w:rsidRPr="00470188" w:rsidRDefault="00097B4F" w:rsidP="00163B6D">
      <w:pPr>
        <w:spacing w:after="0"/>
        <w:rPr>
          <w:b/>
          <w:sz w:val="28"/>
        </w:rPr>
      </w:pPr>
    </w:p>
    <w:p w14:paraId="4338CAEA" w14:textId="1D6B5BA6" w:rsidR="00097B4F" w:rsidRPr="00470188" w:rsidRDefault="00097B4F" w:rsidP="00163B6D">
      <w:pPr>
        <w:spacing w:after="0"/>
        <w:rPr>
          <w:b/>
          <w:sz w:val="28"/>
        </w:rPr>
      </w:pPr>
    </w:p>
    <w:p w14:paraId="4338CAEB" w14:textId="3712832D" w:rsidR="00097B4F" w:rsidRDefault="00097B4F" w:rsidP="00163B6D">
      <w:pPr>
        <w:spacing w:after="0"/>
        <w:rPr>
          <w:b/>
          <w:sz w:val="28"/>
        </w:rPr>
      </w:pPr>
    </w:p>
    <w:p w14:paraId="450B8C08" w14:textId="1AB17E3E" w:rsidR="00F6391E" w:rsidRDefault="00F6391E" w:rsidP="00163B6D">
      <w:pPr>
        <w:spacing w:after="0"/>
        <w:rPr>
          <w:b/>
          <w:sz w:val="28"/>
        </w:rPr>
      </w:pPr>
    </w:p>
    <w:p w14:paraId="349E42E3" w14:textId="131CFB25" w:rsidR="00F6391E" w:rsidRDefault="00F6391E" w:rsidP="00163B6D">
      <w:pPr>
        <w:spacing w:after="0"/>
        <w:rPr>
          <w:b/>
          <w:sz w:val="28"/>
        </w:rPr>
      </w:pPr>
    </w:p>
    <w:p w14:paraId="59DB7EA0" w14:textId="5495A534" w:rsidR="0034092E" w:rsidRDefault="0034092E" w:rsidP="00163B6D">
      <w:pPr>
        <w:spacing w:after="0"/>
        <w:rPr>
          <w:b/>
          <w:sz w:val="28"/>
        </w:rPr>
      </w:pPr>
    </w:p>
    <w:p w14:paraId="0BEF9702" w14:textId="77777777" w:rsidR="0034092E" w:rsidRDefault="0034092E" w:rsidP="00163B6D">
      <w:pPr>
        <w:spacing w:after="0"/>
        <w:rPr>
          <w:b/>
          <w:sz w:val="28"/>
        </w:rPr>
      </w:pPr>
    </w:p>
    <w:p w14:paraId="410636A2" w14:textId="77777777" w:rsidR="003A3AB3" w:rsidRPr="00470188" w:rsidRDefault="003A3AB3" w:rsidP="00163B6D">
      <w:pPr>
        <w:spacing w:after="0"/>
        <w:rPr>
          <w:b/>
          <w:sz w:val="28"/>
        </w:rPr>
      </w:pPr>
    </w:p>
    <w:p w14:paraId="4804801B" w14:textId="77777777" w:rsidR="0034092E" w:rsidRDefault="0034092E" w:rsidP="00163B6D">
      <w:pPr>
        <w:spacing w:after="0"/>
        <w:rPr>
          <w:b/>
          <w:sz w:val="28"/>
          <w:szCs w:val="28"/>
        </w:rPr>
      </w:pPr>
    </w:p>
    <w:p w14:paraId="52352D1F" w14:textId="77777777" w:rsidR="0034092E" w:rsidRDefault="0034092E" w:rsidP="00163B6D">
      <w:pPr>
        <w:spacing w:after="0"/>
        <w:rPr>
          <w:b/>
          <w:sz w:val="28"/>
          <w:szCs w:val="28"/>
        </w:rPr>
      </w:pPr>
    </w:p>
    <w:p w14:paraId="694DB9FA" w14:textId="77777777" w:rsidR="0034092E" w:rsidRDefault="0034092E" w:rsidP="00163B6D">
      <w:pPr>
        <w:spacing w:after="0"/>
        <w:rPr>
          <w:b/>
          <w:sz w:val="28"/>
          <w:szCs w:val="28"/>
        </w:rPr>
      </w:pPr>
    </w:p>
    <w:p w14:paraId="10B97314" w14:textId="77777777" w:rsidR="0034092E" w:rsidRDefault="0034092E" w:rsidP="00163B6D">
      <w:pPr>
        <w:spacing w:after="0"/>
        <w:rPr>
          <w:b/>
          <w:sz w:val="28"/>
          <w:szCs w:val="28"/>
        </w:rPr>
      </w:pPr>
    </w:p>
    <w:p w14:paraId="1EC528F0" w14:textId="77777777" w:rsidR="0034092E" w:rsidRDefault="0034092E" w:rsidP="00163B6D">
      <w:pPr>
        <w:spacing w:after="0"/>
        <w:rPr>
          <w:b/>
          <w:sz w:val="28"/>
          <w:szCs w:val="28"/>
        </w:rPr>
      </w:pPr>
    </w:p>
    <w:p w14:paraId="44DD2FFF" w14:textId="77777777" w:rsidR="0034092E" w:rsidRDefault="0034092E" w:rsidP="00163B6D">
      <w:pPr>
        <w:spacing w:after="0"/>
        <w:rPr>
          <w:b/>
          <w:sz w:val="28"/>
          <w:szCs w:val="28"/>
        </w:rPr>
      </w:pPr>
    </w:p>
    <w:p w14:paraId="02263171" w14:textId="77777777" w:rsidR="0034092E" w:rsidRDefault="0034092E" w:rsidP="00163B6D">
      <w:pPr>
        <w:spacing w:after="0"/>
        <w:rPr>
          <w:b/>
          <w:sz w:val="28"/>
          <w:szCs w:val="28"/>
        </w:rPr>
      </w:pPr>
    </w:p>
    <w:p w14:paraId="4AD86E34" w14:textId="77777777" w:rsidR="0034092E" w:rsidRDefault="0034092E" w:rsidP="00163B6D">
      <w:pPr>
        <w:spacing w:after="0"/>
        <w:rPr>
          <w:b/>
          <w:sz w:val="28"/>
          <w:szCs w:val="28"/>
        </w:rPr>
      </w:pPr>
    </w:p>
    <w:p w14:paraId="1EF442D4" w14:textId="77777777" w:rsidR="0034092E" w:rsidRDefault="0034092E" w:rsidP="00163B6D">
      <w:pPr>
        <w:spacing w:after="0"/>
        <w:rPr>
          <w:b/>
          <w:sz w:val="28"/>
          <w:szCs w:val="28"/>
        </w:rPr>
      </w:pPr>
    </w:p>
    <w:p w14:paraId="743D2195" w14:textId="77777777" w:rsidR="0034092E" w:rsidRDefault="0034092E" w:rsidP="00163B6D">
      <w:pPr>
        <w:spacing w:after="0"/>
        <w:rPr>
          <w:b/>
          <w:sz w:val="28"/>
          <w:szCs w:val="28"/>
        </w:rPr>
      </w:pPr>
    </w:p>
    <w:p w14:paraId="4338CAEC" w14:textId="50AB9CA6" w:rsidR="00403D7A" w:rsidRPr="00470188" w:rsidRDefault="003A3AB3" w:rsidP="00163B6D">
      <w:pPr>
        <w:spacing w:after="0"/>
        <w:rPr>
          <w:b/>
          <w:sz w:val="28"/>
        </w:rPr>
      </w:pPr>
      <w:r w:rsidRPr="00BD0770">
        <w:rPr>
          <w:b/>
          <w:sz w:val="28"/>
          <w:szCs w:val="28"/>
        </w:rPr>
        <w:t>Findings</w:t>
      </w:r>
      <w:r>
        <w:rPr>
          <w:b/>
          <w:sz w:val="28"/>
          <w:szCs w:val="28"/>
        </w:rPr>
        <w:t xml:space="preserve"> &amp; </w:t>
      </w:r>
      <w:r w:rsidR="000D650B">
        <w:rPr>
          <w:b/>
          <w:sz w:val="28"/>
        </w:rPr>
        <w:t xml:space="preserve">Interpretation of the </w:t>
      </w:r>
      <w:r w:rsidR="00A9092B">
        <w:rPr>
          <w:b/>
          <w:sz w:val="28"/>
        </w:rPr>
        <w:t>meta-analysis</w:t>
      </w:r>
    </w:p>
    <w:p w14:paraId="4338CAED" w14:textId="75247932" w:rsidR="00C50EA5" w:rsidRDefault="00C50EA5" w:rsidP="00163B6D">
      <w:pPr>
        <w:spacing w:after="0"/>
        <w:rPr>
          <w:b/>
        </w:rPr>
      </w:pPr>
    </w:p>
    <w:p w14:paraId="134A6AFA" w14:textId="41DCC80D" w:rsidR="00C9178B" w:rsidRDefault="00F574A5" w:rsidP="00163B6D">
      <w:pPr>
        <w:spacing w:after="0"/>
        <w:rPr>
          <w:b/>
        </w:rPr>
      </w:pPr>
      <w:r>
        <w:rPr>
          <w:b/>
        </w:rPr>
        <w:t>Meta-data findings on land-use and its relation to a</w:t>
      </w:r>
      <w:r w:rsidR="00C9178B">
        <w:rPr>
          <w:b/>
        </w:rPr>
        <w:t xml:space="preserve">rthropod diversity </w:t>
      </w:r>
      <w:r>
        <w:rPr>
          <w:b/>
        </w:rPr>
        <w:t>parameters</w:t>
      </w:r>
    </w:p>
    <w:p w14:paraId="1CCC13CC" w14:textId="3EE5AED4" w:rsidR="00C9178B" w:rsidRDefault="00DD3A6F" w:rsidP="00163B6D">
      <w:pPr>
        <w:spacing w:after="0"/>
      </w:pPr>
      <w:r>
        <w:t xml:space="preserve">In the meta-data analysis I found 10 </w:t>
      </w:r>
      <w:r w:rsidR="004D41AE">
        <w:t xml:space="preserve">studies measuring </w:t>
      </w:r>
      <w:r>
        <w:t>arthropod abundance</w:t>
      </w:r>
      <w:r w:rsidR="004D41AE">
        <w:t xml:space="preserve"> in both types of land-use </w:t>
      </w:r>
      <w:r w:rsidR="00F574A5">
        <w:t>(Figure 1a)</w:t>
      </w:r>
      <w:r>
        <w:t>. Of these studies one study found a</w:t>
      </w:r>
      <w:r w:rsidR="00667DF6">
        <w:t xml:space="preserve"> similar</w:t>
      </w:r>
      <w:r>
        <w:t xml:space="preserve"> arthropod abundance in intensively used land, 4 studies</w:t>
      </w:r>
      <w:r w:rsidR="00F574A5">
        <w:t xml:space="preserve"> </w:t>
      </w:r>
      <w:r>
        <w:t xml:space="preserve">found similar abundances between both land-use types </w:t>
      </w:r>
      <w:r w:rsidR="00F86810">
        <w:t>a</w:t>
      </w:r>
      <w:r>
        <w:t>nd 5 studies found a higher abundance in extensively used land</w:t>
      </w:r>
      <w:r w:rsidR="00F86810">
        <w:t>.</w:t>
      </w:r>
    </w:p>
    <w:p w14:paraId="23E09C03" w14:textId="0F032C52" w:rsidR="00DD3A6F" w:rsidRDefault="00DD3A6F" w:rsidP="00163B6D">
      <w:pPr>
        <w:spacing w:after="0"/>
      </w:pPr>
      <w:r>
        <w:t xml:space="preserve">For arthropod richness I found </w:t>
      </w:r>
      <w:r w:rsidR="00F86810">
        <w:t xml:space="preserve">17 studies presenting arthropod richness in both land-use types (Figure 1b). Of these two studies found arthropod richness to be higher in intensively used land, 11 studies found similar richness and 4 studies found higher richness in extensively used lands. </w:t>
      </w:r>
    </w:p>
    <w:p w14:paraId="25857A6D" w14:textId="5CC2AFB3" w:rsidR="00805BB8" w:rsidRDefault="00A771A9" w:rsidP="00805BB8">
      <w:pPr>
        <w:spacing w:after="0"/>
      </w:pPr>
      <w:r>
        <w:t>Furthermore</w:t>
      </w:r>
      <w:r w:rsidR="006D12A0">
        <w:t>, considering all data,</w:t>
      </w:r>
      <w:r>
        <w:t xml:space="preserve"> </w:t>
      </w:r>
      <w:r w:rsidR="00334E42">
        <w:t>it was</w:t>
      </w:r>
      <w:r>
        <w:t xml:space="preserve"> found that </w:t>
      </w:r>
      <w:r w:rsidR="00334E42">
        <w:t>a high arthropod abundance is more frequently recorded in extensively used lands (Figure 2a)</w:t>
      </w:r>
      <w:r w:rsidR="002E396D">
        <w:t>.</w:t>
      </w:r>
      <w:r w:rsidR="00334E42">
        <w:t xml:space="preserve"> </w:t>
      </w:r>
      <w:r w:rsidR="00491FAD">
        <w:t>High s</w:t>
      </w:r>
      <w:r w:rsidR="00334E42">
        <w:t xml:space="preserve">pecies richness </w:t>
      </w:r>
      <w:r w:rsidR="00A57184">
        <w:t>was</w:t>
      </w:r>
      <w:r w:rsidR="00491FAD">
        <w:t xml:space="preserve"> reported</w:t>
      </w:r>
      <w:r w:rsidR="00A57184">
        <w:t xml:space="preserve"> </w:t>
      </w:r>
      <w:r w:rsidR="00491FAD">
        <w:t xml:space="preserve">equally frequent </w:t>
      </w:r>
      <w:r w:rsidR="00A57184">
        <w:t xml:space="preserve">between </w:t>
      </w:r>
      <w:r w:rsidR="00491FAD">
        <w:t xml:space="preserve">both </w:t>
      </w:r>
      <w:r w:rsidR="00A57184">
        <w:t>land-use types</w:t>
      </w:r>
      <w:r w:rsidR="00491FAD">
        <w:t>.</w:t>
      </w:r>
    </w:p>
    <w:p w14:paraId="306CA24E" w14:textId="616C900A" w:rsidR="007A4334" w:rsidRPr="00805BB8" w:rsidRDefault="007A4334" w:rsidP="007A4334">
      <w:pPr>
        <w:spacing w:after="0"/>
        <w:rPr>
          <w:b/>
        </w:rPr>
      </w:pPr>
      <w:r>
        <w:t>Following the findings of the meta-data the next step is to discuss the causes of the higher arthropod abundance and richness in extensively used grasslands</w:t>
      </w:r>
      <w:r w:rsidR="00C3722C">
        <w:t xml:space="preserve"> (Figures 1a &amp; 1b)</w:t>
      </w:r>
      <w:r w:rsidR="006D12A0">
        <w:t>.</w:t>
      </w:r>
      <w:r>
        <w:t xml:space="preserve"> </w:t>
      </w:r>
      <w:r w:rsidR="006D12A0">
        <w:t>This discussion further includes</w:t>
      </w:r>
      <w:r>
        <w:t xml:space="preserve"> why this </w:t>
      </w:r>
      <w:r w:rsidR="006D12A0">
        <w:t>increased diversity</w:t>
      </w:r>
      <w:r>
        <w:t xml:space="preserve"> </w:t>
      </w:r>
      <w:r w:rsidR="006D12A0">
        <w:t>was</w:t>
      </w:r>
      <w:r>
        <w:t xml:space="preserve"> more frequent</w:t>
      </w:r>
      <w:r w:rsidR="006D12A0">
        <w:t>ly</w:t>
      </w:r>
      <w:r>
        <w:t xml:space="preserve"> </w:t>
      </w:r>
      <w:r w:rsidR="006D12A0">
        <w:t>reported in case</w:t>
      </w:r>
      <w:r>
        <w:t xml:space="preserve"> of </w:t>
      </w:r>
      <w:r w:rsidR="00C3722C">
        <w:t xml:space="preserve">increased abundance but not </w:t>
      </w:r>
      <w:r w:rsidR="006D12A0">
        <w:t xml:space="preserve">for </w:t>
      </w:r>
      <w:r w:rsidR="00C3722C">
        <w:t>increased species</w:t>
      </w:r>
      <w:r>
        <w:t xml:space="preserve"> richness.</w:t>
      </w:r>
    </w:p>
    <w:p w14:paraId="6961BBAD" w14:textId="303EEA42" w:rsidR="00805BB8" w:rsidRDefault="00805BB8" w:rsidP="00805BB8">
      <w:pPr>
        <w:spacing w:after="0"/>
      </w:pPr>
    </w:p>
    <w:p w14:paraId="7B6AF80D" w14:textId="77777777" w:rsidR="007A4334" w:rsidRPr="0004718B" w:rsidRDefault="007A4334" w:rsidP="00163B6D">
      <w:pPr>
        <w:spacing w:after="0"/>
        <w:rPr>
          <w:b/>
        </w:rPr>
      </w:pPr>
    </w:p>
    <w:p w14:paraId="57FF72C1" w14:textId="77777777" w:rsidR="00754B05" w:rsidRDefault="000769D5" w:rsidP="00A53FE7">
      <w:pPr>
        <w:spacing w:after="0"/>
      </w:pPr>
      <w:r>
        <w:rPr>
          <w:b/>
        </w:rPr>
        <w:t>Increased arthropod diversity and its causes in extensively used grasslands.</w:t>
      </w:r>
      <w:r w:rsidR="00754B05" w:rsidRPr="00754B05">
        <w:t xml:space="preserve"> </w:t>
      </w:r>
    </w:p>
    <w:p w14:paraId="715045D9" w14:textId="3DAEAA9B" w:rsidR="00CA2A9E" w:rsidRDefault="00CA2A9E" w:rsidP="00A53FE7">
      <w:pPr>
        <w:spacing w:after="0"/>
      </w:pPr>
      <w:r>
        <w:t xml:space="preserve">Generally, the findings in the meta-analysis support the idea that extensive grasslands support more diverse arthropod communities. There are a multitude of potential causes for a diversity dichotomy between land-use types. </w:t>
      </w:r>
      <w:r w:rsidR="00C04115">
        <w:t>These causes and how they affect diversity are discussed in the following paragraphs and aim to aid in interpreting and provide context to the studied dataset.</w:t>
      </w:r>
    </w:p>
    <w:p w14:paraId="143642AC" w14:textId="77777777" w:rsidR="00C04115" w:rsidRPr="00CA2A9E" w:rsidRDefault="00C04115" w:rsidP="00A53FE7">
      <w:pPr>
        <w:spacing w:after="0"/>
      </w:pPr>
    </w:p>
    <w:p w14:paraId="2DDB7AB7" w14:textId="6C64C7C2" w:rsidR="000769D5" w:rsidRPr="000769D5" w:rsidRDefault="00C9526A" w:rsidP="00A53FE7">
      <w:pPr>
        <w:spacing w:after="0"/>
      </w:pPr>
      <w:r w:rsidRPr="00470188">
        <w:rPr>
          <w:i/>
        </w:rPr>
        <w:t>Vegetation composition</w:t>
      </w:r>
      <w:r w:rsidR="00754B05">
        <w:rPr>
          <w:i/>
        </w:rPr>
        <w:t xml:space="preserve"> differences between land-use types.</w:t>
      </w:r>
    </w:p>
    <w:p w14:paraId="4338CAF1" w14:textId="5B98C2C1" w:rsidR="00432A4F" w:rsidRDefault="00754B05" w:rsidP="00A53FE7">
      <w:pPr>
        <w:spacing w:after="0"/>
      </w:pPr>
      <w:r>
        <w:t>As discussed in the introduction</w:t>
      </w:r>
      <w:r w:rsidR="006D12A0">
        <w:t>,</w:t>
      </w:r>
      <w:r>
        <w:t xml:space="preserve"> plant communities are changing drastically as a result of environmental changes. The pace of these changes differs significantly between extensive and intensive land-use.</w:t>
      </w:r>
      <w:r w:rsidR="0081271D">
        <w:t xml:space="preserve"> </w:t>
      </w:r>
      <w:r w:rsidR="005312DC" w:rsidRPr="00470188">
        <w:t>O</w:t>
      </w:r>
      <w:r w:rsidR="00D16DA9" w:rsidRPr="00470188">
        <w:t xml:space="preserve">ne of the most </w:t>
      </w:r>
      <w:r w:rsidR="00AD170C" w:rsidRPr="00470188">
        <w:t>striking</w:t>
      </w:r>
      <w:r w:rsidR="00D16DA9" w:rsidRPr="00470188">
        <w:t xml:space="preserve"> </w:t>
      </w:r>
      <w:r w:rsidR="00AD170C" w:rsidRPr="00470188">
        <w:t xml:space="preserve">differences </w:t>
      </w:r>
      <w:r w:rsidR="00D36FFE" w:rsidRPr="00470188">
        <w:t xml:space="preserve">is the </w:t>
      </w:r>
      <w:r w:rsidR="0081271D">
        <w:t>difference</w:t>
      </w:r>
      <w:r w:rsidR="00D36FFE" w:rsidRPr="00470188">
        <w:t xml:space="preserve"> </w:t>
      </w:r>
      <w:r w:rsidR="0081271D">
        <w:t>in</w:t>
      </w:r>
      <w:r w:rsidR="00D36FFE" w:rsidRPr="00470188">
        <w:t xml:space="preserve"> plant diversity</w:t>
      </w:r>
      <w:r w:rsidR="002436D8">
        <w:t xml:space="preserve"> </w:t>
      </w:r>
      <w:r w:rsidR="002436D8">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2436D8">
        <w:instrText xml:space="preserve"> ADDIN EN.CITE </w:instrText>
      </w:r>
      <w:r w:rsidR="002436D8">
        <w:fldChar w:fldCharType="begin">
          <w:fldData xml:space="preserve">PEVuZE5vdGU+PENpdGU+PEF1dGhvcj5kZSBTbm9vPC9BdXRob3I+PFllYXI+MjAxMjwvWWVhcj48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</w:fldData>
        </w:fldChar>
      </w:r>
      <w:r w:rsidR="002436D8">
        <w:instrText xml:space="preserve"> ADDIN EN.CITE.DATA </w:instrText>
      </w:r>
      <w:r w:rsidR="002436D8">
        <w:fldChar w:fldCharType="end"/>
      </w:r>
      <w:r w:rsidR="002436D8">
        <w:fldChar w:fldCharType="separate"/>
      </w:r>
      <w:r w:rsidR="002436D8">
        <w:rPr>
          <w:noProof/>
        </w:rPr>
        <w:t>(</w:t>
      </w:r>
      <w:hyperlink w:anchor="_ENREF_12" w:tooltip="de Snoo, 2012 #93" w:history="1">
        <w:r w:rsidR="00557D39">
          <w:rPr>
            <w:noProof/>
          </w:rPr>
          <w:t>de Snoo et al., 2012</w:t>
        </w:r>
      </w:hyperlink>
      <w:r w:rsidR="002436D8">
        <w:rPr>
          <w:noProof/>
        </w:rPr>
        <w:t>)</w:t>
      </w:r>
      <w:r w:rsidR="002436D8">
        <w:fldChar w:fldCharType="end"/>
      </w:r>
      <w:r w:rsidR="00D36FFE" w:rsidRPr="00470188">
        <w:t xml:space="preserve">. </w:t>
      </w:r>
      <w:r w:rsidR="006E560B" w:rsidRPr="00470188">
        <w:t>Multiple studies</w:t>
      </w:r>
      <w:r w:rsidR="000A64D5" w:rsidRPr="00470188">
        <w:t xml:space="preserve"> </w:t>
      </w:r>
      <w:r w:rsidR="006E560B" w:rsidRPr="00470188">
        <w:t>have shown</w:t>
      </w:r>
      <w:r w:rsidR="000A64D5" w:rsidRPr="00470188">
        <w:t xml:space="preserve"> that high floral </w:t>
      </w:r>
      <w:r w:rsidR="005312DC" w:rsidRPr="00470188">
        <w:t xml:space="preserve">and vegetation </w:t>
      </w:r>
      <w:r w:rsidR="000A64D5" w:rsidRPr="00470188">
        <w:t>diversity is associated with high arthropod diversity</w:t>
      </w:r>
      <w:r w:rsidR="006E560B" w:rsidRPr="00470188">
        <w:t xml:space="preserve"> </w:t>
      </w:r>
      <w:r w:rsidR="006E560B" w:rsidRPr="00470188">
        <w:fldChar w:fldCharType="begin">
          <w:fldData xml:space="preserve">PEVuZE5vdGU+PENpdGU+PEF1dGhvcj5IZWdsYW5kPC9BdXRob3I+PFllYXI+MjAwNjwvWWVhcj48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</w:fldData>
        </w:fldChar>
      </w:r>
      <w:r w:rsidR="009B39F2" w:rsidRPr="00470188">
        <w:instrText xml:space="preserve"> ADDIN EN.CITE </w:instrText>
      </w:r>
      <w:r w:rsidR="009B39F2" w:rsidRPr="00470188">
        <w:fldChar w:fldCharType="begin">
          <w:fldData xml:space="preserve">PEVuZE5vdGU+PENpdGU+PEF1dGhvcj5IZWdsYW5kPC9BdXRob3I+PFllYXI+MjAwNjwvWWVhcj48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</w:fldData>
        </w:fldChar>
      </w:r>
      <w:r w:rsidR="009B39F2" w:rsidRPr="00470188">
        <w:instrText xml:space="preserve"> ADDIN EN.CITE.DATA </w:instrText>
      </w:r>
      <w:r w:rsidR="009B39F2" w:rsidRPr="00470188">
        <w:fldChar w:fldCharType="end"/>
      </w:r>
      <w:r w:rsidR="006E560B" w:rsidRPr="00470188">
        <w:fldChar w:fldCharType="separate"/>
      </w:r>
      <w:r w:rsidR="009B39F2" w:rsidRPr="00470188">
        <w:t>(</w:t>
      </w:r>
      <w:hyperlink w:anchor="_ENREF_25" w:tooltip="Hegland, 2006 #105" w:history="1">
        <w:r w:rsidR="00557D39" w:rsidRPr="00470188">
          <w:t>Hegland and Boeke, 2006</w:t>
        </w:r>
      </w:hyperlink>
      <w:r w:rsidR="009B39F2" w:rsidRPr="00470188">
        <w:t xml:space="preserve">, </w:t>
      </w:r>
      <w:hyperlink w:anchor="_ENREF_48" w:tooltip="Scherber, 2010 #108" w:history="1">
        <w:r w:rsidR="00557D39" w:rsidRPr="00470188">
          <w:t>Scherber et al., 2010</w:t>
        </w:r>
      </w:hyperlink>
      <w:r w:rsidR="009B39F2" w:rsidRPr="00470188">
        <w:t xml:space="preserve">, </w:t>
      </w:r>
      <w:hyperlink w:anchor="_ENREF_22" w:tooltip="Haddad, 2009 #97" w:history="1">
        <w:r w:rsidR="00557D39" w:rsidRPr="00470188">
          <w:t>Haddad et al., 2009</w:t>
        </w:r>
      </w:hyperlink>
      <w:r w:rsidR="009B39F2" w:rsidRPr="00470188">
        <w:t>)</w:t>
      </w:r>
      <w:r w:rsidR="006E560B" w:rsidRPr="00470188">
        <w:fldChar w:fldCharType="end"/>
      </w:r>
      <w:r w:rsidR="006E560B" w:rsidRPr="00470188">
        <w:t xml:space="preserve">. </w:t>
      </w:r>
      <w:r w:rsidR="00E3404C">
        <w:t>More specifically</w:t>
      </w:r>
      <w:r w:rsidR="005312DC" w:rsidRPr="00470188">
        <w:t>,</w:t>
      </w:r>
      <w:r w:rsidR="000A64D5" w:rsidRPr="00470188">
        <w:t xml:space="preserve"> </w:t>
      </w:r>
      <w:r w:rsidR="006E560B" w:rsidRPr="00470188">
        <w:t>common-garden experiments</w:t>
      </w:r>
      <w:r w:rsidR="005312DC" w:rsidRPr="00470188">
        <w:t xml:space="preserve"> have</w:t>
      </w:r>
      <w:r w:rsidR="006E560B" w:rsidRPr="00470188">
        <w:t xml:space="preserve"> found that</w:t>
      </w:r>
      <w:r w:rsidR="000A64D5" w:rsidRPr="00470188">
        <w:t xml:space="preserve"> different</w:t>
      </w:r>
      <w:r w:rsidR="006E560B" w:rsidRPr="00470188">
        <w:t xml:space="preserve"> flowering</w:t>
      </w:r>
      <w:r w:rsidR="000A64D5" w:rsidRPr="00470188">
        <w:t xml:space="preserve"> species attracted </w:t>
      </w:r>
      <w:r w:rsidR="000A64D5" w:rsidRPr="00470188">
        <w:lastRenderedPageBreak/>
        <w:t xml:space="preserve">different arthropod assemblages. </w:t>
      </w:r>
      <w:r w:rsidR="00F72324">
        <w:t>P</w:t>
      </w:r>
      <w:r w:rsidR="00F72324" w:rsidRPr="00470188">
        <w:t>lots with high biodiversity offer</w:t>
      </w:r>
      <w:r w:rsidR="000A64D5" w:rsidRPr="00470188">
        <w:t xml:space="preserve"> </w:t>
      </w:r>
      <w:r w:rsidR="00F72324">
        <w:t xml:space="preserve">a </w:t>
      </w:r>
      <w:r w:rsidR="00562E13" w:rsidRPr="00470188">
        <w:t>larger variety of pollen and nectar</w:t>
      </w:r>
      <w:r w:rsidR="00AF57C2" w:rsidRPr="00470188">
        <w:t>, through longer periods of time</w:t>
      </w:r>
      <w:r w:rsidR="00562E13" w:rsidRPr="00470188">
        <w:t xml:space="preserve"> </w:t>
      </w:r>
      <w:r w:rsidR="000A64D5" w:rsidRPr="00470188">
        <w:fldChar w:fldCharType="begin">
          <w:fldData xml:space="preserve">PEVuZE5vdGU+PENpdGU+PEF1dGhvcj5CZW5uZXR0PC9BdXRob3I+PFllYXI+MjAxMzwvWWVhcj48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</w:fldData>
        </w:fldChar>
      </w:r>
      <w:r w:rsidR="000A64D5" w:rsidRPr="00470188">
        <w:instrText xml:space="preserve"> ADDIN EN.CITE </w:instrText>
      </w:r>
      <w:r w:rsidR="000A64D5" w:rsidRPr="00470188">
        <w:fldChar w:fldCharType="begin">
          <w:fldData xml:space="preserve">PEVuZE5vdGU+PENpdGU+PEF1dGhvcj5CZW5uZXR0PC9BdXRob3I+PFllYXI+MjAxMzwvWWVhcj48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</w:fldData>
        </w:fldChar>
      </w:r>
      <w:r w:rsidR="000A64D5" w:rsidRPr="00470188">
        <w:instrText xml:space="preserve"> ADDIN EN.CITE.DATA </w:instrText>
      </w:r>
      <w:r w:rsidR="000A64D5" w:rsidRPr="00470188">
        <w:fldChar w:fldCharType="end"/>
      </w:r>
      <w:r w:rsidR="000A64D5" w:rsidRPr="00470188">
        <w:fldChar w:fldCharType="separate"/>
      </w:r>
      <w:r w:rsidR="000A64D5" w:rsidRPr="00470188">
        <w:t>(</w:t>
      </w:r>
      <w:hyperlink w:anchor="_ENREF_4" w:tooltip="Bennett, 2013 #100" w:history="1">
        <w:r w:rsidR="00557D39" w:rsidRPr="00470188">
          <w:t>Bennett and Gratton, 2013</w:t>
        </w:r>
      </w:hyperlink>
      <w:r w:rsidR="000A64D5" w:rsidRPr="00470188">
        <w:t>)</w:t>
      </w:r>
      <w:r w:rsidR="000A64D5" w:rsidRPr="00470188">
        <w:fldChar w:fldCharType="end"/>
      </w:r>
      <w:r w:rsidR="00562E13" w:rsidRPr="00470188">
        <w:t>.</w:t>
      </w:r>
      <w:r w:rsidR="00120BF7" w:rsidRPr="00470188">
        <w:t xml:space="preserve"> </w:t>
      </w:r>
      <w:r w:rsidR="0031686E" w:rsidRPr="00470188">
        <w:t xml:space="preserve">For multiple groups of pollinators high plant diversity was also found to have a positive effect on </w:t>
      </w:r>
      <w:r w:rsidR="006D12A0">
        <w:t xml:space="preserve">arthropod </w:t>
      </w:r>
      <w:r w:rsidR="0031686E" w:rsidRPr="00470188">
        <w:t>species richness.</w:t>
      </w:r>
      <w:r w:rsidR="00AF57C2" w:rsidRPr="00470188">
        <w:t xml:space="preserve"> </w:t>
      </w:r>
      <w:r w:rsidR="0031686E" w:rsidRPr="00470188">
        <w:t>Again, this was attributed t</w:t>
      </w:r>
      <w:r w:rsidR="00AF57C2" w:rsidRPr="00470188">
        <w:t xml:space="preserve">o increased plant diversity causing a larger variety </w:t>
      </w:r>
      <w:proofErr w:type="spellStart"/>
      <w:r w:rsidR="00AF57C2" w:rsidRPr="00470188">
        <w:t>spatio</w:t>
      </w:r>
      <w:proofErr w:type="spellEnd"/>
      <w:r w:rsidR="00AF57C2" w:rsidRPr="00470188">
        <w:t xml:space="preserve">-temporal </w:t>
      </w:r>
      <w:r w:rsidR="0031686E" w:rsidRPr="00470188">
        <w:t>niches</w:t>
      </w:r>
      <w:r w:rsidR="00AF57C2" w:rsidRPr="00470188">
        <w:t xml:space="preserve"> </w:t>
      </w:r>
      <w:r w:rsidR="00AF57C2" w:rsidRPr="00470188">
        <w:fldChar w:fldCharType="begin">
          <w:fldData xml:space="preserve">PEVuZE5vdGU+PENpdGU+PEF1dGhvcj5WZW5qYWtvYjwvQXV0aG9yPjxZZWFyPjIwMTY8L1llYXI+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</w:fldData>
        </w:fldChar>
      </w:r>
      <w:r w:rsidR="00AF57C2" w:rsidRPr="00470188">
        <w:instrText xml:space="preserve"> ADDIN EN.CITE </w:instrText>
      </w:r>
      <w:r w:rsidR="00AF57C2" w:rsidRPr="00470188">
        <w:fldChar w:fldCharType="begin">
          <w:fldData xml:space="preserve">PEVuZE5vdGU+PENpdGU+PEF1dGhvcj5WZW5qYWtvYjwvQXV0aG9yPjxZZWFyPjIwMTY8L1llYXI+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</w:fldData>
        </w:fldChar>
      </w:r>
      <w:r w:rsidR="00AF57C2" w:rsidRPr="00470188">
        <w:instrText xml:space="preserve"> ADDIN EN.CITE.DATA </w:instrText>
      </w:r>
      <w:r w:rsidR="00AF57C2" w:rsidRPr="00470188">
        <w:fldChar w:fldCharType="end"/>
      </w:r>
      <w:r w:rsidR="00AF57C2" w:rsidRPr="00470188">
        <w:fldChar w:fldCharType="separate"/>
      </w:r>
      <w:r w:rsidR="00AF57C2" w:rsidRPr="00470188">
        <w:t>(</w:t>
      </w:r>
      <w:hyperlink w:anchor="_ENREF_57" w:tooltip="Venjakob, 2016 #117" w:history="1">
        <w:r w:rsidR="00557D39" w:rsidRPr="00470188">
          <w:t>Venjakob et al., 2016</w:t>
        </w:r>
      </w:hyperlink>
      <w:r w:rsidR="00AF57C2" w:rsidRPr="00470188">
        <w:t>)</w:t>
      </w:r>
      <w:r w:rsidR="00AF57C2" w:rsidRPr="00470188">
        <w:fldChar w:fldCharType="end"/>
      </w:r>
      <w:r w:rsidR="00AF57C2" w:rsidRPr="00470188">
        <w:t xml:space="preserve">. </w:t>
      </w:r>
      <w:r w:rsidR="008956F0" w:rsidRPr="00470188">
        <w:t xml:space="preserve">For herbivorous arthropods </w:t>
      </w:r>
      <w:r w:rsidR="00AF57C2" w:rsidRPr="00470188">
        <w:t>a similar</w:t>
      </w:r>
      <w:r w:rsidR="008956F0" w:rsidRPr="00470188">
        <w:t xml:space="preserve"> pattern </w:t>
      </w:r>
      <w:r w:rsidR="00A53FE7" w:rsidRPr="00470188">
        <w:t xml:space="preserve">of </w:t>
      </w:r>
      <w:r w:rsidR="00AF57C2" w:rsidRPr="00470188">
        <w:t>positive</w:t>
      </w:r>
      <w:r w:rsidR="00A53FE7" w:rsidRPr="00470188">
        <w:t xml:space="preserve"> correlation with plant biodiversity </w:t>
      </w:r>
      <w:r w:rsidR="008956F0" w:rsidRPr="00470188">
        <w:t>was found</w:t>
      </w:r>
      <w:r w:rsidR="00A53FE7" w:rsidRPr="00470188">
        <w:t xml:space="preserve"> </w:t>
      </w:r>
      <w:r w:rsidR="00A53FE7" w:rsidRPr="00470188">
        <w:fldChar w:fldCharType="begin">
          <w:fldData xml:space="preserve">PEVuZE5vdGU+PENpdGU+PEF1dGhvcj5TY2hlcmJlcjwvQXV0aG9yPjxZZWFyPjIwMTA8L1llYXI+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PHBhZ2VzPjU1My01NTY8L3BhZ2VzPjx2b2x1bWU+NDY4PC92b2x1bWU+PG51bWJlcj43MzIzPC9u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</w:fldData>
        </w:fldChar>
      </w:r>
      <w:r w:rsidR="00A53FE7" w:rsidRPr="00470188">
        <w:instrText xml:space="preserve"> ADDIN EN.CITE </w:instrText>
      </w:r>
      <w:r w:rsidR="00A53FE7" w:rsidRPr="00470188">
        <w:fldChar w:fldCharType="begin">
          <w:fldData xml:space="preserve">PEVuZE5vdGU+PENpdGU+PEF1dGhvcj5TY2hlcmJlcjwvQXV0aG9yPjxZZWFyPjIwMTA8L1llYXI+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</w:fldData>
        </w:fldChar>
      </w:r>
      <w:r w:rsidR="00A53FE7" w:rsidRPr="00470188">
        <w:instrText xml:space="preserve"> ADDIN EN.CITE.DATA </w:instrText>
      </w:r>
      <w:r w:rsidR="00A53FE7" w:rsidRPr="00470188">
        <w:fldChar w:fldCharType="end"/>
      </w:r>
      <w:r w:rsidR="00A53FE7" w:rsidRPr="00470188">
        <w:fldChar w:fldCharType="separate"/>
      </w:r>
      <w:r w:rsidR="00A53FE7" w:rsidRPr="00470188">
        <w:t>(</w:t>
      </w:r>
      <w:hyperlink w:anchor="_ENREF_48" w:tooltip="Scherber, 2010 #108" w:history="1">
        <w:r w:rsidR="00557D39" w:rsidRPr="00470188">
          <w:t>Scherber et al., 2010</w:t>
        </w:r>
      </w:hyperlink>
      <w:r w:rsidR="00A53FE7" w:rsidRPr="00470188">
        <w:t xml:space="preserve">, </w:t>
      </w:r>
      <w:hyperlink w:anchor="_ENREF_22" w:tooltip="Haddad, 2009 #97" w:history="1">
        <w:r w:rsidR="00557D39" w:rsidRPr="00470188">
          <w:t>Haddad et al., 2009</w:t>
        </w:r>
      </w:hyperlink>
      <w:r w:rsidR="00A53FE7" w:rsidRPr="00470188">
        <w:t>)</w:t>
      </w:r>
      <w:r w:rsidR="00A53FE7" w:rsidRPr="00470188">
        <w:fldChar w:fldCharType="end"/>
      </w:r>
      <w:r w:rsidR="00A53FE7" w:rsidRPr="00470188">
        <w:t xml:space="preserve">. </w:t>
      </w:r>
      <w:r w:rsidR="00432A4F" w:rsidRPr="00470188">
        <w:t xml:space="preserve">Omnivorous and carnivorous arthropods species richness did increase with high plant diversity </w:t>
      </w:r>
      <w:r w:rsidR="00432A4F" w:rsidRPr="00470188">
        <w:fldChar w:fldCharType="begin">
          <w:fldData xml:space="preserve">PEVuZE5vdGU+PENpdGU+PEF1dGhvcj5IYWRkYWQ8L0F1dGhvcj48WWVhcj4yMDA5PC9ZZWFyPjxS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</w:fldData>
        </w:fldChar>
      </w:r>
      <w:r w:rsidR="00432A4F" w:rsidRPr="00470188">
        <w:instrText xml:space="preserve"> ADDIN EN.CITE </w:instrText>
      </w:r>
      <w:r w:rsidR="00432A4F" w:rsidRPr="00470188">
        <w:fldChar w:fldCharType="begin">
          <w:fldData xml:space="preserve">PEVuZE5vdGU+PENpdGU+PEF1dGhvcj5IYWRkYWQ8L0F1dGhvcj48WWVhcj4yMDA5PC9ZZWFyPjxS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</w:fldData>
        </w:fldChar>
      </w:r>
      <w:r w:rsidR="00432A4F" w:rsidRPr="00470188">
        <w:instrText xml:space="preserve"> ADDIN EN.CITE.DATA </w:instrText>
      </w:r>
      <w:r w:rsidR="00432A4F" w:rsidRPr="00470188">
        <w:fldChar w:fldCharType="end"/>
      </w:r>
      <w:r w:rsidR="00432A4F" w:rsidRPr="00470188">
        <w:fldChar w:fldCharType="separate"/>
      </w:r>
      <w:r w:rsidR="00432A4F" w:rsidRPr="00470188">
        <w:t>(</w:t>
      </w:r>
      <w:hyperlink w:anchor="_ENREF_22" w:tooltip="Haddad, 2009 #97" w:history="1">
        <w:r w:rsidR="00557D39" w:rsidRPr="00470188">
          <w:t>Haddad et al., 2009</w:t>
        </w:r>
      </w:hyperlink>
      <w:r w:rsidR="00432A4F" w:rsidRPr="00470188">
        <w:t xml:space="preserve">, </w:t>
      </w:r>
      <w:hyperlink w:anchor="_ENREF_48" w:tooltip="Scherber, 2010 #108" w:history="1">
        <w:r w:rsidR="00557D39" w:rsidRPr="00470188">
          <w:t>Scherber et al., 2010</w:t>
        </w:r>
      </w:hyperlink>
      <w:r w:rsidR="00432A4F" w:rsidRPr="00470188">
        <w:t>)</w:t>
      </w:r>
      <w:r w:rsidR="00432A4F" w:rsidRPr="00470188">
        <w:fldChar w:fldCharType="end"/>
      </w:r>
      <w:r w:rsidR="00432A4F" w:rsidRPr="00470188">
        <w:t xml:space="preserve">. But rather than a direct effect of increased </w:t>
      </w:r>
      <w:r w:rsidR="00437131" w:rsidRPr="00470188">
        <w:t>plant species richness</w:t>
      </w:r>
      <w:r w:rsidR="00432A4F" w:rsidRPr="00470188">
        <w:t xml:space="preserve"> predatory arthropod</w:t>
      </w:r>
      <w:r w:rsidR="00437131" w:rsidRPr="00470188">
        <w:t xml:space="preserve"> diversity was</w:t>
      </w:r>
      <w:r w:rsidR="00432A4F" w:rsidRPr="00470188">
        <w:t xml:space="preserve"> found to </w:t>
      </w:r>
      <w:r w:rsidR="00437131" w:rsidRPr="00470188">
        <w:t xml:space="preserve">increase with an increase in predator abundance </w:t>
      </w:r>
      <w:r w:rsidR="00437131" w:rsidRPr="00470188">
        <w:fldChar w:fldCharType="begin">
          <w:fldData xml:space="preserve">PEVuZE5vdGU+PENpdGU+PEF1dGhvcj5IYWRkYWQ8L0F1dGhvcj48WWVhcj4yMDA5PC9ZZWFyPjxS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=
</w:fldData>
        </w:fldChar>
      </w:r>
      <w:r w:rsidR="00437131" w:rsidRPr="00470188">
        <w:instrText xml:space="preserve"> ADDIN EN.CITE </w:instrText>
      </w:r>
      <w:r w:rsidR="00437131" w:rsidRPr="00470188">
        <w:fldChar w:fldCharType="begin">
          <w:fldData xml:space="preserve">PEVuZE5vdGU+PENpdGU+PEF1dGhvcj5IYWRkYWQ8L0F1dGhvcj48WWVhcj4yMDA5PC9ZZWFyPjxS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=
</w:fldData>
        </w:fldChar>
      </w:r>
      <w:r w:rsidR="00437131" w:rsidRPr="00470188">
        <w:instrText xml:space="preserve"> ADDIN EN.CITE.DATA </w:instrText>
      </w:r>
      <w:r w:rsidR="00437131" w:rsidRPr="00470188">
        <w:fldChar w:fldCharType="end"/>
      </w:r>
      <w:r w:rsidR="00437131" w:rsidRPr="00470188">
        <w:fldChar w:fldCharType="separate"/>
      </w:r>
      <w:r w:rsidR="00437131" w:rsidRPr="00470188">
        <w:t>(</w:t>
      </w:r>
      <w:hyperlink w:anchor="_ENREF_22" w:tooltip="Haddad, 2009 #97" w:history="1">
        <w:r w:rsidR="00557D39" w:rsidRPr="00470188">
          <w:t>Haddad et al., 2009</w:t>
        </w:r>
      </w:hyperlink>
      <w:r w:rsidR="00437131" w:rsidRPr="00470188">
        <w:t>)</w:t>
      </w:r>
      <w:r w:rsidR="00437131" w:rsidRPr="00470188">
        <w:fldChar w:fldCharType="end"/>
      </w:r>
      <w:r w:rsidR="00437131" w:rsidRPr="00470188">
        <w:t>.</w:t>
      </w:r>
      <w:r w:rsidR="00740F3E" w:rsidRPr="00470188">
        <w:t xml:space="preserve"> </w:t>
      </w:r>
    </w:p>
    <w:p w14:paraId="7C17A491" w14:textId="301141DF" w:rsidR="009917DA" w:rsidRDefault="009917DA" w:rsidP="00A53FE7">
      <w:pPr>
        <w:spacing w:after="0"/>
      </w:pPr>
    </w:p>
    <w:p w14:paraId="161B4AEA" w14:textId="06808E9A" w:rsidR="00EF1D59" w:rsidRDefault="00EF1D59" w:rsidP="00A53FE7">
      <w:pPr>
        <w:spacing w:after="0"/>
      </w:pPr>
      <w:r>
        <w:t>Beside</w:t>
      </w:r>
      <w:r w:rsidR="00740F3E" w:rsidRPr="00470188">
        <w:t xml:space="preserve"> the b</w:t>
      </w:r>
      <w:r w:rsidR="00A53FE7" w:rsidRPr="00470188">
        <w:t>ottom-up effects</w:t>
      </w:r>
      <w:r w:rsidR="00740F3E" w:rsidRPr="00470188">
        <w:t xml:space="preserve"> of</w:t>
      </w:r>
      <w:r w:rsidR="00A53FE7" w:rsidRPr="00470188">
        <w:t xml:space="preserve"> plants</w:t>
      </w:r>
      <w:r w:rsidR="00740F3E" w:rsidRPr="00470188">
        <w:t>, they</w:t>
      </w:r>
      <w:r w:rsidR="00A53FE7" w:rsidRPr="00470188">
        <w:t xml:space="preserve"> also provide services as hosts for </w:t>
      </w:r>
      <w:r w:rsidR="00740F3E" w:rsidRPr="00470188">
        <w:t>larvae and eggs</w:t>
      </w:r>
      <w:r w:rsidR="00A53FE7" w:rsidRPr="00470188">
        <w:t xml:space="preserve"> of arthropods. </w:t>
      </w:r>
      <w:r>
        <w:t>In this perspective similar trends occur. P</w:t>
      </w:r>
      <w:r w:rsidR="002338A1" w:rsidRPr="00470188">
        <w:t xml:space="preserve">lant biodiversity loss </w:t>
      </w:r>
      <w:r>
        <w:t>due to</w:t>
      </w:r>
      <w:r w:rsidR="002338A1" w:rsidRPr="00470188">
        <w:t xml:space="preserve"> eutrophication </w:t>
      </w:r>
      <w:r>
        <w:t xml:space="preserve">caused </w:t>
      </w:r>
      <w:r w:rsidRPr="00470188">
        <w:t>Lepidoptera</w:t>
      </w:r>
      <w:r>
        <w:t xml:space="preserve"> species</w:t>
      </w:r>
      <w:r w:rsidRPr="00470188">
        <w:t xml:space="preserve"> </w:t>
      </w:r>
      <w:r>
        <w:t>with host-plants in</w:t>
      </w:r>
      <w:r w:rsidRPr="00470188">
        <w:t xml:space="preserve"> eutrophic habitats to sustain a more stable population</w:t>
      </w:r>
      <w:r>
        <w:t xml:space="preserve"> while species with host-plants in other habitats declined</w:t>
      </w:r>
      <w:r w:rsidRPr="00EF1D59">
        <w:t xml:space="preserve"> </w:t>
      </w:r>
      <w:r w:rsidRPr="00470188">
        <w:fldChar w:fldCharType="begin"/>
      </w:r>
      <w:r w:rsidRPr="00470188">
        <w:instrText xml:space="preserve"> ADDIN EN.CITE &lt;EndNote&gt;&lt;Cite&gt;&lt;Author&gt;Kuussaari&lt;/Author&gt;&lt;Year&gt;2007&lt;/Year&gt;&lt;RecNum&gt;111&lt;/RecNum&gt;&lt;DisplayText&gt;(Kuussaari et al., 2007)&lt;/DisplayText&gt;&lt;record&gt;&lt;rec-number&gt;111&lt;/rec-number&gt;&lt;foreign-keys&gt;&lt;key app="EN" db-id="x995rwvzk0p5ffe095wpdr0apzv0tw9x9522"&gt;111&lt;/key&gt;&lt;/foreign-keys&gt;&lt;ref-type name="Journal Article"&gt;17&lt;/ref-type&gt;&lt;contributors&gt;&lt;authors&gt;&lt;author&gt;Kuussaari, Mikko&lt;/author&gt;&lt;author&gt;Heliölä, Janne&lt;/author&gt;&lt;author&gt;Pöyry, Juha&lt;/author&gt;&lt;author&gt;Saarinen, Kimmo&lt;/author&gt;&lt;/authors&gt;&lt;/contributors&gt;&lt;titles&gt;&lt;title&gt;Contrasting trends of butterfly species preferring semi-natural grasslands, field margins and forest edges in northern Europe&lt;/title&gt;&lt;secondary-title&gt;Journal of Insect Conservation&lt;/secondary-title&gt;&lt;/titles&gt;&lt;periodical&gt;&lt;full-title&gt;Journal of Insect Conservation&lt;/full-title&gt;&lt;/periodical&gt;&lt;pages&gt;351-366&lt;/pages&gt;&lt;volume&gt;11&lt;/volume&gt;&lt;number&gt;4&lt;/number&gt;&lt;dates&gt;&lt;year&gt;2007&lt;/year&gt;&lt;pub-dates&gt;&lt;date&gt;December 01&lt;/date&gt;&lt;/pub-dates&gt;&lt;/dates&gt;&lt;isbn&gt;1572-9753&lt;/isbn&gt;&lt;label&gt;Kuussaari2007&lt;/label&gt;&lt;work-type&gt;journal article&lt;/work-type&gt;&lt;urls&gt;&lt;related-urls&gt;&lt;url&gt;https://doi.org/10.1007/s10841-006-9052-7&lt;/url&gt;&lt;/related-urls&gt;&lt;/urls&gt;&lt;electronic-resource-num&gt;10.1007/s10841-006-9052-7&lt;/electronic-resource-num&gt;&lt;/record&gt;&lt;/Cite&gt;&lt;/EndNote&gt;</w:instrText>
      </w:r>
      <w:r w:rsidRPr="00470188">
        <w:fldChar w:fldCharType="separate"/>
      </w:r>
      <w:r w:rsidRPr="00470188">
        <w:t>(</w:t>
      </w:r>
      <w:hyperlink w:anchor="_ENREF_33" w:tooltip="Kuussaari, 2007 #111" w:history="1">
        <w:r w:rsidR="00557D39" w:rsidRPr="00470188">
          <w:t>Kuussaari et al., 2007</w:t>
        </w:r>
      </w:hyperlink>
      <w:r w:rsidRPr="00470188">
        <w:t>)</w:t>
      </w:r>
      <w:r w:rsidRPr="00470188">
        <w:fldChar w:fldCharType="end"/>
      </w:r>
      <w:r>
        <w:t xml:space="preserve">. </w:t>
      </w:r>
    </w:p>
    <w:p w14:paraId="1D0E7D0E" w14:textId="186317CD" w:rsidR="002338A1" w:rsidRDefault="00EF1D59" w:rsidP="00A53FE7">
      <w:pPr>
        <w:spacing w:after="0"/>
      </w:pPr>
      <w:r>
        <w:t xml:space="preserve">Furthermore </w:t>
      </w:r>
      <w:r w:rsidR="005F685A" w:rsidRPr="00470188">
        <w:t>host plants</w:t>
      </w:r>
      <w:r>
        <w:t xml:space="preserve"> for</w:t>
      </w:r>
      <w:r w:rsidR="005F685A" w:rsidRPr="00470188">
        <w:t xml:space="preserve"> </w:t>
      </w:r>
      <w:r w:rsidRPr="00470188">
        <w:t xml:space="preserve">Lepidoptera </w:t>
      </w:r>
      <w:r>
        <w:t xml:space="preserve">larvae </w:t>
      </w:r>
      <w:r w:rsidR="00740F3E" w:rsidRPr="00470188">
        <w:t xml:space="preserve">are </w:t>
      </w:r>
      <w:r>
        <w:t>a primary</w:t>
      </w:r>
      <w:r w:rsidR="00740F3E" w:rsidRPr="00470188">
        <w:t xml:space="preserve"> </w:t>
      </w:r>
      <w:r w:rsidR="005F685A" w:rsidRPr="00470188">
        <w:t>cause</w:t>
      </w:r>
      <w:r w:rsidR="00740F3E" w:rsidRPr="00470188">
        <w:t xml:space="preserve"> of</w:t>
      </w:r>
      <w:r w:rsidR="005F685A" w:rsidRPr="00470188">
        <w:t xml:space="preserve"> population thresholds.</w:t>
      </w:r>
      <w:r w:rsidR="00A53FE7" w:rsidRPr="00470188">
        <w:t xml:space="preserve"> </w:t>
      </w:r>
      <w:r w:rsidR="005F685A" w:rsidRPr="00470188">
        <w:t>I</w:t>
      </w:r>
      <w:r w:rsidR="00A53FE7" w:rsidRPr="00470188">
        <w:t>f host plants are unable to maintain a stable population</w:t>
      </w:r>
      <w:r>
        <w:t>,</w:t>
      </w:r>
      <w:r w:rsidR="00A53FE7" w:rsidRPr="00470188">
        <w:t xml:space="preserve"> </w:t>
      </w:r>
      <w:r>
        <w:t xml:space="preserve">due to fluctuating environments, </w:t>
      </w:r>
      <w:r w:rsidR="00A53FE7" w:rsidRPr="00470188">
        <w:t>dependent butterfly populations will decline accordingly</w:t>
      </w:r>
      <w:r w:rsidR="00212488" w:rsidRPr="00470188">
        <w:t xml:space="preserve"> </w:t>
      </w:r>
      <w:r w:rsidR="00212488" w:rsidRPr="00470188">
        <w:fldChar w:fldCharType="begin"/>
      </w:r>
      <w:r w:rsidR="00212488" w:rsidRPr="00470188">
        <w:instrText xml:space="preserve"> ADDIN EN.CITE &lt;EndNote&gt;&lt;Cite&gt;&lt;Author&gt;Bubová&lt;/Author&gt;&lt;Year&gt;2015&lt;/Year&gt;&lt;RecNum&gt;120&lt;/RecNum&gt;&lt;DisplayText&gt;(Bubová et al., 2015)&lt;/DisplayText&gt;&lt;record&gt;&lt;rec-number&gt;120&lt;/rec-number&gt;&lt;foreign-keys&gt;&lt;key app="EN" db-id="x995rwvzk0p5ffe095wpdr0apzv0tw9x9522"&gt;120&lt;/key&gt;&lt;/foreign-keys&gt;&lt;ref-type name="Journal Article"&gt;17&lt;/ref-type&gt;&lt;contributors&gt;&lt;authors&gt;&lt;author&gt;Bubová, Terezie&lt;/author&gt;&lt;author&gt;Vrabec, Vladimír&lt;/author&gt;&lt;author&gt;Kulma, Martin&lt;/author&gt;&lt;author&gt;Nowicki, Piotr&lt;/author&gt;&lt;/authors&gt;&lt;/contributors&gt;&lt;titles&gt;&lt;title&gt;Land management impacts on European butterflies of conservation concern: a review&lt;/title&gt;&lt;secondary-title&gt;Journal of Insect Conservation&lt;/secondary-title&gt;&lt;/titles&gt;&lt;periodical&gt;&lt;full-title&gt;Journal of Insect Conservation&lt;/full-title&gt;&lt;/periodical&gt;&lt;pages&gt;805-821&lt;/pages&gt;&lt;volume&gt;19&lt;/volume&gt;&lt;number&gt;5&lt;/number&gt;&lt;dates&gt;&lt;year&gt;2015&lt;/year&gt;&lt;/dates&gt;&lt;isbn&gt;1366-638X&lt;/isbn&gt;&lt;urls&gt;&lt;/urls&gt;&lt;/record&gt;&lt;/Cite&gt;&lt;/EndNote&gt;</w:instrText>
      </w:r>
      <w:r w:rsidR="00212488" w:rsidRPr="00470188">
        <w:fldChar w:fldCharType="separate"/>
      </w:r>
      <w:r w:rsidR="00212488" w:rsidRPr="00470188">
        <w:t>(</w:t>
      </w:r>
      <w:hyperlink w:anchor="_ENREF_7" w:tooltip="Bubová, 2015 #120" w:history="1">
        <w:r w:rsidR="00557D39" w:rsidRPr="00470188">
          <w:t>Bubová et al., 2015</w:t>
        </w:r>
      </w:hyperlink>
      <w:r w:rsidR="00212488" w:rsidRPr="00470188">
        <w:t>)</w:t>
      </w:r>
      <w:r w:rsidR="00212488" w:rsidRPr="00470188">
        <w:fldChar w:fldCharType="end"/>
      </w:r>
      <w:r w:rsidR="00A53FE7" w:rsidRPr="00470188">
        <w:t xml:space="preserve">. </w:t>
      </w:r>
    </w:p>
    <w:p w14:paraId="69F136E9" w14:textId="77777777" w:rsidR="00032918" w:rsidRDefault="00032918" w:rsidP="00D93E5D">
      <w:pPr>
        <w:spacing w:after="0"/>
      </w:pPr>
    </w:p>
    <w:p w14:paraId="78E67E81" w14:textId="6A3EA4DF" w:rsidR="00B5106F" w:rsidRDefault="009D7E33" w:rsidP="00D93E5D">
      <w:pPr>
        <w:spacing w:after="0"/>
      </w:pPr>
      <w:r>
        <w:t xml:space="preserve">Furthermore </w:t>
      </w:r>
      <w:r w:rsidR="005312DC" w:rsidRPr="00470188">
        <w:t xml:space="preserve">the loss of vegetation richness and high grazing pressure/intensive mowing </w:t>
      </w:r>
      <w:r>
        <w:t>causes</w:t>
      </w:r>
      <w:r w:rsidR="005312DC" w:rsidRPr="00470188">
        <w:t xml:space="preserve"> a loss </w:t>
      </w:r>
      <w:r>
        <w:t xml:space="preserve">in </w:t>
      </w:r>
      <w:r w:rsidR="005312DC" w:rsidRPr="00470188">
        <w:t>structural diversity</w:t>
      </w:r>
      <w:r w:rsidR="00A2462D" w:rsidRPr="00470188">
        <w:t xml:space="preserve">. </w:t>
      </w:r>
      <w:r w:rsidR="00640DC6" w:rsidRPr="00470188">
        <w:t>It is valuable to see vegetation structure as a separate determinant of arthropod biodiversity</w:t>
      </w:r>
      <w:r w:rsidR="00FC5F81">
        <w:t xml:space="preserve"> instead of a component of plant biodiversity</w:t>
      </w:r>
      <w:r w:rsidR="00640DC6" w:rsidRPr="00470188">
        <w:t xml:space="preserve">. </w:t>
      </w:r>
      <w:r w:rsidR="00AE6251">
        <w:t xml:space="preserve">This is because structural diversity is not only affected by the amount of species and their </w:t>
      </w:r>
      <w:r w:rsidR="00915BEC">
        <w:t>heterogeneity in</w:t>
      </w:r>
      <w:r w:rsidR="00AE6251">
        <w:t xml:space="preserve"> morphological traits but also by </w:t>
      </w:r>
      <w:r w:rsidR="00AE6251" w:rsidRPr="00470188">
        <w:t>species that have</w:t>
      </w:r>
      <w:r w:rsidR="00DD6427">
        <w:t>, for example,</w:t>
      </w:r>
      <w:r w:rsidR="00AE6251" w:rsidRPr="00470188">
        <w:t xml:space="preserve"> multiple </w:t>
      </w:r>
      <w:proofErr w:type="spellStart"/>
      <w:r w:rsidR="00AE6251" w:rsidRPr="00470188">
        <w:t>phenological</w:t>
      </w:r>
      <w:proofErr w:type="spellEnd"/>
      <w:r w:rsidR="00AE6251" w:rsidRPr="00470188">
        <w:t xml:space="preserve"> growth forms </w:t>
      </w:r>
      <w:r w:rsidR="00DD6427">
        <w:t>or</w:t>
      </w:r>
      <w:r w:rsidR="00AE6251" w:rsidRPr="00470188">
        <w:t xml:space="preserve"> species that are resilient to high grazing pressure</w:t>
      </w:r>
      <w:r w:rsidR="00DD6427">
        <w:t xml:space="preserve"> or mowing</w:t>
      </w:r>
      <w:r w:rsidR="00AE6251" w:rsidRPr="00470188">
        <w:t xml:space="preserve">. </w:t>
      </w:r>
      <w:r w:rsidR="00DD6427">
        <w:t>Considering the effect of vegetation structure</w:t>
      </w:r>
      <w:r w:rsidR="00981819" w:rsidRPr="00470188">
        <w:t xml:space="preserve"> </w:t>
      </w:r>
      <w:r w:rsidR="00DD6427">
        <w:t xml:space="preserve">it was found that </w:t>
      </w:r>
      <w:r w:rsidR="00981819" w:rsidRPr="00470188">
        <w:t>s</w:t>
      </w:r>
      <w:r w:rsidR="00A2462D" w:rsidRPr="00470188">
        <w:t>tructurally complex habitat</w:t>
      </w:r>
      <w:r w:rsidR="00981819" w:rsidRPr="00470188">
        <w:t>s</w:t>
      </w:r>
      <w:r w:rsidR="00A2462D" w:rsidRPr="00470188">
        <w:t xml:space="preserve"> </w:t>
      </w:r>
      <w:r w:rsidR="00DD6427">
        <w:t>could</w:t>
      </w:r>
      <w:r w:rsidR="00A2462D" w:rsidRPr="00470188">
        <w:t xml:space="preserve"> support more diverse arthropod communities</w:t>
      </w:r>
      <w:r w:rsidR="00F72324">
        <w:t xml:space="preserve"> </w:t>
      </w:r>
      <w:r w:rsidR="00A2462D" w:rsidRPr="00470188">
        <w:fldChar w:fldCharType="begin">
          <w:fldData xml:space="preserve">PEVuZE5vdGU+PENpdGU+PEF1dGhvcj5SZWlkPC9BdXRob3I+PFllYXI+MjAwNzwvWWVhcj48UmVj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==
</w:fldData>
        </w:fldChar>
      </w:r>
      <w:r w:rsidR="001B30AF" w:rsidRPr="00470188">
        <w:instrText xml:space="preserve"> ADDIN EN.CITE </w:instrText>
      </w:r>
      <w:r w:rsidR="001B30AF" w:rsidRPr="00470188">
        <w:fldChar w:fldCharType="begin">
          <w:fldData xml:space="preserve">PEVuZE5vdGU+PENpdGU+PEF1dGhvcj5SZWlkPC9BdXRob3I+PFllYXI+MjAwNzwvWWVhcj48UmVj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==
</w:fldData>
        </w:fldChar>
      </w:r>
      <w:r w:rsidR="001B30AF" w:rsidRPr="00470188">
        <w:instrText xml:space="preserve"> ADDIN EN.CITE.DATA </w:instrText>
      </w:r>
      <w:r w:rsidR="001B30AF" w:rsidRPr="00470188">
        <w:fldChar w:fldCharType="end"/>
      </w:r>
      <w:r w:rsidR="00A2462D" w:rsidRPr="00470188">
        <w:fldChar w:fldCharType="separate"/>
      </w:r>
      <w:r w:rsidR="001B30AF" w:rsidRPr="00470188">
        <w:t>(</w:t>
      </w:r>
      <w:hyperlink w:anchor="_ENREF_45" w:tooltip="Reid, 2007 #110" w:history="1">
        <w:r w:rsidR="00557D39" w:rsidRPr="00470188">
          <w:t>Reid and Hochuli, 2007</w:t>
        </w:r>
      </w:hyperlink>
      <w:r w:rsidR="001B30AF" w:rsidRPr="00470188">
        <w:t xml:space="preserve">, </w:t>
      </w:r>
      <w:hyperlink w:anchor="_ENREF_40" w:tooltip="Nagy, 2007 #118" w:history="1">
        <w:r w:rsidR="00557D39" w:rsidRPr="00470188">
          <w:t>Nagy and Kisfali, 2007</w:t>
        </w:r>
      </w:hyperlink>
      <w:r w:rsidR="001B30AF" w:rsidRPr="00470188">
        <w:t>)</w:t>
      </w:r>
      <w:r w:rsidR="00A2462D" w:rsidRPr="00470188">
        <w:fldChar w:fldCharType="end"/>
      </w:r>
      <w:r w:rsidR="00A2462D" w:rsidRPr="00470188">
        <w:t xml:space="preserve">. </w:t>
      </w:r>
      <w:r w:rsidR="00DD6427">
        <w:t>In more detail,</w:t>
      </w:r>
      <w:r w:rsidR="006058D9" w:rsidRPr="00470188">
        <w:t xml:space="preserve"> </w:t>
      </w:r>
      <w:r w:rsidR="00DF29C1" w:rsidRPr="00470188">
        <w:t>Orthopteran</w:t>
      </w:r>
      <w:r w:rsidR="00DD6427">
        <w:t xml:space="preserve"> species richness has benefitted from</w:t>
      </w:r>
      <w:r w:rsidR="00DF29C1" w:rsidRPr="00470188">
        <w:t xml:space="preserve"> </w:t>
      </w:r>
      <w:r w:rsidR="00EA1892" w:rsidRPr="00470188">
        <w:t>diverse vegetation structures by extensive land-use.</w:t>
      </w:r>
      <w:r w:rsidR="00DD6427">
        <w:t xml:space="preserve"> Tall</w:t>
      </w:r>
      <w:r w:rsidR="00534DF6" w:rsidRPr="00470188">
        <w:t xml:space="preserve"> vegetation </w:t>
      </w:r>
      <w:r w:rsidR="00C14A1C" w:rsidRPr="00470188">
        <w:t>patches</w:t>
      </w:r>
      <w:r w:rsidR="00534DF6" w:rsidRPr="00470188">
        <w:t xml:space="preserve"> provide refuges for less-mobile species when </w:t>
      </w:r>
      <w:r w:rsidR="00DD6427">
        <w:t>surrounding</w:t>
      </w:r>
      <w:r w:rsidR="00C14A1C" w:rsidRPr="00470188">
        <w:t xml:space="preserve"> p</w:t>
      </w:r>
      <w:r w:rsidR="001B30AF" w:rsidRPr="00470188">
        <w:t>atches are being grazed or mown</w:t>
      </w:r>
      <w:r w:rsidR="00DD6427">
        <w:t xml:space="preserve">. On the other hand it was found that </w:t>
      </w:r>
      <w:r w:rsidR="001B30AF" w:rsidRPr="00470188">
        <w:t xml:space="preserve">newly-grazed patches provide suitable habitats for nymphs </w:t>
      </w:r>
      <w:r w:rsidR="001B30AF" w:rsidRPr="00470188">
        <w:fldChar w:fldCharType="begin"/>
      </w:r>
      <w:r w:rsidR="001B30AF" w:rsidRPr="00470188">
        <w:instrText xml:space="preserve"> ADDIN EN.CITE &lt;EndNote&gt;&lt;Cite&gt;&lt;Author&gt;Kenyeres&lt;/Author&gt;&lt;Year&gt;2017&lt;/Year&gt;&lt;RecNum&gt;119&lt;/RecNum&gt;&lt;DisplayText&gt;(Kenyeres and Szentirmai, 2017)&lt;/DisplayText&gt;&lt;record&gt;&lt;rec-number&gt;119&lt;/rec-number&gt;&lt;foreign-keys&gt;&lt;key app="EN" db-id="x995rwvzk0p5ffe095wpdr0apzv0tw9x9522"&gt;119&lt;/key&gt;&lt;/foreign-keys&gt;&lt;ref-type name="Journal Article"&gt;17&lt;/ref-type&gt;&lt;contributors&gt;&lt;authors&gt;&lt;author&gt;Kenyeres, Zoltán&lt;/author&gt;&lt;author&gt;Szentirmai, István&lt;/author&gt;&lt;/authors&gt;&lt;/contributors&gt;&lt;titles&gt;&lt;title&gt;Effects of different mowing regimes on orthopterans of Central-European mesic hay meadows&lt;/title&gt;&lt;secondary-title&gt;Journal of Orthoptera Research&lt;/secondary-title&gt;&lt;/titles&gt;&lt;periodical&gt;&lt;full-title&gt;Journal of Orthoptera Research&lt;/full-title&gt;&lt;/periodical&gt;&lt;pages&gt;29&lt;/pages&gt;&lt;volume&gt;26&lt;/volume&gt;&lt;dates&gt;&lt;year&gt;2017&lt;/year&gt;&lt;/dates&gt;&lt;isbn&gt;1937-2426&lt;/isbn&gt;&lt;urls&gt;&lt;/urls&gt;&lt;/record&gt;&lt;/Cite&gt;&lt;/EndNote&gt;</w:instrText>
      </w:r>
      <w:r w:rsidR="001B30AF" w:rsidRPr="00470188">
        <w:fldChar w:fldCharType="separate"/>
      </w:r>
      <w:r w:rsidR="001B30AF" w:rsidRPr="00470188">
        <w:t>(</w:t>
      </w:r>
      <w:hyperlink w:anchor="_ENREF_28" w:tooltip="Kenyeres, 2017 #119" w:history="1">
        <w:r w:rsidR="00557D39" w:rsidRPr="00470188">
          <w:t>Kenyeres and Szentirmai, 2017</w:t>
        </w:r>
      </w:hyperlink>
      <w:r w:rsidR="001B30AF" w:rsidRPr="00470188">
        <w:t>)</w:t>
      </w:r>
      <w:r w:rsidR="001B30AF" w:rsidRPr="00470188">
        <w:fldChar w:fldCharType="end"/>
      </w:r>
      <w:r w:rsidR="001B30AF" w:rsidRPr="00470188">
        <w:t xml:space="preserve">. </w:t>
      </w:r>
      <w:r w:rsidR="00800399" w:rsidRPr="00470188">
        <w:t xml:space="preserve">This was reaffirmed </w:t>
      </w:r>
      <w:r w:rsidR="00D93E5D" w:rsidRPr="00470188">
        <w:t xml:space="preserve">by </w:t>
      </w:r>
      <w:r w:rsidR="00D93E5D" w:rsidRPr="00470188">
        <w:fldChar w:fldCharType="begin">
          <w:fldData xml:space="preserve">PEVuZE5vdGU+PENpdGUgQXV0aG9yWWVhcj0iMSI+PEF1dGhvcj5Lb3Jvc2k8L0F1dGhvcj48WWVh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</w:fldData>
        </w:fldChar>
      </w:r>
      <w:r w:rsidR="00D93E5D" w:rsidRPr="00470188">
        <w:instrText xml:space="preserve"> ADDIN EN.CITE </w:instrText>
      </w:r>
      <w:r w:rsidR="00D93E5D" w:rsidRPr="00470188">
        <w:fldChar w:fldCharType="begin">
          <w:fldData xml:space="preserve">PEVuZE5vdGU+PENpdGUgQXV0aG9yWWVhcj0iMSI+PEF1dGhvcj5Lb3Jvc2k8L0F1dGhvcj48WWVh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</w:fldData>
        </w:fldChar>
      </w:r>
      <w:r w:rsidR="00D93E5D" w:rsidRPr="00470188">
        <w:instrText xml:space="preserve"> ADDIN EN.CITE.DATA </w:instrText>
      </w:r>
      <w:r w:rsidR="00D93E5D" w:rsidRPr="00470188">
        <w:fldChar w:fldCharType="end"/>
      </w:r>
      <w:r w:rsidR="00D93E5D" w:rsidRPr="00470188">
        <w:fldChar w:fldCharType="separate"/>
      </w:r>
      <w:hyperlink w:anchor="_ENREF_31" w:tooltip="Korosi, 2012 #122" w:history="1">
        <w:r w:rsidR="00557D39" w:rsidRPr="00470188">
          <w:t>Korosi et al. (2012</w:t>
        </w:r>
      </w:hyperlink>
      <w:r w:rsidR="00D93E5D" w:rsidRPr="00470188">
        <w:t>)</w:t>
      </w:r>
      <w:r w:rsidR="00D93E5D" w:rsidRPr="00470188">
        <w:fldChar w:fldCharType="end"/>
      </w:r>
      <w:r w:rsidR="00800399" w:rsidRPr="00470188">
        <w:t xml:space="preserve"> and </w:t>
      </w:r>
      <w:r w:rsidR="00800399" w:rsidRPr="00470188">
        <w:fldChar w:fldCharType="begin">
          <w:fldData xml:space="preserve">PEVuZE5vdGU+PENpdGUgQXV0aG9yWWVhcj0iMSI+PEF1dGhvcj5QeXdlbGw8L0F1dGhvcj48WWVh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</w:fldData>
        </w:fldChar>
      </w:r>
      <w:r w:rsidR="00800399" w:rsidRPr="00470188">
        <w:instrText xml:space="preserve"> ADDIN EN.CITE </w:instrText>
      </w:r>
      <w:r w:rsidR="00800399" w:rsidRPr="00470188">
        <w:fldChar w:fldCharType="begin">
          <w:fldData xml:space="preserve">PEVuZE5vdGU+PENpdGUgQXV0aG9yWWVhcj0iMSI+PEF1dGhvcj5QeXdlbGw8L0F1dGhvcj48WWVh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</w:fldData>
        </w:fldChar>
      </w:r>
      <w:r w:rsidR="00800399" w:rsidRPr="00470188">
        <w:instrText xml:space="preserve"> ADDIN EN.CITE.DATA </w:instrText>
      </w:r>
      <w:r w:rsidR="00800399" w:rsidRPr="00470188">
        <w:fldChar w:fldCharType="end"/>
      </w:r>
      <w:r w:rsidR="00800399" w:rsidRPr="00470188">
        <w:fldChar w:fldCharType="separate"/>
      </w:r>
      <w:hyperlink w:anchor="_ENREF_44" w:tooltip="Pywell, 2004 #124" w:history="1">
        <w:r w:rsidR="00557D39" w:rsidRPr="00470188">
          <w:t>Pywell et al. (2004</w:t>
        </w:r>
      </w:hyperlink>
      <w:r w:rsidR="00800399" w:rsidRPr="00470188">
        <w:t>)</w:t>
      </w:r>
      <w:r w:rsidR="00800399" w:rsidRPr="00470188">
        <w:fldChar w:fldCharType="end"/>
      </w:r>
      <w:r w:rsidR="00F72324">
        <w:t xml:space="preserve"> who also found that</w:t>
      </w:r>
      <w:r w:rsidR="00800399" w:rsidRPr="00470188">
        <w:t xml:space="preserve"> arthropods</w:t>
      </w:r>
      <w:r w:rsidR="00D93E5D" w:rsidRPr="00470188">
        <w:t xml:space="preserve"> increase in species richness and abundance in complex vegetation structures. They </w:t>
      </w:r>
      <w:r w:rsidR="0033618E">
        <w:t>established that</w:t>
      </w:r>
      <w:r w:rsidR="00D93E5D" w:rsidRPr="00470188">
        <w:t xml:space="preserve"> </w:t>
      </w:r>
      <w:r w:rsidR="00800399" w:rsidRPr="00470188">
        <w:t xml:space="preserve">heterogeneous vegetation provides </w:t>
      </w:r>
      <w:r w:rsidR="00D93E5D" w:rsidRPr="00470188">
        <w:t>a larger potential surface for colonisation and more places to feed, lay eggs, rest and overwinter.</w:t>
      </w:r>
      <w:r w:rsidR="00D51D0D" w:rsidRPr="00470188">
        <w:t xml:space="preserve"> </w:t>
      </w:r>
      <w:r w:rsidR="00800399" w:rsidRPr="00470188">
        <w:t>Heterogeneous vegetation structure therefore adds spatial niches for arthropods similarly to the way vegetation diversity does</w:t>
      </w:r>
      <w:r w:rsidR="00B63D2B" w:rsidRPr="00470188">
        <w:t xml:space="preserve"> </w:t>
      </w:r>
      <w:r w:rsidR="00B63D2B" w:rsidRPr="00470188">
        <w:fldChar w:fldCharType="begin">
          <w:fldData xml:space="preserve">PEVuZE5vdGU+PENpdGU+PEF1dGhvcj5Xb29kY29jazwvQXV0aG9yPjxZZWFyPjIwMTA8L1llYXI+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</w:fldData>
        </w:fldChar>
      </w:r>
      <w:r w:rsidR="00B63D2B" w:rsidRPr="00470188">
        <w:instrText xml:space="preserve"> ADDIN EN.CITE </w:instrText>
      </w:r>
      <w:r w:rsidR="00B63D2B" w:rsidRPr="00470188">
        <w:fldChar w:fldCharType="begin">
          <w:fldData xml:space="preserve">PEVuZE5vdGU+PENpdGU+PEF1dGhvcj5Xb29kY29jazwvQXV0aG9yPjxZZWFyPjIwMTA8L1llYXI+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</w:fldData>
        </w:fldChar>
      </w:r>
      <w:r w:rsidR="00B63D2B" w:rsidRPr="00470188">
        <w:instrText xml:space="preserve"> ADDIN EN.CITE.DATA </w:instrText>
      </w:r>
      <w:r w:rsidR="00B63D2B" w:rsidRPr="00470188">
        <w:fldChar w:fldCharType="end"/>
      </w:r>
      <w:r w:rsidR="00B63D2B" w:rsidRPr="00470188">
        <w:fldChar w:fldCharType="separate"/>
      </w:r>
      <w:r w:rsidR="00B63D2B" w:rsidRPr="00470188">
        <w:t>(</w:t>
      </w:r>
      <w:hyperlink w:anchor="_ENREF_59" w:tooltip="Woodcock, 2010 #125" w:history="1">
        <w:r w:rsidR="00557D39" w:rsidRPr="00470188">
          <w:t>Woodcock and Pywell, 2010</w:t>
        </w:r>
      </w:hyperlink>
      <w:r w:rsidR="00B63D2B" w:rsidRPr="00470188">
        <w:t>)</w:t>
      </w:r>
      <w:r w:rsidR="00B63D2B" w:rsidRPr="00470188">
        <w:fldChar w:fldCharType="end"/>
      </w:r>
      <w:r w:rsidR="00D51D0D" w:rsidRPr="00470188">
        <w:t xml:space="preserve">. </w:t>
      </w:r>
      <w:r w:rsidR="00A41321" w:rsidRPr="00470188">
        <w:t xml:space="preserve">This </w:t>
      </w:r>
      <w:r w:rsidR="0033618E">
        <w:t xml:space="preserve">same effect </w:t>
      </w:r>
      <w:r w:rsidR="00A41321" w:rsidRPr="00470188">
        <w:t xml:space="preserve">was </w:t>
      </w:r>
      <w:r w:rsidR="0033618E">
        <w:t>affirmed by</w:t>
      </w:r>
      <w:r w:rsidR="00A41321" w:rsidRPr="00470188">
        <w:t xml:space="preserve"> findings</w:t>
      </w:r>
      <w:r w:rsidR="00D51D0D" w:rsidRPr="00470188">
        <w:t xml:space="preserve"> </w:t>
      </w:r>
      <w:r w:rsidR="00A41321" w:rsidRPr="00470188">
        <w:t xml:space="preserve">of increased </w:t>
      </w:r>
      <w:r w:rsidR="00800399" w:rsidRPr="00470188">
        <w:t>functional</w:t>
      </w:r>
      <w:r w:rsidR="00D51D0D" w:rsidRPr="00470188">
        <w:t xml:space="preserve"> diversity </w:t>
      </w:r>
      <w:r w:rsidR="00800399" w:rsidRPr="00470188">
        <w:t xml:space="preserve">of Lepidopterans </w:t>
      </w:r>
      <w:r w:rsidR="00A41321" w:rsidRPr="00470188">
        <w:t>in response to heterogeneous</w:t>
      </w:r>
      <w:r w:rsidR="00D51D0D" w:rsidRPr="00470188">
        <w:t xml:space="preserve"> </w:t>
      </w:r>
      <w:r w:rsidR="00800399" w:rsidRPr="00470188">
        <w:t>vegetation</w:t>
      </w:r>
      <w:r w:rsidR="00D51D0D" w:rsidRPr="00470188">
        <w:t xml:space="preserve"> structure </w:t>
      </w:r>
      <w:r w:rsidR="00D51D0D" w:rsidRPr="00470188">
        <w:fldChar w:fldCharType="begin">
          <w:fldData xml:space="preserve">PEVuZE5vdGU+PENpdGU+PEF1dGhvcj5BZ3VpcnJlLUd1dGllcnJlejwvQXV0aG9yPjxZZWFyPjIw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=
</w:fldData>
        </w:fldChar>
      </w:r>
      <w:r w:rsidR="00D51D0D" w:rsidRPr="00470188">
        <w:instrText xml:space="preserve"> ADDIN EN.CITE </w:instrText>
      </w:r>
      <w:r w:rsidR="00D51D0D" w:rsidRPr="00470188">
        <w:fldChar w:fldCharType="begin">
          <w:fldData xml:space="preserve">PEVuZE5vdGU+PENpdGU+PEF1dGhvcj5BZ3VpcnJlLUd1dGllcnJlejwvQXV0aG9yPjxZZWFyPjIw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=
</w:fldData>
        </w:fldChar>
      </w:r>
      <w:r w:rsidR="00D51D0D" w:rsidRPr="00470188">
        <w:instrText xml:space="preserve"> ADDIN EN.CITE.DATA </w:instrText>
      </w:r>
      <w:r w:rsidR="00D51D0D" w:rsidRPr="00470188">
        <w:fldChar w:fldCharType="end"/>
      </w:r>
      <w:r w:rsidR="00D51D0D" w:rsidRPr="00470188">
        <w:fldChar w:fldCharType="separate"/>
      </w:r>
      <w:r w:rsidR="00D51D0D" w:rsidRPr="00470188">
        <w:t>(</w:t>
      </w:r>
      <w:hyperlink w:anchor="_ENREF_1" w:tooltip="Aguirre-Gutierrez, 2017 #123" w:history="1">
        <w:r w:rsidR="00557D39" w:rsidRPr="00470188">
          <w:t>Aguirre-Gutierrez et al., 2017</w:t>
        </w:r>
      </w:hyperlink>
      <w:r w:rsidR="00D51D0D" w:rsidRPr="00470188">
        <w:t>)</w:t>
      </w:r>
      <w:r w:rsidR="00D51D0D" w:rsidRPr="00470188">
        <w:fldChar w:fldCharType="end"/>
      </w:r>
      <w:r w:rsidR="00D51D0D" w:rsidRPr="00470188">
        <w:t>.</w:t>
      </w:r>
      <w:r w:rsidR="006661C6">
        <w:t xml:space="preserve"> </w:t>
      </w:r>
    </w:p>
    <w:p w14:paraId="59DEAA34" w14:textId="77777777" w:rsidR="00B5106F" w:rsidRDefault="00B5106F" w:rsidP="00D93E5D">
      <w:pPr>
        <w:spacing w:after="0"/>
      </w:pPr>
    </w:p>
    <w:p w14:paraId="01E0EF53" w14:textId="7C39F377" w:rsidR="005330CC" w:rsidRDefault="00B5106F" w:rsidP="00D93E5D">
      <w:pPr>
        <w:spacing w:after="0"/>
      </w:pPr>
      <w:r>
        <w:t>Another aspect of vegetation structure lies in successional changes. As grasslands develop bushes and small trees slowly encroach these areas leading to forestation</w:t>
      </w:r>
      <w:r w:rsidR="00EE1FDE">
        <w:t xml:space="preserve">. </w:t>
      </w:r>
      <w:r>
        <w:t xml:space="preserve">These </w:t>
      </w:r>
      <w:r w:rsidR="005330CC">
        <w:t>forested</w:t>
      </w:r>
      <w:r>
        <w:t xml:space="preserve"> areas provide new habitats for arthropods but are </w:t>
      </w:r>
      <w:r w:rsidR="00EE0E3D">
        <w:t>also</w:t>
      </w:r>
      <w:r>
        <w:t xml:space="preserve"> </w:t>
      </w:r>
      <w:r w:rsidR="00035A94">
        <w:t>causing</w:t>
      </w:r>
      <w:r>
        <w:t xml:space="preserve"> a negative influence on diversity</w:t>
      </w:r>
      <w:r w:rsidR="005330CC">
        <w:t xml:space="preserve"> </w:t>
      </w:r>
      <w:r w:rsidR="005330CC">
        <w:fldChar w:fldCharType="begin"/>
      </w:r>
      <w:r w:rsidR="002D5A7D">
        <w:instrText xml:space="preserve"> ADDIN EN.CITE &lt;EndNote&gt;&lt;Cite&gt;&lt;Author&gt;Bubová&lt;/Author&gt;&lt;Year&gt;2015&lt;/Year&gt;&lt;RecNum&gt;120&lt;/RecNum&gt;&lt;DisplayText&gt;(Bubová et al., 2015, Slancarova et al., 2015)&lt;/DisplayText&gt;&lt;record&gt;&lt;rec-number&gt;120&lt;/rec-number&gt;&lt;foreign-keys&gt;&lt;key app="EN" db-id="x995rwvzk0p5ffe095wpdr0apzv0tw9x9522"&gt;120&lt;/key&gt;&lt;/foreign-keys&gt;&lt;ref-type name="Journal Article"&gt;17&lt;/ref-type&gt;&lt;contributors&gt;&lt;authors&gt;&lt;author&gt;Bubová, Terezie&lt;/author&gt;&lt;author&gt;Vrabec, Vladimír&lt;/author&gt;&lt;author&gt;Kulma, Martin&lt;/author&gt;&lt;author&gt;Nowicki, Piotr&lt;/author&gt;&lt;/authors&gt;&lt;/contributors&gt;&lt;titles&gt;&lt;title&gt;Land management impacts on European butterflies of conservation concern: a review&lt;/title&gt;&lt;secondary-title&gt;Journal of Insect Conservation&lt;/secondary-title&gt;&lt;/titles&gt;&lt;periodical&gt;&lt;full-title&gt;Journal of Insect Conservation&lt;/full-title&gt;&lt;/periodical&gt;&lt;pages&gt;805-821&lt;/pages&gt;&lt;volume&gt;19&lt;/volume&gt;&lt;number&gt;5&lt;/number&gt;&lt;dates&gt;&lt;year&gt;2015&lt;/year&gt;&lt;/dates&gt;&lt;isbn&gt;1366-638X&lt;/isbn&gt;&lt;urls&gt;&lt;/urls&gt;&lt;/record&gt;&lt;/Cite&gt;&lt;Cite&gt;&lt;Author&gt;Slancarova&lt;/Author&gt;&lt;Year&gt;2015&lt;/Year&gt;&lt;RecNum&gt;135&lt;/RecNum&gt;&lt;record&gt;&lt;rec-number&gt;135&lt;/rec-number&gt;&lt;foreign-keys&gt;&lt;key app="EN" db-id="x995rwvzk0p5ffe095wpdr0apzv0tw9x9522"&gt;135&lt;/key&gt;&lt;/foreign-keys&gt;&lt;ref-type name="Journal Article"&gt;17&lt;/ref-type&gt;&lt;contributors&gt;&lt;authors&gt;&lt;author&gt;Slancarova, J.&lt;/author&gt;&lt;author&gt;Garcia-Pereira, P.&lt;/author&gt;&lt;author&gt;Fric, Z. F.&lt;/author&gt;&lt;author&gt;Romo, H.&lt;/author&gt;&lt;author&gt;Garcia-Barros, E.&lt;/author&gt;&lt;/authors&gt;&lt;/contributors&gt;&lt;titles&gt;&lt;title&gt;Butterflies in Portuguese &amp;apos;montados&amp;apos;: relationships between climate, land use and life-history traits&lt;/title&gt;&lt;secondary-title&gt;Journal of Insect Conservation&lt;/secondary-title&gt;&lt;/titles&gt;&lt;periodical&gt;&lt;full-title&gt;Journal of Insect Conservation&lt;/full-title&gt;&lt;/periodical&gt;&lt;pages&gt;823-836&lt;/pages&gt;&lt;volume&gt;19&lt;/volume&gt;&lt;number&gt;5&lt;/number&gt;&lt;dates&gt;&lt;year&gt;2015&lt;/year&gt;&lt;pub-dates&gt;&lt;date&gt;Oct&lt;/date&gt;&lt;/pub-dates&gt;&lt;/dates&gt;&lt;isbn&gt;1366-638X&lt;/isbn&gt;&lt;accession-num&gt;WOS:000364526700002&lt;/accession-num&gt;&lt;urls&gt;&lt;related-urls&gt;&lt;url&gt;&amp;lt;Go to ISI&amp;gt;://WOS:000364526700002&lt;/url&gt;&lt;/related-urls&gt;&lt;/urls&gt;&lt;electronic-resource-num&gt;10.1007/s10841-015-9801-6&lt;/electronic-resource-num&gt;&lt;/record&gt;&lt;/Cite&gt;&lt;/EndNote&gt;</w:instrText>
      </w:r>
      <w:r w:rsidR="005330CC">
        <w:fldChar w:fldCharType="separate"/>
      </w:r>
      <w:r w:rsidR="002D5A7D">
        <w:rPr>
          <w:noProof/>
        </w:rPr>
        <w:t>(</w:t>
      </w:r>
      <w:hyperlink w:anchor="_ENREF_7" w:tooltip="Bubová, 2015 #120" w:history="1">
        <w:r w:rsidR="00557D39">
          <w:rPr>
            <w:noProof/>
          </w:rPr>
          <w:t>Bubová et al., 2015</w:t>
        </w:r>
      </w:hyperlink>
      <w:r w:rsidR="002D5A7D">
        <w:rPr>
          <w:noProof/>
        </w:rPr>
        <w:t xml:space="preserve">, </w:t>
      </w:r>
      <w:hyperlink w:anchor="_ENREF_49" w:tooltip="Slancarova, 2015 #135" w:history="1">
        <w:r w:rsidR="00557D39">
          <w:rPr>
            <w:noProof/>
          </w:rPr>
          <w:t>Slancarova et al., 2015</w:t>
        </w:r>
      </w:hyperlink>
      <w:r w:rsidR="002D5A7D">
        <w:rPr>
          <w:noProof/>
        </w:rPr>
        <w:t>)</w:t>
      </w:r>
      <w:r w:rsidR="005330CC">
        <w:fldChar w:fldCharType="end"/>
      </w:r>
      <w:r>
        <w:t xml:space="preserve">. </w:t>
      </w:r>
      <w:r w:rsidR="005330CC">
        <w:t>In Lepidoptera</w:t>
      </w:r>
      <w:r w:rsidR="00035A94">
        <w:t>,</w:t>
      </w:r>
      <w:r w:rsidR="005330CC">
        <w:t xml:space="preserve"> for example</w:t>
      </w:r>
      <w:r w:rsidR="00035A94">
        <w:t>,</w:t>
      </w:r>
      <w:r w:rsidR="005330CC">
        <w:t xml:space="preserve"> it was found that diurnal species richness benefitted from the availability of extensive grasslands</w:t>
      </w:r>
      <w:r w:rsidR="00035A94">
        <w:t>.</w:t>
      </w:r>
      <w:r w:rsidR="005330CC">
        <w:t xml:space="preserve"> </w:t>
      </w:r>
      <w:r w:rsidR="00035A94">
        <w:t xml:space="preserve">But nocturnal Lepidoptera decreased in species richness in the same grasslands </w:t>
      </w:r>
      <w:r w:rsidR="005330CC">
        <w:fldChar w:fldCharType="begin">
          <w:fldData xml:space="preserve">PEVuZE5vdGU+PENpdGU+PEF1dGhvcj5CYXVyPC9BdXRob3I+PFllYXI+MjAwNjwvWWVhcj48UmVj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</w:fldData>
        </w:fldChar>
      </w:r>
      <w:r w:rsidR="005330CC">
        <w:instrText xml:space="preserve"> ADDIN EN.CITE </w:instrText>
      </w:r>
      <w:r w:rsidR="005330CC">
        <w:fldChar w:fldCharType="begin">
          <w:fldData xml:space="preserve">PEVuZE5vdGU+PENpdGU+PEF1dGhvcj5CYXVyPC9BdXRob3I+PFllYXI+MjAwNjwvWWVhcj48UmVj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</w:fldData>
        </w:fldChar>
      </w:r>
      <w:r w:rsidR="005330CC">
        <w:instrText xml:space="preserve"> ADDIN EN.CITE.DATA </w:instrText>
      </w:r>
      <w:r w:rsidR="005330CC">
        <w:fldChar w:fldCharType="end"/>
      </w:r>
      <w:r w:rsidR="005330CC">
        <w:fldChar w:fldCharType="separate"/>
      </w:r>
      <w:r w:rsidR="005330CC">
        <w:rPr>
          <w:noProof/>
        </w:rPr>
        <w:t>(</w:t>
      </w:r>
      <w:hyperlink w:anchor="_ENREF_3" w:tooltip="Baur, 2006 #134" w:history="1">
        <w:r w:rsidR="00557D39">
          <w:rPr>
            <w:noProof/>
          </w:rPr>
          <w:t>Baur et al., 2006</w:t>
        </w:r>
      </w:hyperlink>
      <w:r w:rsidR="005330CC">
        <w:rPr>
          <w:noProof/>
        </w:rPr>
        <w:t>)</w:t>
      </w:r>
      <w:r w:rsidR="005330CC">
        <w:fldChar w:fldCharType="end"/>
      </w:r>
      <w:r w:rsidR="005330CC">
        <w:t xml:space="preserve">. </w:t>
      </w:r>
      <w:r w:rsidR="00460118">
        <w:t xml:space="preserve">In particular specialist Lepidoptera species are affected by changes in succession and their </w:t>
      </w:r>
      <w:proofErr w:type="spellStart"/>
      <w:r w:rsidR="00460118">
        <w:t>vegetational</w:t>
      </w:r>
      <w:proofErr w:type="spellEnd"/>
      <w:r w:rsidR="00460118">
        <w:t xml:space="preserve"> compositions </w:t>
      </w:r>
      <w:r w:rsidR="00460118">
        <w:fldChar w:fldCharType="begin"/>
      </w:r>
      <w:r w:rsidR="00460118">
        <w:instrText xml:space="preserve"> ADDIN EN.CITE &lt;EndNote&gt;&lt;Cite&gt;&lt;Author&gt;Poyry&lt;/Author&gt;&lt;Year&gt;2006&lt;/Year&gt;&lt;RecNum&gt;113&lt;/RecNum&gt;&lt;DisplayText&gt;(Poyry et al., 2006)&lt;/DisplayText&gt;&lt;record&gt;&lt;rec-number&gt;113&lt;/rec-number&gt;&lt;foreign-keys&gt;&lt;key app="EN" db-id="x995rwvzk0p5ffe095wpdr0apzv0tw9x9522"&gt;113&lt;/key&gt;&lt;/foreign-keys&gt;&lt;ref-type name="Journal Article"&gt;17&lt;/ref-type&gt;&lt;contributors&gt;&lt;authors&gt;&lt;author&gt;Poyry, J.&lt;/author&gt;&lt;author&gt;Luoto, M.&lt;/author&gt;&lt;author&gt;Paukkunen, J.&lt;/author&gt;&lt;author&gt;Pykala, J.&lt;/author&gt;&lt;author&gt;Raatikainen, K.&lt;/author&gt;&lt;author&gt;Kuussaari, M.&lt;/author&gt;&lt;/authors&gt;&lt;/contributors&gt;&lt;auth-address&gt;Finnish Environm Inst, FIN-00251 Helsinki, Finland.&amp;#xD;Poyry, J (reprint author), Finnish Environm Inst, POB 140, FIN-00251 Helsinki, Finland.&amp;#xD;juha.poyry@ymparisto.fi&lt;/auth-address&gt;&lt;titles&gt;&lt;title&gt;Different responses of plants and herbivore insects to a gradient of vegetation height: an indicator of the vertebrate grazing intensity and successional age&lt;/title&gt;&lt;secondary-title&gt;Oikos&lt;/secondary-title&gt;&lt;alt-title&gt;Oikos&lt;/alt-title&gt;&lt;/titles&gt;&lt;periodical&gt;&lt;full-title&gt;Oikos&lt;/full-title&gt;&lt;abbr-1&gt;Oikos&lt;/abbr-1&gt;&lt;/periodical&gt;&lt;alt-periodical&gt;&lt;full-title&gt;Oikos&lt;/full-title&gt;&lt;abbr-1&gt;Oikos&lt;/abbr-1&gt;&lt;/alt-periodical&gt;&lt;pages&gt;401-412&lt;/pages&gt;&lt;volume&gt;115&lt;/volume&gt;&lt;number&gt;3&lt;/number&gt;&lt;keywords&gt;&lt;keyword&gt;seminatural grasslands&lt;/keyword&gt;&lt;keyword&gt;species richness&lt;/keyword&gt;&lt;keyword&gt;butterfly communities&lt;/keyword&gt;&lt;keyword&gt;calcareous grasslands&lt;/keyword&gt;&lt;keyword&gt;primary productivity&lt;/keyword&gt;&lt;keyword&gt;diversity&lt;/keyword&gt;&lt;keyword&gt;conservation&lt;/keyword&gt;&lt;keyword&gt;management&lt;/keyword&gt;&lt;keyword&gt;abundance&lt;/keyword&gt;&lt;keyword&gt;cattle&lt;/keyword&gt;&lt;/keywords&gt;&lt;dates&gt;&lt;year&gt;2006&lt;/year&gt;&lt;pub-dates&gt;&lt;date&gt;Dec&lt;/date&gt;&lt;/pub-dates&gt;&lt;/dates&gt;&lt;isbn&gt;0030-1299&lt;/isbn&gt;&lt;accession-num&gt;WOS:000242114200002&lt;/accession-num&gt;&lt;work-type&gt;Article&lt;/work-type&gt;&lt;urls&gt;&lt;related-urls&gt;&lt;url&gt;&amp;lt;Go to ISI&amp;gt;://WOS:000242114200002&lt;/url&gt;&lt;/related-urls&gt;&lt;/urls&gt;&lt;electronic-resource-num&gt;10.1111/j.2006.0030-1299.15126.x&lt;/electronic-resource-num&gt;&lt;language&gt;English&lt;/language&gt;&lt;/record&gt;&lt;/Cite&gt;&lt;/EndNote&gt;</w:instrText>
      </w:r>
      <w:r w:rsidR="00460118">
        <w:fldChar w:fldCharType="separate"/>
      </w:r>
      <w:r w:rsidR="00460118">
        <w:rPr>
          <w:noProof/>
        </w:rPr>
        <w:t>(</w:t>
      </w:r>
      <w:hyperlink w:anchor="_ENREF_42" w:tooltip="Poyry, 2006 #113" w:history="1">
        <w:r w:rsidR="00557D39">
          <w:rPr>
            <w:noProof/>
          </w:rPr>
          <w:t>Poyry et al., 2006</w:t>
        </w:r>
      </w:hyperlink>
      <w:r w:rsidR="00460118">
        <w:rPr>
          <w:noProof/>
        </w:rPr>
        <w:t>)</w:t>
      </w:r>
      <w:r w:rsidR="00460118">
        <w:fldChar w:fldCharType="end"/>
      </w:r>
      <w:r w:rsidR="00460118">
        <w:t xml:space="preserve">. </w:t>
      </w:r>
    </w:p>
    <w:p w14:paraId="570D7F6D" w14:textId="5A11CD3B" w:rsidR="00460118" w:rsidRDefault="00460118" w:rsidP="00D93E5D">
      <w:pPr>
        <w:spacing w:after="0"/>
      </w:pPr>
      <w:r>
        <w:t xml:space="preserve">Causal to these </w:t>
      </w:r>
      <w:r w:rsidR="00012828">
        <w:t>declines in species diversity is the competitive advantage of tall vegetation. When shrubs encroach grasslands they overgrow shorter grassland species and restrict light availability.</w:t>
      </w:r>
    </w:p>
    <w:p w14:paraId="77FB31FD" w14:textId="72AB57CB" w:rsidR="00012828" w:rsidRDefault="00012828" w:rsidP="00D93E5D">
      <w:pPr>
        <w:spacing w:after="0"/>
      </w:pPr>
      <w:r>
        <w:lastRenderedPageBreak/>
        <w:t xml:space="preserve">As a result plant diversity decreases and a smaller variety of host-plants becomes available for arthropods </w:t>
      </w:r>
      <w:r>
        <w:fldChar w:fldCharType="begin"/>
      </w:r>
      <w:r>
        <w:instrText xml:space="preserve"> ADDIN EN.CITE &lt;EndNote&gt;&lt;Cite&gt;&lt;Author&gt;Koch&lt;/Author&gt;&lt;Year&gt;2015&lt;/Year&gt;&lt;RecNum&gt;136&lt;/RecNum&gt;&lt;DisplayText&gt;(Koch et al., 2015)&lt;/DisplayText&gt;&lt;record&gt;&lt;rec-number&gt;136&lt;/rec-number&gt;&lt;foreign-keys&gt;&lt;key app="EN" db-id="x995rwvzk0p5ffe095wpdr0apzv0tw9x9522"&gt;136&lt;/key&gt;&lt;/foreign-keys&gt;&lt;ref-type name="Journal Article"&gt;17&lt;/ref-type&gt;&lt;contributors&gt;&lt;authors&gt;&lt;author&gt;Koch, B.&lt;/author&gt;&lt;author&gt;Edwards, P. J.&lt;/author&gt;&lt;author&gt;Blanckenhorn, W. U.&lt;/author&gt;&lt;author&gt;Walter, T.&lt;/author&gt;&lt;author&gt;Hofer, G.&lt;/author&gt;&lt;/authors&gt;&lt;/contributors&gt;&lt;titles&gt;&lt;title&gt;Shrub encroachment affects the diversity of plants, butterflies, and grasshoppers on two Swiss subalpine pastures&lt;/title&gt;&lt;secondary-title&gt;Arctic Antarctic and Alpine Research&lt;/secondary-title&gt;&lt;/titles&gt;&lt;periodical&gt;&lt;full-title&gt;Arctic Antarctic and Alpine Research&lt;/full-title&gt;&lt;/periodical&gt;&lt;pages&gt;345-357&lt;/pages&gt;&lt;volume&gt;47&lt;/volume&gt;&lt;number&gt;2&lt;/number&gt;&lt;dates&gt;&lt;year&gt;2015&lt;/year&gt;&lt;pub-dates&gt;&lt;date&gt;May&lt;/date&gt;&lt;/pub-dates&gt;&lt;/dates&gt;&lt;isbn&gt;1523-0430&lt;/isbn&gt;&lt;accession-num&gt;WOS:000355627500015&lt;/accession-num&gt;&lt;urls&gt;&lt;related-urls&gt;&lt;url&gt;&amp;lt;Go to ISI&amp;gt;://WOS:000355627500015&lt;/url&gt;&lt;/related-urls&gt;&lt;/urls&gt;&lt;electronic-resource-num&gt;10.1657/aaar0013-093&lt;/electronic-resource-num&gt;&lt;/record&gt;&lt;/Cite&gt;&lt;/EndNote&gt;</w:instrText>
      </w:r>
      <w:r>
        <w:fldChar w:fldCharType="separate"/>
      </w:r>
      <w:r>
        <w:rPr>
          <w:noProof/>
        </w:rPr>
        <w:t>(</w:t>
      </w:r>
      <w:hyperlink w:anchor="_ENREF_30" w:tooltip="Koch, 2015 #136" w:history="1">
        <w:r w:rsidR="00557D39">
          <w:rPr>
            <w:noProof/>
          </w:rPr>
          <w:t>Koch et al., 2015</w:t>
        </w:r>
      </w:hyperlink>
      <w:r>
        <w:rPr>
          <w:noProof/>
        </w:rPr>
        <w:t>)</w:t>
      </w:r>
      <w:r>
        <w:fldChar w:fldCharType="end"/>
      </w:r>
      <w:r>
        <w:t xml:space="preserve">. </w:t>
      </w:r>
      <w:r w:rsidR="002D0C36">
        <w:t xml:space="preserve">While </w:t>
      </w:r>
      <w:r w:rsidR="00B852F5">
        <w:t xml:space="preserve">shrub encroachment is halted by intensive grazing/mowing regimes it can be argued that intensive land-use promotes succession. It does so by negating nutrient limitations that later successional stages have because of their higher primary production </w:t>
      </w:r>
      <w:r w:rsidR="00B852F5">
        <w:fldChar w:fldCharType="begin"/>
      </w:r>
      <w:r w:rsidR="00B852F5">
        <w:instrText xml:space="preserve"> ADDIN EN.CITE &lt;EndNote&gt;&lt;Cite&gt;&lt;Author&gt;Menge&lt;/Author&gt;&lt;Year&gt;2012&lt;/Year&gt;&lt;RecNum&gt;138&lt;/RecNum&gt;&lt;DisplayText&gt;(Menge et al., 2012)&lt;/DisplayText&gt;&lt;record&gt;&lt;rec-number&gt;138&lt;/rec-number&gt;&lt;foreign-keys&gt;&lt;key app="EN" db-id="x995rwvzk0p5ffe095wpdr0apzv0tw9x9522"&gt;138&lt;/key&gt;&lt;/foreign-keys&gt;&lt;ref-type name="Journal Article"&gt;17&lt;/ref-type&gt;&lt;contributors&gt;&lt;authors&gt;&lt;author&gt;Menge, Duncan N. L.&lt;/author&gt;&lt;author&gt;Hedin, Lars O.&lt;/author&gt;&lt;author&gt;Pacala, Stephen W.&lt;/author&gt;&lt;/authors&gt;&lt;/contributors&gt;&lt;titles&gt;&lt;title&gt;Nitrogen and Phosphorus Limitation over Long-Term Ecosystem Development in Terrestrial Ecosystems&lt;/title&gt;&lt;secondary-title&gt;Plos One&lt;/secondary-title&gt;&lt;/titles&gt;&lt;periodical&gt;&lt;full-title&gt;Plos One&lt;/full-title&gt;&lt;abbr-1&gt;PLoS One&lt;/abbr-1&gt;&lt;/periodical&gt;&lt;pages&gt;e42045&lt;/pages&gt;&lt;volume&gt;7&lt;/volume&gt;&lt;number&gt;8&lt;/number&gt;&lt;dates&gt;&lt;year&gt;2012&lt;/year&gt;&lt;/dates&gt;&lt;publisher&gt;Public Library of Science&lt;/publisher&gt;&lt;urls&gt;&lt;related-urls&gt;&lt;url&gt;https://doi.org/10.1371/journal.pone.0042045&lt;/url&gt;&lt;/related-urls&gt;&lt;/urls&gt;&lt;electronic-resource-num&gt;10.1371/journal.pone.0042045&lt;/electronic-resource-num&gt;&lt;/record&gt;&lt;/Cite&gt;&lt;/EndNote&gt;</w:instrText>
      </w:r>
      <w:r w:rsidR="00B852F5">
        <w:fldChar w:fldCharType="separate"/>
      </w:r>
      <w:r w:rsidR="00B852F5">
        <w:rPr>
          <w:noProof/>
        </w:rPr>
        <w:t>(</w:t>
      </w:r>
      <w:hyperlink w:anchor="_ENREF_38" w:tooltip="Menge, 2012 #138" w:history="1">
        <w:r w:rsidR="00557D39">
          <w:rPr>
            <w:noProof/>
          </w:rPr>
          <w:t>Menge et al., 2012</w:t>
        </w:r>
      </w:hyperlink>
      <w:r w:rsidR="00B852F5">
        <w:rPr>
          <w:noProof/>
        </w:rPr>
        <w:t>)</w:t>
      </w:r>
      <w:r w:rsidR="00B852F5">
        <w:fldChar w:fldCharType="end"/>
      </w:r>
      <w:r w:rsidR="00B852F5">
        <w:t>.</w:t>
      </w:r>
    </w:p>
    <w:p w14:paraId="5C2CD76D" w14:textId="77777777" w:rsidR="00460118" w:rsidRDefault="00460118" w:rsidP="00D93E5D">
      <w:pPr>
        <w:spacing w:after="0"/>
      </w:pPr>
    </w:p>
    <w:p w14:paraId="20235553" w14:textId="0D7027DB" w:rsidR="0033618E" w:rsidRDefault="00D43055" w:rsidP="00D93E5D">
      <w:pPr>
        <w:spacing w:after="0"/>
      </w:pPr>
      <w:r>
        <w:t>Finally it is necessary to address the effect of land use on the genetic composition of vegetation.</w:t>
      </w:r>
    </w:p>
    <w:p w14:paraId="041C3B42" w14:textId="1295CCC8" w:rsidR="000C4FB4" w:rsidRDefault="00C04115" w:rsidP="00701D6E">
      <w:pPr>
        <w:spacing w:after="0"/>
      </w:pPr>
      <w:r>
        <w:t>The genetic composition of vegetation is closely linked to environmental changes</w:t>
      </w:r>
      <w:r w:rsidR="00EE279A">
        <w:t xml:space="preserve">. As a species’ populations shrink so does its genetic variety. As a result the negative </w:t>
      </w:r>
      <w:r w:rsidR="00C264D5">
        <w:t>e</w:t>
      </w:r>
      <w:r w:rsidR="00EE279A">
        <w:t>ffects of i</w:t>
      </w:r>
      <w:r w:rsidR="00D43055">
        <w:t xml:space="preserve">ntensive land use </w:t>
      </w:r>
      <w:r w:rsidR="00EE279A">
        <w:t>on</w:t>
      </w:r>
      <w:r w:rsidR="00D43055">
        <w:t xml:space="preserve"> plant biodiversity </w:t>
      </w:r>
      <w:r w:rsidR="00EE279A">
        <w:t>also affect genetic variety negatively</w:t>
      </w:r>
      <w:r w:rsidR="00D43055">
        <w:t>. Eutrophication,</w:t>
      </w:r>
      <w:r w:rsidR="00887B8F">
        <w:t xml:space="preserve"> </w:t>
      </w:r>
      <w:r w:rsidR="003A5D81">
        <w:t>high</w:t>
      </w:r>
      <w:r w:rsidR="00D43055">
        <w:t xml:space="preserve"> disturbance and fragmentation of the landscape </w:t>
      </w:r>
      <w:r w:rsidR="00887B8F">
        <w:t>as a result of intensive land use have caused a competitive advantage for high productive, durable species.</w:t>
      </w:r>
      <w:r w:rsidR="00C264D5">
        <w:t xml:space="preserve"> The genetic composition and variety of previously established species is then lost.</w:t>
      </w:r>
      <w:r w:rsidR="005C0F63">
        <w:t xml:space="preserve"> </w:t>
      </w:r>
      <w:r w:rsidR="008E72F0">
        <w:t xml:space="preserve">Fragmentation of </w:t>
      </w:r>
      <w:r w:rsidR="00A61398">
        <w:t>natural grasslands</w:t>
      </w:r>
      <w:r w:rsidR="00AA779F">
        <w:t xml:space="preserve"> </w:t>
      </w:r>
      <w:r w:rsidR="00A61398">
        <w:t>isolate plant populations</w:t>
      </w:r>
      <w:r w:rsidR="00AA779F">
        <w:t xml:space="preserve"> and their genetic pools</w:t>
      </w:r>
      <w:r w:rsidR="00A61398">
        <w:t xml:space="preserve">. High disturbance via intensive grazing/mowing regimes supress plant flowering and genetic recombination </w:t>
      </w:r>
      <w:r w:rsidR="00A61398">
        <w:fldChar w:fldCharType="begin">
          <w:fldData xml:space="preserve">PEVuZE5vdGU+PENpdGU+PEF1dGhvcj5MYXN0PC9BdXRob3I+PFllYXI+MjAxNDwvWWVhcj48UmVj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</w:fldData>
        </w:fldChar>
      </w:r>
      <w:r w:rsidR="00A61398">
        <w:instrText xml:space="preserve"> ADDIN EN.CITE </w:instrText>
      </w:r>
      <w:r w:rsidR="00A61398">
        <w:fldChar w:fldCharType="begin">
          <w:fldData xml:space="preserve">PEVuZE5vdGU+PENpdGU+PEF1dGhvcj5MYXN0PC9BdXRob3I+PFllYXI+MjAxNDwvWWVhcj48UmVj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</w:fldData>
        </w:fldChar>
      </w:r>
      <w:r w:rsidR="00A61398">
        <w:instrText xml:space="preserve"> ADDIN EN.CITE.DATA </w:instrText>
      </w:r>
      <w:r w:rsidR="00A61398">
        <w:fldChar w:fldCharType="end"/>
      </w:r>
      <w:r w:rsidR="00A61398">
        <w:fldChar w:fldCharType="separate"/>
      </w:r>
      <w:r w:rsidR="00A61398">
        <w:rPr>
          <w:noProof/>
        </w:rPr>
        <w:t>(</w:t>
      </w:r>
      <w:hyperlink w:anchor="_ENREF_34" w:tooltip="Last, 2014 #139" w:history="1">
        <w:r w:rsidR="00557D39">
          <w:rPr>
            <w:noProof/>
          </w:rPr>
          <w:t>Last et al., 2014</w:t>
        </w:r>
      </w:hyperlink>
      <w:r w:rsidR="00A61398">
        <w:rPr>
          <w:noProof/>
        </w:rPr>
        <w:t>)</w:t>
      </w:r>
      <w:r w:rsidR="00A61398">
        <w:fldChar w:fldCharType="end"/>
      </w:r>
      <w:r w:rsidR="00A61398">
        <w:t xml:space="preserve">. </w:t>
      </w:r>
      <w:r w:rsidR="00AA779F">
        <w:t>G</w:t>
      </w:r>
      <w:r w:rsidR="004C7842">
        <w:t>enetic diversity is important to consider since they have a direct effect on arthropod diversity. Multiple</w:t>
      </w:r>
      <w:r w:rsidR="00701D6E">
        <w:t xml:space="preserve"> studies by </w:t>
      </w:r>
      <w:r w:rsidR="00701D6E">
        <w:fldChar w:fldCharType="begin">
          <w:fldData xml:space="preserve">PEVuZE5vdGU+PENpdGUgQXV0aG9yWWVhcj0iMSI+PEF1dGhvcj5CYWlsZXk8L0F1dGhvcj48WWVh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</w:fldData>
        </w:fldChar>
      </w:r>
      <w:r w:rsidR="00701D6E">
        <w:instrText xml:space="preserve"> ADDIN EN.CITE </w:instrText>
      </w:r>
      <w:r w:rsidR="00701D6E">
        <w:fldChar w:fldCharType="begin">
          <w:fldData xml:space="preserve">PEVuZE5vdGU+PENpdGUgQXV0aG9yWWVhcj0iMSI+PEF1dGhvcj5CYWlsZXk8L0F1dGhvcj48WWVh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</w:fldData>
        </w:fldChar>
      </w:r>
      <w:r w:rsidR="00701D6E">
        <w:instrText xml:space="preserve"> ADDIN EN.CITE.DATA </w:instrText>
      </w:r>
      <w:r w:rsidR="00701D6E">
        <w:fldChar w:fldCharType="end"/>
      </w:r>
      <w:r w:rsidR="00701D6E">
        <w:fldChar w:fldCharType="separate"/>
      </w:r>
      <w:hyperlink w:anchor="_ENREF_2" w:tooltip="Bailey, 2009 #132" w:history="1">
        <w:r w:rsidR="00557D39">
          <w:rPr>
            <w:noProof/>
          </w:rPr>
          <w:t>Bailey et al. (2009</w:t>
        </w:r>
      </w:hyperlink>
      <w:r w:rsidR="00701D6E">
        <w:rPr>
          <w:noProof/>
        </w:rPr>
        <w:t>)</w:t>
      </w:r>
      <w:r w:rsidR="00701D6E">
        <w:fldChar w:fldCharType="end"/>
      </w:r>
      <w:r w:rsidR="00701D6E">
        <w:t xml:space="preserve">, </w:t>
      </w:r>
      <w:r w:rsidR="00701D6E">
        <w:fldChar w:fldCharType="begin">
          <w:fldData xml:space="preserve">PEVuZE5vdGU+PENpdGUgQXV0aG9yWWVhcj0iMSI+PEF1dGhvcj5GZXJyaWVyPC9BdXRob3I+PFll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</w:fldData>
        </w:fldChar>
      </w:r>
      <w:r w:rsidR="00701D6E">
        <w:instrText xml:space="preserve"> ADDIN EN.CITE </w:instrText>
      </w:r>
      <w:r w:rsidR="00701D6E">
        <w:fldChar w:fldCharType="begin">
          <w:fldData xml:space="preserve">PEVuZE5vdGU+PENpdGUgQXV0aG9yWWVhcj0iMSI+PEF1dGhvcj5GZXJyaWVyPC9BdXRob3I+PFll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</w:fldData>
        </w:fldChar>
      </w:r>
      <w:r w:rsidR="00701D6E">
        <w:instrText xml:space="preserve"> ADDIN EN.CITE.DATA </w:instrText>
      </w:r>
      <w:r w:rsidR="00701D6E">
        <w:fldChar w:fldCharType="end"/>
      </w:r>
      <w:r w:rsidR="00701D6E">
        <w:fldChar w:fldCharType="separate"/>
      </w:r>
      <w:hyperlink w:anchor="_ENREF_16" w:tooltip="Ferrier, 2012 #112" w:history="1">
        <w:r w:rsidR="00557D39">
          <w:rPr>
            <w:noProof/>
          </w:rPr>
          <w:t>Ferrier et al. (2012</w:t>
        </w:r>
      </w:hyperlink>
      <w:r w:rsidR="00701D6E">
        <w:rPr>
          <w:noProof/>
        </w:rPr>
        <w:t>)</w:t>
      </w:r>
      <w:r w:rsidR="00701D6E">
        <w:fldChar w:fldCharType="end"/>
      </w:r>
      <w:r w:rsidR="00701D6E">
        <w:t xml:space="preserve"> and </w:t>
      </w:r>
      <w:r w:rsidR="00701D6E">
        <w:fldChar w:fldCharType="begin">
          <w:fldData xml:space="preserve">PEVuZE5vdGU+PENpdGUgQXV0aG9yWWVhcj0iMSI+PEF1dGhvcj5CcnVuYmplcmc8L0F1dGhvcj48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==
</w:fldData>
        </w:fldChar>
      </w:r>
      <w:r w:rsidR="00701D6E">
        <w:instrText xml:space="preserve"> ADDIN EN.CITE </w:instrText>
      </w:r>
      <w:r w:rsidR="00701D6E">
        <w:fldChar w:fldCharType="begin">
          <w:fldData xml:space="preserve">PEVuZE5vdGU+PENpdGUgQXV0aG9yWWVhcj0iMSI+PEF1dGhvcj5CcnVuYmplcmc8L0F1dGhvcj48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==
</w:fldData>
        </w:fldChar>
      </w:r>
      <w:r w:rsidR="00701D6E">
        <w:instrText xml:space="preserve"> ADDIN EN.CITE.DATA </w:instrText>
      </w:r>
      <w:r w:rsidR="00701D6E">
        <w:fldChar w:fldCharType="end"/>
      </w:r>
      <w:r w:rsidR="00701D6E">
        <w:fldChar w:fldCharType="separate"/>
      </w:r>
      <w:hyperlink w:anchor="_ENREF_6" w:tooltip="Brunbjerg, 2018 #133" w:history="1">
        <w:r w:rsidR="00557D39">
          <w:rPr>
            <w:noProof/>
          </w:rPr>
          <w:t>Brunbjerg et al. (2018</w:t>
        </w:r>
      </w:hyperlink>
      <w:r w:rsidR="00701D6E">
        <w:rPr>
          <w:noProof/>
        </w:rPr>
        <w:t>)</w:t>
      </w:r>
      <w:r w:rsidR="00701D6E">
        <w:fldChar w:fldCharType="end"/>
      </w:r>
      <w:r w:rsidR="00701D6E">
        <w:t xml:space="preserve"> found</w:t>
      </w:r>
      <w:r w:rsidR="00701D6E" w:rsidRPr="00470188">
        <w:t xml:space="preserve"> that</w:t>
      </w:r>
      <w:r w:rsidR="00701D6E">
        <w:t xml:space="preserve"> </w:t>
      </w:r>
      <w:r w:rsidR="00701D6E" w:rsidRPr="00470188">
        <w:t xml:space="preserve">genetic diversity within host plant species </w:t>
      </w:r>
      <w:r w:rsidR="00701D6E">
        <w:t>positively correlates</w:t>
      </w:r>
      <w:r w:rsidR="00701D6E" w:rsidRPr="00470188">
        <w:t xml:space="preserve"> </w:t>
      </w:r>
      <w:r w:rsidR="00701D6E">
        <w:t xml:space="preserve">to </w:t>
      </w:r>
      <w:r w:rsidR="00701D6E" w:rsidRPr="00470188">
        <w:t xml:space="preserve">arthropod diversity. </w:t>
      </w:r>
      <w:r w:rsidR="00701D6E" w:rsidRPr="00BC0B94">
        <w:t>It should therefore be taken into consideration that arthropod diversity decline</w:t>
      </w:r>
      <w:r w:rsidR="004C7842">
        <w:t>s</w:t>
      </w:r>
      <w:r w:rsidR="00701D6E" w:rsidRPr="00BC0B94">
        <w:t xml:space="preserve"> before decrease</w:t>
      </w:r>
      <w:r w:rsidR="004C7842">
        <w:t>s</w:t>
      </w:r>
      <w:r w:rsidR="00701D6E" w:rsidRPr="00BC0B94">
        <w:t xml:space="preserve"> in plant species richness </w:t>
      </w:r>
      <w:r w:rsidR="004C7842">
        <w:t>can be determined</w:t>
      </w:r>
      <w:r w:rsidR="00701D6E" w:rsidRPr="00BC0B94">
        <w:t>.</w:t>
      </w:r>
      <w:r w:rsidR="008F1D41">
        <w:t xml:space="preserve"> </w:t>
      </w:r>
    </w:p>
    <w:p w14:paraId="426F5EDE" w14:textId="45973F64" w:rsidR="008F1D41" w:rsidRDefault="008F1D41" w:rsidP="00701D6E">
      <w:pPr>
        <w:spacing w:after="0"/>
      </w:pPr>
    </w:p>
    <w:p w14:paraId="5667C9E0" w14:textId="77777777" w:rsidR="008F1D41" w:rsidRDefault="008F1D41" w:rsidP="00701D6E">
      <w:pPr>
        <w:spacing w:after="0"/>
      </w:pPr>
    </w:p>
    <w:p w14:paraId="6C2BDF87" w14:textId="42900504" w:rsidR="00B93879" w:rsidRDefault="00C3722C" w:rsidP="00097B4F">
      <w:pPr>
        <w:spacing w:after="0"/>
        <w:rPr>
          <w:b/>
        </w:rPr>
      </w:pPr>
      <w:r>
        <w:rPr>
          <w:b/>
        </w:rPr>
        <w:t xml:space="preserve">Land use types and the frequency of studies reporting </w:t>
      </w:r>
      <w:r w:rsidR="00C132CD">
        <w:rPr>
          <w:b/>
        </w:rPr>
        <w:t>high biodiversity.</w:t>
      </w:r>
    </w:p>
    <w:p w14:paraId="308DDC4C" w14:textId="53187A33" w:rsidR="00B93879" w:rsidRDefault="008F1D41" w:rsidP="009D7E33">
      <w:pPr>
        <w:spacing w:after="0"/>
      </w:pPr>
      <w:r>
        <w:t xml:space="preserve">As mentioned before the vast majority of the articles regarding arthropod diversity conclude that extensive land-use regimes provide benefits on multiple levels. However, the meta-analysis that is conducted in this review </w:t>
      </w:r>
      <w:r w:rsidR="00C132CD">
        <w:t>did not provide a distinct</w:t>
      </w:r>
      <w:r w:rsidR="00F578D2">
        <w:t xml:space="preserve"> </w:t>
      </w:r>
      <w:r w:rsidR="00C132CD">
        <w:t xml:space="preserve">pattern </w:t>
      </w:r>
      <w:r w:rsidR="00F578D2">
        <w:t xml:space="preserve">for these conclusions. </w:t>
      </w:r>
      <w:r w:rsidR="0032241F">
        <w:t xml:space="preserve">In particular </w:t>
      </w:r>
      <w:r w:rsidR="00C132CD">
        <w:t>the analysis suggests that land-use did not affect species richness significantly (Fig. 2b).</w:t>
      </w:r>
      <w:r w:rsidR="00C132CD" w:rsidRPr="00C132CD">
        <w:t xml:space="preserve"> </w:t>
      </w:r>
      <w:r w:rsidR="00C132CD">
        <w:t xml:space="preserve">On the other hand </w:t>
      </w:r>
      <w:r w:rsidR="0032241F">
        <w:t xml:space="preserve">arthropod abundance was found to be higher in extensive land use (Fig. 2a). </w:t>
      </w:r>
      <w:r w:rsidR="00F578D2">
        <w:t>Given these results it becomes necessary to evaluate the differences between these articles and this review and to discuss the causes of these discrepancies.</w:t>
      </w:r>
      <w:r w:rsidR="00C132CD">
        <w:t xml:space="preserve"> </w:t>
      </w:r>
      <w:r w:rsidR="00D24609">
        <w:t>T</w:t>
      </w:r>
      <w:r w:rsidR="00C132CD">
        <w:t xml:space="preserve">he general consensus in these articles support the patterns in the X-Y comparisons </w:t>
      </w:r>
      <w:r w:rsidR="00D24609">
        <w:t xml:space="preserve">and the proportional overrepresentation of high abundance in extensive grasslands. Therefore </w:t>
      </w:r>
      <w:r w:rsidR="002451A6">
        <w:t>I focus first on the potential causes of why species richness was not more frequently reported to be higher in extensive grasslands.</w:t>
      </w:r>
    </w:p>
    <w:p w14:paraId="087AACF7" w14:textId="77777777" w:rsidR="00B93879" w:rsidRDefault="00B93879" w:rsidP="009D7E33">
      <w:pPr>
        <w:spacing w:after="0"/>
      </w:pPr>
    </w:p>
    <w:p w14:paraId="29F6F6CF" w14:textId="71C765ED" w:rsidR="009D7E33" w:rsidRPr="007A4334" w:rsidRDefault="00BE468C" w:rsidP="007A4334">
      <w:pPr>
        <w:spacing w:after="0"/>
        <w:rPr>
          <w:i/>
        </w:rPr>
      </w:pPr>
      <w:r w:rsidRPr="007A4334">
        <w:rPr>
          <w:i/>
        </w:rPr>
        <w:t>The</w:t>
      </w:r>
      <w:r w:rsidR="00F578D2" w:rsidRPr="007A4334">
        <w:rPr>
          <w:i/>
        </w:rPr>
        <w:t xml:space="preserve"> proportion of articles </w:t>
      </w:r>
      <w:r w:rsidRPr="007A4334">
        <w:rPr>
          <w:i/>
        </w:rPr>
        <w:t>studying</w:t>
      </w:r>
      <w:r w:rsidR="00F578D2" w:rsidRPr="007A4334">
        <w:rPr>
          <w:i/>
        </w:rPr>
        <w:t xml:space="preserve"> </w:t>
      </w:r>
      <w:r w:rsidR="00930260" w:rsidRPr="007A4334">
        <w:rPr>
          <w:i/>
        </w:rPr>
        <w:t xml:space="preserve">arthropod diversity </w:t>
      </w:r>
      <w:r w:rsidRPr="007A4334">
        <w:rPr>
          <w:i/>
        </w:rPr>
        <w:t>providing</w:t>
      </w:r>
      <w:r w:rsidR="00930260" w:rsidRPr="007A4334">
        <w:rPr>
          <w:i/>
        </w:rPr>
        <w:t xml:space="preserve"> general biodiversity statistics/data.</w:t>
      </w:r>
      <w:r w:rsidR="00F578D2" w:rsidRPr="007A4334">
        <w:rPr>
          <w:i/>
        </w:rPr>
        <w:t xml:space="preserve"> </w:t>
      </w:r>
    </w:p>
    <w:p w14:paraId="4338CAF8" w14:textId="453815E6" w:rsidR="00097B4F" w:rsidRDefault="00930260" w:rsidP="00097B4F">
      <w:pPr>
        <w:spacing w:after="0"/>
      </w:pPr>
      <w:r>
        <w:t xml:space="preserve">The first </w:t>
      </w:r>
      <w:r w:rsidR="002451A6">
        <w:t>possible cause lies in the</w:t>
      </w:r>
      <w:r>
        <w:t xml:space="preserve"> dissonance between the aim of this review and the articles from the library</w:t>
      </w:r>
      <w:r w:rsidR="002451A6">
        <w:t>.</w:t>
      </w:r>
      <w:r>
        <w:t xml:space="preserve"> </w:t>
      </w:r>
      <w:r w:rsidR="002451A6">
        <w:t>T</w:t>
      </w:r>
      <w:r>
        <w:t>he aim of many of these articles was to immediately interpret</w:t>
      </w:r>
      <w:r w:rsidR="002451A6">
        <w:t xml:space="preserve"> and analyse</w:t>
      </w:r>
      <w:r>
        <w:t xml:space="preserve"> the found data. While these articles were highly relevant in adding information for this review</w:t>
      </w:r>
      <w:r w:rsidR="00BE468C">
        <w:t>, m</w:t>
      </w:r>
      <w:r>
        <w:t xml:space="preserve">any of their results were consisting </w:t>
      </w:r>
      <w:r w:rsidR="005073FA">
        <w:t>of more statistically or analytically processed data. This led to large difference in analysis-types for many of the articles and made it difficult to find overlapping, comparable parameters suitable for meta-analysis.</w:t>
      </w:r>
      <w:r w:rsidR="00FA61E2">
        <w:t xml:space="preserve"> In this paper I was able to use between 11% and 35%</w:t>
      </w:r>
      <w:r w:rsidR="005073FA">
        <w:t xml:space="preserve"> </w:t>
      </w:r>
      <w:r w:rsidR="00FA61E2">
        <w:t xml:space="preserve">of the 117 articles for analysis. </w:t>
      </w:r>
      <w:r w:rsidR="00BC0B94">
        <w:t>Most articles did provide appendixes containing a</w:t>
      </w:r>
      <w:r>
        <w:t xml:space="preserve"> raw lists of fieldwork data citing each individual sample</w:t>
      </w:r>
      <w:r w:rsidR="005073FA">
        <w:t>.</w:t>
      </w:r>
      <w:r w:rsidR="00BC0B94">
        <w:t xml:space="preserve"> </w:t>
      </w:r>
      <w:r w:rsidR="00FA61E2">
        <w:t>For a more extensive study on this subject I would therefore recommend that the author</w:t>
      </w:r>
      <w:r w:rsidR="00BC0B94">
        <w:t xml:space="preserve"> </w:t>
      </w:r>
      <w:r w:rsidR="0021790E">
        <w:t>calculate the</w:t>
      </w:r>
      <w:r w:rsidR="00FA61E2">
        <w:t>se</w:t>
      </w:r>
      <w:r w:rsidR="0021790E">
        <w:t xml:space="preserve"> parameters</w:t>
      </w:r>
      <w:r w:rsidR="00FA61E2">
        <w:t xml:space="preserve"> to gain a more complete dataset</w:t>
      </w:r>
      <w:r w:rsidR="0021790E">
        <w:t>.</w:t>
      </w:r>
    </w:p>
    <w:p w14:paraId="522FEFF1" w14:textId="1414C48C" w:rsidR="00A62330" w:rsidRDefault="00A62330" w:rsidP="00097B4F">
      <w:pPr>
        <w:spacing w:after="0"/>
      </w:pPr>
    </w:p>
    <w:p w14:paraId="7BC4FA16" w14:textId="4EFAF85F" w:rsidR="00A62330" w:rsidRPr="00C132CD" w:rsidRDefault="00BE468C" w:rsidP="00C132CD">
      <w:pPr>
        <w:spacing w:after="0"/>
        <w:rPr>
          <w:i/>
        </w:rPr>
      </w:pPr>
      <w:r w:rsidRPr="00C132CD">
        <w:rPr>
          <w:i/>
        </w:rPr>
        <w:t>S</w:t>
      </w:r>
      <w:r w:rsidR="003E2480" w:rsidRPr="00C132CD">
        <w:rPr>
          <w:i/>
        </w:rPr>
        <w:t>ampling method, timeframe and seasonality of sampling</w:t>
      </w:r>
      <w:r w:rsidRPr="00C132CD">
        <w:rPr>
          <w:i/>
        </w:rPr>
        <w:t xml:space="preserve"> in the studied articles</w:t>
      </w:r>
      <w:r w:rsidR="003E2480" w:rsidRPr="00C132CD">
        <w:rPr>
          <w:i/>
        </w:rPr>
        <w:t>.</w:t>
      </w:r>
    </w:p>
    <w:p w14:paraId="519F5552" w14:textId="77E94DD6" w:rsidR="003E2480" w:rsidRDefault="00157D2A" w:rsidP="00157D2A">
      <w:pPr>
        <w:spacing w:after="0"/>
      </w:pPr>
      <w:r>
        <w:t>Secondly the wide range of methodological approach</w:t>
      </w:r>
      <w:r w:rsidR="00BE468C">
        <w:t>es</w:t>
      </w:r>
      <w:r>
        <w:t xml:space="preserve"> in the studies used for meta-analysis</w:t>
      </w:r>
      <w:r w:rsidR="00BE468C">
        <w:t xml:space="preserve"> stands out</w:t>
      </w:r>
      <w:r>
        <w:t xml:space="preserve">. </w:t>
      </w:r>
      <w:r w:rsidR="00AD1638">
        <w:t>It was the aim of this review to minimise these effects by adjusting the data for duration of the study in which the samples were taken and only selecting papers researching diversity in both land-</w:t>
      </w:r>
      <w:r w:rsidR="00AD1638">
        <w:lastRenderedPageBreak/>
        <w:t xml:space="preserve">use types. </w:t>
      </w:r>
      <w:r w:rsidR="00BE468C">
        <w:t>There were, however, large differences in the methodology of the articles.</w:t>
      </w:r>
      <w:r w:rsidR="005E0EF0">
        <w:t xml:space="preserve"> For the pairwise comparisons these differences were mostly negated but the frequency analyses were particularly affected.</w:t>
      </w:r>
      <w:r w:rsidR="00BE468C">
        <w:t xml:space="preserve"> Studies ranged from analysing </w:t>
      </w:r>
      <w:r w:rsidR="000D650B">
        <w:t>more than 50</w:t>
      </w:r>
      <w:r w:rsidR="00BE468C">
        <w:t xml:space="preserve"> years of gathered data </w:t>
      </w:r>
      <w:r w:rsidR="0056305E">
        <w:fldChar w:fldCharType="begin"/>
      </w:r>
      <w:r w:rsidR="0056305E">
        <w:instrText xml:space="preserve"> ADDIN EN.CITE &lt;EndNote&gt;&lt;Cite&gt;&lt;Author&gt;Franzen&lt;/Author&gt;&lt;Year&gt;2007&lt;/Year&gt;&lt;RecNum&gt;144&lt;/RecNum&gt;&lt;DisplayText&gt;(Franzen and Johannesson, 2007)&lt;/DisplayText&gt;&lt;record&gt;&lt;rec-number&gt;144&lt;/rec-number&gt;&lt;foreign-keys&gt;&lt;key app="EN" db-id="x995rwvzk0p5ffe095wpdr0apzv0tw9x9522"&gt;144&lt;/key&gt;&lt;/foreign-keys&gt;&lt;ref-type name="Journal Article"&gt;17&lt;/ref-type&gt;&lt;contributors&gt;&lt;authors&gt;&lt;author&gt;Franzen, M.&lt;/author&gt;&lt;author&gt;Johannesson, M.&lt;/author&gt;&lt;/authors&gt;&lt;/contributors&gt;&lt;titles&gt;&lt;title&gt;Predicting extinction risk of butterflies and moths (Macrolepidoptera) from distribution patterns and species characteristics&lt;/title&gt;&lt;secondary-title&gt;Journal of Insect Conservation&lt;/secondary-title&gt;&lt;/titles&gt;&lt;periodical&gt;&lt;full-title&gt;Journal of Insect Conservation&lt;/full-title&gt;&lt;/periodical&gt;&lt;pages&gt;367-390&lt;/pages&gt;&lt;volume&gt;11&lt;/volume&gt;&lt;number&gt;4&lt;/number&gt;&lt;dates&gt;&lt;year&gt;2007&lt;/year&gt;&lt;pub-dates&gt;&lt;date&gt;Dec&lt;/date&gt;&lt;/pub-dates&gt;&lt;/dates&gt;&lt;isbn&gt;1366-638X&lt;/isbn&gt;&lt;accession-num&gt;WOS:000250538700006&lt;/accession-num&gt;&lt;urls&gt;&lt;related-urls&gt;&lt;url&gt;&amp;lt;Go to ISI&amp;gt;://WOS:000250538700006&lt;/url&gt;&lt;/related-urls&gt;&lt;/urls&gt;&lt;electronic-resource-num&gt;10.1007/s10841-006-9053-6&lt;/electronic-resource-num&gt;&lt;/record&gt;&lt;/Cite&gt;&lt;/EndNote&gt;</w:instrText>
      </w:r>
      <w:r w:rsidR="0056305E">
        <w:fldChar w:fldCharType="separate"/>
      </w:r>
      <w:r w:rsidR="0056305E">
        <w:rPr>
          <w:noProof/>
        </w:rPr>
        <w:t>(</w:t>
      </w:r>
      <w:hyperlink w:anchor="_ENREF_18" w:tooltip="Franzen, 2007 #144" w:history="1">
        <w:r w:rsidR="00557D39">
          <w:rPr>
            <w:noProof/>
          </w:rPr>
          <w:t>Franzen and Johannesson, 2007</w:t>
        </w:r>
      </w:hyperlink>
      <w:r w:rsidR="0056305E">
        <w:rPr>
          <w:noProof/>
        </w:rPr>
        <w:t>)</w:t>
      </w:r>
      <w:r w:rsidR="0056305E">
        <w:fldChar w:fldCharType="end"/>
      </w:r>
      <w:r w:rsidR="00BE468C">
        <w:t xml:space="preserve"> to sampling periods of weeks. This adds to a difficulty in comparability between studies since over this timespan arthropod diversity has changed drastically </w:t>
      </w:r>
      <w:r w:rsidR="001733F2">
        <w:fldChar w:fldCharType="begin"/>
      </w:r>
      <w:r w:rsidR="001733F2">
        <w:instrText xml:space="preserve"> ADDIN EN.CITE &lt;EndNote&gt;&lt;Cite&gt;&lt;Author&gt;van Strien&lt;/Author&gt;&lt;Year&gt;2019&lt;/Year&gt;&lt;RecNum&gt;141&lt;/RecNum&gt;&lt;DisplayText&gt;(van Strien et al., 2019)&lt;/DisplayText&gt;&lt;record&gt;&lt;rec-number&gt;141&lt;/rec-number&gt;&lt;foreign-keys&gt;&lt;key app="EN" db-id="x995rwvzk0p5ffe095wpdr0apzv0tw9x9522"&gt;141&lt;/key&gt;&lt;/foreign-keys&gt;&lt;ref-type name="Journal Article"&gt;17&lt;/ref-type&gt;&lt;contributors&gt;&lt;authors&gt;&lt;author&gt;van Strien, Arco J.&lt;/author&gt;&lt;author&gt;van Swaay, Chris A. M.&lt;/author&gt;&lt;author&gt;van Strien-van Liempt, Willy T. F. H.&lt;/author&gt;&lt;author&gt;Poot, Martin J. M.&lt;/author&gt;&lt;author&gt;WallisDeVries, Michiel F.&lt;/author&gt;&lt;/authors&gt;&lt;/contributors&gt;&lt;titles&gt;&lt;title&gt;Over a century of data reveal more than 80% decline in butterflies in the Netherlands&lt;/title&gt;&lt;secondary-title&gt;Biological Conservation&lt;/secondary-title&gt;&lt;/titles&gt;&lt;periodical&gt;&lt;full-title&gt;Biological Conservation&lt;/full-title&gt;&lt;abbr-1&gt;Biol. Conserv.&lt;/abbr-1&gt;&lt;/periodical&gt;&lt;pages&gt;116-122&lt;/pages&gt;&lt;volume&gt;234&lt;/volume&gt;&lt;keywords&gt;&lt;keyword&gt;Bayesian inference&lt;/keyword&gt;&lt;keyword&gt;Distribution&lt;/keyword&gt;&lt;keyword&gt;JAGS&lt;/keyword&gt;&lt;keyword&gt;List length analysis&lt;/keyword&gt;&lt;keyword&gt;Living Planet Index&lt;/keyword&gt;&lt;keyword&gt;Monitoring&lt;/keyword&gt;&lt;/keywords&gt;&lt;dates&gt;&lt;year&gt;2019&lt;/year&gt;&lt;pub-dates&gt;&lt;date&gt;2019/06/01/&lt;/date&gt;&lt;/pub-dates&gt;&lt;/dates&gt;&lt;isbn&gt;0006-3207&lt;/isbn&gt;&lt;urls&gt;&lt;related-urls&gt;&lt;url&gt;http://www.sciencedirect.com/science/article/pii/S0006320718315283&lt;/url&gt;&lt;/related-urls&gt;&lt;/urls&gt;&lt;electronic-resource-num&gt;https://doi.org/10.1016/j.biocon.2019.03.023&lt;/electronic-resource-num&gt;&lt;/record&gt;&lt;/Cite&gt;&lt;/EndNote&gt;</w:instrText>
      </w:r>
      <w:r w:rsidR="001733F2">
        <w:fldChar w:fldCharType="separate"/>
      </w:r>
      <w:r w:rsidR="001733F2">
        <w:rPr>
          <w:noProof/>
        </w:rPr>
        <w:t>(</w:t>
      </w:r>
      <w:hyperlink w:anchor="_ENREF_56" w:tooltip="van Strien, 2019 #141" w:history="1">
        <w:r w:rsidR="00557D39">
          <w:rPr>
            <w:noProof/>
          </w:rPr>
          <w:t>van Strien et al., 2019</w:t>
        </w:r>
      </w:hyperlink>
      <w:r w:rsidR="001733F2">
        <w:rPr>
          <w:noProof/>
        </w:rPr>
        <w:t>)</w:t>
      </w:r>
      <w:r w:rsidR="001733F2">
        <w:fldChar w:fldCharType="end"/>
      </w:r>
      <w:r w:rsidR="001733F2">
        <w:t xml:space="preserve">. There were also differences in the seasonal periods when samples were taken. Measurements taken as early as in March </w:t>
      </w:r>
      <w:r w:rsidR="001733F2">
        <w:fldChar w:fldCharType="begin"/>
      </w:r>
      <w:r w:rsidR="001733F2">
        <w:instrText xml:space="preserve"> ADDIN EN.CITE &lt;EndNote&gt;&lt;Cite&gt;&lt;Author&gt;Knop&lt;/Author&gt;&lt;Year&gt;2006&lt;/Year&gt;&lt;RecNum&gt;142&lt;/RecNum&gt;&lt;DisplayText&gt;(Knop et al., 2006)&lt;/DisplayText&gt;&lt;record&gt;&lt;rec-number&gt;142&lt;/rec-number&gt;&lt;foreign-keys&gt;&lt;key app="EN" db-id="x995rwvzk0p5ffe095wpdr0apzv0tw9x9522"&gt;142&lt;/key&gt;&lt;/foreign-keys&gt;&lt;ref-type name="Journal Article"&gt;17&lt;/ref-type&gt;&lt;contributors&gt;&lt;authors&gt;&lt;author&gt;Knop, E.&lt;/author&gt;&lt;author&gt;Kleijn, D.&lt;/author&gt;&lt;author&gt;Herzog, F.&lt;/author&gt;&lt;author&gt;Schmid, B.&lt;/author&gt;&lt;/authors&gt;&lt;/contributors&gt;&lt;titles&gt;&lt;title&gt;Effectiveness of the Swiss agri-environment scheme in promoting biodiversity&lt;/title&gt;&lt;secondary-title&gt;Journal of Applied Ecology&lt;/secondary-title&gt;&lt;/titles&gt;&lt;periodical&gt;&lt;full-title&gt;Journal of Applied Ecology&lt;/full-title&gt;&lt;abbr-1&gt;J. Appl. Ecol.&lt;/abbr-1&gt;&lt;/periodical&gt;&lt;pages&gt;120-127&lt;/pages&gt;&lt;volume&gt;43&lt;/volume&gt;&lt;number&gt;1&lt;/number&gt;&lt;dates&gt;&lt;year&gt;2006&lt;/year&gt;&lt;pub-dates&gt;&lt;date&gt;Feb&lt;/date&gt;&lt;/pub-dates&gt;&lt;/dates&gt;&lt;isbn&gt;0021-8901&lt;/isbn&gt;&lt;accession-num&gt;WOS:000235220900014&lt;/accession-num&gt;&lt;urls&gt;&lt;related-urls&gt;&lt;url&gt;&amp;lt;Go to ISI&amp;gt;://WOS:000235220900014&lt;/url&gt;&lt;/related-urls&gt;&lt;/urls&gt;&lt;electronic-resource-num&gt;10.1111/j.1365-2664.2005.01113.x&lt;/electronic-resource-num&gt;&lt;/record&gt;&lt;/Cite&gt;&lt;/EndNote&gt;</w:instrText>
      </w:r>
      <w:r w:rsidR="001733F2">
        <w:fldChar w:fldCharType="separate"/>
      </w:r>
      <w:r w:rsidR="001733F2">
        <w:rPr>
          <w:noProof/>
        </w:rPr>
        <w:t>(</w:t>
      </w:r>
      <w:hyperlink w:anchor="_ENREF_29" w:tooltip="Knop, 2006 #142" w:history="1">
        <w:r w:rsidR="00557D39">
          <w:rPr>
            <w:noProof/>
          </w:rPr>
          <w:t>Knop et al., 2006</w:t>
        </w:r>
      </w:hyperlink>
      <w:r w:rsidR="001733F2">
        <w:rPr>
          <w:noProof/>
        </w:rPr>
        <w:t>)</w:t>
      </w:r>
      <w:r w:rsidR="001733F2">
        <w:fldChar w:fldCharType="end"/>
      </w:r>
      <w:r w:rsidR="001733F2">
        <w:t xml:space="preserve"> until as late as November </w:t>
      </w:r>
      <w:r w:rsidR="001733F2">
        <w:fldChar w:fldCharType="begin"/>
      </w:r>
      <w:r w:rsidR="001733F2">
        <w:instrText xml:space="preserve"> ADDIN EN.CITE &lt;EndNote&gt;&lt;Cite&gt;&lt;Author&gt;Fadda&lt;/Author&gt;&lt;Year&gt;2008&lt;/Year&gt;&lt;RecNum&gt;143&lt;/RecNum&gt;&lt;DisplayText&gt;(Fadda et al., 2008)&lt;/DisplayText&gt;&lt;record&gt;&lt;rec-number&gt;143&lt;/rec-number&gt;&lt;foreign-keys&gt;&lt;key app="EN" db-id="x995rwvzk0p5ffe095wpdr0apzv0tw9x9522"&gt;143&lt;/key&gt;&lt;/foreign-keys&gt;&lt;ref-type name="Journal Article"&gt;17&lt;/ref-type&gt;&lt;contributors&gt;&lt;authors&gt;&lt;author&gt;Fadda, S.&lt;/author&gt;&lt;author&gt;Henry, F.&lt;/author&gt;&lt;author&gt;Orgeas, J.&lt;/author&gt;&lt;author&gt;Ponel, P.&lt;/author&gt;&lt;author&gt;Buisson, E.&lt;/author&gt;&lt;author&gt;Dutoit, T.&lt;/author&gt;&lt;/authors&gt;&lt;/contributors&gt;&lt;titles&gt;&lt;title&gt;Consequences of the cessation of 3000 years of grazing on dry Mediterranean grassland ground-active beetle assemblages&lt;/title&gt;&lt;secondary-title&gt;Comptes Rendus Biologies&lt;/secondary-title&gt;&lt;/titles&gt;&lt;periodical&gt;&lt;full-title&gt;Comptes Rendus Biologies&lt;/full-title&gt;&lt;/periodical&gt;&lt;pages&gt;532-546&lt;/pages&gt;&lt;volume&gt;331&lt;/volume&gt;&lt;number&gt;7&lt;/number&gt;&lt;dates&gt;&lt;year&gt;2008&lt;/year&gt;&lt;pub-dates&gt;&lt;date&gt;Jul&lt;/date&gt;&lt;/pub-dates&gt;&lt;/dates&gt;&lt;isbn&gt;1631-0691&lt;/isbn&gt;&lt;accession-num&gt;WOS:000258353100006&lt;/accession-num&gt;&lt;urls&gt;&lt;related-urls&gt;&lt;url&gt;&amp;lt;Go to ISI&amp;gt;://WOS:000258353100006&lt;/url&gt;&lt;/related-urls&gt;&lt;/urls&gt;&lt;electronic-resource-num&gt;10.1016/j.crvi.2008.04.006&lt;/electronic-resource-num&gt;&lt;/record&gt;&lt;/Cite&gt;&lt;/EndNote&gt;</w:instrText>
      </w:r>
      <w:r w:rsidR="001733F2">
        <w:fldChar w:fldCharType="separate"/>
      </w:r>
      <w:r w:rsidR="001733F2">
        <w:rPr>
          <w:noProof/>
        </w:rPr>
        <w:t>(</w:t>
      </w:r>
      <w:hyperlink w:anchor="_ENREF_15" w:tooltip="Fadda, 2008 #143" w:history="1">
        <w:r w:rsidR="00557D39">
          <w:rPr>
            <w:noProof/>
          </w:rPr>
          <w:t>Fadda et al., 2008</w:t>
        </w:r>
      </w:hyperlink>
      <w:r w:rsidR="001733F2">
        <w:rPr>
          <w:noProof/>
        </w:rPr>
        <w:t>)</w:t>
      </w:r>
      <w:r w:rsidR="001733F2">
        <w:fldChar w:fldCharType="end"/>
      </w:r>
      <w:r w:rsidR="001733F2">
        <w:t xml:space="preserve">. </w:t>
      </w:r>
      <w:r w:rsidR="000E48B7">
        <w:t>At the base of these differences stands the aim of many of such studies. To be able to reasonably measure effects of land use on arthropod diversity</w:t>
      </w:r>
      <w:r w:rsidR="00AA779F">
        <w:t>,</w:t>
      </w:r>
      <w:r w:rsidR="000E48B7">
        <w:t xml:space="preserve"> studies have focussed on limited taxonomical groups. Most of these groups have a limited period in which </w:t>
      </w:r>
      <w:r w:rsidR="003312C1">
        <w:t xml:space="preserve">they can be sampled or when diversity is the highest. </w:t>
      </w:r>
      <w:r w:rsidR="00B962F7">
        <w:t>Therefore comparing such a variety of studies may increase the variety in biodiversity response</w:t>
      </w:r>
      <w:r w:rsidR="000D650B">
        <w:t xml:space="preserve"> and decrease the accuracy of the analysis</w:t>
      </w:r>
      <w:r w:rsidR="00B962F7">
        <w:t>.</w:t>
      </w:r>
    </w:p>
    <w:p w14:paraId="04952E3E" w14:textId="6A1BADC8" w:rsidR="0010383F" w:rsidRDefault="0010383F" w:rsidP="00157D2A">
      <w:pPr>
        <w:spacing w:after="0"/>
      </w:pPr>
    </w:p>
    <w:p w14:paraId="6D847546" w14:textId="4F43416C" w:rsidR="00CA0D3A" w:rsidRDefault="0010383F" w:rsidP="00157D2A">
      <w:pPr>
        <w:spacing w:after="0"/>
      </w:pPr>
      <w:r>
        <w:t>It is also valuable to approach the similarities in richness frequency between land use types from another angle. Extensive land use and high plant diversity does not unequivocally lead to high arthropod diversity.</w:t>
      </w:r>
      <w:r w:rsidR="0082405D">
        <w:t xml:space="preserve"> This may originate from the fact that this review has aimed to make a dichotomy between intensive and extensive land use that in practise is hard to define. Land usage has been categorised as extensive when grazing or mowing has </w:t>
      </w:r>
      <w:r w:rsidR="008336C4">
        <w:t xml:space="preserve">been reduced to once or twice a year and later in the growing season or because of an absence of fertilisation or water drainage. </w:t>
      </w:r>
      <w:r w:rsidR="0014072C">
        <w:t xml:space="preserve">But the </w:t>
      </w:r>
      <w:r w:rsidR="004C7379">
        <w:t xml:space="preserve">context in which </w:t>
      </w:r>
      <w:r w:rsidR="00A9092B">
        <w:t>this extensive land use is practised is crucial. The surrounding landscape and activities play a vital role in how vegetation and arthropod communities develop. Atmospheric nitrogen deposition, for example, varies throughout Europe</w:t>
      </w:r>
      <w:r w:rsidR="007B06DE">
        <w:t xml:space="preserve"> </w:t>
      </w:r>
      <w:r w:rsidR="007B06DE">
        <w:fldChar w:fldCharType="begin"/>
      </w:r>
      <w:r w:rsidR="007B06DE">
        <w:instrText xml:space="preserve"> ADDIN EN.CITE &lt;EndNote&gt;&lt;Cite&gt;&lt;Author&gt;Dentener&lt;/Author&gt;&lt;Year&gt;2006&lt;/Year&gt;&lt;RecNum&gt;145&lt;/RecNum&gt;&lt;DisplayText&gt;(Dentener et al., 2006)&lt;/DisplayText&gt;&lt;record&gt;&lt;rec-number&gt;145&lt;/rec-number&gt;&lt;foreign-keys&gt;&lt;key app="EN" db-id="x995rwvzk0p5ffe095wpdr0apzv0tw9x9522"&gt;145&lt;/key&gt;&lt;/foreign-keys&gt;&lt;ref-type name="Journal Article"&gt;17&lt;/ref-type&gt;&lt;contributors&gt;&lt;authors&gt;&lt;author&gt;Dentener, F.&lt;/author&gt;&lt;author&gt;Drevet, J.&lt;/author&gt;&lt;author&gt;Lamarque, J. F.&lt;/author&gt;&lt;author&gt;Bey, I.&lt;/author&gt;&lt;author&gt;Eickhout, B.&lt;/author&gt;&lt;author&gt;Fiore, A. M.&lt;/author&gt;&lt;author&gt;Hauglustaine, D.&lt;/author&gt;&lt;author&gt;Horowitz, L. W.&lt;/author&gt;&lt;author&gt;Krol, M.&lt;/author&gt;&lt;author&gt;Kulshrestha, U. C.&lt;/author&gt;&lt;author&gt;Lawrence, M.&lt;/author&gt;&lt;author&gt;Galy-Lacaux, C.&lt;/author&gt;&lt;author&gt;Rast, S.&lt;/author&gt;&lt;author&gt;Shindell, D.&lt;/author&gt;&lt;author&gt;Stevenson, D.&lt;/author&gt;&lt;author&gt;Van Noije, T.&lt;/author&gt;&lt;author&gt;Atherton, C.&lt;/author&gt;&lt;author&gt;Bell, N.&lt;/author&gt;&lt;author&gt;Bergman, D.&lt;/author&gt;&lt;author&gt;Butler, T.&lt;/author&gt;&lt;author&gt;Cofala, J.&lt;/author&gt;&lt;author&gt;Collins, B.&lt;/author&gt;&lt;author&gt;Doherty, R.&lt;/author&gt;&lt;author&gt;Ellingsen, K.&lt;/author&gt;&lt;author&gt;Galloway, J.&lt;/author&gt;&lt;author&gt;Gauss, M.&lt;/author&gt;&lt;author&gt;Montanaro, V.&lt;/author&gt;&lt;author&gt;Müller, J. F.&lt;/author&gt;&lt;author&gt;Pitari, G.&lt;/author&gt;&lt;author&gt;Rodriguez, J.&lt;/author&gt;&lt;author&gt;Sanderson, M.&lt;/author&gt;&lt;author&gt;Solmon, F.&lt;/author&gt;&lt;author&gt;Strahan, S.&lt;/author&gt;&lt;author&gt;Schultz, M.&lt;/author&gt;&lt;author&gt;Sudo, K.&lt;/author&gt;&lt;author&gt;Szopa, S.&lt;/author&gt;&lt;author&gt;Wild, O.&lt;/author&gt;&lt;/authors&gt;&lt;/contributors&gt;&lt;titles&gt;&lt;title&gt;Nitrogen and sulfur deposition on regional and global scales: A multimodel evaluation&lt;/title&gt;&lt;secondary-title&gt;Global Biogeochemical Cycles&lt;/secondary-title&gt;&lt;/titles&gt;&lt;periodical&gt;&lt;full-title&gt;Global Biogeochemical Cycles&lt;/full-title&gt;&lt;/periodical&gt;&lt;volume&gt;20&lt;/volume&gt;&lt;number&gt;4&lt;/number&gt;&lt;dates&gt;&lt;year&gt;2006&lt;/year&gt;&lt;/dates&gt;&lt;isbn&gt;0886-6236&lt;/isbn&gt;&lt;urls&gt;&lt;related-urls&gt;&lt;url&gt;https://agupubs.onlinelibrary.wiley.com/doi/abs/10.1029/2005GB002672&lt;/url&gt;&lt;/related-urls&gt;&lt;/urls&gt;&lt;electronic-resource-num&gt;10.1029/2005gb002672&lt;/electronic-resource-num&gt;&lt;/record&gt;&lt;/Cite&gt;&lt;/EndNote&gt;</w:instrText>
      </w:r>
      <w:r w:rsidR="007B06DE">
        <w:fldChar w:fldCharType="separate"/>
      </w:r>
      <w:r w:rsidR="007B06DE">
        <w:rPr>
          <w:noProof/>
        </w:rPr>
        <w:t>(</w:t>
      </w:r>
      <w:hyperlink w:anchor="_ENREF_13" w:tooltip="Dentener, 2006 #145" w:history="1">
        <w:r w:rsidR="00557D39">
          <w:rPr>
            <w:noProof/>
          </w:rPr>
          <w:t>Dentener et al., 2006</w:t>
        </w:r>
      </w:hyperlink>
      <w:r w:rsidR="007B06DE">
        <w:rPr>
          <w:noProof/>
        </w:rPr>
        <w:t>)</w:t>
      </w:r>
      <w:r w:rsidR="007B06DE">
        <w:fldChar w:fldCharType="end"/>
      </w:r>
      <w:r w:rsidR="007B06DE">
        <w:t>. On the regional level nitrogen deposition is highest around urban</w:t>
      </w:r>
      <w:r w:rsidR="00B435A4">
        <w:t xml:space="preserve"> and industrial</w:t>
      </w:r>
      <w:r w:rsidR="007B06DE">
        <w:t xml:space="preserve"> areas</w:t>
      </w:r>
      <w:r w:rsidR="00B435A4">
        <w:t xml:space="preserve"> </w:t>
      </w:r>
      <w:r w:rsidR="00B435A4">
        <w:fldChar w:fldCharType="begin"/>
      </w:r>
      <w:r w:rsidR="00B435A4">
        <w:instrText xml:space="preserve"> ADDIN EN.CITE &lt;EndNote&gt;&lt;Cite&gt;&lt;Author&gt;Guerreiro&lt;/Author&gt;&lt;Year&gt;2014&lt;/Year&gt;&lt;RecNum&gt;147&lt;/RecNum&gt;&lt;DisplayText&gt;(Guerreiro et al., 2014)&lt;/DisplayText&gt;&lt;record&gt;&lt;rec-number&gt;147&lt;/rec-number&gt;&lt;foreign-keys&gt;&lt;key app="EN" db-id="x995rwvzk0p5ffe095wpdr0apzv0tw9x9522"&gt;147&lt;/key&gt;&lt;/foreign-keys&gt;&lt;ref-type name="Journal Article"&gt;17&lt;/ref-type&gt;&lt;contributors&gt;&lt;authors&gt;&lt;author&gt;Guerreiro, Cristina B. B.&lt;/author&gt;&lt;author&gt;Foltescu, Valentin&lt;/author&gt;&lt;author&gt;de Leeuw, Frank&lt;/author&gt;&lt;/authors&gt;&lt;/contributors&gt;&lt;titles&gt;&lt;title&gt;Air quality status and trends in Europe&lt;/title&gt;&lt;secondary-title&gt;Atmospheric Environment&lt;/secondary-title&gt;&lt;/titles&gt;&lt;periodical&gt;&lt;full-title&gt;Atmospheric Environment&lt;/full-title&gt;&lt;/periodical&gt;&lt;pages&gt;376-384&lt;/pages&gt;&lt;volume&gt;98&lt;/volume&gt;&lt;keywords&gt;&lt;keyword&gt;Concentration status&lt;/keyword&gt;&lt;keyword&gt;Concentration trends&lt;/keyword&gt;&lt;keyword&gt;Air pollutant emission&lt;/keyword&gt;&lt;keyword&gt;Population exposure&lt;/keyword&gt;&lt;keyword&gt;Ecosystem exposure&lt;/keyword&gt;&lt;/keywords&gt;&lt;dates&gt;&lt;year&gt;2014&lt;/year&gt;&lt;pub-dates&gt;&lt;date&gt;2014/12/01/&lt;/date&gt;&lt;/pub-dates&gt;&lt;/dates&gt;&lt;isbn&gt;1352-2310&lt;/isbn&gt;&lt;urls&gt;&lt;related-urls&gt;&lt;url&gt;http://www.sciencedirect.com/science/article/pii/S1352231014007109&lt;/url&gt;&lt;/related-urls&gt;&lt;/urls&gt;&lt;electronic-resource-num&gt;https://doi.org/10.1016/j.atmosenv.2014.09.017&lt;/electronic-resource-num&gt;&lt;/record&gt;&lt;/Cite&gt;&lt;/EndNote&gt;</w:instrText>
      </w:r>
      <w:r w:rsidR="00B435A4">
        <w:fldChar w:fldCharType="separate"/>
      </w:r>
      <w:r w:rsidR="00B435A4">
        <w:rPr>
          <w:noProof/>
        </w:rPr>
        <w:t>(</w:t>
      </w:r>
      <w:hyperlink w:anchor="_ENREF_21" w:tooltip="Guerreiro, 2014 #147" w:history="1">
        <w:r w:rsidR="00557D39">
          <w:rPr>
            <w:noProof/>
          </w:rPr>
          <w:t>Guerreiro et al., 2014</w:t>
        </w:r>
      </w:hyperlink>
      <w:r w:rsidR="00B435A4">
        <w:rPr>
          <w:noProof/>
        </w:rPr>
        <w:t>)</w:t>
      </w:r>
      <w:r w:rsidR="00B435A4">
        <w:fldChar w:fldCharType="end"/>
      </w:r>
      <w:r w:rsidR="007B06DE">
        <w:t>.</w:t>
      </w:r>
      <w:r w:rsidR="00AA21BC">
        <w:t xml:space="preserve"> Since nitrogen </w:t>
      </w:r>
      <w:r w:rsidR="008071FC">
        <w:t xml:space="preserve">oxides have a distribution fall-off when further from the source </w:t>
      </w:r>
      <w:r w:rsidR="008071FC">
        <w:fldChar w:fldCharType="begin"/>
      </w:r>
      <w:r w:rsidR="008071FC">
        <w:instrText xml:space="preserve"> ADDIN EN.CITE &lt;EndNote&gt;&lt;Cite&gt;&lt;Author&gt;Fournier&lt;/Author&gt;&lt;Year&gt;2004&lt;/Year&gt;&lt;RecNum&gt;148&lt;/RecNum&gt;&lt;DisplayText&gt;(Fournier et al., 2004)&lt;/DisplayText&gt;&lt;record&gt;&lt;rec-number&gt;148&lt;/rec-number&gt;&lt;foreign-keys&gt;&lt;key app="EN" db-id="x995rwvzk0p5ffe095wpdr0apzv0tw9x9522"&gt;148&lt;/key&gt;&lt;/foreign-keys&gt;&lt;ref-type name="Journal Article"&gt;17&lt;/ref-type&gt;&lt;contributors&gt;&lt;authors&gt;&lt;author&gt;Fournier, N.&lt;/author&gt;&lt;author&gt;Dore, A. J.&lt;/author&gt;&lt;author&gt;Vieno, M.&lt;/author&gt;&lt;author&gt;Weston, K. J.&lt;/author&gt;&lt;author&gt;Dragosits, U.&lt;/author&gt;&lt;author&gt;Sutton, M. A.&lt;/author&gt;&lt;/authors&gt;&lt;/contributors&gt;&lt;titles&gt;&lt;title&gt;Modelling the deposition of atmospheric oxidised nitrogen and sulphur to the United Kingdom using a multi-layer long-range transport model&lt;/title&gt;&lt;secondary-title&gt;Atmospheric Environment&lt;/secondary-title&gt;&lt;/titles&gt;&lt;periodical&gt;&lt;full-title&gt;Atmospheric Environment&lt;/full-title&gt;&lt;/periodical&gt;&lt;pages&gt;683-694&lt;/pages&gt;&lt;volume&gt;38&lt;/volume&gt;&lt;number&gt;5&lt;/number&gt;&lt;keywords&gt;&lt;keyword&gt;Measurement comparison&lt;/keyword&gt;&lt;keyword&gt;Angular Resolution&lt;/keyword&gt;&lt;keyword&gt;Dry deposition&lt;/keyword&gt;&lt;keyword&gt;Wet deposition&lt;/keyword&gt;&lt;keyword&gt;Air concentrations&lt;/keyword&gt;&lt;/keywords&gt;&lt;dates&gt;&lt;year&gt;2004&lt;/year&gt;&lt;pub-dates&gt;&lt;date&gt;2004/02/01/&lt;/date&gt;&lt;/pub-dates&gt;&lt;/dates&gt;&lt;isbn&gt;1352-2310&lt;/isbn&gt;&lt;urls&gt;&lt;related-urls&gt;&lt;url&gt;http://www.sciencedirect.com/science/article/pii/S1352231003009178&lt;/url&gt;&lt;/related-urls&gt;&lt;/urls&gt;&lt;electronic-resource-num&gt;https://doi.org/10.1016/j.atmosenv.2003.10.028&lt;/electronic-resource-num&gt;&lt;/record&gt;&lt;/Cite&gt;&lt;/EndNote&gt;</w:instrText>
      </w:r>
      <w:r w:rsidR="008071FC">
        <w:fldChar w:fldCharType="separate"/>
      </w:r>
      <w:r w:rsidR="008071FC">
        <w:rPr>
          <w:noProof/>
        </w:rPr>
        <w:t>(</w:t>
      </w:r>
      <w:hyperlink w:anchor="_ENREF_17" w:tooltip="Fournier, 2004 #148" w:history="1">
        <w:r w:rsidR="00557D39">
          <w:rPr>
            <w:noProof/>
          </w:rPr>
          <w:t>Fournier et al., 2004</w:t>
        </w:r>
      </w:hyperlink>
      <w:r w:rsidR="008071FC">
        <w:rPr>
          <w:noProof/>
        </w:rPr>
        <w:t>)</w:t>
      </w:r>
      <w:r w:rsidR="008071FC">
        <w:fldChar w:fldCharType="end"/>
      </w:r>
      <w:r w:rsidR="008071FC">
        <w:t xml:space="preserve"> large differences in atmospheric deposition may occur when comparing a variety of grasslands throughout Europe. </w:t>
      </w:r>
      <w:r w:rsidR="00F60C70">
        <w:t xml:space="preserve">It could therefore be possible that eutrophication occurs in such quantity that differences in land use </w:t>
      </w:r>
      <w:r w:rsidR="00EE7246">
        <w:t>may become less important for vegetation composition. Furthermore it is important to consider that the size of the sampled grassland differed considerably. As a result effects of habit fragmentation may vary across the</w:t>
      </w:r>
      <w:r w:rsidR="00CA0D3A">
        <w:t xml:space="preserve"> reviewed articles. </w:t>
      </w:r>
    </w:p>
    <w:p w14:paraId="7CB9F6C7" w14:textId="77777777" w:rsidR="00CA0D3A" w:rsidRDefault="00CA0D3A" w:rsidP="00157D2A">
      <w:pPr>
        <w:spacing w:after="0"/>
      </w:pPr>
    </w:p>
    <w:p w14:paraId="42E6B766" w14:textId="31D87B30" w:rsidR="0010383F" w:rsidRDefault="00EE7246" w:rsidP="00157D2A">
      <w:pPr>
        <w:spacing w:after="0"/>
      </w:pPr>
      <w:r>
        <w:t xml:space="preserve">Another aspect of the distinction between extensive and intensive land use that is not accurately represented is diversity within these land use types. </w:t>
      </w:r>
      <w:r w:rsidR="00CA0D3A">
        <w:t>Spider species were found to be unaffected by extensive grassland use</w:t>
      </w:r>
      <w:r w:rsidR="00627FEF">
        <w:t>, as certain extensive grasslands still</w:t>
      </w:r>
      <w:r w:rsidR="005E0EF0">
        <w:t xml:space="preserve"> lack</w:t>
      </w:r>
      <w:r w:rsidR="00627FEF">
        <w:t xml:space="preserve"> the</w:t>
      </w:r>
      <w:r w:rsidR="005E0EF0">
        <w:t xml:space="preserve"> </w:t>
      </w:r>
      <w:r w:rsidR="00CA0D3A">
        <w:t>structural diversity</w:t>
      </w:r>
      <w:r w:rsidR="00627FEF">
        <w:t xml:space="preserve"> required to sustain a diverse population</w:t>
      </w:r>
      <w:r w:rsidR="00CA0D3A">
        <w:t xml:space="preserve"> </w:t>
      </w:r>
      <w:r w:rsidR="00CA0D3A">
        <w:fldChar w:fldCharType="begin"/>
      </w:r>
      <w:r w:rsidR="00CA0D3A">
        <w:instrText xml:space="preserve"> ADDIN EN.CITE &lt;EndNote&gt;&lt;Cite&gt;&lt;Author&gt;Knop&lt;/Author&gt;&lt;Year&gt;2006&lt;/Year&gt;&lt;RecNum&gt;142&lt;/RecNum&gt;&lt;DisplayText&gt;(Knop et al., 2006)&lt;/DisplayText&gt;&lt;record&gt;&lt;rec-number&gt;142&lt;/rec-number&gt;&lt;foreign-keys&gt;&lt;key app="EN" db-id="x995rwvzk0p5ffe095wpdr0apzv0tw9x9522"&gt;142&lt;/key&gt;&lt;/foreign-keys&gt;&lt;ref-type name="Journal Article"&gt;17&lt;/ref-type&gt;&lt;contributors&gt;&lt;authors&gt;&lt;author&gt;Knop, E.&lt;/author&gt;&lt;author&gt;Kleijn, D.&lt;/author&gt;&lt;author&gt;Herzog, F.&lt;/author&gt;&lt;author&gt;Schmid, B.&lt;/author&gt;&lt;/authors&gt;&lt;/contributors&gt;&lt;titles&gt;&lt;title&gt;Effectiveness of the Swiss agri-environment scheme in promoting biodiversity&lt;/title&gt;&lt;secondary-title&gt;Journal of Applied Ecology&lt;/secondary-title&gt;&lt;/titles&gt;&lt;periodical&gt;&lt;full-title&gt;Journal of Applied Ecology&lt;/full-title&gt;&lt;abbr-1&gt;J. Appl. Ecol.&lt;/abbr-1&gt;&lt;/periodical&gt;&lt;pages&gt;120-127&lt;/pages&gt;&lt;volume&gt;43&lt;/volume&gt;&lt;number&gt;1&lt;/number&gt;&lt;dates&gt;&lt;year&gt;2006&lt;/year&gt;&lt;pub-dates&gt;&lt;date&gt;Feb&lt;/date&gt;&lt;/pub-dates&gt;&lt;/dates&gt;&lt;isbn&gt;0021-8901&lt;/isbn&gt;&lt;accession-num&gt;WOS:000235220900014&lt;/accession-num&gt;&lt;urls&gt;&lt;related-urls&gt;&lt;url&gt;&amp;lt;Go to ISI&amp;gt;://WOS:000235220900014&lt;/url&gt;&lt;/related-urls&gt;&lt;/urls&gt;&lt;electronic-resource-num&gt;10.1111/j.1365-2664.2005.01113.x&lt;/electronic-resource-num&gt;&lt;/record&gt;&lt;/Cite&gt;&lt;/EndNote&gt;</w:instrText>
      </w:r>
      <w:r w:rsidR="00CA0D3A">
        <w:fldChar w:fldCharType="separate"/>
      </w:r>
      <w:r w:rsidR="00CA0D3A">
        <w:rPr>
          <w:noProof/>
        </w:rPr>
        <w:t>(</w:t>
      </w:r>
      <w:hyperlink w:anchor="_ENREF_29" w:tooltip="Knop, 2006 #142" w:history="1">
        <w:r w:rsidR="00557D39">
          <w:rPr>
            <w:noProof/>
          </w:rPr>
          <w:t>Knop et al., 2006</w:t>
        </w:r>
      </w:hyperlink>
      <w:r w:rsidR="00CA0D3A">
        <w:rPr>
          <w:noProof/>
        </w:rPr>
        <w:t>)</w:t>
      </w:r>
      <w:r w:rsidR="00CA0D3A">
        <w:fldChar w:fldCharType="end"/>
      </w:r>
      <w:r w:rsidR="00CA0D3A">
        <w:t xml:space="preserve">. Furthermore it was found that the regularity of mowing regimes within the context of extensive land use has great impact on vegetation diversity </w:t>
      </w:r>
      <w:r w:rsidR="00CA0D3A">
        <w:fldChar w:fldCharType="begin"/>
      </w:r>
      <w:r w:rsidR="00CA0D3A">
        <w:instrText xml:space="preserve"> ADDIN EN.CITE &lt;EndNote&gt;&lt;Cite&gt;&lt;Author&gt;Pruchniewicz&lt;/Author&gt;&lt;Year&gt;2017&lt;/Year&gt;&lt;RecNum&gt;149&lt;/RecNum&gt;&lt;DisplayText&gt;(Pruchniewicz, 2017)&lt;/DisplayText&gt;&lt;record&gt;&lt;rec-number&gt;149&lt;/rec-number&gt;&lt;foreign-keys&gt;&lt;key app="EN" db-id="x995rwvzk0p5ffe095wpdr0apzv0tw9x9522"&gt;149&lt;/key&gt;&lt;/foreign-keys&gt;&lt;ref-type name="Journal Article"&gt;17&lt;/ref-type&gt;&lt;contributors&gt;&lt;authors&gt;&lt;author&gt;Pruchniewicz, D.&lt;/author&gt;&lt;/authors&gt;&lt;/contributors&gt;&lt;titles&gt;&lt;title&gt;Abandonment of traditionally managed mesic mountain meadows affects plant species composition and diversity&lt;/title&gt;&lt;secondary-title&gt;Basic and Applied Ecology&lt;/secondary-title&gt;&lt;/titles&gt;&lt;periodical&gt;&lt;full-title&gt;Basic and Applied Ecology&lt;/full-title&gt;&lt;/periodical&gt;&lt;pages&gt;10-18&lt;/pages&gt;&lt;volume&gt;20&lt;/volume&gt;&lt;dates&gt;&lt;year&gt;2017&lt;/year&gt;&lt;pub-dates&gt;&lt;date&gt;May&lt;/date&gt;&lt;/pub-dates&gt;&lt;/dates&gt;&lt;isbn&gt;1439-1791&lt;/isbn&gt;&lt;accession-num&gt;WOS:000404560900002&lt;/accession-num&gt;&lt;urls&gt;&lt;related-urls&gt;&lt;url&gt;&amp;lt;Go to ISI&amp;gt;://WOS:000404560900002&lt;/url&gt;&lt;/related-urls&gt;&lt;/urls&gt;&lt;electronic-resource-num&gt;10.1016/j.baae.2017.01.006&lt;/electronic-resource-num&gt;&lt;/record&gt;&lt;/Cite&gt;&lt;/EndNote&gt;</w:instrText>
      </w:r>
      <w:r w:rsidR="00CA0D3A">
        <w:fldChar w:fldCharType="separate"/>
      </w:r>
      <w:r w:rsidR="00CA0D3A">
        <w:rPr>
          <w:noProof/>
        </w:rPr>
        <w:t>(</w:t>
      </w:r>
      <w:hyperlink w:anchor="_ENREF_43" w:tooltip="Pruchniewicz, 2017 #149" w:history="1">
        <w:r w:rsidR="00557D39">
          <w:rPr>
            <w:noProof/>
          </w:rPr>
          <w:t>Pruchniewicz, 2017</w:t>
        </w:r>
      </w:hyperlink>
      <w:r w:rsidR="00CA0D3A">
        <w:rPr>
          <w:noProof/>
        </w:rPr>
        <w:t>)</w:t>
      </w:r>
      <w:r w:rsidR="00CA0D3A">
        <w:fldChar w:fldCharType="end"/>
      </w:r>
      <w:r w:rsidR="00CA0D3A">
        <w:t xml:space="preserve">. And a total abandonment of these grasslands proves </w:t>
      </w:r>
      <w:r w:rsidR="004824FD">
        <w:t>to have an adverse impact on butterfly</w:t>
      </w:r>
      <w:r w:rsidR="004C1237">
        <w:t>, beetle</w:t>
      </w:r>
      <w:r w:rsidR="004824FD">
        <w:t xml:space="preserve"> and bumblebee diversity while being beneficial to certain species of </w:t>
      </w:r>
      <w:proofErr w:type="spellStart"/>
      <w:r w:rsidR="004824FD">
        <w:t>heteropterans</w:t>
      </w:r>
      <w:proofErr w:type="spellEnd"/>
      <w:r w:rsidR="004824FD">
        <w:t xml:space="preserve"> and grasshoppers </w:t>
      </w:r>
      <w:r w:rsidR="004824FD">
        <w:fldChar w:fldCharType="begin">
          <w:fldData xml:space="preserve">PEVuZE5vdGU+PENpdGU+PEF1dGhvcj5XYWxjaGVyPC9BdXRob3I+PFllYXI+MjAxNzwvWWVhcj48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==
</w:fldData>
        </w:fldChar>
      </w:r>
      <w:r w:rsidR="004C1237">
        <w:instrText xml:space="preserve"> ADDIN EN.CITE </w:instrText>
      </w:r>
      <w:r w:rsidR="004C1237">
        <w:fldChar w:fldCharType="begin">
          <w:fldData xml:space="preserve">PEVuZE5vdGU+PENpdGU+PEF1dGhvcj5XYWxjaGVyPC9BdXRob3I+PFllYXI+MjAxNzwvWWVhcj48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==
</w:fldData>
        </w:fldChar>
      </w:r>
      <w:r w:rsidR="004C1237">
        <w:instrText xml:space="preserve"> ADDIN EN.CITE.DATA </w:instrText>
      </w:r>
      <w:r w:rsidR="004C1237">
        <w:fldChar w:fldCharType="end"/>
      </w:r>
      <w:r w:rsidR="004824FD">
        <w:fldChar w:fldCharType="separate"/>
      </w:r>
      <w:r w:rsidR="004C1237">
        <w:rPr>
          <w:noProof/>
        </w:rPr>
        <w:t>(</w:t>
      </w:r>
      <w:hyperlink w:anchor="_ENREF_58" w:tooltip="Walcher, 2017 #150" w:history="1">
        <w:r w:rsidR="00557D39">
          <w:rPr>
            <w:noProof/>
          </w:rPr>
          <w:t>Walcher et al., 2017</w:t>
        </w:r>
      </w:hyperlink>
      <w:r w:rsidR="004C1237">
        <w:rPr>
          <w:noProof/>
        </w:rPr>
        <w:t xml:space="preserve">, </w:t>
      </w:r>
      <w:hyperlink w:anchor="_ENREF_49" w:tooltip="Slancarova, 2015 #135" w:history="1">
        <w:r w:rsidR="00557D39">
          <w:rPr>
            <w:noProof/>
          </w:rPr>
          <w:t>Slancarova et al., 2015</w:t>
        </w:r>
      </w:hyperlink>
      <w:r w:rsidR="004C1237">
        <w:rPr>
          <w:noProof/>
        </w:rPr>
        <w:t xml:space="preserve">, </w:t>
      </w:r>
      <w:hyperlink w:anchor="_ENREF_15" w:tooltip="Fadda, 2008 #143" w:history="1">
        <w:r w:rsidR="00557D39">
          <w:rPr>
            <w:noProof/>
          </w:rPr>
          <w:t>Fadda et al., 2008</w:t>
        </w:r>
      </w:hyperlink>
      <w:r w:rsidR="004C1237">
        <w:rPr>
          <w:noProof/>
        </w:rPr>
        <w:t>)</w:t>
      </w:r>
      <w:r w:rsidR="004824FD">
        <w:fldChar w:fldCharType="end"/>
      </w:r>
      <w:r w:rsidR="004824FD">
        <w:t xml:space="preserve">. </w:t>
      </w:r>
      <w:r w:rsidR="004C1237">
        <w:t xml:space="preserve">Different taxonomical groups of arthropods are thus dependant on different land use aspects and show </w:t>
      </w:r>
      <w:r w:rsidR="00CB6C24">
        <w:t>different biodiversity responses to similar land use types.</w:t>
      </w:r>
    </w:p>
    <w:p w14:paraId="6AC31E9C" w14:textId="5A7A3198" w:rsidR="00B962F7" w:rsidRDefault="00B962F7" w:rsidP="00157D2A">
      <w:pPr>
        <w:spacing w:after="0"/>
      </w:pPr>
    </w:p>
    <w:p w14:paraId="22BD0F1C" w14:textId="230D7797" w:rsidR="00C132CD" w:rsidRDefault="00B42EAE" w:rsidP="00C132CD">
      <w:pPr>
        <w:spacing w:after="0"/>
      </w:pPr>
      <w:r>
        <w:t>Last</w:t>
      </w:r>
      <w:r w:rsidR="00F069CA">
        <w:t>ly the time it takes to translate improvements in plant biodiversity into a</w:t>
      </w:r>
      <w:r w:rsidR="00C132CD" w:rsidRPr="00470188">
        <w:t>rthropod communit</w:t>
      </w:r>
      <w:r w:rsidR="00F069CA">
        <w:t xml:space="preserve">y developments. The vegetation traits that are required to sustain a diverse arthropod assemblage such as diverse architecture may take up to </w:t>
      </w:r>
      <w:r w:rsidR="00C62962">
        <w:t>4</w:t>
      </w:r>
      <w:r w:rsidR="00F069CA">
        <w:t>-</w:t>
      </w:r>
      <w:r w:rsidR="00C62962">
        <w:t xml:space="preserve">20 years to </w:t>
      </w:r>
      <w:r w:rsidR="00A67E61">
        <w:t>fully develop</w:t>
      </w:r>
      <w:r w:rsidR="00C132CD" w:rsidRPr="00470188">
        <w:t xml:space="preserve"> </w:t>
      </w:r>
      <w:r w:rsidR="00C132CD" w:rsidRPr="00470188">
        <w:fldChar w:fldCharType="begin">
          <w:fldData xml:space="preserve">PEVuZE5vdGU+PENpdGU+PEF1dGhvcj5EYXZpczwvQXV0aG9yPjxZZWFyPjIwMTA8L1llYXI+PFJl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</w:fldData>
        </w:fldChar>
      </w:r>
      <w:r w:rsidR="004824FD">
        <w:instrText xml:space="preserve"> ADDIN EN.CITE </w:instrText>
      </w:r>
      <w:r w:rsidR="004824FD">
        <w:fldChar w:fldCharType="begin">
          <w:fldData xml:space="preserve">PEVuZE5vdGU+PENpdGU+PEF1dGhvcj5EYXZpczwvQXV0aG9yPjxZZWFyPjIwMTA8L1llYXI+PFJl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</w:fldData>
        </w:fldChar>
      </w:r>
      <w:r w:rsidR="004824FD">
        <w:instrText xml:space="preserve"> ADDIN EN.CITE.DATA </w:instrText>
      </w:r>
      <w:r w:rsidR="004824FD">
        <w:fldChar w:fldCharType="end"/>
      </w:r>
      <w:r w:rsidR="00C132CD" w:rsidRPr="00470188">
        <w:fldChar w:fldCharType="separate"/>
      </w:r>
      <w:r w:rsidR="004824FD">
        <w:rPr>
          <w:noProof/>
        </w:rPr>
        <w:t>(</w:t>
      </w:r>
      <w:hyperlink w:anchor="_ENREF_11" w:tooltip="Davis, 2010 #114" w:history="1">
        <w:r w:rsidR="00557D39">
          <w:rPr>
            <w:noProof/>
          </w:rPr>
          <w:t>Davis and Utrup, 2010</w:t>
        </w:r>
      </w:hyperlink>
      <w:r w:rsidR="004824FD">
        <w:rPr>
          <w:noProof/>
        </w:rPr>
        <w:t>)</w:t>
      </w:r>
      <w:r w:rsidR="00C132CD" w:rsidRPr="00470188">
        <w:fldChar w:fldCharType="end"/>
      </w:r>
      <w:r w:rsidR="00C132CD" w:rsidRPr="00470188">
        <w:t>.</w:t>
      </w:r>
    </w:p>
    <w:p w14:paraId="19F6271D" w14:textId="56B191E1" w:rsidR="000D650B" w:rsidRDefault="000D650B" w:rsidP="00097B4F">
      <w:pPr>
        <w:spacing w:after="0"/>
      </w:pPr>
    </w:p>
    <w:p w14:paraId="75363D27" w14:textId="5B191EF8" w:rsidR="00A67E61" w:rsidRDefault="00A67E61" w:rsidP="00097B4F">
      <w:pPr>
        <w:spacing w:after="0"/>
      </w:pPr>
    </w:p>
    <w:p w14:paraId="6DC5E91B" w14:textId="77777777" w:rsidR="00854E7A" w:rsidRDefault="00854E7A" w:rsidP="00097B4F">
      <w:pPr>
        <w:spacing w:after="0"/>
      </w:pPr>
    </w:p>
    <w:p w14:paraId="0290D198" w14:textId="7871754B" w:rsidR="000D650B" w:rsidRPr="000D650B" w:rsidRDefault="000D650B" w:rsidP="00097B4F">
      <w:pPr>
        <w:spacing w:after="0"/>
        <w:rPr>
          <w:b/>
          <w:sz w:val="28"/>
          <w:szCs w:val="28"/>
        </w:rPr>
      </w:pPr>
      <w:r>
        <w:rPr>
          <w:b/>
          <w:sz w:val="28"/>
          <w:szCs w:val="28"/>
        </w:rPr>
        <w:t>Concluding remarks</w:t>
      </w:r>
    </w:p>
    <w:p w14:paraId="058F40F6" w14:textId="46750082" w:rsidR="003312C1" w:rsidRDefault="003312C1" w:rsidP="00097B4F">
      <w:pPr>
        <w:spacing w:after="0"/>
        <w:rPr>
          <w:b/>
        </w:rPr>
      </w:pPr>
    </w:p>
    <w:p w14:paraId="11A15F69" w14:textId="3E459100" w:rsidR="00A67E61" w:rsidRDefault="00A67E61" w:rsidP="00097B4F">
      <w:pPr>
        <w:spacing w:after="0"/>
      </w:pPr>
      <w:r>
        <w:t xml:space="preserve">Ultimately I have aimed to present a wide variety of explanations for the current decline in arthropod diversity and </w:t>
      </w:r>
      <w:r w:rsidR="00854E7A">
        <w:t>its relation to vegetation and plant traits and composition. The value of this information now lies into its application to agricultural and land use practices. Therefore I want to address the practical implications and give a brief summary of how arthropod diversity can best be improved via land use changes.</w:t>
      </w:r>
    </w:p>
    <w:p w14:paraId="0DD8729D" w14:textId="77777777" w:rsidR="00CA1186" w:rsidRDefault="00CA1186" w:rsidP="00097B4F">
      <w:pPr>
        <w:spacing w:after="0"/>
      </w:pPr>
    </w:p>
    <w:p w14:paraId="3C096543" w14:textId="6296FF4B" w:rsidR="00CA1186" w:rsidRDefault="00CA1186" w:rsidP="00854E7A">
      <w:pPr>
        <w:pStyle w:val="ListParagraph"/>
        <w:numPr>
          <w:ilvl w:val="0"/>
          <w:numId w:val="5"/>
        </w:numPr>
        <w:spacing w:after="0"/>
        <w:rPr>
          <w:i/>
        </w:rPr>
      </w:pPr>
      <w:r>
        <w:rPr>
          <w:i/>
        </w:rPr>
        <w:t xml:space="preserve">Maintain a </w:t>
      </w:r>
      <w:r w:rsidR="00D26D63">
        <w:rPr>
          <w:i/>
        </w:rPr>
        <w:t xml:space="preserve">limited </w:t>
      </w:r>
      <w:r>
        <w:rPr>
          <w:i/>
        </w:rPr>
        <w:t>yet constant grazing or mowing regime</w:t>
      </w:r>
      <w:r w:rsidR="00D26D63">
        <w:rPr>
          <w:i/>
        </w:rPr>
        <w:t xml:space="preserve"> late in the growing season</w:t>
      </w:r>
    </w:p>
    <w:p w14:paraId="45F459F8" w14:textId="5E081DD0" w:rsidR="00CA1186" w:rsidRPr="00702610" w:rsidRDefault="00CA1186" w:rsidP="00702610">
      <w:pPr>
        <w:spacing w:after="0"/>
        <w:ind w:left="1416"/>
      </w:pPr>
      <w:r>
        <w:t>Grasslands need grazing to prevent secondary succession of shrubs and trees</w:t>
      </w:r>
      <w:r w:rsidR="00702610">
        <w:t xml:space="preserve"> and prevents species becoming dominant. Furthermore grazing provides structural diversity that a diverse arthropod community requires.</w:t>
      </w:r>
    </w:p>
    <w:p w14:paraId="65B44166" w14:textId="4F7E93AE" w:rsidR="00854E7A" w:rsidRPr="00CA1186" w:rsidRDefault="00CA1186" w:rsidP="00854E7A">
      <w:pPr>
        <w:pStyle w:val="ListParagraph"/>
        <w:numPr>
          <w:ilvl w:val="0"/>
          <w:numId w:val="5"/>
        </w:numPr>
        <w:spacing w:after="0"/>
        <w:rPr>
          <w:i/>
        </w:rPr>
      </w:pPr>
      <w:r w:rsidRPr="00CA1186">
        <w:rPr>
          <w:i/>
        </w:rPr>
        <w:t>Increase structural diversity</w:t>
      </w:r>
      <w:r>
        <w:rPr>
          <w:i/>
        </w:rPr>
        <w:t xml:space="preserve"> of vegetation</w:t>
      </w:r>
      <w:r w:rsidRPr="00CA1186">
        <w:rPr>
          <w:i/>
        </w:rPr>
        <w:t xml:space="preserve"> within grasslands</w:t>
      </w:r>
    </w:p>
    <w:p w14:paraId="4CADA24E" w14:textId="786CA194" w:rsidR="00CA1186" w:rsidRDefault="00CA1186" w:rsidP="00CA1186">
      <w:pPr>
        <w:spacing w:after="0"/>
        <w:ind w:left="1416"/>
      </w:pPr>
      <w:r>
        <w:t xml:space="preserve">Patches of tall vegetation and small shrubs function as </w:t>
      </w:r>
      <w:proofErr w:type="spellStart"/>
      <w:r>
        <w:t>refugia</w:t>
      </w:r>
      <w:proofErr w:type="spellEnd"/>
      <w:r>
        <w:t xml:space="preserve"> for insect during mowing/grazing and allow for plant species less tolerant to disturbance to survive.</w:t>
      </w:r>
    </w:p>
    <w:p w14:paraId="7A7FB5FB" w14:textId="27676170" w:rsidR="00702610" w:rsidRDefault="00702610" w:rsidP="00CA1186">
      <w:pPr>
        <w:spacing w:after="0"/>
        <w:ind w:left="1416"/>
      </w:pPr>
      <w:r>
        <w:t>Landscape elements alongside grasslands may also provide these services.</w:t>
      </w:r>
    </w:p>
    <w:p w14:paraId="6A7AFD5B" w14:textId="2B160B60" w:rsidR="00951CFB" w:rsidRDefault="00D26D63" w:rsidP="00D26D63">
      <w:pPr>
        <w:pStyle w:val="ListParagraph"/>
        <w:numPr>
          <w:ilvl w:val="0"/>
          <w:numId w:val="8"/>
        </w:numPr>
        <w:spacing w:after="0"/>
        <w:rPr>
          <w:i/>
        </w:rPr>
      </w:pPr>
      <w:r w:rsidRPr="00D26D63">
        <w:rPr>
          <w:i/>
        </w:rPr>
        <w:t>Increase habitat connectivity</w:t>
      </w:r>
    </w:p>
    <w:p w14:paraId="28D9E53C" w14:textId="5BCC1516" w:rsidR="00D26D63" w:rsidRPr="00D26D63" w:rsidRDefault="00D26D63" w:rsidP="00D26D63">
      <w:pPr>
        <w:spacing w:after="0"/>
        <w:ind w:left="1416"/>
      </w:pPr>
      <w:r>
        <w:t xml:space="preserve">Habitat fragmentation has harmed the resilience of many grassland ecosystems connecting grasslands of similar land-use increases the genetic diversity of vulnerable plant and arthropod species. Strips of tall vegetation or tree rows </w:t>
      </w:r>
      <w:r w:rsidR="00A53323">
        <w:t xml:space="preserve">with underlying vegetation </w:t>
      </w:r>
      <w:r>
        <w:t xml:space="preserve">can provide </w:t>
      </w:r>
      <w:r w:rsidR="00A53323">
        <w:t>pathways to connect these habitats and improve biodiversity.</w:t>
      </w:r>
    </w:p>
    <w:p w14:paraId="4338CAF9" w14:textId="77777777" w:rsidR="00097B4F" w:rsidRPr="00470188" w:rsidRDefault="00097B4F" w:rsidP="00097B4F">
      <w:pPr>
        <w:spacing w:after="0"/>
      </w:pPr>
    </w:p>
    <w:p w14:paraId="4338CAFA" w14:textId="77777777" w:rsidR="0030338E" w:rsidRPr="00470188" w:rsidRDefault="007C5B6B" w:rsidP="00163B6D">
      <w:pPr>
        <w:spacing w:after="0"/>
        <w:rPr>
          <w:b/>
          <w:sz w:val="28"/>
        </w:rPr>
      </w:pPr>
      <w:r w:rsidRPr="00470188">
        <w:rPr>
          <w:b/>
          <w:sz w:val="28"/>
        </w:rPr>
        <w:t>Bibliography</w:t>
      </w:r>
    </w:p>
    <w:p w14:paraId="4338CAFB" w14:textId="77777777" w:rsidR="007C5B6B" w:rsidRPr="00470188" w:rsidRDefault="007C5B6B" w:rsidP="00163B6D">
      <w:pPr>
        <w:spacing w:after="0"/>
        <w:rPr>
          <w:sz w:val="28"/>
        </w:rPr>
      </w:pPr>
    </w:p>
    <w:p w14:paraId="16894CEE" w14:textId="77777777" w:rsidR="00557D39" w:rsidRPr="00557D39" w:rsidRDefault="003825C4" w:rsidP="00557D39">
      <w:pPr>
        <w:spacing w:after="0" w:line="240" w:lineRule="auto"/>
        <w:ind w:left="720" w:hanging="720"/>
        <w:rPr>
          <w:rFonts w:ascii="Calibri" w:hAnsi="Calibri" w:cs="Calibri"/>
          <w:noProof/>
        </w:rPr>
      </w:pPr>
      <w:r w:rsidRPr="00470188">
        <w:rPr>
          <w:rFonts w:ascii="Calibri" w:hAnsi="Calibri"/>
        </w:rPr>
        <w:fldChar w:fldCharType="begin"/>
      </w:r>
      <w:r w:rsidRPr="00470188">
        <w:rPr>
          <w:rFonts w:ascii="Calibri" w:hAnsi="Calibri"/>
        </w:rPr>
        <w:instrText xml:space="preserve"> ADDIN EN.REFLIST </w:instrText>
      </w:r>
      <w:r w:rsidRPr="00470188">
        <w:rPr>
          <w:rFonts w:ascii="Calibri" w:hAnsi="Calibri"/>
        </w:rPr>
        <w:fldChar w:fldCharType="separate"/>
      </w:r>
      <w:bookmarkStart w:id="1" w:name="_ENREF_1"/>
      <w:r w:rsidR="00557D39" w:rsidRPr="00557D39">
        <w:rPr>
          <w:rFonts w:ascii="Calibri" w:hAnsi="Calibri" w:cs="Calibri"/>
          <w:noProof/>
        </w:rPr>
        <w:t xml:space="preserve">AGUIRRE-GUTIERREZ, J., WALLISDEVRIES, M. F., MARSHALL, L., VAN'T ZELFDE, M., VILLALOBOS-ARAMBULA, A. R., BOEKELO, B., BARTHOLOMEUS, H., FRANZEN, M. &amp; BIESMEIJER, J. C. 2017. Butterflies show different functional and species diversity in relationship to vegetation structure and land use. </w:t>
      </w:r>
      <w:r w:rsidR="00557D39" w:rsidRPr="00557D39">
        <w:rPr>
          <w:rFonts w:ascii="Calibri" w:hAnsi="Calibri" w:cs="Calibri"/>
          <w:i/>
          <w:noProof/>
        </w:rPr>
        <w:t>Global Ecology and Biogeography,</w:t>
      </w:r>
      <w:r w:rsidR="00557D39" w:rsidRPr="00557D39">
        <w:rPr>
          <w:rFonts w:ascii="Calibri" w:hAnsi="Calibri" w:cs="Calibri"/>
          <w:noProof/>
        </w:rPr>
        <w:t xml:space="preserve"> 26</w:t>
      </w:r>
      <w:r w:rsidR="00557D39" w:rsidRPr="00557D39">
        <w:rPr>
          <w:rFonts w:ascii="Calibri" w:hAnsi="Calibri" w:cs="Calibri"/>
          <w:b/>
          <w:noProof/>
        </w:rPr>
        <w:t>,</w:t>
      </w:r>
      <w:r w:rsidR="00557D39" w:rsidRPr="00557D39">
        <w:rPr>
          <w:rFonts w:ascii="Calibri" w:hAnsi="Calibri" w:cs="Calibri"/>
          <w:noProof/>
        </w:rPr>
        <w:t xml:space="preserve"> 1126-1137.</w:t>
      </w:r>
      <w:bookmarkEnd w:id="1"/>
    </w:p>
    <w:p w14:paraId="431B4F3D" w14:textId="77777777" w:rsidR="00557D39" w:rsidRPr="00557D39" w:rsidRDefault="00557D39" w:rsidP="00557D39">
      <w:pPr>
        <w:spacing w:after="0" w:line="240" w:lineRule="auto"/>
        <w:ind w:left="720" w:hanging="720"/>
        <w:rPr>
          <w:rFonts w:ascii="Calibri" w:hAnsi="Calibri" w:cs="Calibri"/>
          <w:noProof/>
        </w:rPr>
      </w:pPr>
      <w:bookmarkStart w:id="2" w:name="_ENREF_2"/>
      <w:r w:rsidRPr="00557D39">
        <w:rPr>
          <w:rFonts w:ascii="Calibri" w:hAnsi="Calibri" w:cs="Calibri"/>
          <w:noProof/>
        </w:rPr>
        <w:t xml:space="preserve">BAILEY, J. K., SCHWEITZER, J. A., UBEDA, F., KORICHEVA, J., LEROY, C. J., MADRITCH, M. D., REHILL, B. J., BANGERT, R. K., FISCHER, D. G., ALLAN, G. J. &amp; WHITHAM, T. G. 2009. From genes to ecosystems: a synthesis of the effects of plant genetic factors across levels of organization. </w:t>
      </w:r>
      <w:r w:rsidRPr="00557D39">
        <w:rPr>
          <w:rFonts w:ascii="Calibri" w:hAnsi="Calibri" w:cs="Calibri"/>
          <w:i/>
          <w:noProof/>
        </w:rPr>
        <w:t>Philosophical Transactions of the Royal Society B-Biological Sciences,</w:t>
      </w:r>
      <w:r w:rsidRPr="00557D39">
        <w:rPr>
          <w:rFonts w:ascii="Calibri" w:hAnsi="Calibri" w:cs="Calibri"/>
          <w:noProof/>
        </w:rPr>
        <w:t xml:space="preserve"> 364</w:t>
      </w:r>
      <w:r w:rsidRPr="00557D39">
        <w:rPr>
          <w:rFonts w:ascii="Calibri" w:hAnsi="Calibri" w:cs="Calibri"/>
          <w:b/>
          <w:noProof/>
        </w:rPr>
        <w:t>,</w:t>
      </w:r>
      <w:r w:rsidRPr="00557D39">
        <w:rPr>
          <w:rFonts w:ascii="Calibri" w:hAnsi="Calibri" w:cs="Calibri"/>
          <w:noProof/>
        </w:rPr>
        <w:t xml:space="preserve"> 1607-1616.</w:t>
      </w:r>
      <w:bookmarkEnd w:id="2"/>
    </w:p>
    <w:p w14:paraId="0D8F496E" w14:textId="77777777" w:rsidR="00557D39" w:rsidRPr="00557D39" w:rsidRDefault="00557D39" w:rsidP="00557D39">
      <w:pPr>
        <w:spacing w:after="0" w:line="240" w:lineRule="auto"/>
        <w:ind w:left="720" w:hanging="720"/>
        <w:rPr>
          <w:rFonts w:ascii="Calibri" w:hAnsi="Calibri" w:cs="Calibri"/>
          <w:noProof/>
        </w:rPr>
      </w:pPr>
      <w:bookmarkStart w:id="3" w:name="_ENREF_3"/>
      <w:r w:rsidRPr="00557D39">
        <w:rPr>
          <w:rFonts w:ascii="Calibri" w:hAnsi="Calibri" w:cs="Calibri"/>
          <w:noProof/>
        </w:rPr>
        <w:t xml:space="preserve">BAUR, B., CREMENE, C., GROZA, G., RAKOSY, L., SCHILEYKO, A. A., BAUR, A., STOLL, P. &amp; ERHARDT, A. 2006. Effects of abandonment of subalpine hay meadows on plant and invertebrate diversity in Transylvania, Romania. </w:t>
      </w:r>
      <w:r w:rsidRPr="00557D39">
        <w:rPr>
          <w:rFonts w:ascii="Calibri" w:hAnsi="Calibri" w:cs="Calibri"/>
          <w:i/>
          <w:noProof/>
        </w:rPr>
        <w:t>Biological Conservation,</w:t>
      </w:r>
      <w:r w:rsidRPr="00557D39">
        <w:rPr>
          <w:rFonts w:ascii="Calibri" w:hAnsi="Calibri" w:cs="Calibri"/>
          <w:noProof/>
        </w:rPr>
        <w:t xml:space="preserve"> 132</w:t>
      </w:r>
      <w:r w:rsidRPr="00557D39">
        <w:rPr>
          <w:rFonts w:ascii="Calibri" w:hAnsi="Calibri" w:cs="Calibri"/>
          <w:b/>
          <w:noProof/>
        </w:rPr>
        <w:t>,</w:t>
      </w:r>
      <w:r w:rsidRPr="00557D39">
        <w:rPr>
          <w:rFonts w:ascii="Calibri" w:hAnsi="Calibri" w:cs="Calibri"/>
          <w:noProof/>
        </w:rPr>
        <w:t xml:space="preserve"> 261-273.</w:t>
      </w:r>
      <w:bookmarkEnd w:id="3"/>
    </w:p>
    <w:p w14:paraId="2DB75F79" w14:textId="77777777" w:rsidR="00557D39" w:rsidRPr="00557D39" w:rsidRDefault="00557D39" w:rsidP="00557D39">
      <w:pPr>
        <w:spacing w:after="0" w:line="240" w:lineRule="auto"/>
        <w:ind w:left="720" w:hanging="720"/>
        <w:rPr>
          <w:rFonts w:ascii="Calibri" w:hAnsi="Calibri" w:cs="Calibri"/>
          <w:noProof/>
        </w:rPr>
      </w:pPr>
      <w:bookmarkStart w:id="4" w:name="_ENREF_4"/>
      <w:r w:rsidRPr="00557D39">
        <w:rPr>
          <w:rFonts w:ascii="Calibri" w:hAnsi="Calibri" w:cs="Calibri"/>
          <w:noProof/>
        </w:rPr>
        <w:t xml:space="preserve">BENNETT, A. B. &amp; GRATTON, C. 2013. Floral diversity increases beneficial arthropod richness and decreases variability in arthropod community composition. </w:t>
      </w:r>
      <w:r w:rsidRPr="00557D39">
        <w:rPr>
          <w:rFonts w:ascii="Calibri" w:hAnsi="Calibri" w:cs="Calibri"/>
          <w:i/>
          <w:noProof/>
        </w:rPr>
        <w:t>Ecological Applications,</w:t>
      </w:r>
      <w:r w:rsidRPr="00557D39">
        <w:rPr>
          <w:rFonts w:ascii="Calibri" w:hAnsi="Calibri" w:cs="Calibri"/>
          <w:noProof/>
        </w:rPr>
        <w:t xml:space="preserve"> 23</w:t>
      </w:r>
      <w:r w:rsidRPr="00557D39">
        <w:rPr>
          <w:rFonts w:ascii="Calibri" w:hAnsi="Calibri" w:cs="Calibri"/>
          <w:b/>
          <w:noProof/>
        </w:rPr>
        <w:t>,</w:t>
      </w:r>
      <w:r w:rsidRPr="00557D39">
        <w:rPr>
          <w:rFonts w:ascii="Calibri" w:hAnsi="Calibri" w:cs="Calibri"/>
          <w:noProof/>
        </w:rPr>
        <w:t xml:space="preserve"> 86-95.</w:t>
      </w:r>
      <w:bookmarkEnd w:id="4"/>
    </w:p>
    <w:p w14:paraId="3E6C5D1A" w14:textId="77777777" w:rsidR="00557D39" w:rsidRPr="00557D39" w:rsidRDefault="00557D39" w:rsidP="00557D39">
      <w:pPr>
        <w:spacing w:after="0" w:line="240" w:lineRule="auto"/>
        <w:ind w:left="720" w:hanging="720"/>
        <w:rPr>
          <w:rFonts w:ascii="Calibri" w:hAnsi="Calibri" w:cs="Calibri"/>
          <w:noProof/>
        </w:rPr>
      </w:pPr>
      <w:bookmarkStart w:id="5" w:name="_ENREF_5"/>
      <w:r w:rsidRPr="00557D39">
        <w:rPr>
          <w:rFonts w:ascii="Calibri" w:hAnsi="Calibri" w:cs="Calibri"/>
          <w:noProof/>
        </w:rPr>
        <w:t xml:space="preserve">BILLETER, R., LIIRA, J., BAILEY, D., BUGTER, R., ARENS, P., AUGENSTEIN, I., AVIRON, S., BAUDRY, J., BUKACEK, R., BUREL, F., CERNY, M., DE BLUST, G., DE COCK, R., DIEKOTTER, T., DIETZ, H., DIRKSEN, J., DORMANN, C., DURKA, W., FRENZEL, M., HAMERSKY, R., HENDRICKX, F., HERZOG, F., KLOTZ, S., KOOLSTRA, B., LAUSCH, A., LE COEUR, D., MAELFAIT, J. P., OPDAM, P., ROUBALOVA, M., SCHERMANN, A., SCHERMANN, N., SCHMIDT, T., SCHWEIGER, O., SMULDERS, M. J. M., SPEELMANS, M., SIMOVA, P., VERBOOM, J., VAN WINGERDEN, W., ZOBEL, M. &amp; EDWARDS, P. J. 2008. Indicators for biodiversity in agricultural landscapes: a pan-European study. </w:t>
      </w:r>
      <w:r w:rsidRPr="00557D39">
        <w:rPr>
          <w:rFonts w:ascii="Calibri" w:hAnsi="Calibri" w:cs="Calibri"/>
          <w:i/>
          <w:noProof/>
        </w:rPr>
        <w:t>Journal of Applied Ecology,</w:t>
      </w:r>
      <w:r w:rsidRPr="00557D39">
        <w:rPr>
          <w:rFonts w:ascii="Calibri" w:hAnsi="Calibri" w:cs="Calibri"/>
          <w:noProof/>
        </w:rPr>
        <w:t xml:space="preserve"> 45</w:t>
      </w:r>
      <w:r w:rsidRPr="00557D39">
        <w:rPr>
          <w:rFonts w:ascii="Calibri" w:hAnsi="Calibri" w:cs="Calibri"/>
          <w:b/>
          <w:noProof/>
        </w:rPr>
        <w:t>,</w:t>
      </w:r>
      <w:r w:rsidRPr="00557D39">
        <w:rPr>
          <w:rFonts w:ascii="Calibri" w:hAnsi="Calibri" w:cs="Calibri"/>
          <w:noProof/>
        </w:rPr>
        <w:t xml:space="preserve"> 141-150.</w:t>
      </w:r>
      <w:bookmarkEnd w:id="5"/>
    </w:p>
    <w:p w14:paraId="46924A6E" w14:textId="77777777" w:rsidR="00557D39" w:rsidRPr="00557D39" w:rsidRDefault="00557D39" w:rsidP="00557D39">
      <w:pPr>
        <w:spacing w:after="0" w:line="240" w:lineRule="auto"/>
        <w:ind w:left="720" w:hanging="720"/>
        <w:rPr>
          <w:rFonts w:ascii="Calibri" w:hAnsi="Calibri" w:cs="Calibri"/>
          <w:noProof/>
        </w:rPr>
      </w:pPr>
      <w:bookmarkStart w:id="6" w:name="_ENREF_6"/>
      <w:r w:rsidRPr="00557D39">
        <w:rPr>
          <w:rFonts w:ascii="Calibri" w:hAnsi="Calibri" w:cs="Calibri"/>
          <w:noProof/>
        </w:rPr>
        <w:t xml:space="preserve">BRUNBJERG, A. K., BRUUN, H. H., DALBY, L., FLOJGAARD, C., FROSLEV, T. G., HOYE, T. T., GOLDBERG, I., LAESSOE, T., HANSEN, M. D. D., BRONDUM, L., SKIPPER, L., FOG, K. &amp; EJRNAES, R. 2018. Vascular plant species richness and bioindication predict multi-taxon species richness. </w:t>
      </w:r>
      <w:r w:rsidRPr="00557D39">
        <w:rPr>
          <w:rFonts w:ascii="Calibri" w:hAnsi="Calibri" w:cs="Calibri"/>
          <w:i/>
          <w:noProof/>
        </w:rPr>
        <w:t>Methods in Ecology and Evolution,</w:t>
      </w:r>
      <w:r w:rsidRPr="00557D39">
        <w:rPr>
          <w:rFonts w:ascii="Calibri" w:hAnsi="Calibri" w:cs="Calibri"/>
          <w:noProof/>
        </w:rPr>
        <w:t xml:space="preserve"> 9</w:t>
      </w:r>
      <w:r w:rsidRPr="00557D39">
        <w:rPr>
          <w:rFonts w:ascii="Calibri" w:hAnsi="Calibri" w:cs="Calibri"/>
          <w:b/>
          <w:noProof/>
        </w:rPr>
        <w:t>,</w:t>
      </w:r>
      <w:r w:rsidRPr="00557D39">
        <w:rPr>
          <w:rFonts w:ascii="Calibri" w:hAnsi="Calibri" w:cs="Calibri"/>
          <w:noProof/>
        </w:rPr>
        <w:t xml:space="preserve"> 2372-2382.</w:t>
      </w:r>
      <w:bookmarkEnd w:id="6"/>
    </w:p>
    <w:p w14:paraId="6807051B" w14:textId="77777777" w:rsidR="00557D39" w:rsidRPr="00557D39" w:rsidRDefault="00557D39" w:rsidP="00557D39">
      <w:pPr>
        <w:spacing w:after="0" w:line="240" w:lineRule="auto"/>
        <w:ind w:left="720" w:hanging="720"/>
        <w:rPr>
          <w:rFonts w:ascii="Calibri" w:hAnsi="Calibri" w:cs="Calibri"/>
          <w:noProof/>
        </w:rPr>
      </w:pPr>
      <w:bookmarkStart w:id="7" w:name="_ENREF_7"/>
      <w:r w:rsidRPr="00557D39">
        <w:rPr>
          <w:rFonts w:ascii="Calibri" w:hAnsi="Calibri" w:cs="Calibri"/>
          <w:noProof/>
        </w:rPr>
        <w:lastRenderedPageBreak/>
        <w:t xml:space="preserve">BUBOVÁ, T., VRABEC, V., KULMA, M. &amp; NOWICKI, P. 2015. Land management impacts on European butterflies of conservation concern: a review. </w:t>
      </w:r>
      <w:r w:rsidRPr="00557D39">
        <w:rPr>
          <w:rFonts w:ascii="Calibri" w:hAnsi="Calibri" w:cs="Calibri"/>
          <w:i/>
          <w:noProof/>
        </w:rPr>
        <w:t>Journal of Insect Conservation,</w:t>
      </w:r>
      <w:r w:rsidRPr="00557D39">
        <w:rPr>
          <w:rFonts w:ascii="Calibri" w:hAnsi="Calibri" w:cs="Calibri"/>
          <w:noProof/>
        </w:rPr>
        <w:t xml:space="preserve"> 19</w:t>
      </w:r>
      <w:r w:rsidRPr="00557D39">
        <w:rPr>
          <w:rFonts w:ascii="Calibri" w:hAnsi="Calibri" w:cs="Calibri"/>
          <w:b/>
          <w:noProof/>
        </w:rPr>
        <w:t>,</w:t>
      </w:r>
      <w:r w:rsidRPr="00557D39">
        <w:rPr>
          <w:rFonts w:ascii="Calibri" w:hAnsi="Calibri" w:cs="Calibri"/>
          <w:noProof/>
        </w:rPr>
        <w:t xml:space="preserve"> 805-821.</w:t>
      </w:r>
      <w:bookmarkEnd w:id="7"/>
    </w:p>
    <w:p w14:paraId="0A49C6AB" w14:textId="77777777" w:rsidR="00557D39" w:rsidRPr="00557D39" w:rsidRDefault="00557D39" w:rsidP="00557D39">
      <w:pPr>
        <w:spacing w:after="0" w:line="240" w:lineRule="auto"/>
        <w:ind w:left="720" w:hanging="720"/>
        <w:rPr>
          <w:rFonts w:ascii="Calibri" w:hAnsi="Calibri" w:cs="Calibri"/>
          <w:noProof/>
        </w:rPr>
      </w:pPr>
      <w:bookmarkStart w:id="8" w:name="_ENREF_8"/>
      <w:r w:rsidRPr="00557D39">
        <w:rPr>
          <w:rFonts w:ascii="Calibri" w:hAnsi="Calibri" w:cs="Calibri"/>
          <w:noProof/>
        </w:rPr>
        <w:t>BULLOCK, J. M., JEFFERSON, R. G., BLACKSTOCK, T. H., PAKEMAN, R. J., EMMETT, B. A., PYWELL, R. J., GRIME, J. P. &amp; SILVERTOWN, J. 2011. Semi-natural grasslands.</w:t>
      </w:r>
      <w:bookmarkEnd w:id="8"/>
    </w:p>
    <w:p w14:paraId="333A9C92" w14:textId="77777777" w:rsidR="00557D39" w:rsidRPr="00557D39" w:rsidRDefault="00557D39" w:rsidP="00557D39">
      <w:pPr>
        <w:spacing w:after="0" w:line="240" w:lineRule="auto"/>
        <w:ind w:left="720" w:hanging="720"/>
        <w:rPr>
          <w:rFonts w:ascii="Calibri" w:hAnsi="Calibri" w:cs="Calibri"/>
          <w:noProof/>
        </w:rPr>
      </w:pPr>
      <w:bookmarkStart w:id="9" w:name="_ENREF_9"/>
      <w:r w:rsidRPr="00557D39">
        <w:rPr>
          <w:rFonts w:ascii="Calibri" w:hAnsi="Calibri" w:cs="Calibri"/>
          <w:noProof/>
        </w:rPr>
        <w:t xml:space="preserve">CLELAND, E. E., CHIARIELLO, N. R., LOARIE, S. R., MOONEY, H. A. &amp; FIELD, C. B. 2006. Diverse responses of phenology to global changes in a grassland ecosystem. </w:t>
      </w:r>
      <w:r w:rsidRPr="00557D39">
        <w:rPr>
          <w:rFonts w:ascii="Calibri" w:hAnsi="Calibri" w:cs="Calibri"/>
          <w:i/>
          <w:noProof/>
        </w:rPr>
        <w:t>Proceedings of the National Academy of Sciences,</w:t>
      </w:r>
      <w:r w:rsidRPr="00557D39">
        <w:rPr>
          <w:rFonts w:ascii="Calibri" w:hAnsi="Calibri" w:cs="Calibri"/>
          <w:noProof/>
        </w:rPr>
        <w:t xml:space="preserve"> 103</w:t>
      </w:r>
      <w:r w:rsidRPr="00557D39">
        <w:rPr>
          <w:rFonts w:ascii="Calibri" w:hAnsi="Calibri" w:cs="Calibri"/>
          <w:b/>
          <w:noProof/>
        </w:rPr>
        <w:t>,</w:t>
      </w:r>
      <w:r w:rsidRPr="00557D39">
        <w:rPr>
          <w:rFonts w:ascii="Calibri" w:hAnsi="Calibri" w:cs="Calibri"/>
          <w:noProof/>
        </w:rPr>
        <w:t xml:space="preserve"> 13740-13744.</w:t>
      </w:r>
      <w:bookmarkEnd w:id="9"/>
    </w:p>
    <w:p w14:paraId="634EF530" w14:textId="77777777" w:rsidR="00557D39" w:rsidRPr="00557D39" w:rsidRDefault="00557D39" w:rsidP="00557D39">
      <w:pPr>
        <w:spacing w:after="0" w:line="240" w:lineRule="auto"/>
        <w:ind w:left="720" w:hanging="720"/>
        <w:rPr>
          <w:rFonts w:ascii="Calibri" w:hAnsi="Calibri" w:cs="Calibri"/>
          <w:noProof/>
        </w:rPr>
      </w:pPr>
      <w:bookmarkStart w:id="10" w:name="_ENREF_10"/>
      <w:r w:rsidRPr="00557D39">
        <w:rPr>
          <w:rFonts w:ascii="Calibri" w:hAnsi="Calibri" w:cs="Calibri"/>
          <w:noProof/>
        </w:rPr>
        <w:t xml:space="preserve">CLELAND, E. E., CHUINE, I., MENZEL, A., MOONEY, H. A. &amp; SCHWARTZ, M. D. 2007. Shifting plant phenology in response to global change. </w:t>
      </w:r>
      <w:r w:rsidRPr="00557D39">
        <w:rPr>
          <w:rFonts w:ascii="Calibri" w:hAnsi="Calibri" w:cs="Calibri"/>
          <w:i/>
          <w:noProof/>
        </w:rPr>
        <w:t>Trends in Ecology &amp; Evolution,</w:t>
      </w:r>
      <w:r w:rsidRPr="00557D39">
        <w:rPr>
          <w:rFonts w:ascii="Calibri" w:hAnsi="Calibri" w:cs="Calibri"/>
          <w:noProof/>
        </w:rPr>
        <w:t xml:space="preserve"> 22</w:t>
      </w:r>
      <w:r w:rsidRPr="00557D39">
        <w:rPr>
          <w:rFonts w:ascii="Calibri" w:hAnsi="Calibri" w:cs="Calibri"/>
          <w:b/>
          <w:noProof/>
        </w:rPr>
        <w:t>,</w:t>
      </w:r>
      <w:r w:rsidRPr="00557D39">
        <w:rPr>
          <w:rFonts w:ascii="Calibri" w:hAnsi="Calibri" w:cs="Calibri"/>
          <w:noProof/>
        </w:rPr>
        <w:t xml:space="preserve"> 357-365.</w:t>
      </w:r>
      <w:bookmarkEnd w:id="10"/>
    </w:p>
    <w:p w14:paraId="1E79AA15" w14:textId="77777777" w:rsidR="00557D39" w:rsidRPr="00557D39" w:rsidRDefault="00557D39" w:rsidP="00557D39">
      <w:pPr>
        <w:spacing w:after="0" w:line="240" w:lineRule="auto"/>
        <w:ind w:left="720" w:hanging="720"/>
        <w:rPr>
          <w:rFonts w:ascii="Calibri" w:hAnsi="Calibri" w:cs="Calibri"/>
          <w:noProof/>
          <w:lang w:val="nl-NL"/>
        </w:rPr>
      </w:pPr>
      <w:bookmarkStart w:id="11" w:name="_ENREF_11"/>
      <w:r w:rsidRPr="00557D39">
        <w:rPr>
          <w:rFonts w:ascii="Calibri" w:hAnsi="Calibri" w:cs="Calibri"/>
          <w:noProof/>
        </w:rPr>
        <w:t xml:space="preserve">DAVIS, C. A. &amp; UTRUP, J. S. 2010. Response of Terrestrial Invertebrates to High- and Low-Diversity Grassland Restorations in South-Central Nebraska. </w:t>
      </w:r>
      <w:r w:rsidRPr="00557D39">
        <w:rPr>
          <w:rFonts w:ascii="Calibri" w:hAnsi="Calibri" w:cs="Calibri"/>
          <w:i/>
          <w:noProof/>
          <w:lang w:val="nl-NL"/>
        </w:rPr>
        <w:t>Restoration Ecology,</w:t>
      </w:r>
      <w:r w:rsidRPr="00557D39">
        <w:rPr>
          <w:rFonts w:ascii="Calibri" w:hAnsi="Calibri" w:cs="Calibri"/>
          <w:noProof/>
          <w:lang w:val="nl-NL"/>
        </w:rPr>
        <w:t xml:space="preserve"> 18</w:t>
      </w:r>
      <w:r w:rsidRPr="00557D39">
        <w:rPr>
          <w:rFonts w:ascii="Calibri" w:hAnsi="Calibri" w:cs="Calibri"/>
          <w:b/>
          <w:noProof/>
          <w:lang w:val="nl-NL"/>
        </w:rPr>
        <w:t>,</w:t>
      </w:r>
      <w:r w:rsidRPr="00557D39">
        <w:rPr>
          <w:rFonts w:ascii="Calibri" w:hAnsi="Calibri" w:cs="Calibri"/>
          <w:noProof/>
          <w:lang w:val="nl-NL"/>
        </w:rPr>
        <w:t xml:space="preserve"> 479-488.</w:t>
      </w:r>
      <w:bookmarkEnd w:id="11"/>
    </w:p>
    <w:p w14:paraId="62B1CE37" w14:textId="77777777" w:rsidR="00557D39" w:rsidRPr="00557D39" w:rsidRDefault="00557D39" w:rsidP="00557D39">
      <w:pPr>
        <w:spacing w:after="0" w:line="240" w:lineRule="auto"/>
        <w:ind w:left="720" w:hanging="720"/>
        <w:rPr>
          <w:rFonts w:ascii="Calibri" w:hAnsi="Calibri" w:cs="Calibri"/>
          <w:noProof/>
        </w:rPr>
      </w:pPr>
      <w:bookmarkStart w:id="12" w:name="_ENREF_12"/>
      <w:r w:rsidRPr="00557D39">
        <w:rPr>
          <w:rFonts w:ascii="Calibri" w:hAnsi="Calibri" w:cs="Calibri"/>
          <w:noProof/>
          <w:lang w:val="nl-NL"/>
        </w:rPr>
        <w:t xml:space="preserve">DE SNOO, G. R., NAUS, N., VERHULST, J., VAN RUIJVEN, J. &amp; SCHAFFERS, A. P. 2012. </w:t>
      </w:r>
      <w:r w:rsidRPr="00557D39">
        <w:rPr>
          <w:rFonts w:ascii="Calibri" w:hAnsi="Calibri" w:cs="Calibri"/>
          <w:noProof/>
        </w:rPr>
        <w:t xml:space="preserve">Long-term changes in plant diversity of grasslands under agricultural and conservation management. </w:t>
      </w:r>
      <w:r w:rsidRPr="00557D39">
        <w:rPr>
          <w:rFonts w:ascii="Calibri" w:hAnsi="Calibri" w:cs="Calibri"/>
          <w:i/>
          <w:noProof/>
        </w:rPr>
        <w:t>Applied Vegetation Science,</w:t>
      </w:r>
      <w:r w:rsidRPr="00557D39">
        <w:rPr>
          <w:rFonts w:ascii="Calibri" w:hAnsi="Calibri" w:cs="Calibri"/>
          <w:noProof/>
        </w:rPr>
        <w:t xml:space="preserve"> 15</w:t>
      </w:r>
      <w:r w:rsidRPr="00557D39">
        <w:rPr>
          <w:rFonts w:ascii="Calibri" w:hAnsi="Calibri" w:cs="Calibri"/>
          <w:b/>
          <w:noProof/>
        </w:rPr>
        <w:t>,</w:t>
      </w:r>
      <w:r w:rsidRPr="00557D39">
        <w:rPr>
          <w:rFonts w:ascii="Calibri" w:hAnsi="Calibri" w:cs="Calibri"/>
          <w:noProof/>
        </w:rPr>
        <w:t xml:space="preserve"> 299-306.</w:t>
      </w:r>
      <w:bookmarkEnd w:id="12"/>
    </w:p>
    <w:p w14:paraId="0C34C207" w14:textId="77777777" w:rsidR="00557D39" w:rsidRPr="00557D39" w:rsidRDefault="00557D39" w:rsidP="00557D39">
      <w:pPr>
        <w:spacing w:after="0" w:line="240" w:lineRule="auto"/>
        <w:ind w:left="720" w:hanging="720"/>
        <w:rPr>
          <w:rFonts w:ascii="Calibri" w:hAnsi="Calibri" w:cs="Calibri"/>
          <w:noProof/>
          <w:lang w:val="nl-NL"/>
        </w:rPr>
      </w:pPr>
      <w:bookmarkStart w:id="13" w:name="_ENREF_13"/>
      <w:r w:rsidRPr="00557D39">
        <w:rPr>
          <w:rFonts w:ascii="Calibri" w:hAnsi="Calibri" w:cs="Calibri"/>
          <w:noProof/>
        </w:rPr>
        <w:t xml:space="preserve">DENTENER, F., DREVET, J., LAMARQUE, J. F., BEY, I., EICKHOUT, B., FIORE, A. M., HAUGLUSTAINE, D., HOROWITZ, L. W., KROL, M., KULSHRESTHA, U. C., LAWRENCE, M., GALY-LACAUX, C., RAST, S., SHINDELL, D., STEVENSON, D., VAN NOIJE, T., ATHERTON, C., BELL, N., BERGMAN, D., BUTLER, T., COFALA, J., COLLINS, B., DOHERTY, R., ELLINGSEN, K., GALLOWAY, J., GAUSS, M., MONTANARO, V., MÜLLER, J. F., PITARI, G., RODRIGUEZ, J., SANDERSON, M., SOLMON, F., STRAHAN, S., SCHULTZ, M., SUDO, K., SZOPA, S. &amp; WILD, O. 2006. Nitrogen and sulfur deposition on regional and global scales: A multimodel evaluation. </w:t>
      </w:r>
      <w:r w:rsidRPr="00557D39">
        <w:rPr>
          <w:rFonts w:ascii="Calibri" w:hAnsi="Calibri" w:cs="Calibri"/>
          <w:i/>
          <w:noProof/>
          <w:lang w:val="nl-NL"/>
        </w:rPr>
        <w:t>Global Biogeochemical Cycles,</w:t>
      </w:r>
      <w:r w:rsidRPr="00557D39">
        <w:rPr>
          <w:rFonts w:ascii="Calibri" w:hAnsi="Calibri" w:cs="Calibri"/>
          <w:noProof/>
          <w:lang w:val="nl-NL"/>
        </w:rPr>
        <w:t xml:space="preserve"> 20.</w:t>
      </w:r>
      <w:bookmarkEnd w:id="13"/>
    </w:p>
    <w:p w14:paraId="2C5A001B" w14:textId="77777777" w:rsidR="00557D39" w:rsidRPr="00557D39" w:rsidRDefault="00557D39" w:rsidP="00557D39">
      <w:pPr>
        <w:spacing w:after="0" w:line="240" w:lineRule="auto"/>
        <w:ind w:left="720" w:hanging="720"/>
        <w:rPr>
          <w:rFonts w:ascii="Calibri" w:hAnsi="Calibri" w:cs="Calibri"/>
          <w:noProof/>
        </w:rPr>
      </w:pPr>
      <w:bookmarkStart w:id="14" w:name="_ENREF_14"/>
      <w:r w:rsidRPr="00557D39">
        <w:rPr>
          <w:rFonts w:ascii="Calibri" w:hAnsi="Calibri" w:cs="Calibri"/>
          <w:noProof/>
          <w:lang w:val="nl-NL"/>
        </w:rPr>
        <w:t xml:space="preserve">EBELING, A., RZANNY, M., LANGE, M., EISENHAUER, N., HERTZOG, L. R., MEYER, S. T. &amp; WEISSER, W. W. 2018. </w:t>
      </w:r>
      <w:r w:rsidRPr="00557D39">
        <w:rPr>
          <w:rFonts w:ascii="Calibri" w:hAnsi="Calibri" w:cs="Calibri"/>
          <w:noProof/>
        </w:rPr>
        <w:t xml:space="preserve">Plant diversity induces shifts in the functional structure and diversity across trophic levels. </w:t>
      </w:r>
      <w:r w:rsidRPr="00557D39">
        <w:rPr>
          <w:rFonts w:ascii="Calibri" w:hAnsi="Calibri" w:cs="Calibri"/>
          <w:i/>
          <w:noProof/>
        </w:rPr>
        <w:t>Oikos,</w:t>
      </w:r>
      <w:r w:rsidRPr="00557D39">
        <w:rPr>
          <w:rFonts w:ascii="Calibri" w:hAnsi="Calibri" w:cs="Calibri"/>
          <w:noProof/>
        </w:rPr>
        <w:t xml:space="preserve"> 127</w:t>
      </w:r>
      <w:r w:rsidRPr="00557D39">
        <w:rPr>
          <w:rFonts w:ascii="Calibri" w:hAnsi="Calibri" w:cs="Calibri"/>
          <w:b/>
          <w:noProof/>
        </w:rPr>
        <w:t>,</w:t>
      </w:r>
      <w:r w:rsidRPr="00557D39">
        <w:rPr>
          <w:rFonts w:ascii="Calibri" w:hAnsi="Calibri" w:cs="Calibri"/>
          <w:noProof/>
        </w:rPr>
        <w:t xml:space="preserve"> 208-219.</w:t>
      </w:r>
      <w:bookmarkEnd w:id="14"/>
    </w:p>
    <w:p w14:paraId="1926C2A6" w14:textId="77777777" w:rsidR="00557D39" w:rsidRPr="00557D39" w:rsidRDefault="00557D39" w:rsidP="00557D39">
      <w:pPr>
        <w:spacing w:after="0" w:line="240" w:lineRule="auto"/>
        <w:ind w:left="720" w:hanging="720"/>
        <w:rPr>
          <w:rFonts w:ascii="Calibri" w:hAnsi="Calibri" w:cs="Calibri"/>
          <w:noProof/>
        </w:rPr>
      </w:pPr>
      <w:bookmarkStart w:id="15" w:name="_ENREF_15"/>
      <w:r w:rsidRPr="00557D39">
        <w:rPr>
          <w:rFonts w:ascii="Calibri" w:hAnsi="Calibri" w:cs="Calibri"/>
          <w:noProof/>
        </w:rPr>
        <w:t xml:space="preserve">FADDA, S., HENRY, F., ORGEAS, J., PONEL, P., BUISSON, E. &amp; DUTOIT, T. 2008. Consequences of the cessation of 3000 years of grazing on dry Mediterranean grassland ground-active beetle assemblages. </w:t>
      </w:r>
      <w:r w:rsidRPr="00557D39">
        <w:rPr>
          <w:rFonts w:ascii="Calibri" w:hAnsi="Calibri" w:cs="Calibri"/>
          <w:i/>
          <w:noProof/>
        </w:rPr>
        <w:t>Comptes Rendus Biologies,</w:t>
      </w:r>
      <w:r w:rsidRPr="00557D39">
        <w:rPr>
          <w:rFonts w:ascii="Calibri" w:hAnsi="Calibri" w:cs="Calibri"/>
          <w:noProof/>
        </w:rPr>
        <w:t xml:space="preserve"> 331</w:t>
      </w:r>
      <w:r w:rsidRPr="00557D39">
        <w:rPr>
          <w:rFonts w:ascii="Calibri" w:hAnsi="Calibri" w:cs="Calibri"/>
          <w:b/>
          <w:noProof/>
        </w:rPr>
        <w:t>,</w:t>
      </w:r>
      <w:r w:rsidRPr="00557D39">
        <w:rPr>
          <w:rFonts w:ascii="Calibri" w:hAnsi="Calibri" w:cs="Calibri"/>
          <w:noProof/>
        </w:rPr>
        <w:t xml:space="preserve"> 532-546.</w:t>
      </w:r>
      <w:bookmarkEnd w:id="15"/>
    </w:p>
    <w:p w14:paraId="64AB6C22" w14:textId="77777777" w:rsidR="00557D39" w:rsidRPr="00557D39" w:rsidRDefault="00557D39" w:rsidP="00557D39">
      <w:pPr>
        <w:spacing w:after="0" w:line="240" w:lineRule="auto"/>
        <w:ind w:left="720" w:hanging="720"/>
        <w:rPr>
          <w:rFonts w:ascii="Calibri" w:hAnsi="Calibri" w:cs="Calibri"/>
          <w:noProof/>
        </w:rPr>
      </w:pPr>
      <w:bookmarkStart w:id="16" w:name="_ENREF_16"/>
      <w:r w:rsidRPr="00557D39">
        <w:rPr>
          <w:rFonts w:ascii="Calibri" w:hAnsi="Calibri" w:cs="Calibri"/>
          <w:noProof/>
        </w:rPr>
        <w:t xml:space="preserve">FERRIER, S. M., BANGERT, R. K., HERSCH-GREEN, E. I., BAILEY, J. K., ALLAN, G. J. &amp; WHITHAM, T. G. 2012. Unique arthropod communities on different host-plant genotypes results in greater arthropod diversity. </w:t>
      </w:r>
      <w:r w:rsidRPr="00557D39">
        <w:rPr>
          <w:rFonts w:ascii="Calibri" w:hAnsi="Calibri" w:cs="Calibri"/>
          <w:i/>
          <w:noProof/>
        </w:rPr>
        <w:t>Arthropod-Plant Interactions,</w:t>
      </w:r>
      <w:r w:rsidRPr="00557D39">
        <w:rPr>
          <w:rFonts w:ascii="Calibri" w:hAnsi="Calibri" w:cs="Calibri"/>
          <w:noProof/>
        </w:rPr>
        <w:t xml:space="preserve"> 6</w:t>
      </w:r>
      <w:r w:rsidRPr="00557D39">
        <w:rPr>
          <w:rFonts w:ascii="Calibri" w:hAnsi="Calibri" w:cs="Calibri"/>
          <w:b/>
          <w:noProof/>
        </w:rPr>
        <w:t>,</w:t>
      </w:r>
      <w:r w:rsidRPr="00557D39">
        <w:rPr>
          <w:rFonts w:ascii="Calibri" w:hAnsi="Calibri" w:cs="Calibri"/>
          <w:noProof/>
        </w:rPr>
        <w:t xml:space="preserve"> 187-195.</w:t>
      </w:r>
      <w:bookmarkEnd w:id="16"/>
    </w:p>
    <w:p w14:paraId="5FEFFAD5" w14:textId="77777777" w:rsidR="00557D39" w:rsidRPr="00557D39" w:rsidRDefault="00557D39" w:rsidP="00557D39">
      <w:pPr>
        <w:spacing w:after="0" w:line="240" w:lineRule="auto"/>
        <w:ind w:left="720" w:hanging="720"/>
        <w:rPr>
          <w:rFonts w:ascii="Calibri" w:hAnsi="Calibri" w:cs="Calibri"/>
          <w:noProof/>
        </w:rPr>
      </w:pPr>
      <w:bookmarkStart w:id="17" w:name="_ENREF_17"/>
      <w:r w:rsidRPr="00557D39">
        <w:rPr>
          <w:rFonts w:ascii="Calibri" w:hAnsi="Calibri" w:cs="Calibri"/>
          <w:noProof/>
        </w:rPr>
        <w:t xml:space="preserve">FOURNIER, N., DORE, A. J., VIENO, M., WESTON, K. J., DRAGOSITS, U. &amp; SUTTON, M. A. 2004. Modelling the deposition of atmospheric oxidised nitrogen and sulphur to the United Kingdom using a multi-layer long-range transport model. </w:t>
      </w:r>
      <w:r w:rsidRPr="00557D39">
        <w:rPr>
          <w:rFonts w:ascii="Calibri" w:hAnsi="Calibri" w:cs="Calibri"/>
          <w:i/>
          <w:noProof/>
        </w:rPr>
        <w:t>Atmospheric Environment,</w:t>
      </w:r>
      <w:r w:rsidRPr="00557D39">
        <w:rPr>
          <w:rFonts w:ascii="Calibri" w:hAnsi="Calibri" w:cs="Calibri"/>
          <w:noProof/>
        </w:rPr>
        <w:t xml:space="preserve"> 38</w:t>
      </w:r>
      <w:r w:rsidRPr="00557D39">
        <w:rPr>
          <w:rFonts w:ascii="Calibri" w:hAnsi="Calibri" w:cs="Calibri"/>
          <w:b/>
          <w:noProof/>
        </w:rPr>
        <w:t>,</w:t>
      </w:r>
      <w:r w:rsidRPr="00557D39">
        <w:rPr>
          <w:rFonts w:ascii="Calibri" w:hAnsi="Calibri" w:cs="Calibri"/>
          <w:noProof/>
        </w:rPr>
        <w:t xml:space="preserve"> 683-694.</w:t>
      </w:r>
      <w:bookmarkEnd w:id="17"/>
    </w:p>
    <w:p w14:paraId="27B8ECCE" w14:textId="77777777" w:rsidR="00557D39" w:rsidRPr="00557D39" w:rsidRDefault="00557D39" w:rsidP="00557D39">
      <w:pPr>
        <w:spacing w:after="0" w:line="240" w:lineRule="auto"/>
        <w:ind w:left="720" w:hanging="720"/>
        <w:rPr>
          <w:rFonts w:ascii="Calibri" w:hAnsi="Calibri" w:cs="Calibri"/>
          <w:noProof/>
        </w:rPr>
      </w:pPr>
      <w:bookmarkStart w:id="18" w:name="_ENREF_18"/>
      <w:r w:rsidRPr="00557D39">
        <w:rPr>
          <w:rFonts w:ascii="Calibri" w:hAnsi="Calibri" w:cs="Calibri"/>
          <w:noProof/>
        </w:rPr>
        <w:t xml:space="preserve">FRANZEN, M. &amp; JOHANNESSON, M. 2007. Predicting extinction risk of butterflies and moths (Macrolepidoptera) from distribution patterns and species characteristics. </w:t>
      </w:r>
      <w:r w:rsidRPr="00557D39">
        <w:rPr>
          <w:rFonts w:ascii="Calibri" w:hAnsi="Calibri" w:cs="Calibri"/>
          <w:i/>
          <w:noProof/>
        </w:rPr>
        <w:t>Journal of Insect Conservation,</w:t>
      </w:r>
      <w:r w:rsidRPr="00557D39">
        <w:rPr>
          <w:rFonts w:ascii="Calibri" w:hAnsi="Calibri" w:cs="Calibri"/>
          <w:noProof/>
        </w:rPr>
        <w:t xml:space="preserve"> 11</w:t>
      </w:r>
      <w:r w:rsidRPr="00557D39">
        <w:rPr>
          <w:rFonts w:ascii="Calibri" w:hAnsi="Calibri" w:cs="Calibri"/>
          <w:b/>
          <w:noProof/>
        </w:rPr>
        <w:t>,</w:t>
      </w:r>
      <w:r w:rsidRPr="00557D39">
        <w:rPr>
          <w:rFonts w:ascii="Calibri" w:hAnsi="Calibri" w:cs="Calibri"/>
          <w:noProof/>
        </w:rPr>
        <w:t xml:space="preserve"> 367-390.</w:t>
      </w:r>
      <w:bookmarkEnd w:id="18"/>
    </w:p>
    <w:p w14:paraId="0EE8DABD" w14:textId="77777777" w:rsidR="00557D39" w:rsidRPr="00557D39" w:rsidRDefault="00557D39" w:rsidP="00557D39">
      <w:pPr>
        <w:spacing w:after="0" w:line="240" w:lineRule="auto"/>
        <w:ind w:left="720" w:hanging="720"/>
        <w:rPr>
          <w:rFonts w:ascii="Calibri" w:hAnsi="Calibri" w:cs="Calibri"/>
          <w:noProof/>
        </w:rPr>
      </w:pPr>
      <w:bookmarkStart w:id="19" w:name="_ENREF_19"/>
      <w:r w:rsidRPr="00557D39">
        <w:rPr>
          <w:rFonts w:ascii="Calibri" w:hAnsi="Calibri" w:cs="Calibri"/>
          <w:noProof/>
        </w:rPr>
        <w:t xml:space="preserve">GOULSON, D. 2013. REVIEW: An overview of the environmental risks posed by neonicotinoid insecticides. </w:t>
      </w:r>
      <w:r w:rsidRPr="00557D39">
        <w:rPr>
          <w:rFonts w:ascii="Calibri" w:hAnsi="Calibri" w:cs="Calibri"/>
          <w:i/>
          <w:noProof/>
        </w:rPr>
        <w:t>Journal of Applied Ecology,</w:t>
      </w:r>
      <w:r w:rsidRPr="00557D39">
        <w:rPr>
          <w:rFonts w:ascii="Calibri" w:hAnsi="Calibri" w:cs="Calibri"/>
          <w:noProof/>
        </w:rPr>
        <w:t xml:space="preserve"> 50</w:t>
      </w:r>
      <w:r w:rsidRPr="00557D39">
        <w:rPr>
          <w:rFonts w:ascii="Calibri" w:hAnsi="Calibri" w:cs="Calibri"/>
          <w:b/>
          <w:noProof/>
        </w:rPr>
        <w:t>,</w:t>
      </w:r>
      <w:r w:rsidRPr="00557D39">
        <w:rPr>
          <w:rFonts w:ascii="Calibri" w:hAnsi="Calibri" w:cs="Calibri"/>
          <w:noProof/>
        </w:rPr>
        <w:t xml:space="preserve"> 977-987.</w:t>
      </w:r>
      <w:bookmarkEnd w:id="19"/>
    </w:p>
    <w:p w14:paraId="4D79FF78" w14:textId="77777777" w:rsidR="00557D39" w:rsidRPr="00557D39" w:rsidRDefault="00557D39" w:rsidP="00557D39">
      <w:pPr>
        <w:spacing w:after="0" w:line="240" w:lineRule="auto"/>
        <w:ind w:left="720" w:hanging="720"/>
        <w:rPr>
          <w:rFonts w:ascii="Calibri" w:hAnsi="Calibri" w:cs="Calibri"/>
          <w:noProof/>
        </w:rPr>
      </w:pPr>
      <w:bookmarkStart w:id="20" w:name="_ENREF_20"/>
      <w:r w:rsidRPr="00557D39">
        <w:rPr>
          <w:rFonts w:ascii="Calibri" w:hAnsi="Calibri" w:cs="Calibri"/>
          <w:noProof/>
        </w:rPr>
        <w:t xml:space="preserve">GRIME, J. P. &amp; MACKEY, J. M. L. 2002. The role of plasticity in resource capture by plants. </w:t>
      </w:r>
      <w:r w:rsidRPr="00557D39">
        <w:rPr>
          <w:rFonts w:ascii="Calibri" w:hAnsi="Calibri" w:cs="Calibri"/>
          <w:i/>
          <w:noProof/>
        </w:rPr>
        <w:t>Evolutionary Ecology,</w:t>
      </w:r>
      <w:r w:rsidRPr="00557D39">
        <w:rPr>
          <w:rFonts w:ascii="Calibri" w:hAnsi="Calibri" w:cs="Calibri"/>
          <w:noProof/>
        </w:rPr>
        <w:t xml:space="preserve"> 16</w:t>
      </w:r>
      <w:r w:rsidRPr="00557D39">
        <w:rPr>
          <w:rFonts w:ascii="Calibri" w:hAnsi="Calibri" w:cs="Calibri"/>
          <w:b/>
          <w:noProof/>
        </w:rPr>
        <w:t>,</w:t>
      </w:r>
      <w:r w:rsidRPr="00557D39">
        <w:rPr>
          <w:rFonts w:ascii="Calibri" w:hAnsi="Calibri" w:cs="Calibri"/>
          <w:noProof/>
        </w:rPr>
        <w:t xml:space="preserve"> 299-307.</w:t>
      </w:r>
      <w:bookmarkEnd w:id="20"/>
    </w:p>
    <w:p w14:paraId="2F9F1023" w14:textId="77777777" w:rsidR="00557D39" w:rsidRPr="00557D39" w:rsidRDefault="00557D39" w:rsidP="00557D39">
      <w:pPr>
        <w:spacing w:after="0" w:line="240" w:lineRule="auto"/>
        <w:ind w:left="720" w:hanging="720"/>
        <w:rPr>
          <w:rFonts w:ascii="Calibri" w:hAnsi="Calibri" w:cs="Calibri"/>
          <w:noProof/>
        </w:rPr>
      </w:pPr>
      <w:bookmarkStart w:id="21" w:name="_ENREF_21"/>
      <w:r w:rsidRPr="00557D39">
        <w:rPr>
          <w:rFonts w:ascii="Calibri" w:hAnsi="Calibri" w:cs="Calibri"/>
          <w:noProof/>
        </w:rPr>
        <w:t xml:space="preserve">GUERREIRO, C. B. B., FOLTESCU, V. &amp; DE LEEUW, F. 2014. Air quality status and trends in Europe. </w:t>
      </w:r>
      <w:r w:rsidRPr="00557D39">
        <w:rPr>
          <w:rFonts w:ascii="Calibri" w:hAnsi="Calibri" w:cs="Calibri"/>
          <w:i/>
          <w:noProof/>
        </w:rPr>
        <w:t>Atmospheric Environment,</w:t>
      </w:r>
      <w:r w:rsidRPr="00557D39">
        <w:rPr>
          <w:rFonts w:ascii="Calibri" w:hAnsi="Calibri" w:cs="Calibri"/>
          <w:noProof/>
        </w:rPr>
        <w:t xml:space="preserve"> 98</w:t>
      </w:r>
      <w:r w:rsidRPr="00557D39">
        <w:rPr>
          <w:rFonts w:ascii="Calibri" w:hAnsi="Calibri" w:cs="Calibri"/>
          <w:b/>
          <w:noProof/>
        </w:rPr>
        <w:t>,</w:t>
      </w:r>
      <w:r w:rsidRPr="00557D39">
        <w:rPr>
          <w:rFonts w:ascii="Calibri" w:hAnsi="Calibri" w:cs="Calibri"/>
          <w:noProof/>
        </w:rPr>
        <w:t xml:space="preserve"> 376-384.</w:t>
      </w:r>
      <w:bookmarkEnd w:id="21"/>
    </w:p>
    <w:p w14:paraId="48DA5E83" w14:textId="77777777" w:rsidR="00557D39" w:rsidRPr="00557D39" w:rsidRDefault="00557D39" w:rsidP="00557D39">
      <w:pPr>
        <w:spacing w:after="0" w:line="240" w:lineRule="auto"/>
        <w:ind w:left="720" w:hanging="720"/>
        <w:rPr>
          <w:rFonts w:ascii="Calibri" w:hAnsi="Calibri" w:cs="Calibri"/>
          <w:noProof/>
          <w:lang w:val="nl-NL"/>
        </w:rPr>
      </w:pPr>
      <w:bookmarkStart w:id="22" w:name="_ENREF_22"/>
      <w:r w:rsidRPr="00557D39">
        <w:rPr>
          <w:rFonts w:ascii="Calibri" w:hAnsi="Calibri" w:cs="Calibri"/>
          <w:noProof/>
        </w:rPr>
        <w:t xml:space="preserve">HADDAD, N. M., CRUTSINGER, G. M., GROSS, K., HAARSTAD, J., KNOPS, J. M. H. &amp; TILMAN, D. 2009. Plant species loss decreases arthropod diversity and shifts trophic structure. </w:t>
      </w:r>
      <w:r w:rsidRPr="00557D39">
        <w:rPr>
          <w:rFonts w:ascii="Calibri" w:hAnsi="Calibri" w:cs="Calibri"/>
          <w:i/>
          <w:noProof/>
          <w:lang w:val="nl-NL"/>
        </w:rPr>
        <w:t>Ecology Letters,</w:t>
      </w:r>
      <w:r w:rsidRPr="00557D39">
        <w:rPr>
          <w:rFonts w:ascii="Calibri" w:hAnsi="Calibri" w:cs="Calibri"/>
          <w:noProof/>
          <w:lang w:val="nl-NL"/>
        </w:rPr>
        <w:t xml:space="preserve"> 12</w:t>
      </w:r>
      <w:r w:rsidRPr="00557D39">
        <w:rPr>
          <w:rFonts w:ascii="Calibri" w:hAnsi="Calibri" w:cs="Calibri"/>
          <w:b/>
          <w:noProof/>
          <w:lang w:val="nl-NL"/>
        </w:rPr>
        <w:t>,</w:t>
      </w:r>
      <w:r w:rsidRPr="00557D39">
        <w:rPr>
          <w:rFonts w:ascii="Calibri" w:hAnsi="Calibri" w:cs="Calibri"/>
          <w:noProof/>
          <w:lang w:val="nl-NL"/>
        </w:rPr>
        <w:t xml:space="preserve"> 1029-1039.</w:t>
      </w:r>
      <w:bookmarkEnd w:id="22"/>
    </w:p>
    <w:p w14:paraId="03C0B20D" w14:textId="77777777" w:rsidR="00557D39" w:rsidRPr="00557D39" w:rsidRDefault="00557D39" w:rsidP="00557D39">
      <w:pPr>
        <w:spacing w:after="0" w:line="240" w:lineRule="auto"/>
        <w:ind w:left="720" w:hanging="720"/>
        <w:rPr>
          <w:rFonts w:ascii="Calibri" w:hAnsi="Calibri" w:cs="Calibri"/>
          <w:noProof/>
        </w:rPr>
      </w:pPr>
      <w:bookmarkStart w:id="23" w:name="_ENREF_23"/>
      <w:r w:rsidRPr="00557D39">
        <w:rPr>
          <w:rFonts w:ascii="Calibri" w:hAnsi="Calibri" w:cs="Calibri"/>
          <w:noProof/>
          <w:lang w:val="nl-NL"/>
        </w:rPr>
        <w:t xml:space="preserve">HALLMANN, C. A., SORG, M., JONGEJANS, E., SIEPEL, H., HOFLAND, N., SCHWAN, H., STENMANS, W., MULLER, A., SUMSER, H., HORREN, T., GOULSON, D. &amp; DE KROON, H. 2017. </w:t>
      </w:r>
      <w:r w:rsidRPr="00557D39">
        <w:rPr>
          <w:rFonts w:ascii="Calibri" w:hAnsi="Calibri" w:cs="Calibri"/>
          <w:noProof/>
        </w:rPr>
        <w:t xml:space="preserve">More than 75 percent decline over 27 years in total flying insect biomass in protected areas. </w:t>
      </w:r>
      <w:r w:rsidRPr="00557D39">
        <w:rPr>
          <w:rFonts w:ascii="Calibri" w:hAnsi="Calibri" w:cs="Calibri"/>
          <w:i/>
          <w:noProof/>
        </w:rPr>
        <w:t>Plos One,</w:t>
      </w:r>
      <w:r w:rsidRPr="00557D39">
        <w:rPr>
          <w:rFonts w:ascii="Calibri" w:hAnsi="Calibri" w:cs="Calibri"/>
          <w:noProof/>
        </w:rPr>
        <w:t xml:space="preserve"> 12.</w:t>
      </w:r>
      <w:bookmarkEnd w:id="23"/>
    </w:p>
    <w:p w14:paraId="1FCEE58E" w14:textId="77777777" w:rsidR="00557D39" w:rsidRPr="00557D39" w:rsidRDefault="00557D39" w:rsidP="00557D39">
      <w:pPr>
        <w:spacing w:after="0" w:line="240" w:lineRule="auto"/>
        <w:ind w:left="720" w:hanging="720"/>
        <w:rPr>
          <w:rFonts w:ascii="Calibri" w:hAnsi="Calibri" w:cs="Calibri"/>
          <w:noProof/>
        </w:rPr>
      </w:pPr>
      <w:bookmarkStart w:id="24" w:name="_ENREF_24"/>
      <w:r w:rsidRPr="00557D39">
        <w:rPr>
          <w:rFonts w:ascii="Calibri" w:hAnsi="Calibri" w:cs="Calibri"/>
          <w:noProof/>
        </w:rPr>
        <w:t xml:space="preserve">HAUTIER, Y., NIKLAUS, P. A. &amp; HECTOR, A. 2009. Competition for Light Causes Plant Biodiversity Loss After Eutrophication. </w:t>
      </w:r>
      <w:r w:rsidRPr="00557D39">
        <w:rPr>
          <w:rFonts w:ascii="Calibri" w:hAnsi="Calibri" w:cs="Calibri"/>
          <w:i/>
          <w:noProof/>
        </w:rPr>
        <w:t>Science,</w:t>
      </w:r>
      <w:r w:rsidRPr="00557D39">
        <w:rPr>
          <w:rFonts w:ascii="Calibri" w:hAnsi="Calibri" w:cs="Calibri"/>
          <w:noProof/>
        </w:rPr>
        <w:t xml:space="preserve"> 324</w:t>
      </w:r>
      <w:r w:rsidRPr="00557D39">
        <w:rPr>
          <w:rFonts w:ascii="Calibri" w:hAnsi="Calibri" w:cs="Calibri"/>
          <w:b/>
          <w:noProof/>
        </w:rPr>
        <w:t>,</w:t>
      </w:r>
      <w:r w:rsidRPr="00557D39">
        <w:rPr>
          <w:rFonts w:ascii="Calibri" w:hAnsi="Calibri" w:cs="Calibri"/>
          <w:noProof/>
        </w:rPr>
        <w:t xml:space="preserve"> 636-638.</w:t>
      </w:r>
      <w:bookmarkEnd w:id="24"/>
    </w:p>
    <w:p w14:paraId="5D49822E" w14:textId="77777777" w:rsidR="00557D39" w:rsidRPr="00557D39" w:rsidRDefault="00557D39" w:rsidP="00557D39">
      <w:pPr>
        <w:spacing w:after="0" w:line="240" w:lineRule="auto"/>
        <w:ind w:left="720" w:hanging="720"/>
        <w:rPr>
          <w:rFonts w:ascii="Calibri" w:hAnsi="Calibri" w:cs="Calibri"/>
          <w:noProof/>
        </w:rPr>
      </w:pPr>
      <w:bookmarkStart w:id="25" w:name="_ENREF_25"/>
      <w:r w:rsidRPr="00557D39">
        <w:rPr>
          <w:rFonts w:ascii="Calibri" w:hAnsi="Calibri" w:cs="Calibri"/>
          <w:noProof/>
        </w:rPr>
        <w:lastRenderedPageBreak/>
        <w:t xml:space="preserve">HEGLAND, S. J. &amp; BOEKE, L. 2006. Relationships between the density and diversity of floral resources and flower visitor activity in a temperate grassland community. </w:t>
      </w:r>
      <w:r w:rsidRPr="00557D39">
        <w:rPr>
          <w:rFonts w:ascii="Calibri" w:hAnsi="Calibri" w:cs="Calibri"/>
          <w:i/>
          <w:noProof/>
        </w:rPr>
        <w:t>Ecological Entomology,</w:t>
      </w:r>
      <w:r w:rsidRPr="00557D39">
        <w:rPr>
          <w:rFonts w:ascii="Calibri" w:hAnsi="Calibri" w:cs="Calibri"/>
          <w:noProof/>
        </w:rPr>
        <w:t xml:space="preserve"> 31</w:t>
      </w:r>
      <w:r w:rsidRPr="00557D39">
        <w:rPr>
          <w:rFonts w:ascii="Calibri" w:hAnsi="Calibri" w:cs="Calibri"/>
          <w:b/>
          <w:noProof/>
        </w:rPr>
        <w:t>,</w:t>
      </w:r>
      <w:r w:rsidRPr="00557D39">
        <w:rPr>
          <w:rFonts w:ascii="Calibri" w:hAnsi="Calibri" w:cs="Calibri"/>
          <w:noProof/>
        </w:rPr>
        <w:t xml:space="preserve"> 532-538.</w:t>
      </w:r>
      <w:bookmarkEnd w:id="25"/>
    </w:p>
    <w:p w14:paraId="279BDF35" w14:textId="77777777" w:rsidR="00557D39" w:rsidRPr="00557D39" w:rsidRDefault="00557D39" w:rsidP="00557D39">
      <w:pPr>
        <w:spacing w:after="0" w:line="240" w:lineRule="auto"/>
        <w:ind w:left="720" w:hanging="720"/>
        <w:rPr>
          <w:rFonts w:ascii="Calibri" w:hAnsi="Calibri" w:cs="Calibri"/>
          <w:noProof/>
        </w:rPr>
      </w:pPr>
      <w:bookmarkStart w:id="26" w:name="_ENREF_26"/>
      <w:r w:rsidRPr="00557D39">
        <w:rPr>
          <w:rFonts w:ascii="Calibri" w:hAnsi="Calibri" w:cs="Calibri"/>
          <w:noProof/>
        </w:rPr>
        <w:t xml:space="preserve">HUNTER, M. D. &amp; PRICE, P. W. 1992. Playing chutes and ladders: heterogeneity and the relative roles of bottom‐up and top‐down forces in natural communities. </w:t>
      </w:r>
      <w:r w:rsidRPr="00557D39">
        <w:rPr>
          <w:rFonts w:ascii="Calibri" w:hAnsi="Calibri" w:cs="Calibri"/>
          <w:i/>
          <w:noProof/>
        </w:rPr>
        <w:t>Ecology,</w:t>
      </w:r>
      <w:r w:rsidRPr="00557D39">
        <w:rPr>
          <w:rFonts w:ascii="Calibri" w:hAnsi="Calibri" w:cs="Calibri"/>
          <w:noProof/>
        </w:rPr>
        <w:t xml:space="preserve"> 73</w:t>
      </w:r>
      <w:r w:rsidRPr="00557D39">
        <w:rPr>
          <w:rFonts w:ascii="Calibri" w:hAnsi="Calibri" w:cs="Calibri"/>
          <w:b/>
          <w:noProof/>
        </w:rPr>
        <w:t>,</w:t>
      </w:r>
      <w:r w:rsidRPr="00557D39">
        <w:rPr>
          <w:rFonts w:ascii="Calibri" w:hAnsi="Calibri" w:cs="Calibri"/>
          <w:noProof/>
        </w:rPr>
        <w:t xml:space="preserve"> 724-732.</w:t>
      </w:r>
      <w:bookmarkEnd w:id="26"/>
    </w:p>
    <w:p w14:paraId="12AEC3F5" w14:textId="77777777" w:rsidR="00557D39" w:rsidRPr="00557D39" w:rsidRDefault="00557D39" w:rsidP="00557D39">
      <w:pPr>
        <w:spacing w:after="0" w:line="240" w:lineRule="auto"/>
        <w:ind w:left="720" w:hanging="720"/>
        <w:rPr>
          <w:rFonts w:ascii="Calibri" w:hAnsi="Calibri" w:cs="Calibri"/>
          <w:noProof/>
        </w:rPr>
      </w:pPr>
      <w:bookmarkStart w:id="27" w:name="_ENREF_27"/>
      <w:r w:rsidRPr="00557D39">
        <w:rPr>
          <w:rFonts w:ascii="Calibri" w:hAnsi="Calibri" w:cs="Calibri"/>
          <w:noProof/>
        </w:rPr>
        <w:t xml:space="preserve">HUTCHINSON, G. E. 1959. Homage to Santa Rosalia or why are there so many kinds of animals? </w:t>
      </w:r>
      <w:r w:rsidRPr="00557D39">
        <w:rPr>
          <w:rFonts w:ascii="Calibri" w:hAnsi="Calibri" w:cs="Calibri"/>
          <w:i/>
          <w:noProof/>
        </w:rPr>
        <w:t>The American Naturalist,</w:t>
      </w:r>
      <w:r w:rsidRPr="00557D39">
        <w:rPr>
          <w:rFonts w:ascii="Calibri" w:hAnsi="Calibri" w:cs="Calibri"/>
          <w:noProof/>
        </w:rPr>
        <w:t xml:space="preserve"> 93</w:t>
      </w:r>
      <w:r w:rsidRPr="00557D39">
        <w:rPr>
          <w:rFonts w:ascii="Calibri" w:hAnsi="Calibri" w:cs="Calibri"/>
          <w:b/>
          <w:noProof/>
        </w:rPr>
        <w:t>,</w:t>
      </w:r>
      <w:r w:rsidRPr="00557D39">
        <w:rPr>
          <w:rFonts w:ascii="Calibri" w:hAnsi="Calibri" w:cs="Calibri"/>
          <w:noProof/>
        </w:rPr>
        <w:t xml:space="preserve"> 145-159.</w:t>
      </w:r>
      <w:bookmarkEnd w:id="27"/>
    </w:p>
    <w:p w14:paraId="5F4EDDD1" w14:textId="77777777" w:rsidR="00557D39" w:rsidRPr="00557D39" w:rsidRDefault="00557D39" w:rsidP="00557D39">
      <w:pPr>
        <w:spacing w:after="0" w:line="240" w:lineRule="auto"/>
        <w:ind w:left="720" w:hanging="720"/>
        <w:rPr>
          <w:rFonts w:ascii="Calibri" w:hAnsi="Calibri" w:cs="Calibri"/>
          <w:noProof/>
        </w:rPr>
      </w:pPr>
      <w:bookmarkStart w:id="28" w:name="_ENREF_28"/>
      <w:r w:rsidRPr="00557D39">
        <w:rPr>
          <w:rFonts w:ascii="Calibri" w:hAnsi="Calibri" w:cs="Calibri"/>
          <w:noProof/>
        </w:rPr>
        <w:t xml:space="preserve">KENYERES, Z. &amp; SZENTIRMAI, I. 2017. Effects of different mowing regimes on orthopterans of Central-European mesic hay meadows. </w:t>
      </w:r>
      <w:r w:rsidRPr="00557D39">
        <w:rPr>
          <w:rFonts w:ascii="Calibri" w:hAnsi="Calibri" w:cs="Calibri"/>
          <w:i/>
          <w:noProof/>
        </w:rPr>
        <w:t>Journal of Orthoptera Research,</w:t>
      </w:r>
      <w:r w:rsidRPr="00557D39">
        <w:rPr>
          <w:rFonts w:ascii="Calibri" w:hAnsi="Calibri" w:cs="Calibri"/>
          <w:noProof/>
        </w:rPr>
        <w:t xml:space="preserve"> 26</w:t>
      </w:r>
      <w:r w:rsidRPr="00557D39">
        <w:rPr>
          <w:rFonts w:ascii="Calibri" w:hAnsi="Calibri" w:cs="Calibri"/>
          <w:b/>
          <w:noProof/>
        </w:rPr>
        <w:t>,</w:t>
      </w:r>
      <w:r w:rsidRPr="00557D39">
        <w:rPr>
          <w:rFonts w:ascii="Calibri" w:hAnsi="Calibri" w:cs="Calibri"/>
          <w:noProof/>
        </w:rPr>
        <w:t xml:space="preserve"> 29.</w:t>
      </w:r>
      <w:bookmarkEnd w:id="28"/>
    </w:p>
    <w:p w14:paraId="371C33E5" w14:textId="77777777" w:rsidR="00557D39" w:rsidRPr="00557D39" w:rsidRDefault="00557D39" w:rsidP="00557D39">
      <w:pPr>
        <w:spacing w:after="0" w:line="240" w:lineRule="auto"/>
        <w:ind w:left="720" w:hanging="720"/>
        <w:rPr>
          <w:rFonts w:ascii="Calibri" w:hAnsi="Calibri" w:cs="Calibri"/>
          <w:noProof/>
        </w:rPr>
      </w:pPr>
      <w:bookmarkStart w:id="29" w:name="_ENREF_29"/>
      <w:r w:rsidRPr="00557D39">
        <w:rPr>
          <w:rFonts w:ascii="Calibri" w:hAnsi="Calibri" w:cs="Calibri"/>
          <w:noProof/>
        </w:rPr>
        <w:t xml:space="preserve">KNOP, E., KLEIJN, D., HERZOG, F. &amp; SCHMID, B. 2006. Effectiveness of the Swiss agri-environment scheme in promoting biodiversity. </w:t>
      </w:r>
      <w:r w:rsidRPr="00557D39">
        <w:rPr>
          <w:rFonts w:ascii="Calibri" w:hAnsi="Calibri" w:cs="Calibri"/>
          <w:i/>
          <w:noProof/>
        </w:rPr>
        <w:t>Journal of Applied Ecology,</w:t>
      </w:r>
      <w:r w:rsidRPr="00557D39">
        <w:rPr>
          <w:rFonts w:ascii="Calibri" w:hAnsi="Calibri" w:cs="Calibri"/>
          <w:noProof/>
        </w:rPr>
        <w:t xml:space="preserve"> 43</w:t>
      </w:r>
      <w:r w:rsidRPr="00557D39">
        <w:rPr>
          <w:rFonts w:ascii="Calibri" w:hAnsi="Calibri" w:cs="Calibri"/>
          <w:b/>
          <w:noProof/>
        </w:rPr>
        <w:t>,</w:t>
      </w:r>
      <w:r w:rsidRPr="00557D39">
        <w:rPr>
          <w:rFonts w:ascii="Calibri" w:hAnsi="Calibri" w:cs="Calibri"/>
          <w:noProof/>
        </w:rPr>
        <w:t xml:space="preserve"> 120-127.</w:t>
      </w:r>
      <w:bookmarkEnd w:id="29"/>
    </w:p>
    <w:p w14:paraId="56A2FE5E" w14:textId="77777777" w:rsidR="00557D39" w:rsidRPr="00557D39" w:rsidRDefault="00557D39" w:rsidP="00557D39">
      <w:pPr>
        <w:spacing w:after="0" w:line="240" w:lineRule="auto"/>
        <w:ind w:left="720" w:hanging="720"/>
        <w:rPr>
          <w:rFonts w:ascii="Calibri" w:hAnsi="Calibri" w:cs="Calibri"/>
          <w:noProof/>
        </w:rPr>
      </w:pPr>
      <w:bookmarkStart w:id="30" w:name="_ENREF_30"/>
      <w:r w:rsidRPr="00557D39">
        <w:rPr>
          <w:rFonts w:ascii="Calibri" w:hAnsi="Calibri" w:cs="Calibri"/>
          <w:noProof/>
        </w:rPr>
        <w:t xml:space="preserve">KOCH, B., EDWARDS, P. J., BLANCKENHORN, W. U., WALTER, T. &amp; HOFER, G. 2015. Shrub encroachment affects the diversity of plants, butterflies, and grasshoppers on two Swiss subalpine pastures. </w:t>
      </w:r>
      <w:r w:rsidRPr="00557D39">
        <w:rPr>
          <w:rFonts w:ascii="Calibri" w:hAnsi="Calibri" w:cs="Calibri"/>
          <w:i/>
          <w:noProof/>
        </w:rPr>
        <w:t>Arctic Antarctic and Alpine Research,</w:t>
      </w:r>
      <w:r w:rsidRPr="00557D39">
        <w:rPr>
          <w:rFonts w:ascii="Calibri" w:hAnsi="Calibri" w:cs="Calibri"/>
          <w:noProof/>
        </w:rPr>
        <w:t xml:space="preserve"> 47</w:t>
      </w:r>
      <w:r w:rsidRPr="00557D39">
        <w:rPr>
          <w:rFonts w:ascii="Calibri" w:hAnsi="Calibri" w:cs="Calibri"/>
          <w:b/>
          <w:noProof/>
        </w:rPr>
        <w:t>,</w:t>
      </w:r>
      <w:r w:rsidRPr="00557D39">
        <w:rPr>
          <w:rFonts w:ascii="Calibri" w:hAnsi="Calibri" w:cs="Calibri"/>
          <w:noProof/>
        </w:rPr>
        <w:t xml:space="preserve"> 345-357.</w:t>
      </w:r>
      <w:bookmarkEnd w:id="30"/>
    </w:p>
    <w:p w14:paraId="5FC2F28F" w14:textId="77777777" w:rsidR="00557D39" w:rsidRPr="00557D39" w:rsidRDefault="00557D39" w:rsidP="00557D39">
      <w:pPr>
        <w:spacing w:after="0" w:line="240" w:lineRule="auto"/>
        <w:ind w:left="720" w:hanging="720"/>
        <w:rPr>
          <w:rFonts w:ascii="Calibri" w:hAnsi="Calibri" w:cs="Calibri"/>
          <w:noProof/>
        </w:rPr>
      </w:pPr>
      <w:bookmarkStart w:id="31" w:name="_ENREF_31"/>
      <w:r w:rsidRPr="00557D39">
        <w:rPr>
          <w:rFonts w:ascii="Calibri" w:hAnsi="Calibri" w:cs="Calibri"/>
          <w:noProof/>
        </w:rPr>
        <w:t xml:space="preserve">KOROSI, A., BATARY, P., OROSZ, A., REDEI, D. &amp; BALDI, A. 2012. Effects of grazing, vegetation structure and landscape complexity on grassland leafhoppers (Hemiptera: Auchenorrhyncha) and true bugs (Hemiptera: Heteroptera) in Hungary. </w:t>
      </w:r>
      <w:r w:rsidRPr="00557D39">
        <w:rPr>
          <w:rFonts w:ascii="Calibri" w:hAnsi="Calibri" w:cs="Calibri"/>
          <w:i/>
          <w:noProof/>
        </w:rPr>
        <w:t>Insect Conservation and Diversity,</w:t>
      </w:r>
      <w:r w:rsidRPr="00557D39">
        <w:rPr>
          <w:rFonts w:ascii="Calibri" w:hAnsi="Calibri" w:cs="Calibri"/>
          <w:noProof/>
        </w:rPr>
        <w:t xml:space="preserve"> 5</w:t>
      </w:r>
      <w:r w:rsidRPr="00557D39">
        <w:rPr>
          <w:rFonts w:ascii="Calibri" w:hAnsi="Calibri" w:cs="Calibri"/>
          <w:b/>
          <w:noProof/>
        </w:rPr>
        <w:t>,</w:t>
      </w:r>
      <w:r w:rsidRPr="00557D39">
        <w:rPr>
          <w:rFonts w:ascii="Calibri" w:hAnsi="Calibri" w:cs="Calibri"/>
          <w:noProof/>
        </w:rPr>
        <w:t xml:space="preserve"> 57-66.</w:t>
      </w:r>
      <w:bookmarkEnd w:id="31"/>
    </w:p>
    <w:p w14:paraId="627256AD" w14:textId="77777777" w:rsidR="00557D39" w:rsidRPr="00557D39" w:rsidRDefault="00557D39" w:rsidP="00557D39">
      <w:pPr>
        <w:spacing w:after="0" w:line="240" w:lineRule="auto"/>
        <w:ind w:left="720" w:hanging="720"/>
        <w:rPr>
          <w:rFonts w:ascii="Calibri" w:hAnsi="Calibri" w:cs="Calibri"/>
          <w:noProof/>
        </w:rPr>
      </w:pPr>
      <w:bookmarkStart w:id="32" w:name="_ENREF_32"/>
      <w:r w:rsidRPr="00557D39">
        <w:rPr>
          <w:rFonts w:ascii="Calibri" w:hAnsi="Calibri" w:cs="Calibri"/>
          <w:noProof/>
        </w:rPr>
        <w:t xml:space="preserve">KUUSSAARI, M., BOMMARCO, R., HEIKKINEN, R. K., HELM, A., KRAUSS, J., LINDBORG, R., ÖCKINGER, E., PÄRTEL, M., PINO, J. &amp; RODA, F. 2009. Extinction debt: a challenge for biodiversity conservation. </w:t>
      </w:r>
      <w:r w:rsidRPr="00557D39">
        <w:rPr>
          <w:rFonts w:ascii="Calibri" w:hAnsi="Calibri" w:cs="Calibri"/>
          <w:i/>
          <w:noProof/>
        </w:rPr>
        <w:t>Trends in Ecology &amp; Evolution,</w:t>
      </w:r>
      <w:r w:rsidRPr="00557D39">
        <w:rPr>
          <w:rFonts w:ascii="Calibri" w:hAnsi="Calibri" w:cs="Calibri"/>
          <w:noProof/>
        </w:rPr>
        <w:t xml:space="preserve"> 24</w:t>
      </w:r>
      <w:r w:rsidRPr="00557D39">
        <w:rPr>
          <w:rFonts w:ascii="Calibri" w:hAnsi="Calibri" w:cs="Calibri"/>
          <w:b/>
          <w:noProof/>
        </w:rPr>
        <w:t>,</w:t>
      </w:r>
      <w:r w:rsidRPr="00557D39">
        <w:rPr>
          <w:rFonts w:ascii="Calibri" w:hAnsi="Calibri" w:cs="Calibri"/>
          <w:noProof/>
        </w:rPr>
        <w:t xml:space="preserve"> 564-571.</w:t>
      </w:r>
      <w:bookmarkEnd w:id="32"/>
    </w:p>
    <w:p w14:paraId="282D86F5" w14:textId="77777777" w:rsidR="00557D39" w:rsidRPr="00557D39" w:rsidRDefault="00557D39" w:rsidP="00557D39">
      <w:pPr>
        <w:spacing w:after="0" w:line="240" w:lineRule="auto"/>
        <w:ind w:left="720" w:hanging="720"/>
        <w:rPr>
          <w:rFonts w:ascii="Calibri" w:hAnsi="Calibri" w:cs="Calibri"/>
          <w:noProof/>
        </w:rPr>
      </w:pPr>
      <w:bookmarkStart w:id="33" w:name="_ENREF_33"/>
      <w:r w:rsidRPr="00557D39">
        <w:rPr>
          <w:rFonts w:ascii="Calibri" w:hAnsi="Calibri" w:cs="Calibri"/>
          <w:noProof/>
          <w:lang w:val="nl-NL"/>
        </w:rPr>
        <w:t xml:space="preserve">KUUSSAARI, M., HELIÖLÄ, J., PÖYRY, J. &amp; SAARINEN, K. 2007. </w:t>
      </w:r>
      <w:r w:rsidRPr="00557D39">
        <w:rPr>
          <w:rFonts w:ascii="Calibri" w:hAnsi="Calibri" w:cs="Calibri"/>
          <w:noProof/>
        </w:rPr>
        <w:t xml:space="preserve">Contrasting trends of butterfly species preferring semi-natural grasslands, field margins and forest edges in northern Europe. </w:t>
      </w:r>
      <w:r w:rsidRPr="00557D39">
        <w:rPr>
          <w:rFonts w:ascii="Calibri" w:hAnsi="Calibri" w:cs="Calibri"/>
          <w:i/>
          <w:noProof/>
        </w:rPr>
        <w:t>Journal of Insect Conservation,</w:t>
      </w:r>
      <w:r w:rsidRPr="00557D39">
        <w:rPr>
          <w:rFonts w:ascii="Calibri" w:hAnsi="Calibri" w:cs="Calibri"/>
          <w:noProof/>
        </w:rPr>
        <w:t xml:space="preserve"> 11</w:t>
      </w:r>
      <w:r w:rsidRPr="00557D39">
        <w:rPr>
          <w:rFonts w:ascii="Calibri" w:hAnsi="Calibri" w:cs="Calibri"/>
          <w:b/>
          <w:noProof/>
        </w:rPr>
        <w:t>,</w:t>
      </w:r>
      <w:r w:rsidRPr="00557D39">
        <w:rPr>
          <w:rFonts w:ascii="Calibri" w:hAnsi="Calibri" w:cs="Calibri"/>
          <w:noProof/>
        </w:rPr>
        <w:t xml:space="preserve"> 351-366.</w:t>
      </w:r>
      <w:bookmarkEnd w:id="33"/>
    </w:p>
    <w:p w14:paraId="78FB78FC" w14:textId="77777777" w:rsidR="00557D39" w:rsidRPr="00557D39" w:rsidRDefault="00557D39" w:rsidP="00557D39">
      <w:pPr>
        <w:spacing w:after="0" w:line="240" w:lineRule="auto"/>
        <w:ind w:left="720" w:hanging="720"/>
        <w:rPr>
          <w:rFonts w:ascii="Calibri" w:hAnsi="Calibri" w:cs="Calibri"/>
          <w:noProof/>
        </w:rPr>
      </w:pPr>
      <w:bookmarkStart w:id="34" w:name="_ENREF_34"/>
      <w:r w:rsidRPr="00557D39">
        <w:rPr>
          <w:rFonts w:ascii="Calibri" w:hAnsi="Calibri" w:cs="Calibri"/>
          <w:noProof/>
        </w:rPr>
        <w:t xml:space="preserve">LAST, L., LUSCHER, G., WIDMER, F., BOLLER, B. &amp; KOLLIKER, R. 2014. Indicators for genetic and phenotypic diversity of Dactylis glomerata in Swiss permanent grassland. </w:t>
      </w:r>
      <w:r w:rsidRPr="00557D39">
        <w:rPr>
          <w:rFonts w:ascii="Calibri" w:hAnsi="Calibri" w:cs="Calibri"/>
          <w:i/>
          <w:noProof/>
        </w:rPr>
        <w:t>Ecological Indicators,</w:t>
      </w:r>
      <w:r w:rsidRPr="00557D39">
        <w:rPr>
          <w:rFonts w:ascii="Calibri" w:hAnsi="Calibri" w:cs="Calibri"/>
          <w:noProof/>
        </w:rPr>
        <w:t xml:space="preserve"> 38</w:t>
      </w:r>
      <w:r w:rsidRPr="00557D39">
        <w:rPr>
          <w:rFonts w:ascii="Calibri" w:hAnsi="Calibri" w:cs="Calibri"/>
          <w:b/>
          <w:noProof/>
        </w:rPr>
        <w:t>,</w:t>
      </w:r>
      <w:r w:rsidRPr="00557D39">
        <w:rPr>
          <w:rFonts w:ascii="Calibri" w:hAnsi="Calibri" w:cs="Calibri"/>
          <w:noProof/>
        </w:rPr>
        <w:t xml:space="preserve"> 181-191.</w:t>
      </w:r>
      <w:bookmarkEnd w:id="34"/>
    </w:p>
    <w:p w14:paraId="2ECFE2CC" w14:textId="77777777" w:rsidR="00557D39" w:rsidRPr="00557D39" w:rsidRDefault="00557D39" w:rsidP="00557D39">
      <w:pPr>
        <w:spacing w:after="0" w:line="240" w:lineRule="auto"/>
        <w:ind w:left="720" w:hanging="720"/>
        <w:rPr>
          <w:rFonts w:ascii="Calibri" w:hAnsi="Calibri" w:cs="Calibri"/>
          <w:noProof/>
        </w:rPr>
      </w:pPr>
      <w:bookmarkStart w:id="35" w:name="_ENREF_35"/>
      <w:r w:rsidRPr="00557D39">
        <w:rPr>
          <w:rFonts w:ascii="Calibri" w:hAnsi="Calibri" w:cs="Calibri"/>
          <w:noProof/>
        </w:rPr>
        <w:t xml:space="preserve">LENGYEL, S., GOVE, A. D., LATIMER, A. M., MAJER, J. D. &amp; DUNN, R. R. 2010. Convergent evolution of seed dispersal by ants, and phylogeny and biogeography in flowering plants: A global survey. </w:t>
      </w:r>
      <w:r w:rsidRPr="00557D39">
        <w:rPr>
          <w:rFonts w:ascii="Calibri" w:hAnsi="Calibri" w:cs="Calibri"/>
          <w:i/>
          <w:noProof/>
        </w:rPr>
        <w:t>Perspectives in Plant Ecology, Evolution and Systematics,</w:t>
      </w:r>
      <w:r w:rsidRPr="00557D39">
        <w:rPr>
          <w:rFonts w:ascii="Calibri" w:hAnsi="Calibri" w:cs="Calibri"/>
          <w:noProof/>
        </w:rPr>
        <w:t xml:space="preserve"> 12</w:t>
      </w:r>
      <w:r w:rsidRPr="00557D39">
        <w:rPr>
          <w:rFonts w:ascii="Calibri" w:hAnsi="Calibri" w:cs="Calibri"/>
          <w:b/>
          <w:noProof/>
        </w:rPr>
        <w:t>,</w:t>
      </w:r>
      <w:r w:rsidRPr="00557D39">
        <w:rPr>
          <w:rFonts w:ascii="Calibri" w:hAnsi="Calibri" w:cs="Calibri"/>
          <w:noProof/>
        </w:rPr>
        <w:t xml:space="preserve"> 43-55.</w:t>
      </w:r>
      <w:bookmarkEnd w:id="35"/>
    </w:p>
    <w:p w14:paraId="412B7825" w14:textId="77777777" w:rsidR="00557D39" w:rsidRPr="00557D39" w:rsidRDefault="00557D39" w:rsidP="00557D39">
      <w:pPr>
        <w:spacing w:after="0" w:line="240" w:lineRule="auto"/>
        <w:ind w:left="720" w:hanging="720"/>
        <w:rPr>
          <w:rFonts w:ascii="Calibri" w:hAnsi="Calibri" w:cs="Calibri"/>
          <w:noProof/>
        </w:rPr>
      </w:pPr>
      <w:bookmarkStart w:id="36" w:name="_ENREF_36"/>
      <w:r w:rsidRPr="00557D39">
        <w:rPr>
          <w:rFonts w:ascii="Calibri" w:hAnsi="Calibri" w:cs="Calibri"/>
          <w:noProof/>
        </w:rPr>
        <w:t xml:space="preserve">MARINI, L., FONTANA, P., SCOTTON, M. &amp; KLIMEK, S. 2008. Vascular plant and Orthoptera diversity in relation to grassland management and landscape composition in the European Alps. </w:t>
      </w:r>
      <w:r w:rsidRPr="00557D39">
        <w:rPr>
          <w:rFonts w:ascii="Calibri" w:hAnsi="Calibri" w:cs="Calibri"/>
          <w:i/>
          <w:noProof/>
        </w:rPr>
        <w:t>Journal of Applied Ecology,</w:t>
      </w:r>
      <w:r w:rsidRPr="00557D39">
        <w:rPr>
          <w:rFonts w:ascii="Calibri" w:hAnsi="Calibri" w:cs="Calibri"/>
          <w:noProof/>
        </w:rPr>
        <w:t xml:space="preserve"> 45</w:t>
      </w:r>
      <w:r w:rsidRPr="00557D39">
        <w:rPr>
          <w:rFonts w:ascii="Calibri" w:hAnsi="Calibri" w:cs="Calibri"/>
          <w:b/>
          <w:noProof/>
        </w:rPr>
        <w:t>,</w:t>
      </w:r>
      <w:r w:rsidRPr="00557D39">
        <w:rPr>
          <w:rFonts w:ascii="Calibri" w:hAnsi="Calibri" w:cs="Calibri"/>
          <w:noProof/>
        </w:rPr>
        <w:t xml:space="preserve"> 361-370.</w:t>
      </w:r>
      <w:bookmarkEnd w:id="36"/>
    </w:p>
    <w:p w14:paraId="7DA971D6" w14:textId="77777777" w:rsidR="00557D39" w:rsidRPr="00557D39" w:rsidRDefault="00557D39" w:rsidP="00557D39">
      <w:pPr>
        <w:spacing w:after="0" w:line="240" w:lineRule="auto"/>
        <w:ind w:left="720" w:hanging="720"/>
        <w:rPr>
          <w:rFonts w:ascii="Calibri" w:hAnsi="Calibri" w:cs="Calibri"/>
          <w:noProof/>
        </w:rPr>
      </w:pPr>
      <w:bookmarkStart w:id="37" w:name="_ENREF_37"/>
      <w:r w:rsidRPr="00557D39">
        <w:rPr>
          <w:rFonts w:ascii="Calibri" w:hAnsi="Calibri" w:cs="Calibri"/>
          <w:noProof/>
        </w:rPr>
        <w:t xml:space="preserve">MARON, J. L. &amp; JEFFERIES, R. L. 2001. Restoring enriched grasslands: effects of mowing on species richness, productivity, and nitrogen retention. </w:t>
      </w:r>
      <w:r w:rsidRPr="00557D39">
        <w:rPr>
          <w:rFonts w:ascii="Calibri" w:hAnsi="Calibri" w:cs="Calibri"/>
          <w:i/>
          <w:noProof/>
        </w:rPr>
        <w:t>Ecological Applications,</w:t>
      </w:r>
      <w:r w:rsidRPr="00557D39">
        <w:rPr>
          <w:rFonts w:ascii="Calibri" w:hAnsi="Calibri" w:cs="Calibri"/>
          <w:noProof/>
        </w:rPr>
        <w:t xml:space="preserve"> 11</w:t>
      </w:r>
      <w:r w:rsidRPr="00557D39">
        <w:rPr>
          <w:rFonts w:ascii="Calibri" w:hAnsi="Calibri" w:cs="Calibri"/>
          <w:b/>
          <w:noProof/>
        </w:rPr>
        <w:t>,</w:t>
      </w:r>
      <w:r w:rsidRPr="00557D39">
        <w:rPr>
          <w:rFonts w:ascii="Calibri" w:hAnsi="Calibri" w:cs="Calibri"/>
          <w:noProof/>
        </w:rPr>
        <w:t xml:space="preserve"> 1088-1100.</w:t>
      </w:r>
      <w:bookmarkEnd w:id="37"/>
    </w:p>
    <w:p w14:paraId="4892D4C9" w14:textId="77777777" w:rsidR="00557D39" w:rsidRPr="00557D39" w:rsidRDefault="00557D39" w:rsidP="00557D39">
      <w:pPr>
        <w:spacing w:after="0" w:line="240" w:lineRule="auto"/>
        <w:ind w:left="720" w:hanging="720"/>
        <w:rPr>
          <w:rFonts w:ascii="Calibri" w:hAnsi="Calibri" w:cs="Calibri"/>
          <w:noProof/>
        </w:rPr>
      </w:pPr>
      <w:bookmarkStart w:id="38" w:name="_ENREF_38"/>
      <w:r w:rsidRPr="00557D39">
        <w:rPr>
          <w:rFonts w:ascii="Calibri" w:hAnsi="Calibri" w:cs="Calibri"/>
          <w:noProof/>
        </w:rPr>
        <w:t xml:space="preserve">MENGE, D. N. L., HEDIN, L. O. &amp; PACALA, S. W. 2012. Nitrogen and Phosphorus Limitation over Long-Term Ecosystem Development in Terrestrial Ecosystems. </w:t>
      </w:r>
      <w:r w:rsidRPr="00557D39">
        <w:rPr>
          <w:rFonts w:ascii="Calibri" w:hAnsi="Calibri" w:cs="Calibri"/>
          <w:i/>
          <w:noProof/>
        </w:rPr>
        <w:t>Plos One,</w:t>
      </w:r>
      <w:r w:rsidRPr="00557D39">
        <w:rPr>
          <w:rFonts w:ascii="Calibri" w:hAnsi="Calibri" w:cs="Calibri"/>
          <w:noProof/>
        </w:rPr>
        <w:t xml:space="preserve"> 7</w:t>
      </w:r>
      <w:r w:rsidRPr="00557D39">
        <w:rPr>
          <w:rFonts w:ascii="Calibri" w:hAnsi="Calibri" w:cs="Calibri"/>
          <w:b/>
          <w:noProof/>
        </w:rPr>
        <w:t>,</w:t>
      </w:r>
      <w:r w:rsidRPr="00557D39">
        <w:rPr>
          <w:rFonts w:ascii="Calibri" w:hAnsi="Calibri" w:cs="Calibri"/>
          <w:noProof/>
        </w:rPr>
        <w:t xml:space="preserve"> e42045.</w:t>
      </w:r>
      <w:bookmarkEnd w:id="38"/>
    </w:p>
    <w:p w14:paraId="670D651C" w14:textId="77777777" w:rsidR="00557D39" w:rsidRPr="00557D39" w:rsidRDefault="00557D39" w:rsidP="00557D39">
      <w:pPr>
        <w:spacing w:after="0" w:line="240" w:lineRule="auto"/>
        <w:ind w:left="720" w:hanging="720"/>
        <w:rPr>
          <w:rFonts w:ascii="Calibri" w:hAnsi="Calibri" w:cs="Calibri"/>
          <w:noProof/>
        </w:rPr>
      </w:pPr>
      <w:bookmarkStart w:id="39" w:name="_ENREF_39"/>
      <w:r w:rsidRPr="00557D39">
        <w:rPr>
          <w:rFonts w:ascii="Calibri" w:hAnsi="Calibri" w:cs="Calibri"/>
          <w:noProof/>
        </w:rPr>
        <w:t xml:space="preserve">MENZEL, A. 2003. Plant Phenological Anomalies in Germany and their Relation to Air Temperature and NAO. </w:t>
      </w:r>
      <w:r w:rsidRPr="00557D39">
        <w:rPr>
          <w:rFonts w:ascii="Calibri" w:hAnsi="Calibri" w:cs="Calibri"/>
          <w:i/>
          <w:noProof/>
        </w:rPr>
        <w:t>Climatic Change,</w:t>
      </w:r>
      <w:r w:rsidRPr="00557D39">
        <w:rPr>
          <w:rFonts w:ascii="Calibri" w:hAnsi="Calibri" w:cs="Calibri"/>
          <w:noProof/>
        </w:rPr>
        <w:t xml:space="preserve"> 57</w:t>
      </w:r>
      <w:r w:rsidRPr="00557D39">
        <w:rPr>
          <w:rFonts w:ascii="Calibri" w:hAnsi="Calibri" w:cs="Calibri"/>
          <w:b/>
          <w:noProof/>
        </w:rPr>
        <w:t>,</w:t>
      </w:r>
      <w:r w:rsidRPr="00557D39">
        <w:rPr>
          <w:rFonts w:ascii="Calibri" w:hAnsi="Calibri" w:cs="Calibri"/>
          <w:noProof/>
        </w:rPr>
        <w:t xml:space="preserve"> 243-263.</w:t>
      </w:r>
      <w:bookmarkEnd w:id="39"/>
    </w:p>
    <w:p w14:paraId="42434E07" w14:textId="77777777" w:rsidR="00557D39" w:rsidRPr="00557D39" w:rsidRDefault="00557D39" w:rsidP="00557D39">
      <w:pPr>
        <w:spacing w:after="0" w:line="240" w:lineRule="auto"/>
        <w:ind w:left="720" w:hanging="720"/>
        <w:rPr>
          <w:rFonts w:ascii="Calibri" w:hAnsi="Calibri" w:cs="Calibri"/>
          <w:noProof/>
        </w:rPr>
      </w:pPr>
      <w:bookmarkStart w:id="40" w:name="_ENREF_40"/>
      <w:r w:rsidRPr="00557D39">
        <w:rPr>
          <w:rFonts w:ascii="Calibri" w:hAnsi="Calibri" w:cs="Calibri"/>
          <w:noProof/>
        </w:rPr>
        <w:t xml:space="preserve">NAGY, A. &amp; KISFALI, M. 2007. Effects of mowing intensity on Orthoptera assemblages of meadows in southwest Hungary. </w:t>
      </w:r>
      <w:r w:rsidRPr="00557D39">
        <w:rPr>
          <w:rFonts w:ascii="Calibri" w:hAnsi="Calibri" w:cs="Calibri"/>
          <w:i/>
          <w:noProof/>
        </w:rPr>
        <w:t>Analele Universitatii din Oradea, Fascicula: Protectia Mediului,</w:t>
      </w:r>
      <w:r w:rsidRPr="00557D39">
        <w:rPr>
          <w:rFonts w:ascii="Calibri" w:hAnsi="Calibri" w:cs="Calibri"/>
          <w:noProof/>
        </w:rPr>
        <w:t xml:space="preserve"> 12</w:t>
      </w:r>
      <w:r w:rsidRPr="00557D39">
        <w:rPr>
          <w:rFonts w:ascii="Calibri" w:hAnsi="Calibri" w:cs="Calibri"/>
          <w:b/>
          <w:noProof/>
        </w:rPr>
        <w:t>,</w:t>
      </w:r>
      <w:r w:rsidRPr="00557D39">
        <w:rPr>
          <w:rFonts w:ascii="Calibri" w:hAnsi="Calibri" w:cs="Calibri"/>
          <w:noProof/>
        </w:rPr>
        <w:t xml:space="preserve"> 100-105.</w:t>
      </w:r>
      <w:bookmarkEnd w:id="40"/>
    </w:p>
    <w:p w14:paraId="0D20C0AF" w14:textId="77777777" w:rsidR="00557D39" w:rsidRPr="00557D39" w:rsidRDefault="00557D39" w:rsidP="00557D39">
      <w:pPr>
        <w:spacing w:after="0" w:line="240" w:lineRule="auto"/>
        <w:ind w:left="720" w:hanging="720"/>
        <w:rPr>
          <w:rFonts w:ascii="Calibri" w:hAnsi="Calibri" w:cs="Calibri"/>
          <w:noProof/>
        </w:rPr>
      </w:pPr>
      <w:bookmarkStart w:id="41" w:name="_ENREF_41"/>
      <w:r w:rsidRPr="00557D39">
        <w:rPr>
          <w:rFonts w:ascii="Calibri" w:hAnsi="Calibri" w:cs="Calibri"/>
          <w:noProof/>
        </w:rPr>
        <w:t xml:space="preserve">OLLERTON, J., WINFREE, R. &amp; TARRANT, S. 2011. How many flowering plants are pollinated by animals? </w:t>
      </w:r>
      <w:r w:rsidRPr="00557D39">
        <w:rPr>
          <w:rFonts w:ascii="Calibri" w:hAnsi="Calibri" w:cs="Calibri"/>
          <w:i/>
          <w:noProof/>
        </w:rPr>
        <w:t>Oikos,</w:t>
      </w:r>
      <w:r w:rsidRPr="00557D39">
        <w:rPr>
          <w:rFonts w:ascii="Calibri" w:hAnsi="Calibri" w:cs="Calibri"/>
          <w:noProof/>
        </w:rPr>
        <w:t xml:space="preserve"> 120</w:t>
      </w:r>
      <w:r w:rsidRPr="00557D39">
        <w:rPr>
          <w:rFonts w:ascii="Calibri" w:hAnsi="Calibri" w:cs="Calibri"/>
          <w:b/>
          <w:noProof/>
        </w:rPr>
        <w:t>,</w:t>
      </w:r>
      <w:r w:rsidRPr="00557D39">
        <w:rPr>
          <w:rFonts w:ascii="Calibri" w:hAnsi="Calibri" w:cs="Calibri"/>
          <w:noProof/>
        </w:rPr>
        <w:t xml:space="preserve"> 321-326.</w:t>
      </w:r>
      <w:bookmarkEnd w:id="41"/>
    </w:p>
    <w:p w14:paraId="0FBF1C56" w14:textId="77777777" w:rsidR="00557D39" w:rsidRPr="00557D39" w:rsidRDefault="00557D39" w:rsidP="00557D39">
      <w:pPr>
        <w:spacing w:after="0" w:line="240" w:lineRule="auto"/>
        <w:ind w:left="720" w:hanging="720"/>
        <w:rPr>
          <w:rFonts w:ascii="Calibri" w:hAnsi="Calibri" w:cs="Calibri"/>
          <w:noProof/>
        </w:rPr>
      </w:pPr>
      <w:bookmarkStart w:id="42" w:name="_ENREF_42"/>
      <w:r w:rsidRPr="00557D39">
        <w:rPr>
          <w:rFonts w:ascii="Calibri" w:hAnsi="Calibri" w:cs="Calibri"/>
          <w:noProof/>
        </w:rPr>
        <w:t xml:space="preserve">POYRY, J., LUOTO, M., PAUKKUNEN, J., PYKALA, J., RAATIKAINEN, K. &amp; KUUSSAARI, M. 2006. Different responses of plants and herbivore insects to a gradient of vegetation height: an indicator of the vertebrate grazing intensity and successional age. </w:t>
      </w:r>
      <w:r w:rsidRPr="00557D39">
        <w:rPr>
          <w:rFonts w:ascii="Calibri" w:hAnsi="Calibri" w:cs="Calibri"/>
          <w:i/>
          <w:noProof/>
        </w:rPr>
        <w:t>Oikos,</w:t>
      </w:r>
      <w:r w:rsidRPr="00557D39">
        <w:rPr>
          <w:rFonts w:ascii="Calibri" w:hAnsi="Calibri" w:cs="Calibri"/>
          <w:noProof/>
        </w:rPr>
        <w:t xml:space="preserve"> 115</w:t>
      </w:r>
      <w:r w:rsidRPr="00557D39">
        <w:rPr>
          <w:rFonts w:ascii="Calibri" w:hAnsi="Calibri" w:cs="Calibri"/>
          <w:b/>
          <w:noProof/>
        </w:rPr>
        <w:t>,</w:t>
      </w:r>
      <w:r w:rsidRPr="00557D39">
        <w:rPr>
          <w:rFonts w:ascii="Calibri" w:hAnsi="Calibri" w:cs="Calibri"/>
          <w:noProof/>
        </w:rPr>
        <w:t xml:space="preserve"> 401-412.</w:t>
      </w:r>
      <w:bookmarkEnd w:id="42"/>
    </w:p>
    <w:p w14:paraId="1B33FEB4" w14:textId="77777777" w:rsidR="00557D39" w:rsidRPr="00557D39" w:rsidRDefault="00557D39" w:rsidP="00557D39">
      <w:pPr>
        <w:spacing w:after="0" w:line="240" w:lineRule="auto"/>
        <w:ind w:left="720" w:hanging="720"/>
        <w:rPr>
          <w:rFonts w:ascii="Calibri" w:hAnsi="Calibri" w:cs="Calibri"/>
          <w:noProof/>
        </w:rPr>
      </w:pPr>
      <w:bookmarkStart w:id="43" w:name="_ENREF_43"/>
      <w:r w:rsidRPr="00557D39">
        <w:rPr>
          <w:rFonts w:ascii="Calibri" w:hAnsi="Calibri" w:cs="Calibri"/>
          <w:noProof/>
        </w:rPr>
        <w:t xml:space="preserve">PRUCHNIEWICZ, D. 2017. Abandonment of traditionally managed mesic mountain meadows affects plant species composition and diversity. </w:t>
      </w:r>
      <w:r w:rsidRPr="00557D39">
        <w:rPr>
          <w:rFonts w:ascii="Calibri" w:hAnsi="Calibri" w:cs="Calibri"/>
          <w:i/>
          <w:noProof/>
        </w:rPr>
        <w:t>Basic and Applied Ecology,</w:t>
      </w:r>
      <w:r w:rsidRPr="00557D39">
        <w:rPr>
          <w:rFonts w:ascii="Calibri" w:hAnsi="Calibri" w:cs="Calibri"/>
          <w:noProof/>
        </w:rPr>
        <w:t xml:space="preserve"> 20</w:t>
      </w:r>
      <w:r w:rsidRPr="00557D39">
        <w:rPr>
          <w:rFonts w:ascii="Calibri" w:hAnsi="Calibri" w:cs="Calibri"/>
          <w:b/>
          <w:noProof/>
        </w:rPr>
        <w:t>,</w:t>
      </w:r>
      <w:r w:rsidRPr="00557D39">
        <w:rPr>
          <w:rFonts w:ascii="Calibri" w:hAnsi="Calibri" w:cs="Calibri"/>
          <w:noProof/>
        </w:rPr>
        <w:t xml:space="preserve"> 10-18.</w:t>
      </w:r>
      <w:bookmarkEnd w:id="43"/>
    </w:p>
    <w:p w14:paraId="51E843B0" w14:textId="77777777" w:rsidR="00557D39" w:rsidRPr="00557D39" w:rsidRDefault="00557D39" w:rsidP="00557D39">
      <w:pPr>
        <w:spacing w:after="0" w:line="240" w:lineRule="auto"/>
        <w:ind w:left="720" w:hanging="720"/>
        <w:rPr>
          <w:rFonts w:ascii="Calibri" w:hAnsi="Calibri" w:cs="Calibri"/>
          <w:noProof/>
        </w:rPr>
      </w:pPr>
      <w:bookmarkStart w:id="44" w:name="_ENREF_44"/>
      <w:r w:rsidRPr="00557D39">
        <w:rPr>
          <w:rFonts w:ascii="Calibri" w:hAnsi="Calibri" w:cs="Calibri"/>
          <w:noProof/>
        </w:rPr>
        <w:t xml:space="preserve">PYWELL, R. F., WARMAN, E. A., SPARKS, T. H., GREATOREX-DAVIES, J. N., WALKER, K. J., MEEK, W. R., CARVELL, C., PETIT, S. &amp; FIRBANK, L. G. 2004. Assessing habitat quality for butterflies on intensively managed arable farmland. </w:t>
      </w:r>
      <w:r w:rsidRPr="00557D39">
        <w:rPr>
          <w:rFonts w:ascii="Calibri" w:hAnsi="Calibri" w:cs="Calibri"/>
          <w:i/>
          <w:noProof/>
        </w:rPr>
        <w:t>Biological Conservation,</w:t>
      </w:r>
      <w:r w:rsidRPr="00557D39">
        <w:rPr>
          <w:rFonts w:ascii="Calibri" w:hAnsi="Calibri" w:cs="Calibri"/>
          <w:noProof/>
        </w:rPr>
        <w:t xml:space="preserve"> 118</w:t>
      </w:r>
      <w:r w:rsidRPr="00557D39">
        <w:rPr>
          <w:rFonts w:ascii="Calibri" w:hAnsi="Calibri" w:cs="Calibri"/>
          <w:b/>
          <w:noProof/>
        </w:rPr>
        <w:t>,</w:t>
      </w:r>
      <w:r w:rsidRPr="00557D39">
        <w:rPr>
          <w:rFonts w:ascii="Calibri" w:hAnsi="Calibri" w:cs="Calibri"/>
          <w:noProof/>
        </w:rPr>
        <w:t xml:space="preserve"> 313-325.</w:t>
      </w:r>
      <w:bookmarkEnd w:id="44"/>
    </w:p>
    <w:p w14:paraId="506D1995" w14:textId="77777777" w:rsidR="00557D39" w:rsidRPr="00557D39" w:rsidRDefault="00557D39" w:rsidP="00557D39">
      <w:pPr>
        <w:spacing w:after="0" w:line="240" w:lineRule="auto"/>
        <w:ind w:left="720" w:hanging="720"/>
        <w:rPr>
          <w:rFonts w:ascii="Calibri" w:hAnsi="Calibri" w:cs="Calibri"/>
          <w:noProof/>
        </w:rPr>
      </w:pPr>
      <w:bookmarkStart w:id="45" w:name="_ENREF_45"/>
      <w:r w:rsidRPr="00557D39">
        <w:rPr>
          <w:rFonts w:ascii="Calibri" w:hAnsi="Calibri" w:cs="Calibri"/>
          <w:noProof/>
        </w:rPr>
        <w:lastRenderedPageBreak/>
        <w:t xml:space="preserve">REID, A. M. &amp; HOCHULI, D. F. 2007. Grassland invertebrate assemblages in managed landscapes: Effect of host plant and microhabitat architecture. </w:t>
      </w:r>
      <w:r w:rsidRPr="00557D39">
        <w:rPr>
          <w:rFonts w:ascii="Calibri" w:hAnsi="Calibri" w:cs="Calibri"/>
          <w:i/>
          <w:noProof/>
        </w:rPr>
        <w:t>Austral Ecology,</w:t>
      </w:r>
      <w:r w:rsidRPr="00557D39">
        <w:rPr>
          <w:rFonts w:ascii="Calibri" w:hAnsi="Calibri" w:cs="Calibri"/>
          <w:noProof/>
        </w:rPr>
        <w:t xml:space="preserve"> 32</w:t>
      </w:r>
      <w:r w:rsidRPr="00557D39">
        <w:rPr>
          <w:rFonts w:ascii="Calibri" w:hAnsi="Calibri" w:cs="Calibri"/>
          <w:b/>
          <w:noProof/>
        </w:rPr>
        <w:t>,</w:t>
      </w:r>
      <w:r w:rsidRPr="00557D39">
        <w:rPr>
          <w:rFonts w:ascii="Calibri" w:hAnsi="Calibri" w:cs="Calibri"/>
          <w:noProof/>
        </w:rPr>
        <w:t xml:space="preserve"> 708-718.</w:t>
      </w:r>
      <w:bookmarkEnd w:id="45"/>
    </w:p>
    <w:p w14:paraId="70BD57D0" w14:textId="77777777" w:rsidR="00557D39" w:rsidRPr="00557D39" w:rsidRDefault="00557D39" w:rsidP="00557D39">
      <w:pPr>
        <w:spacing w:after="0" w:line="240" w:lineRule="auto"/>
        <w:ind w:left="720" w:hanging="720"/>
        <w:rPr>
          <w:rFonts w:ascii="Calibri" w:hAnsi="Calibri" w:cs="Calibri"/>
          <w:noProof/>
        </w:rPr>
      </w:pPr>
      <w:bookmarkStart w:id="46" w:name="_ENREF_46"/>
      <w:r w:rsidRPr="00557D39">
        <w:rPr>
          <w:rFonts w:ascii="Calibri" w:hAnsi="Calibri" w:cs="Calibri"/>
          <w:noProof/>
        </w:rPr>
        <w:t xml:space="preserve">ROOT, R. B. 1973. Organization of a Plant-Arthropod Association in Simple and Diverse Habitats: The Fauna of Collards (Brassica Oleracea). </w:t>
      </w:r>
      <w:r w:rsidRPr="00557D39">
        <w:rPr>
          <w:rFonts w:ascii="Calibri" w:hAnsi="Calibri" w:cs="Calibri"/>
          <w:i/>
          <w:noProof/>
        </w:rPr>
        <w:t>Ecological Monographs,</w:t>
      </w:r>
      <w:r w:rsidRPr="00557D39">
        <w:rPr>
          <w:rFonts w:ascii="Calibri" w:hAnsi="Calibri" w:cs="Calibri"/>
          <w:noProof/>
        </w:rPr>
        <w:t xml:space="preserve"> 43</w:t>
      </w:r>
      <w:r w:rsidRPr="00557D39">
        <w:rPr>
          <w:rFonts w:ascii="Calibri" w:hAnsi="Calibri" w:cs="Calibri"/>
          <w:b/>
          <w:noProof/>
        </w:rPr>
        <w:t>,</w:t>
      </w:r>
      <w:r w:rsidRPr="00557D39">
        <w:rPr>
          <w:rFonts w:ascii="Calibri" w:hAnsi="Calibri" w:cs="Calibri"/>
          <w:noProof/>
        </w:rPr>
        <w:t xml:space="preserve"> 95-124.</w:t>
      </w:r>
      <w:bookmarkEnd w:id="46"/>
    </w:p>
    <w:p w14:paraId="3F11C3CF" w14:textId="77777777" w:rsidR="00557D39" w:rsidRPr="00557D39" w:rsidRDefault="00557D39" w:rsidP="00557D39">
      <w:pPr>
        <w:spacing w:after="0" w:line="240" w:lineRule="auto"/>
        <w:ind w:left="720" w:hanging="720"/>
        <w:rPr>
          <w:rFonts w:ascii="Calibri" w:hAnsi="Calibri" w:cs="Calibri"/>
          <w:noProof/>
        </w:rPr>
      </w:pPr>
      <w:bookmarkStart w:id="47" w:name="_ENREF_47"/>
      <w:r w:rsidRPr="00557D39">
        <w:rPr>
          <w:rFonts w:ascii="Calibri" w:hAnsi="Calibri" w:cs="Calibri"/>
          <w:noProof/>
        </w:rPr>
        <w:t xml:space="preserve">ROSE, L., CONERS, H. &amp; LEUSCHNER, C. 2012. Effects of fertilization and cutting frequency on the water balance of a temperate grassland. </w:t>
      </w:r>
      <w:r w:rsidRPr="00557D39">
        <w:rPr>
          <w:rFonts w:ascii="Calibri" w:hAnsi="Calibri" w:cs="Calibri"/>
          <w:i/>
          <w:noProof/>
        </w:rPr>
        <w:t>Ecohydrology,</w:t>
      </w:r>
      <w:r w:rsidRPr="00557D39">
        <w:rPr>
          <w:rFonts w:ascii="Calibri" w:hAnsi="Calibri" w:cs="Calibri"/>
          <w:noProof/>
        </w:rPr>
        <w:t xml:space="preserve"> 5</w:t>
      </w:r>
      <w:r w:rsidRPr="00557D39">
        <w:rPr>
          <w:rFonts w:ascii="Calibri" w:hAnsi="Calibri" w:cs="Calibri"/>
          <w:b/>
          <w:noProof/>
        </w:rPr>
        <w:t>,</w:t>
      </w:r>
      <w:r w:rsidRPr="00557D39">
        <w:rPr>
          <w:rFonts w:ascii="Calibri" w:hAnsi="Calibri" w:cs="Calibri"/>
          <w:noProof/>
        </w:rPr>
        <w:t xml:space="preserve"> 64-72.</w:t>
      </w:r>
      <w:bookmarkEnd w:id="47"/>
    </w:p>
    <w:p w14:paraId="17B47190" w14:textId="77777777" w:rsidR="00557D39" w:rsidRPr="00557D39" w:rsidRDefault="00557D39" w:rsidP="00557D39">
      <w:pPr>
        <w:spacing w:after="0" w:line="240" w:lineRule="auto"/>
        <w:ind w:left="720" w:hanging="720"/>
        <w:rPr>
          <w:rFonts w:ascii="Calibri" w:hAnsi="Calibri" w:cs="Calibri"/>
          <w:noProof/>
        </w:rPr>
      </w:pPr>
      <w:bookmarkStart w:id="48" w:name="_ENREF_48"/>
      <w:r w:rsidRPr="00557D39">
        <w:rPr>
          <w:rFonts w:ascii="Calibri" w:hAnsi="Calibri" w:cs="Calibri"/>
          <w:noProof/>
        </w:rPr>
        <w:t xml:space="preserve">SCHERBER, C., EISENHAUER, N., WEISSER, W. W., SCHMID, B., VOIGT, W., FISCHER, M., SCHULZE, E. D., ROSCHER, C., WEIGELT, A., ALLAN, E., BESSLER, H., BONKOWSKI, M., BUCHMANN, N., BUSCOT, F., CLEMENT, L. W., EBELING, A., ENGELS, C., HALLE, S., KERTSCHER, I., KLEIN, A. M., KOLLER, R., KONIG, S., KOWALSKI, E., KUMMER, V., KUU, A., LANGE, M., LAUTERBACH, D., MIDDELHOFF, C., MIGUNOVA, V. D., MILCU, A., MULLER, R., PARTSCH, S., PETERMANN, J. S., RENKER, C., ROTTSTOCK, T., SABAIS, A., SCHEU, S., SCHUMACHER, J., TEMPERTON, V. M. &amp; TSCHARNTKE, T. 2010. Bottom-up effects of plant diversity on multitrophic interactions in a biodiversity experiment. </w:t>
      </w:r>
      <w:r w:rsidRPr="00557D39">
        <w:rPr>
          <w:rFonts w:ascii="Calibri" w:hAnsi="Calibri" w:cs="Calibri"/>
          <w:i/>
          <w:noProof/>
        </w:rPr>
        <w:t>Nature,</w:t>
      </w:r>
      <w:r w:rsidRPr="00557D39">
        <w:rPr>
          <w:rFonts w:ascii="Calibri" w:hAnsi="Calibri" w:cs="Calibri"/>
          <w:noProof/>
        </w:rPr>
        <w:t xml:space="preserve"> 468</w:t>
      </w:r>
      <w:r w:rsidRPr="00557D39">
        <w:rPr>
          <w:rFonts w:ascii="Calibri" w:hAnsi="Calibri" w:cs="Calibri"/>
          <w:b/>
          <w:noProof/>
        </w:rPr>
        <w:t>,</w:t>
      </w:r>
      <w:r w:rsidRPr="00557D39">
        <w:rPr>
          <w:rFonts w:ascii="Calibri" w:hAnsi="Calibri" w:cs="Calibri"/>
          <w:noProof/>
        </w:rPr>
        <w:t xml:space="preserve"> 553-556.</w:t>
      </w:r>
      <w:bookmarkEnd w:id="48"/>
    </w:p>
    <w:p w14:paraId="29975097" w14:textId="77777777" w:rsidR="00557D39" w:rsidRPr="00557D39" w:rsidRDefault="00557D39" w:rsidP="00557D39">
      <w:pPr>
        <w:spacing w:after="0" w:line="240" w:lineRule="auto"/>
        <w:ind w:left="720" w:hanging="720"/>
        <w:rPr>
          <w:rFonts w:ascii="Calibri" w:hAnsi="Calibri" w:cs="Calibri"/>
          <w:noProof/>
        </w:rPr>
      </w:pPr>
      <w:bookmarkStart w:id="49" w:name="_ENREF_49"/>
      <w:r w:rsidRPr="00557D39">
        <w:rPr>
          <w:rFonts w:ascii="Calibri" w:hAnsi="Calibri" w:cs="Calibri"/>
          <w:noProof/>
        </w:rPr>
        <w:t xml:space="preserve">SLANCAROVA, J., GARCIA-PEREIRA, P., FRIC, Z. F., ROMO, H. &amp; GARCIA-BARROS, E. 2015. Butterflies in Portuguese 'montados': relationships between climate, land use and life-history traits. </w:t>
      </w:r>
      <w:r w:rsidRPr="00557D39">
        <w:rPr>
          <w:rFonts w:ascii="Calibri" w:hAnsi="Calibri" w:cs="Calibri"/>
          <w:i/>
          <w:noProof/>
        </w:rPr>
        <w:t>Journal of Insect Conservation,</w:t>
      </w:r>
      <w:r w:rsidRPr="00557D39">
        <w:rPr>
          <w:rFonts w:ascii="Calibri" w:hAnsi="Calibri" w:cs="Calibri"/>
          <w:noProof/>
        </w:rPr>
        <w:t xml:space="preserve"> 19</w:t>
      </w:r>
      <w:r w:rsidRPr="00557D39">
        <w:rPr>
          <w:rFonts w:ascii="Calibri" w:hAnsi="Calibri" w:cs="Calibri"/>
          <w:b/>
          <w:noProof/>
        </w:rPr>
        <w:t>,</w:t>
      </w:r>
      <w:r w:rsidRPr="00557D39">
        <w:rPr>
          <w:rFonts w:ascii="Calibri" w:hAnsi="Calibri" w:cs="Calibri"/>
          <w:noProof/>
        </w:rPr>
        <w:t xml:space="preserve"> 823-836.</w:t>
      </w:r>
      <w:bookmarkEnd w:id="49"/>
    </w:p>
    <w:p w14:paraId="46CA0A02" w14:textId="77777777" w:rsidR="00557D39" w:rsidRPr="00557D39" w:rsidRDefault="00557D39" w:rsidP="00557D39">
      <w:pPr>
        <w:spacing w:after="0" w:line="240" w:lineRule="auto"/>
        <w:ind w:left="720" w:hanging="720"/>
        <w:rPr>
          <w:rFonts w:ascii="Calibri" w:hAnsi="Calibri" w:cs="Calibri"/>
          <w:noProof/>
        </w:rPr>
      </w:pPr>
      <w:bookmarkStart w:id="50" w:name="_ENREF_50"/>
      <w:r w:rsidRPr="00557D39">
        <w:rPr>
          <w:rFonts w:ascii="Calibri" w:hAnsi="Calibri" w:cs="Calibri"/>
          <w:noProof/>
        </w:rPr>
        <w:t xml:space="preserve">SOUTHWOOD, T. R., BROWN, V. &amp; READER, P. 1979. The relationships of plant and insect diversities in succession. </w:t>
      </w:r>
      <w:r w:rsidRPr="00557D39">
        <w:rPr>
          <w:rFonts w:ascii="Calibri" w:hAnsi="Calibri" w:cs="Calibri"/>
          <w:i/>
          <w:noProof/>
        </w:rPr>
        <w:t>Biological Journal of the Linnean Society,</w:t>
      </w:r>
      <w:r w:rsidRPr="00557D39">
        <w:rPr>
          <w:rFonts w:ascii="Calibri" w:hAnsi="Calibri" w:cs="Calibri"/>
          <w:noProof/>
        </w:rPr>
        <w:t xml:space="preserve"> 12</w:t>
      </w:r>
      <w:r w:rsidRPr="00557D39">
        <w:rPr>
          <w:rFonts w:ascii="Calibri" w:hAnsi="Calibri" w:cs="Calibri"/>
          <w:b/>
          <w:noProof/>
        </w:rPr>
        <w:t>,</w:t>
      </w:r>
      <w:r w:rsidRPr="00557D39">
        <w:rPr>
          <w:rFonts w:ascii="Calibri" w:hAnsi="Calibri" w:cs="Calibri"/>
          <w:noProof/>
        </w:rPr>
        <w:t xml:space="preserve"> 327-348.</w:t>
      </w:r>
      <w:bookmarkEnd w:id="50"/>
    </w:p>
    <w:p w14:paraId="4A089935" w14:textId="77777777" w:rsidR="00557D39" w:rsidRPr="00557D39" w:rsidRDefault="00557D39" w:rsidP="00557D39">
      <w:pPr>
        <w:spacing w:after="0" w:line="240" w:lineRule="auto"/>
        <w:ind w:left="720" w:hanging="720"/>
        <w:rPr>
          <w:rFonts w:ascii="Calibri" w:hAnsi="Calibri" w:cs="Calibri"/>
          <w:noProof/>
        </w:rPr>
      </w:pPr>
      <w:bookmarkStart w:id="51" w:name="_ENREF_51"/>
      <w:r w:rsidRPr="00557D39">
        <w:rPr>
          <w:rFonts w:ascii="Calibri" w:hAnsi="Calibri" w:cs="Calibri"/>
          <w:noProof/>
        </w:rPr>
        <w:t xml:space="preserve">STRONG, D. R., LAWTON, J. H. &amp; SOUTHWOOD, S. R. 1984. </w:t>
      </w:r>
      <w:r w:rsidRPr="00557D39">
        <w:rPr>
          <w:rFonts w:ascii="Calibri" w:hAnsi="Calibri" w:cs="Calibri"/>
          <w:i/>
          <w:noProof/>
        </w:rPr>
        <w:t>Insects on plants. Community patterns and mechanisms</w:t>
      </w:r>
      <w:r w:rsidRPr="00557D39">
        <w:rPr>
          <w:rFonts w:ascii="Calibri" w:hAnsi="Calibri" w:cs="Calibri"/>
          <w:noProof/>
        </w:rPr>
        <w:t>, Blackwell Scientific Publicatons.</w:t>
      </w:r>
      <w:bookmarkEnd w:id="51"/>
    </w:p>
    <w:p w14:paraId="15085275" w14:textId="77777777" w:rsidR="00557D39" w:rsidRPr="00557D39" w:rsidRDefault="00557D39" w:rsidP="00557D39">
      <w:pPr>
        <w:spacing w:after="0" w:line="240" w:lineRule="auto"/>
        <w:ind w:left="720" w:hanging="720"/>
        <w:rPr>
          <w:rFonts w:ascii="Calibri" w:hAnsi="Calibri" w:cs="Calibri"/>
          <w:noProof/>
        </w:rPr>
      </w:pPr>
      <w:bookmarkStart w:id="52" w:name="_ENREF_52"/>
      <w:r w:rsidRPr="00557D39">
        <w:rPr>
          <w:rFonts w:ascii="Calibri" w:hAnsi="Calibri" w:cs="Calibri"/>
          <w:noProof/>
        </w:rPr>
        <w:t xml:space="preserve">THUILLER, W., LAVOREL, S., ARAUJO, M. B., SYKES, M. T. &amp; PRENTICE, I. C. 2005. Climate change threats to plant diversity in Europe. </w:t>
      </w:r>
      <w:r w:rsidRPr="00557D39">
        <w:rPr>
          <w:rFonts w:ascii="Calibri" w:hAnsi="Calibri" w:cs="Calibri"/>
          <w:i/>
          <w:noProof/>
        </w:rPr>
        <w:t>Proceedings of the National Academy of Sciences of the United States of America,</w:t>
      </w:r>
      <w:r w:rsidRPr="00557D39">
        <w:rPr>
          <w:rFonts w:ascii="Calibri" w:hAnsi="Calibri" w:cs="Calibri"/>
          <w:noProof/>
        </w:rPr>
        <w:t xml:space="preserve"> 102</w:t>
      </w:r>
      <w:r w:rsidRPr="00557D39">
        <w:rPr>
          <w:rFonts w:ascii="Calibri" w:hAnsi="Calibri" w:cs="Calibri"/>
          <w:b/>
          <w:noProof/>
        </w:rPr>
        <w:t>,</w:t>
      </w:r>
      <w:r w:rsidRPr="00557D39">
        <w:rPr>
          <w:rFonts w:ascii="Calibri" w:hAnsi="Calibri" w:cs="Calibri"/>
          <w:noProof/>
        </w:rPr>
        <w:t xml:space="preserve"> 8245-8250.</w:t>
      </w:r>
      <w:bookmarkEnd w:id="52"/>
    </w:p>
    <w:p w14:paraId="2C5D76BD" w14:textId="77777777" w:rsidR="00557D39" w:rsidRPr="00557D39" w:rsidRDefault="00557D39" w:rsidP="00557D39">
      <w:pPr>
        <w:spacing w:after="0" w:line="240" w:lineRule="auto"/>
        <w:ind w:left="720" w:hanging="720"/>
        <w:rPr>
          <w:rFonts w:ascii="Calibri" w:hAnsi="Calibri" w:cs="Calibri"/>
          <w:noProof/>
        </w:rPr>
      </w:pPr>
      <w:bookmarkStart w:id="53" w:name="_ENREF_53"/>
      <w:r w:rsidRPr="00557D39">
        <w:rPr>
          <w:rFonts w:ascii="Calibri" w:hAnsi="Calibri" w:cs="Calibri"/>
          <w:noProof/>
        </w:rPr>
        <w:t xml:space="preserve">TILMAN, D., FARGIONE, J., WOLFF, B., D'ANTONIO, C., DOBSON, A., HOWARTH, R., SCHINDLER, D., SCHLESINGER, W. H., SIMBERLOFF, D. &amp; SWACKHAMER, D. 2001. Forecasting agriculturally driven global environmental change. </w:t>
      </w:r>
      <w:r w:rsidRPr="00557D39">
        <w:rPr>
          <w:rFonts w:ascii="Calibri" w:hAnsi="Calibri" w:cs="Calibri"/>
          <w:i/>
          <w:noProof/>
        </w:rPr>
        <w:t>Science,</w:t>
      </w:r>
      <w:r w:rsidRPr="00557D39">
        <w:rPr>
          <w:rFonts w:ascii="Calibri" w:hAnsi="Calibri" w:cs="Calibri"/>
          <w:noProof/>
        </w:rPr>
        <w:t xml:space="preserve"> 292</w:t>
      </w:r>
      <w:r w:rsidRPr="00557D39">
        <w:rPr>
          <w:rFonts w:ascii="Calibri" w:hAnsi="Calibri" w:cs="Calibri"/>
          <w:b/>
          <w:noProof/>
        </w:rPr>
        <w:t>,</w:t>
      </w:r>
      <w:r w:rsidRPr="00557D39">
        <w:rPr>
          <w:rFonts w:ascii="Calibri" w:hAnsi="Calibri" w:cs="Calibri"/>
          <w:noProof/>
        </w:rPr>
        <w:t xml:space="preserve"> 281-284.</w:t>
      </w:r>
      <w:bookmarkEnd w:id="53"/>
    </w:p>
    <w:p w14:paraId="72ACDE3C" w14:textId="77777777" w:rsidR="00557D39" w:rsidRPr="00557D39" w:rsidRDefault="00557D39" w:rsidP="00557D39">
      <w:pPr>
        <w:spacing w:after="0" w:line="240" w:lineRule="auto"/>
        <w:ind w:left="720" w:hanging="720"/>
        <w:rPr>
          <w:rFonts w:ascii="Calibri" w:hAnsi="Calibri" w:cs="Calibri"/>
          <w:noProof/>
        </w:rPr>
      </w:pPr>
      <w:bookmarkStart w:id="54" w:name="_ENREF_54"/>
      <w:r w:rsidRPr="00557D39">
        <w:rPr>
          <w:rFonts w:ascii="Calibri" w:hAnsi="Calibri" w:cs="Calibri"/>
          <w:noProof/>
        </w:rPr>
        <w:t xml:space="preserve">TILMAN, D. &amp; ISBELL, F. 2015. Biodiversity: Recovery as nitrogen declines. </w:t>
      </w:r>
      <w:r w:rsidRPr="00557D39">
        <w:rPr>
          <w:rFonts w:ascii="Calibri" w:hAnsi="Calibri" w:cs="Calibri"/>
          <w:i/>
          <w:noProof/>
        </w:rPr>
        <w:t>Nature,</w:t>
      </w:r>
      <w:r w:rsidRPr="00557D39">
        <w:rPr>
          <w:rFonts w:ascii="Calibri" w:hAnsi="Calibri" w:cs="Calibri"/>
          <w:noProof/>
        </w:rPr>
        <w:t xml:space="preserve"> 528</w:t>
      </w:r>
      <w:r w:rsidRPr="00557D39">
        <w:rPr>
          <w:rFonts w:ascii="Calibri" w:hAnsi="Calibri" w:cs="Calibri"/>
          <w:b/>
          <w:noProof/>
        </w:rPr>
        <w:t>,</w:t>
      </w:r>
      <w:r w:rsidRPr="00557D39">
        <w:rPr>
          <w:rFonts w:ascii="Calibri" w:hAnsi="Calibri" w:cs="Calibri"/>
          <w:noProof/>
        </w:rPr>
        <w:t xml:space="preserve"> 336.</w:t>
      </w:r>
      <w:bookmarkEnd w:id="54"/>
    </w:p>
    <w:p w14:paraId="78B0D233" w14:textId="77777777" w:rsidR="00557D39" w:rsidRPr="00557D39" w:rsidRDefault="00557D39" w:rsidP="00557D39">
      <w:pPr>
        <w:spacing w:after="0" w:line="240" w:lineRule="auto"/>
        <w:ind w:left="720" w:hanging="720"/>
        <w:rPr>
          <w:rFonts w:ascii="Calibri" w:hAnsi="Calibri" w:cs="Calibri"/>
          <w:noProof/>
          <w:lang w:val="nl-NL"/>
        </w:rPr>
      </w:pPr>
      <w:bookmarkStart w:id="55" w:name="_ENREF_55"/>
      <w:r w:rsidRPr="00557D39">
        <w:rPr>
          <w:rFonts w:ascii="Calibri" w:hAnsi="Calibri" w:cs="Calibri"/>
          <w:noProof/>
        </w:rPr>
        <w:t xml:space="preserve">UEMATSU, Y., KOGA, T., MITSUHASHI, H. &amp; USHIMARU, A. 2010. Abandonment and intensified use of agricultural land decrease habitats of rare herbs in semi-natural grasslands. </w:t>
      </w:r>
      <w:r w:rsidRPr="00557D39">
        <w:rPr>
          <w:rFonts w:ascii="Calibri" w:hAnsi="Calibri" w:cs="Calibri"/>
          <w:i/>
          <w:noProof/>
          <w:lang w:val="nl-NL"/>
        </w:rPr>
        <w:t>Agriculture Ecosystems &amp; Environment,</w:t>
      </w:r>
      <w:r w:rsidRPr="00557D39">
        <w:rPr>
          <w:rFonts w:ascii="Calibri" w:hAnsi="Calibri" w:cs="Calibri"/>
          <w:noProof/>
          <w:lang w:val="nl-NL"/>
        </w:rPr>
        <w:t xml:space="preserve"> 135</w:t>
      </w:r>
      <w:r w:rsidRPr="00557D39">
        <w:rPr>
          <w:rFonts w:ascii="Calibri" w:hAnsi="Calibri" w:cs="Calibri"/>
          <w:b/>
          <w:noProof/>
          <w:lang w:val="nl-NL"/>
        </w:rPr>
        <w:t>,</w:t>
      </w:r>
      <w:r w:rsidRPr="00557D39">
        <w:rPr>
          <w:rFonts w:ascii="Calibri" w:hAnsi="Calibri" w:cs="Calibri"/>
          <w:noProof/>
          <w:lang w:val="nl-NL"/>
        </w:rPr>
        <w:t xml:space="preserve"> 304-309.</w:t>
      </w:r>
      <w:bookmarkEnd w:id="55"/>
    </w:p>
    <w:p w14:paraId="22AF8F8F" w14:textId="77777777" w:rsidR="00557D39" w:rsidRPr="00557D39" w:rsidRDefault="00557D39" w:rsidP="00557D39">
      <w:pPr>
        <w:spacing w:after="0" w:line="240" w:lineRule="auto"/>
        <w:ind w:left="720" w:hanging="720"/>
        <w:rPr>
          <w:rFonts w:ascii="Calibri" w:hAnsi="Calibri" w:cs="Calibri"/>
          <w:noProof/>
        </w:rPr>
      </w:pPr>
      <w:bookmarkStart w:id="56" w:name="_ENREF_56"/>
      <w:r w:rsidRPr="00557D39">
        <w:rPr>
          <w:rFonts w:ascii="Calibri" w:hAnsi="Calibri" w:cs="Calibri"/>
          <w:noProof/>
          <w:lang w:val="nl-NL"/>
        </w:rPr>
        <w:t xml:space="preserve">VAN STRIEN, A. J., VAN SWAAY, C. A. M., VAN STRIEN-VAN LIEMPT, W. T. F. H., POOT, M. J. M. &amp; WALLISDEVRIES, M. F. 2019. </w:t>
      </w:r>
      <w:r w:rsidRPr="00557D39">
        <w:rPr>
          <w:rFonts w:ascii="Calibri" w:hAnsi="Calibri" w:cs="Calibri"/>
          <w:noProof/>
        </w:rPr>
        <w:t xml:space="preserve">Over a century of data reveal more than 80% decline in butterflies in the Netherlands. </w:t>
      </w:r>
      <w:r w:rsidRPr="00557D39">
        <w:rPr>
          <w:rFonts w:ascii="Calibri" w:hAnsi="Calibri" w:cs="Calibri"/>
          <w:i/>
          <w:noProof/>
        </w:rPr>
        <w:t>Biological Conservation,</w:t>
      </w:r>
      <w:r w:rsidRPr="00557D39">
        <w:rPr>
          <w:rFonts w:ascii="Calibri" w:hAnsi="Calibri" w:cs="Calibri"/>
          <w:noProof/>
        </w:rPr>
        <w:t xml:space="preserve"> 234</w:t>
      </w:r>
      <w:r w:rsidRPr="00557D39">
        <w:rPr>
          <w:rFonts w:ascii="Calibri" w:hAnsi="Calibri" w:cs="Calibri"/>
          <w:b/>
          <w:noProof/>
        </w:rPr>
        <w:t>,</w:t>
      </w:r>
      <w:r w:rsidRPr="00557D39">
        <w:rPr>
          <w:rFonts w:ascii="Calibri" w:hAnsi="Calibri" w:cs="Calibri"/>
          <w:noProof/>
        </w:rPr>
        <w:t xml:space="preserve"> 116-122.</w:t>
      </w:r>
      <w:bookmarkEnd w:id="56"/>
    </w:p>
    <w:p w14:paraId="7BCA5536" w14:textId="77777777" w:rsidR="00557D39" w:rsidRPr="00557D39" w:rsidRDefault="00557D39" w:rsidP="00557D39">
      <w:pPr>
        <w:spacing w:after="0" w:line="240" w:lineRule="auto"/>
        <w:ind w:left="720" w:hanging="720"/>
        <w:rPr>
          <w:rFonts w:ascii="Calibri" w:hAnsi="Calibri" w:cs="Calibri"/>
          <w:noProof/>
        </w:rPr>
      </w:pPr>
      <w:bookmarkStart w:id="57" w:name="_ENREF_57"/>
      <w:r w:rsidRPr="00557D39">
        <w:rPr>
          <w:rFonts w:ascii="Calibri" w:hAnsi="Calibri" w:cs="Calibri"/>
          <w:noProof/>
        </w:rPr>
        <w:t xml:space="preserve">VENJAKOB, C., KLEIN, A. M., EBELING, A., TSCHARNTKE, T. &amp; SCHERBER, C. 2016. Plant diversity increases spatio-temporal niche complementarity in plant-pollinator interactions. </w:t>
      </w:r>
      <w:r w:rsidRPr="00557D39">
        <w:rPr>
          <w:rFonts w:ascii="Calibri" w:hAnsi="Calibri" w:cs="Calibri"/>
          <w:i/>
          <w:noProof/>
        </w:rPr>
        <w:t>Ecology and Evolution,</w:t>
      </w:r>
      <w:r w:rsidRPr="00557D39">
        <w:rPr>
          <w:rFonts w:ascii="Calibri" w:hAnsi="Calibri" w:cs="Calibri"/>
          <w:noProof/>
        </w:rPr>
        <w:t xml:space="preserve"> 6</w:t>
      </w:r>
      <w:r w:rsidRPr="00557D39">
        <w:rPr>
          <w:rFonts w:ascii="Calibri" w:hAnsi="Calibri" w:cs="Calibri"/>
          <w:b/>
          <w:noProof/>
        </w:rPr>
        <w:t>,</w:t>
      </w:r>
      <w:r w:rsidRPr="00557D39">
        <w:rPr>
          <w:rFonts w:ascii="Calibri" w:hAnsi="Calibri" w:cs="Calibri"/>
          <w:noProof/>
        </w:rPr>
        <w:t xml:space="preserve"> 2249-2261.</w:t>
      </w:r>
      <w:bookmarkEnd w:id="57"/>
    </w:p>
    <w:p w14:paraId="23CAA376" w14:textId="77777777" w:rsidR="00557D39" w:rsidRPr="00557D39" w:rsidRDefault="00557D39" w:rsidP="00557D39">
      <w:pPr>
        <w:spacing w:after="0" w:line="240" w:lineRule="auto"/>
        <w:ind w:left="720" w:hanging="720"/>
        <w:rPr>
          <w:rFonts w:ascii="Calibri" w:hAnsi="Calibri" w:cs="Calibri"/>
          <w:noProof/>
        </w:rPr>
      </w:pPr>
      <w:bookmarkStart w:id="58" w:name="_ENREF_58"/>
      <w:r w:rsidRPr="00557D39">
        <w:rPr>
          <w:rFonts w:ascii="Calibri" w:hAnsi="Calibri" w:cs="Calibri"/>
          <w:noProof/>
        </w:rPr>
        <w:t xml:space="preserve">WALCHER, R., KARRER, J., SACHSLEHNER, L., BOHNER, A., PACHINGER, B., BRANDL, D., ZALLER, J. G., ARNBERGER, A. &amp; FRANK, T. 2017. Diversity of bumblebees, heteropteran bugs and grasshoppers maintained by both: abandonment and extensive management of mountain meadows in three regions across the Austrian and Swiss Alps. </w:t>
      </w:r>
      <w:r w:rsidRPr="00557D39">
        <w:rPr>
          <w:rFonts w:ascii="Calibri" w:hAnsi="Calibri" w:cs="Calibri"/>
          <w:i/>
          <w:noProof/>
        </w:rPr>
        <w:t>Landscape Ecology,</w:t>
      </w:r>
      <w:r w:rsidRPr="00557D39">
        <w:rPr>
          <w:rFonts w:ascii="Calibri" w:hAnsi="Calibri" w:cs="Calibri"/>
          <w:noProof/>
        </w:rPr>
        <w:t xml:space="preserve"> 32</w:t>
      </w:r>
      <w:r w:rsidRPr="00557D39">
        <w:rPr>
          <w:rFonts w:ascii="Calibri" w:hAnsi="Calibri" w:cs="Calibri"/>
          <w:b/>
          <w:noProof/>
        </w:rPr>
        <w:t>,</w:t>
      </w:r>
      <w:r w:rsidRPr="00557D39">
        <w:rPr>
          <w:rFonts w:ascii="Calibri" w:hAnsi="Calibri" w:cs="Calibri"/>
          <w:noProof/>
        </w:rPr>
        <w:t xml:space="preserve"> 1937-1951.</w:t>
      </w:r>
      <w:bookmarkEnd w:id="58"/>
    </w:p>
    <w:p w14:paraId="05530475" w14:textId="77777777" w:rsidR="00557D39" w:rsidRPr="00557D39" w:rsidRDefault="00557D39" w:rsidP="00557D39">
      <w:pPr>
        <w:spacing w:after="0" w:line="240" w:lineRule="auto"/>
        <w:ind w:left="720" w:hanging="720"/>
        <w:rPr>
          <w:rFonts w:ascii="Calibri" w:hAnsi="Calibri" w:cs="Calibri"/>
          <w:noProof/>
        </w:rPr>
      </w:pPr>
      <w:bookmarkStart w:id="59" w:name="_ENREF_59"/>
      <w:r w:rsidRPr="00557D39">
        <w:rPr>
          <w:rFonts w:ascii="Calibri" w:hAnsi="Calibri" w:cs="Calibri"/>
          <w:noProof/>
        </w:rPr>
        <w:t xml:space="preserve">WOODCOCK, B. A. &amp; PYWELL, R. F. 2010. Effects of vegetation structure and floristic diversity on detritivore, herbivore and predatory invertebrates within calcareous grasslands. </w:t>
      </w:r>
      <w:r w:rsidRPr="00557D39">
        <w:rPr>
          <w:rFonts w:ascii="Calibri" w:hAnsi="Calibri" w:cs="Calibri"/>
          <w:i/>
          <w:noProof/>
        </w:rPr>
        <w:t>Biodiversity and Conservation,</w:t>
      </w:r>
      <w:r w:rsidRPr="00557D39">
        <w:rPr>
          <w:rFonts w:ascii="Calibri" w:hAnsi="Calibri" w:cs="Calibri"/>
          <w:noProof/>
        </w:rPr>
        <w:t xml:space="preserve"> 19</w:t>
      </w:r>
      <w:r w:rsidRPr="00557D39">
        <w:rPr>
          <w:rFonts w:ascii="Calibri" w:hAnsi="Calibri" w:cs="Calibri"/>
          <w:b/>
          <w:noProof/>
        </w:rPr>
        <w:t>,</w:t>
      </w:r>
      <w:r w:rsidRPr="00557D39">
        <w:rPr>
          <w:rFonts w:ascii="Calibri" w:hAnsi="Calibri" w:cs="Calibri"/>
          <w:noProof/>
        </w:rPr>
        <w:t xml:space="preserve"> 81-95.</w:t>
      </w:r>
      <w:bookmarkEnd w:id="59"/>
    </w:p>
    <w:p w14:paraId="734C4A3F" w14:textId="77777777" w:rsidR="00557D39" w:rsidRPr="00557D39" w:rsidRDefault="00557D39" w:rsidP="00557D39">
      <w:pPr>
        <w:spacing w:after="0" w:line="240" w:lineRule="auto"/>
        <w:ind w:left="720" w:hanging="720"/>
        <w:rPr>
          <w:rFonts w:ascii="Calibri" w:hAnsi="Calibri" w:cs="Calibri"/>
          <w:noProof/>
        </w:rPr>
      </w:pPr>
      <w:bookmarkStart w:id="60" w:name="_ENREF_60"/>
      <w:r w:rsidRPr="00557D39">
        <w:rPr>
          <w:rFonts w:ascii="Calibri" w:hAnsi="Calibri" w:cs="Calibri"/>
          <w:noProof/>
        </w:rPr>
        <w:t xml:space="preserve">YANG, H., LI, Y., WU, M., ZHANG, Z. H. E., LI, L. &amp; WAN, S. 2011. Plant community responses to nitrogen addition and increased precipitation: the importance of water availability and species traits. </w:t>
      </w:r>
      <w:r w:rsidRPr="00557D39">
        <w:rPr>
          <w:rFonts w:ascii="Calibri" w:hAnsi="Calibri" w:cs="Calibri"/>
          <w:i/>
          <w:noProof/>
        </w:rPr>
        <w:t>Global Change Biology,</w:t>
      </w:r>
      <w:r w:rsidRPr="00557D39">
        <w:rPr>
          <w:rFonts w:ascii="Calibri" w:hAnsi="Calibri" w:cs="Calibri"/>
          <w:noProof/>
        </w:rPr>
        <w:t xml:space="preserve"> 17</w:t>
      </w:r>
      <w:r w:rsidRPr="00557D39">
        <w:rPr>
          <w:rFonts w:ascii="Calibri" w:hAnsi="Calibri" w:cs="Calibri"/>
          <w:b/>
          <w:noProof/>
        </w:rPr>
        <w:t>,</w:t>
      </w:r>
      <w:r w:rsidRPr="00557D39">
        <w:rPr>
          <w:rFonts w:ascii="Calibri" w:hAnsi="Calibri" w:cs="Calibri"/>
          <w:noProof/>
        </w:rPr>
        <w:t xml:space="preserve"> 2936-2944.</w:t>
      </w:r>
      <w:bookmarkEnd w:id="60"/>
    </w:p>
    <w:p w14:paraId="7B1C0B3B" w14:textId="77777777" w:rsidR="00557D39" w:rsidRPr="00557D39" w:rsidRDefault="00557D39" w:rsidP="00557D39">
      <w:pPr>
        <w:spacing w:line="240" w:lineRule="auto"/>
        <w:ind w:left="720" w:hanging="720"/>
        <w:rPr>
          <w:rFonts w:ascii="Calibri" w:hAnsi="Calibri" w:cs="Calibri"/>
          <w:noProof/>
        </w:rPr>
      </w:pPr>
      <w:bookmarkStart w:id="61" w:name="_ENREF_61"/>
      <w:r w:rsidRPr="00557D39">
        <w:rPr>
          <w:rFonts w:ascii="Calibri" w:hAnsi="Calibri" w:cs="Calibri"/>
          <w:noProof/>
        </w:rPr>
        <w:t xml:space="preserve">ZISKA, L. H., BUNCE, J. A. &amp; GOINS, E. W. 2004. Characterization of an urban-rural CO2/temperature gradient and associated changes in initial plant productivity during secondary succession. </w:t>
      </w:r>
      <w:r w:rsidRPr="00557D39">
        <w:rPr>
          <w:rFonts w:ascii="Calibri" w:hAnsi="Calibri" w:cs="Calibri"/>
          <w:i/>
          <w:noProof/>
        </w:rPr>
        <w:t>Oecologia,</w:t>
      </w:r>
      <w:r w:rsidRPr="00557D39">
        <w:rPr>
          <w:rFonts w:ascii="Calibri" w:hAnsi="Calibri" w:cs="Calibri"/>
          <w:noProof/>
        </w:rPr>
        <w:t xml:space="preserve"> 139</w:t>
      </w:r>
      <w:r w:rsidRPr="00557D39">
        <w:rPr>
          <w:rFonts w:ascii="Calibri" w:hAnsi="Calibri" w:cs="Calibri"/>
          <w:b/>
          <w:noProof/>
        </w:rPr>
        <w:t>,</w:t>
      </w:r>
      <w:r w:rsidRPr="00557D39">
        <w:rPr>
          <w:rFonts w:ascii="Calibri" w:hAnsi="Calibri" w:cs="Calibri"/>
          <w:noProof/>
        </w:rPr>
        <w:t xml:space="preserve"> 454-458.</w:t>
      </w:r>
      <w:bookmarkEnd w:id="61"/>
    </w:p>
    <w:p w14:paraId="10253B22" w14:textId="5509FC2C" w:rsidR="00557D39" w:rsidRDefault="00557D39" w:rsidP="00557D39">
      <w:pPr>
        <w:spacing w:line="240" w:lineRule="auto"/>
        <w:rPr>
          <w:rFonts w:ascii="Calibri" w:hAnsi="Calibri" w:cs="Calibri"/>
          <w:noProof/>
        </w:rPr>
      </w:pPr>
    </w:p>
    <w:p w14:paraId="4338CB1B" w14:textId="0206A215" w:rsidR="00DC3B82" w:rsidRDefault="003825C4" w:rsidP="00163B6D">
      <w:pPr>
        <w:spacing w:after="0"/>
        <w:ind w:left="720" w:hanging="720"/>
        <w:rPr>
          <w:rFonts w:ascii="Calibri" w:hAnsi="Calibri"/>
        </w:rPr>
      </w:pPr>
      <w:r w:rsidRPr="00470188">
        <w:rPr>
          <w:rFonts w:ascii="Calibri" w:hAnsi="Calibri"/>
        </w:rPr>
        <w:fldChar w:fldCharType="end"/>
      </w:r>
    </w:p>
    <w:p w14:paraId="5384B653" w14:textId="25537EEC" w:rsidR="007E546C" w:rsidRDefault="007E546C" w:rsidP="00163B6D">
      <w:pPr>
        <w:spacing w:after="0"/>
        <w:ind w:left="720" w:hanging="720"/>
        <w:rPr>
          <w:rFonts w:ascii="Calibri" w:hAnsi="Calibri"/>
        </w:rPr>
      </w:pPr>
    </w:p>
    <w:p w14:paraId="0F38FC61" w14:textId="1836C425" w:rsidR="007E546C" w:rsidRDefault="007E546C" w:rsidP="00163B6D">
      <w:pPr>
        <w:spacing w:after="0"/>
        <w:ind w:left="720" w:hanging="720"/>
        <w:rPr>
          <w:rFonts w:ascii="Calibri" w:hAnsi="Calibri"/>
        </w:rPr>
      </w:pPr>
    </w:p>
    <w:p w14:paraId="080F8E0C" w14:textId="57C9043A" w:rsidR="007E546C" w:rsidRDefault="007E546C" w:rsidP="00163B6D">
      <w:pPr>
        <w:spacing w:after="0"/>
        <w:ind w:left="720" w:hanging="720"/>
        <w:rPr>
          <w:rFonts w:ascii="Calibri" w:hAnsi="Calibri"/>
        </w:rPr>
      </w:pPr>
    </w:p>
    <w:p w14:paraId="55B402CE" w14:textId="75DC7B97" w:rsidR="007E546C" w:rsidRDefault="007E546C" w:rsidP="00163B6D">
      <w:pPr>
        <w:spacing w:after="0"/>
        <w:ind w:left="720" w:hanging="720"/>
        <w:rPr>
          <w:rFonts w:ascii="Calibri" w:hAnsi="Calibri"/>
        </w:rPr>
      </w:pPr>
    </w:p>
    <w:p w14:paraId="267E3922" w14:textId="536288C5" w:rsidR="007E546C" w:rsidRDefault="007E546C" w:rsidP="00163B6D">
      <w:pPr>
        <w:spacing w:after="0"/>
        <w:ind w:left="720" w:hanging="720"/>
        <w:rPr>
          <w:rFonts w:ascii="Calibri" w:hAnsi="Calibri"/>
        </w:rPr>
      </w:pPr>
    </w:p>
    <w:p w14:paraId="0625C8FC" w14:textId="729C0FBC" w:rsidR="007E546C" w:rsidRDefault="007E546C" w:rsidP="00163B6D">
      <w:pPr>
        <w:spacing w:after="0"/>
        <w:ind w:left="720" w:hanging="720"/>
        <w:rPr>
          <w:rFonts w:ascii="Calibri" w:hAnsi="Calibri"/>
        </w:rPr>
      </w:pPr>
    </w:p>
    <w:p w14:paraId="6814953B" w14:textId="78ADF509" w:rsidR="007E546C" w:rsidRDefault="007E546C" w:rsidP="00163B6D">
      <w:pPr>
        <w:spacing w:after="0"/>
        <w:ind w:left="720" w:hanging="720"/>
        <w:rPr>
          <w:rFonts w:ascii="Calibri" w:hAnsi="Calibri"/>
        </w:rPr>
      </w:pPr>
    </w:p>
    <w:p w14:paraId="449E5D18" w14:textId="0A664142" w:rsidR="007E546C" w:rsidRDefault="007E546C" w:rsidP="00163B6D">
      <w:pPr>
        <w:spacing w:after="0"/>
        <w:ind w:left="720" w:hanging="720"/>
        <w:rPr>
          <w:rFonts w:ascii="Calibri" w:hAnsi="Calibri"/>
        </w:rPr>
      </w:pPr>
    </w:p>
    <w:p w14:paraId="0FE224CC" w14:textId="71AA52D7" w:rsidR="007E546C" w:rsidRDefault="007E546C" w:rsidP="00163B6D">
      <w:pPr>
        <w:spacing w:after="0"/>
        <w:ind w:left="720" w:hanging="720"/>
        <w:rPr>
          <w:rFonts w:ascii="Calibri" w:hAnsi="Calibri"/>
        </w:rPr>
      </w:pPr>
    </w:p>
    <w:p w14:paraId="2E38ECCE" w14:textId="58E1677D" w:rsidR="007E546C" w:rsidRDefault="007E546C" w:rsidP="00163B6D">
      <w:pPr>
        <w:spacing w:after="0"/>
        <w:ind w:left="720" w:hanging="720"/>
        <w:rPr>
          <w:rFonts w:ascii="Calibri" w:hAnsi="Calibri"/>
        </w:rPr>
      </w:pPr>
    </w:p>
    <w:p w14:paraId="5A4BF948" w14:textId="2FA714F3" w:rsidR="007E546C" w:rsidRDefault="007E546C" w:rsidP="00163B6D">
      <w:pPr>
        <w:spacing w:after="0"/>
        <w:ind w:left="720" w:hanging="720"/>
        <w:rPr>
          <w:rFonts w:ascii="Calibri" w:hAnsi="Calibri"/>
        </w:rPr>
      </w:pPr>
    </w:p>
    <w:p w14:paraId="37DB874B" w14:textId="7BE219FD" w:rsidR="007E546C" w:rsidRDefault="007E546C" w:rsidP="00163B6D">
      <w:pPr>
        <w:spacing w:after="0"/>
        <w:ind w:left="720" w:hanging="720"/>
        <w:rPr>
          <w:rFonts w:ascii="Calibri" w:hAnsi="Calibri"/>
        </w:rPr>
      </w:pPr>
    </w:p>
    <w:p w14:paraId="2C0C05A2" w14:textId="6440E21B" w:rsidR="007E546C" w:rsidRDefault="007E546C" w:rsidP="00163B6D">
      <w:pPr>
        <w:spacing w:after="0"/>
        <w:ind w:left="720" w:hanging="720"/>
        <w:rPr>
          <w:rFonts w:ascii="Calibri" w:hAnsi="Calibri"/>
        </w:rPr>
      </w:pPr>
    </w:p>
    <w:p w14:paraId="282EFFE0" w14:textId="7A1F8AE5" w:rsidR="007E546C" w:rsidRDefault="007E546C" w:rsidP="00163B6D">
      <w:pPr>
        <w:spacing w:after="0"/>
        <w:ind w:left="720" w:hanging="720"/>
        <w:rPr>
          <w:rFonts w:ascii="Calibri" w:hAnsi="Calibri"/>
          <w:b/>
          <w:sz w:val="28"/>
        </w:rPr>
      </w:pPr>
      <w:r>
        <w:rPr>
          <w:rFonts w:ascii="Calibri" w:hAnsi="Calibri"/>
          <w:b/>
          <w:sz w:val="28"/>
        </w:rPr>
        <w:t>Appendix: Literature list used for meta-analysis</w:t>
      </w:r>
    </w:p>
    <w:p w14:paraId="704A97D9" w14:textId="78B05CF6" w:rsidR="007E546C" w:rsidRDefault="007E546C" w:rsidP="00163B6D">
      <w:pPr>
        <w:spacing w:after="0"/>
        <w:ind w:left="720" w:hanging="720"/>
        <w:rPr>
          <w:rFonts w:ascii="Calibri" w:hAnsi="Calibri"/>
          <w:b/>
          <w:sz w:val="28"/>
        </w:rPr>
      </w:pPr>
    </w:p>
    <w:tbl>
      <w:tblPr>
        <w:tblW w:w="10490" w:type="dxa"/>
        <w:tblInd w:w="-1418" w:type="dxa"/>
        <w:tblLayout w:type="fixed"/>
        <w:tblCellMar>
          <w:left w:w="70" w:type="dxa"/>
          <w:right w:w="70" w:type="dxa"/>
        </w:tblCellMar>
        <w:tblLook w:val="04A0" w:firstRow="1" w:lastRow="0" w:firstColumn="1" w:lastColumn="0" w:noHBand="0" w:noVBand="1"/>
      </w:tblPr>
      <w:tblGrid>
        <w:gridCol w:w="580"/>
        <w:gridCol w:w="160"/>
        <w:gridCol w:w="2946"/>
        <w:gridCol w:w="1843"/>
        <w:gridCol w:w="1418"/>
        <w:gridCol w:w="2693"/>
        <w:gridCol w:w="690"/>
        <w:gridCol w:w="160"/>
      </w:tblGrid>
      <w:tr w:rsidR="00FF702E" w:rsidRPr="007E546C" w14:paraId="3D5E6A52" w14:textId="1C88E484" w:rsidTr="000D7709">
        <w:trPr>
          <w:trHeight w:val="300"/>
        </w:trPr>
        <w:tc>
          <w:tcPr>
            <w:tcW w:w="580" w:type="dxa"/>
            <w:tcBorders>
              <w:top w:val="nil"/>
              <w:left w:val="nil"/>
              <w:bottom w:val="nil"/>
              <w:right w:val="nil"/>
            </w:tcBorders>
            <w:shd w:val="clear" w:color="auto" w:fill="auto"/>
            <w:noWrap/>
            <w:hideMark/>
          </w:tcPr>
          <w:p w14:paraId="7450525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ID</w:t>
            </w:r>
          </w:p>
        </w:tc>
        <w:tc>
          <w:tcPr>
            <w:tcW w:w="160" w:type="dxa"/>
            <w:tcBorders>
              <w:top w:val="nil"/>
              <w:left w:val="nil"/>
              <w:bottom w:val="nil"/>
              <w:right w:val="nil"/>
            </w:tcBorders>
          </w:tcPr>
          <w:p w14:paraId="34BC0CE6"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48737313" w14:textId="2A29438D"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Search</w:t>
            </w:r>
            <w:r w:rsidR="00874A83">
              <w:rPr>
                <w:rFonts w:ascii="Calibri" w:eastAsia="Times New Roman" w:hAnsi="Calibri" w:cs="Calibri"/>
                <w:color w:val="000000"/>
                <w:lang w:val="nl-NL" w:eastAsia="nl-NL"/>
              </w:rPr>
              <w:t xml:space="preserve"> </w:t>
            </w:r>
            <w:proofErr w:type="spellStart"/>
            <w:r w:rsidR="00874A83">
              <w:rPr>
                <w:rFonts w:ascii="Calibri" w:eastAsia="Times New Roman" w:hAnsi="Calibri" w:cs="Calibri"/>
                <w:color w:val="000000"/>
                <w:lang w:val="nl-NL" w:eastAsia="nl-NL"/>
              </w:rPr>
              <w:t>Terms</w:t>
            </w:r>
            <w:proofErr w:type="spellEnd"/>
          </w:p>
        </w:tc>
        <w:tc>
          <w:tcPr>
            <w:tcW w:w="3261" w:type="dxa"/>
            <w:gridSpan w:val="2"/>
            <w:tcBorders>
              <w:top w:val="nil"/>
              <w:left w:val="nil"/>
              <w:bottom w:val="nil"/>
              <w:right w:val="nil"/>
            </w:tcBorders>
            <w:shd w:val="clear" w:color="auto" w:fill="auto"/>
            <w:hideMark/>
          </w:tcPr>
          <w:p w14:paraId="101284D6" w14:textId="48D55B86"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Article</w:t>
            </w:r>
            <w:proofErr w:type="spellEnd"/>
            <w:r w:rsidR="00874A83">
              <w:rPr>
                <w:rFonts w:ascii="Calibri" w:eastAsia="Times New Roman" w:hAnsi="Calibri" w:cs="Calibri"/>
                <w:color w:val="000000"/>
                <w:lang w:val="nl-NL" w:eastAsia="nl-NL"/>
              </w:rPr>
              <w:t xml:space="preserve"> </w:t>
            </w:r>
            <w:proofErr w:type="spellStart"/>
            <w:r w:rsidR="00874A83">
              <w:rPr>
                <w:rFonts w:ascii="Calibri" w:eastAsia="Times New Roman" w:hAnsi="Calibri" w:cs="Calibri"/>
                <w:color w:val="000000"/>
                <w:lang w:val="nl-NL" w:eastAsia="nl-NL"/>
              </w:rPr>
              <w:t>Title</w:t>
            </w:r>
            <w:proofErr w:type="spellEnd"/>
          </w:p>
        </w:tc>
        <w:tc>
          <w:tcPr>
            <w:tcW w:w="2693" w:type="dxa"/>
            <w:tcBorders>
              <w:top w:val="nil"/>
              <w:left w:val="nil"/>
              <w:bottom w:val="nil"/>
              <w:right w:val="nil"/>
            </w:tcBorders>
            <w:shd w:val="clear" w:color="auto" w:fill="auto"/>
            <w:noWrap/>
            <w:hideMark/>
          </w:tcPr>
          <w:p w14:paraId="317EAC8E" w14:textId="3C251186"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Author</w:t>
            </w:r>
            <w:r w:rsidR="00874A83">
              <w:rPr>
                <w:rFonts w:ascii="Calibri" w:eastAsia="Times New Roman" w:hAnsi="Calibri" w:cs="Calibri"/>
                <w:color w:val="000000"/>
                <w:lang w:val="nl-NL" w:eastAsia="nl-NL"/>
              </w:rPr>
              <w:t>s</w:t>
            </w:r>
            <w:proofErr w:type="spellEnd"/>
          </w:p>
        </w:tc>
        <w:tc>
          <w:tcPr>
            <w:tcW w:w="690" w:type="dxa"/>
            <w:tcBorders>
              <w:top w:val="nil"/>
              <w:left w:val="nil"/>
              <w:bottom w:val="nil"/>
              <w:right w:val="nil"/>
            </w:tcBorders>
            <w:shd w:val="clear" w:color="auto" w:fill="auto"/>
            <w:noWrap/>
            <w:hideMark/>
          </w:tcPr>
          <w:p w14:paraId="63AEA0DF" w14:textId="7777777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Year</w:t>
            </w:r>
            <w:proofErr w:type="spellEnd"/>
          </w:p>
        </w:tc>
        <w:tc>
          <w:tcPr>
            <w:tcW w:w="160" w:type="dxa"/>
            <w:tcBorders>
              <w:top w:val="nil"/>
              <w:left w:val="nil"/>
              <w:bottom w:val="nil"/>
              <w:right w:val="nil"/>
            </w:tcBorders>
          </w:tcPr>
          <w:p w14:paraId="4AB3653C"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228CCD0" w14:textId="5F3F7AFF" w:rsidTr="000D7709">
        <w:trPr>
          <w:trHeight w:val="300"/>
        </w:trPr>
        <w:tc>
          <w:tcPr>
            <w:tcW w:w="580" w:type="dxa"/>
            <w:tcBorders>
              <w:top w:val="nil"/>
              <w:left w:val="nil"/>
              <w:bottom w:val="nil"/>
              <w:right w:val="nil"/>
            </w:tcBorders>
            <w:shd w:val="clear" w:color="000000" w:fill="A9D08E"/>
            <w:noWrap/>
            <w:hideMark/>
          </w:tcPr>
          <w:p w14:paraId="6A21A76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w:t>
            </w:r>
          </w:p>
        </w:tc>
        <w:tc>
          <w:tcPr>
            <w:tcW w:w="160" w:type="dxa"/>
            <w:tcBorders>
              <w:top w:val="nil"/>
              <w:left w:val="nil"/>
              <w:bottom w:val="nil"/>
              <w:right w:val="nil"/>
            </w:tcBorders>
          </w:tcPr>
          <w:p w14:paraId="323868D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820E00F" w14:textId="2D47B00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104062A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Short-term effects of </w:t>
            </w:r>
            <w:proofErr w:type="spellStart"/>
            <w:r w:rsidRPr="007E546C">
              <w:rPr>
                <w:rFonts w:ascii="Calibri" w:eastAsia="Times New Roman" w:hAnsi="Calibri" w:cs="Calibri"/>
                <w:color w:val="000000"/>
                <w:lang w:eastAsia="nl-NL"/>
              </w:rPr>
              <w:t>nongrazing</w:t>
            </w:r>
            <w:proofErr w:type="spellEnd"/>
            <w:r w:rsidRPr="007E546C">
              <w:rPr>
                <w:rFonts w:ascii="Calibri" w:eastAsia="Times New Roman" w:hAnsi="Calibri" w:cs="Calibri"/>
                <w:color w:val="000000"/>
                <w:lang w:eastAsia="nl-NL"/>
              </w:rPr>
              <w:t xml:space="preserve"> on plants, soil biota and aboveground-belowground links in Atlantic mountain grasslands</w:t>
            </w:r>
          </w:p>
        </w:tc>
        <w:tc>
          <w:tcPr>
            <w:tcW w:w="2693" w:type="dxa"/>
            <w:tcBorders>
              <w:top w:val="nil"/>
              <w:left w:val="nil"/>
              <w:bottom w:val="nil"/>
              <w:right w:val="nil"/>
            </w:tcBorders>
            <w:shd w:val="clear" w:color="auto" w:fill="auto"/>
            <w:noWrap/>
            <w:hideMark/>
          </w:tcPr>
          <w:p w14:paraId="1115C49D" w14:textId="09C129C3"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Lur</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Epelde</w:t>
            </w:r>
            <w:proofErr w:type="spellEnd"/>
            <w:r w:rsidRPr="007E546C">
              <w:rPr>
                <w:rFonts w:ascii="Calibri" w:eastAsia="Times New Roman" w:hAnsi="Calibri" w:cs="Calibri"/>
                <w:color w:val="000000"/>
                <w:lang w:val="nl-NL" w:eastAsia="nl-NL"/>
              </w:rPr>
              <w:t xml:space="preserve">, Anders </w:t>
            </w:r>
            <w:proofErr w:type="spellStart"/>
            <w:r w:rsidRPr="007E546C">
              <w:rPr>
                <w:rFonts w:ascii="Calibri" w:eastAsia="Times New Roman" w:hAnsi="Calibri" w:cs="Calibri"/>
                <w:color w:val="000000"/>
                <w:lang w:val="nl-NL" w:eastAsia="nl-NL"/>
              </w:rPr>
              <w:t>Lanzén</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Iker</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Mijangos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Estibaliz</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Sarrionandia</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Mikel</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Anza</w:t>
            </w:r>
            <w:proofErr w:type="spellEnd"/>
            <w:r w:rsidRPr="007E546C">
              <w:rPr>
                <w:rFonts w:ascii="Calibri" w:eastAsia="Times New Roman" w:hAnsi="Calibri" w:cs="Calibri"/>
                <w:color w:val="000000"/>
                <w:lang w:val="nl-NL" w:eastAsia="nl-NL"/>
              </w:rPr>
              <w:t xml:space="preserve"> &amp; Carlos </w:t>
            </w:r>
            <w:proofErr w:type="spellStart"/>
            <w:r w:rsidRPr="007E546C">
              <w:rPr>
                <w:rFonts w:ascii="Calibri" w:eastAsia="Times New Roman" w:hAnsi="Calibri" w:cs="Calibri"/>
                <w:color w:val="000000"/>
                <w:lang w:val="nl-NL" w:eastAsia="nl-NL"/>
              </w:rPr>
              <w:t>Garbisu</w:t>
            </w:r>
            <w:proofErr w:type="spellEnd"/>
          </w:p>
        </w:tc>
        <w:tc>
          <w:tcPr>
            <w:tcW w:w="690" w:type="dxa"/>
            <w:tcBorders>
              <w:top w:val="nil"/>
              <w:left w:val="nil"/>
              <w:bottom w:val="nil"/>
              <w:right w:val="nil"/>
            </w:tcBorders>
            <w:shd w:val="clear" w:color="auto" w:fill="auto"/>
            <w:noWrap/>
            <w:hideMark/>
          </w:tcPr>
          <w:p w14:paraId="0B247F0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215E7E6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00605FA" w14:textId="4124E3C1" w:rsidTr="000D7709">
        <w:trPr>
          <w:trHeight w:val="600"/>
        </w:trPr>
        <w:tc>
          <w:tcPr>
            <w:tcW w:w="580" w:type="dxa"/>
            <w:tcBorders>
              <w:top w:val="nil"/>
              <w:left w:val="nil"/>
              <w:bottom w:val="nil"/>
              <w:right w:val="nil"/>
            </w:tcBorders>
            <w:shd w:val="clear" w:color="000000" w:fill="A9D08E"/>
            <w:noWrap/>
            <w:hideMark/>
          </w:tcPr>
          <w:p w14:paraId="424608A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w:t>
            </w:r>
          </w:p>
        </w:tc>
        <w:tc>
          <w:tcPr>
            <w:tcW w:w="160" w:type="dxa"/>
            <w:tcBorders>
              <w:top w:val="nil"/>
              <w:left w:val="nil"/>
              <w:bottom w:val="nil"/>
              <w:right w:val="nil"/>
            </w:tcBorders>
          </w:tcPr>
          <w:p w14:paraId="51B87DA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3C7A8C5" w14:textId="391ABC5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DA251D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Pervasive early 21st-century vegetation </w:t>
            </w:r>
            <w:proofErr w:type="spellStart"/>
            <w:r w:rsidRPr="007E546C">
              <w:rPr>
                <w:rFonts w:ascii="Calibri" w:eastAsia="Times New Roman" w:hAnsi="Calibri" w:cs="Calibri"/>
                <w:color w:val="000000"/>
                <w:lang w:eastAsia="nl-NL"/>
              </w:rPr>
              <w:t>changesacross</w:t>
            </w:r>
            <w:proofErr w:type="spellEnd"/>
            <w:r w:rsidRPr="007E546C">
              <w:rPr>
                <w:rFonts w:ascii="Calibri" w:eastAsia="Times New Roman" w:hAnsi="Calibri" w:cs="Calibri"/>
                <w:color w:val="000000"/>
                <w:lang w:eastAsia="nl-NL"/>
              </w:rPr>
              <w:t xml:space="preserve"> Danish semi-natural ecosystems: more </w:t>
            </w:r>
            <w:proofErr w:type="spellStart"/>
            <w:r w:rsidRPr="007E546C">
              <w:rPr>
                <w:rFonts w:ascii="Calibri" w:eastAsia="Times New Roman" w:hAnsi="Calibri" w:cs="Calibri"/>
                <w:color w:val="000000"/>
                <w:lang w:eastAsia="nl-NL"/>
              </w:rPr>
              <w:t>losersthan</w:t>
            </w:r>
            <w:proofErr w:type="spellEnd"/>
            <w:r w:rsidRPr="007E546C">
              <w:rPr>
                <w:rFonts w:ascii="Calibri" w:eastAsia="Times New Roman" w:hAnsi="Calibri" w:cs="Calibri"/>
                <w:color w:val="000000"/>
                <w:lang w:eastAsia="nl-NL"/>
              </w:rPr>
              <w:t xml:space="preserve"> winners and a shift towards </w:t>
            </w:r>
            <w:proofErr w:type="spellStart"/>
            <w:r w:rsidRPr="007E546C">
              <w:rPr>
                <w:rFonts w:ascii="Calibri" w:eastAsia="Times New Roman" w:hAnsi="Calibri" w:cs="Calibri"/>
                <w:color w:val="000000"/>
                <w:lang w:eastAsia="nl-NL"/>
              </w:rPr>
              <w:t>competitive,tall</w:t>
            </w:r>
            <w:proofErr w:type="spellEnd"/>
            <w:r w:rsidRPr="007E546C">
              <w:rPr>
                <w:rFonts w:ascii="Calibri" w:eastAsia="Times New Roman" w:hAnsi="Calibri" w:cs="Calibri"/>
                <w:color w:val="000000"/>
                <w:lang w:eastAsia="nl-NL"/>
              </w:rPr>
              <w:t>-growing species</w:t>
            </w:r>
          </w:p>
        </w:tc>
        <w:tc>
          <w:tcPr>
            <w:tcW w:w="2693" w:type="dxa"/>
            <w:tcBorders>
              <w:top w:val="nil"/>
              <w:left w:val="nil"/>
              <w:bottom w:val="nil"/>
              <w:right w:val="nil"/>
            </w:tcBorders>
            <w:shd w:val="clear" w:color="auto" w:fill="auto"/>
            <w:noWrap/>
            <w:hideMark/>
          </w:tcPr>
          <w:p w14:paraId="0729F7B4" w14:textId="65D5F596"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Allan </w:t>
            </w:r>
            <w:proofErr w:type="spellStart"/>
            <w:r w:rsidRPr="007E546C">
              <w:rPr>
                <w:rFonts w:ascii="Calibri" w:eastAsia="Times New Roman" w:hAnsi="Calibri" w:cs="Calibri"/>
                <w:color w:val="000000"/>
                <w:lang w:val="nl-NL" w:eastAsia="nl-NL"/>
              </w:rPr>
              <w:t>Timmermann</w:t>
            </w:r>
            <w:proofErr w:type="spellEnd"/>
            <w:r w:rsidRPr="007E546C">
              <w:rPr>
                <w:rFonts w:ascii="Calibri" w:eastAsia="Times New Roman" w:hAnsi="Calibri" w:cs="Calibri"/>
                <w:color w:val="000000"/>
                <w:lang w:val="nl-NL" w:eastAsia="nl-NL"/>
              </w:rPr>
              <w:t xml:space="preserve">, Christian Damgaard, </w:t>
            </w:r>
            <w:proofErr w:type="spellStart"/>
            <w:r w:rsidRPr="007E546C">
              <w:rPr>
                <w:rFonts w:ascii="Calibri" w:eastAsia="Times New Roman" w:hAnsi="Calibri" w:cs="Calibri"/>
                <w:color w:val="000000"/>
                <w:lang w:val="nl-NL" w:eastAsia="nl-NL"/>
              </w:rPr>
              <w:t>Morten</w:t>
            </w:r>
            <w:proofErr w:type="spellEnd"/>
            <w:r w:rsidRPr="007E546C">
              <w:rPr>
                <w:rFonts w:ascii="Calibri" w:eastAsia="Times New Roman" w:hAnsi="Calibri" w:cs="Calibri"/>
                <w:color w:val="000000"/>
                <w:lang w:val="nl-NL" w:eastAsia="nl-NL"/>
              </w:rPr>
              <w:t xml:space="preserve"> T. Strandberg </w:t>
            </w:r>
            <w:proofErr w:type="spellStart"/>
            <w:r w:rsidRPr="007E546C">
              <w:rPr>
                <w:rFonts w:ascii="Calibri" w:eastAsia="Times New Roman" w:hAnsi="Calibri" w:cs="Calibri"/>
                <w:color w:val="000000"/>
                <w:lang w:val="nl-NL" w:eastAsia="nl-NL"/>
              </w:rPr>
              <w:t>and</w:t>
            </w:r>
            <w:proofErr w:type="spellEnd"/>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 xml:space="preserve">Jens-Christian </w:t>
            </w:r>
            <w:proofErr w:type="spellStart"/>
            <w:r w:rsidRPr="007E546C">
              <w:rPr>
                <w:rFonts w:ascii="Calibri" w:eastAsia="Times New Roman" w:hAnsi="Calibri" w:cs="Calibri"/>
                <w:color w:val="000000"/>
                <w:lang w:val="nl-NL" w:eastAsia="nl-NL"/>
              </w:rPr>
              <w:t>Svenning</w:t>
            </w:r>
            <w:proofErr w:type="spellEnd"/>
          </w:p>
        </w:tc>
        <w:tc>
          <w:tcPr>
            <w:tcW w:w="690" w:type="dxa"/>
            <w:tcBorders>
              <w:top w:val="nil"/>
              <w:left w:val="nil"/>
              <w:bottom w:val="nil"/>
              <w:right w:val="nil"/>
            </w:tcBorders>
            <w:shd w:val="clear" w:color="auto" w:fill="auto"/>
            <w:noWrap/>
            <w:hideMark/>
          </w:tcPr>
          <w:p w14:paraId="7010652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3F4239E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AEE6947" w14:textId="6AB3539D" w:rsidTr="000D7709">
        <w:trPr>
          <w:trHeight w:val="300"/>
        </w:trPr>
        <w:tc>
          <w:tcPr>
            <w:tcW w:w="580" w:type="dxa"/>
            <w:tcBorders>
              <w:top w:val="nil"/>
              <w:left w:val="nil"/>
              <w:bottom w:val="nil"/>
              <w:right w:val="nil"/>
            </w:tcBorders>
            <w:shd w:val="clear" w:color="000000" w:fill="A9D08E"/>
            <w:noWrap/>
            <w:hideMark/>
          </w:tcPr>
          <w:p w14:paraId="42201C4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w:t>
            </w:r>
          </w:p>
        </w:tc>
        <w:tc>
          <w:tcPr>
            <w:tcW w:w="160" w:type="dxa"/>
            <w:tcBorders>
              <w:top w:val="nil"/>
              <w:left w:val="nil"/>
              <w:bottom w:val="nil"/>
              <w:right w:val="nil"/>
            </w:tcBorders>
          </w:tcPr>
          <w:p w14:paraId="51AECD3C"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4E92B60" w14:textId="2DB9F31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031F77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Landscape composition, connectivity and fragment size drive effects of grassland fragmentation on insect communities</w:t>
            </w:r>
          </w:p>
        </w:tc>
        <w:tc>
          <w:tcPr>
            <w:tcW w:w="2693" w:type="dxa"/>
            <w:tcBorders>
              <w:top w:val="nil"/>
              <w:left w:val="nil"/>
              <w:bottom w:val="nil"/>
              <w:right w:val="nil"/>
            </w:tcBorders>
            <w:shd w:val="clear" w:color="auto" w:fill="auto"/>
            <w:noWrap/>
            <w:hideMark/>
          </w:tcPr>
          <w:p w14:paraId="77EE5D4C" w14:textId="3616CE72"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Verena</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w:t>
            </w:r>
            <w:r>
              <w:rPr>
                <w:rFonts w:ascii="Calibri" w:eastAsia="Times New Roman" w:hAnsi="Calibri" w:cs="Calibri"/>
                <w:color w:val="000000"/>
                <w:lang w:val="nl-NL" w:eastAsia="nl-NL"/>
              </w:rPr>
              <w:t>ö</w:t>
            </w:r>
            <w:r w:rsidRPr="007E546C">
              <w:rPr>
                <w:rFonts w:ascii="Calibri" w:eastAsia="Times New Roman" w:hAnsi="Calibri" w:cs="Calibri"/>
                <w:color w:val="000000"/>
                <w:lang w:val="nl-NL" w:eastAsia="nl-NL"/>
              </w:rPr>
              <w:t>sch</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Teja</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Tscharntke</w:t>
            </w:r>
            <w:proofErr w:type="spellEnd"/>
            <w:r w:rsidRPr="007E546C">
              <w:rPr>
                <w:rFonts w:ascii="Calibri" w:eastAsia="Times New Roman" w:hAnsi="Calibri" w:cs="Calibri"/>
                <w:color w:val="000000"/>
                <w:lang w:val="nl-NL" w:eastAsia="nl-NL"/>
              </w:rPr>
              <w:t xml:space="preserve">, Christoph </w:t>
            </w:r>
            <w:proofErr w:type="spellStart"/>
            <w:r w:rsidRPr="007E546C">
              <w:rPr>
                <w:rFonts w:ascii="Calibri" w:eastAsia="Times New Roman" w:hAnsi="Calibri" w:cs="Calibri"/>
                <w:color w:val="000000"/>
                <w:lang w:val="nl-NL" w:eastAsia="nl-NL"/>
              </w:rPr>
              <w:t>Scherber</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and</w:t>
            </w:r>
            <w:proofErr w:type="spellEnd"/>
            <w:r w:rsidRPr="007E546C">
              <w:rPr>
                <w:rFonts w:ascii="Calibri" w:eastAsia="Times New Roman" w:hAnsi="Calibri" w:cs="Calibri"/>
                <w:color w:val="000000"/>
                <w:lang w:val="nl-NL" w:eastAsia="nl-NL"/>
              </w:rPr>
              <w:t xml:space="preserve"> P</w:t>
            </w:r>
            <w:r>
              <w:rPr>
                <w:rFonts w:ascii="Calibri" w:eastAsia="Times New Roman" w:hAnsi="Calibri" w:cs="Calibri"/>
                <w:color w:val="000000"/>
                <w:lang w:val="nl-NL" w:eastAsia="nl-NL"/>
              </w:rPr>
              <w:t>é</w:t>
            </w:r>
            <w:r w:rsidRPr="007E546C">
              <w:rPr>
                <w:rFonts w:ascii="Calibri" w:eastAsia="Times New Roman" w:hAnsi="Calibri" w:cs="Calibri"/>
                <w:color w:val="000000"/>
                <w:lang w:val="nl-NL" w:eastAsia="nl-NL"/>
              </w:rPr>
              <w:t xml:space="preserve">ter </w:t>
            </w:r>
            <w:proofErr w:type="spellStart"/>
            <w:r w:rsidRPr="007E546C">
              <w:rPr>
                <w:rFonts w:ascii="Calibri" w:eastAsia="Times New Roman" w:hAnsi="Calibri" w:cs="Calibri"/>
                <w:color w:val="000000"/>
                <w:lang w:val="nl-NL" w:eastAsia="nl-NL"/>
              </w:rPr>
              <w:t>Bat</w:t>
            </w:r>
            <w:r>
              <w:rPr>
                <w:rFonts w:ascii="Calibri" w:eastAsia="Times New Roman" w:hAnsi="Calibri" w:cs="Calibri"/>
                <w:color w:val="000000"/>
                <w:lang w:val="nl-NL" w:eastAsia="nl-NL"/>
              </w:rPr>
              <w:t>á</w:t>
            </w:r>
            <w:r w:rsidRPr="007E546C">
              <w:rPr>
                <w:rFonts w:ascii="Calibri" w:eastAsia="Times New Roman" w:hAnsi="Calibri" w:cs="Calibri"/>
                <w:color w:val="000000"/>
                <w:lang w:val="nl-NL" w:eastAsia="nl-NL"/>
              </w:rPr>
              <w:t>ry</w:t>
            </w:r>
            <w:proofErr w:type="spellEnd"/>
          </w:p>
        </w:tc>
        <w:tc>
          <w:tcPr>
            <w:tcW w:w="690" w:type="dxa"/>
            <w:tcBorders>
              <w:top w:val="nil"/>
              <w:left w:val="nil"/>
              <w:bottom w:val="nil"/>
              <w:right w:val="nil"/>
            </w:tcBorders>
            <w:shd w:val="clear" w:color="auto" w:fill="auto"/>
            <w:noWrap/>
            <w:hideMark/>
          </w:tcPr>
          <w:p w14:paraId="0E7E361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7C9B96E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8CD6CF6" w14:textId="77FA340D" w:rsidTr="000D7709">
        <w:trPr>
          <w:trHeight w:val="300"/>
        </w:trPr>
        <w:tc>
          <w:tcPr>
            <w:tcW w:w="580" w:type="dxa"/>
            <w:tcBorders>
              <w:top w:val="nil"/>
              <w:left w:val="nil"/>
              <w:bottom w:val="nil"/>
              <w:right w:val="nil"/>
            </w:tcBorders>
            <w:shd w:val="clear" w:color="000000" w:fill="A9D08E"/>
            <w:noWrap/>
            <w:hideMark/>
          </w:tcPr>
          <w:p w14:paraId="4749768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w:t>
            </w:r>
          </w:p>
        </w:tc>
        <w:tc>
          <w:tcPr>
            <w:tcW w:w="160" w:type="dxa"/>
            <w:tcBorders>
              <w:top w:val="nil"/>
              <w:left w:val="nil"/>
              <w:bottom w:val="nil"/>
              <w:right w:val="nil"/>
            </w:tcBorders>
          </w:tcPr>
          <w:p w14:paraId="51F83600"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853DEB2" w14:textId="3A044C8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7493367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Interactive effects of landscape context constrain the effectiveness of local </w:t>
            </w:r>
            <w:proofErr w:type="spellStart"/>
            <w:r w:rsidRPr="007E546C">
              <w:rPr>
                <w:rFonts w:ascii="Calibri" w:eastAsia="Times New Roman" w:hAnsi="Calibri" w:cs="Calibri"/>
                <w:color w:val="000000"/>
                <w:lang w:eastAsia="nl-NL"/>
              </w:rPr>
              <w:t>agri</w:t>
            </w:r>
            <w:proofErr w:type="spellEnd"/>
            <w:r w:rsidRPr="007E546C">
              <w:rPr>
                <w:rFonts w:ascii="Calibri" w:eastAsia="Times New Roman" w:hAnsi="Calibri" w:cs="Calibri"/>
                <w:color w:val="000000"/>
                <w:lang w:eastAsia="nl-NL"/>
              </w:rPr>
              <w:t>-environmental management</w:t>
            </w:r>
          </w:p>
        </w:tc>
        <w:tc>
          <w:tcPr>
            <w:tcW w:w="2693" w:type="dxa"/>
            <w:tcBorders>
              <w:top w:val="nil"/>
              <w:left w:val="nil"/>
              <w:bottom w:val="nil"/>
              <w:right w:val="nil"/>
            </w:tcBorders>
            <w:shd w:val="clear" w:color="auto" w:fill="auto"/>
            <w:noWrap/>
            <w:hideMark/>
          </w:tcPr>
          <w:p w14:paraId="4E9D7156" w14:textId="52F4620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Elena D. Concepci</w:t>
            </w:r>
            <w:r w:rsidR="0099584F">
              <w:rPr>
                <w:rFonts w:ascii="Calibri" w:eastAsia="Times New Roman" w:hAnsi="Calibri" w:cs="Calibri"/>
                <w:color w:val="000000"/>
                <w:lang w:eastAsia="nl-NL"/>
              </w:rPr>
              <w:t>ón</w:t>
            </w:r>
            <w:r w:rsidRPr="007E546C">
              <w:rPr>
                <w:rFonts w:ascii="Calibri" w:eastAsia="Times New Roman" w:hAnsi="Calibri" w:cs="Calibri"/>
                <w:color w:val="000000"/>
                <w:lang w:eastAsia="nl-NL"/>
              </w:rPr>
              <w:t xml:space="preserve">, Mario </w:t>
            </w:r>
            <w:proofErr w:type="spellStart"/>
            <w:r w:rsidRPr="007E546C">
              <w:rPr>
                <w:rFonts w:ascii="Calibri" w:eastAsia="Times New Roman" w:hAnsi="Calibri" w:cs="Calibri"/>
                <w:color w:val="000000"/>
                <w:lang w:eastAsia="nl-NL"/>
              </w:rPr>
              <w:t>D</w:t>
            </w:r>
            <w:r w:rsidR="0099584F">
              <w:rPr>
                <w:rFonts w:ascii="Calibri" w:eastAsia="Times New Roman" w:hAnsi="Calibri" w:cs="Calibri"/>
                <w:color w:val="000000"/>
                <w:lang w:eastAsia="nl-NL"/>
              </w:rPr>
              <w:t>í</w:t>
            </w:r>
            <w:r w:rsidRPr="007E546C">
              <w:rPr>
                <w:rFonts w:ascii="Calibri" w:eastAsia="Times New Roman" w:hAnsi="Calibri" w:cs="Calibri"/>
                <w:color w:val="000000"/>
                <w:lang w:eastAsia="nl-NL"/>
              </w:rPr>
              <w:t>az</w:t>
            </w:r>
            <w:proofErr w:type="spellEnd"/>
            <w:r w:rsidRPr="007E546C">
              <w:rPr>
                <w:rFonts w:ascii="Calibri" w:eastAsia="Times New Roman" w:hAnsi="Calibri" w:cs="Calibri"/>
                <w:color w:val="000000"/>
                <w:lang w:eastAsia="nl-NL"/>
              </w:rPr>
              <w:t xml:space="preserve">, David Kleijn, </w:t>
            </w:r>
            <w:proofErr w:type="spellStart"/>
            <w:r w:rsidRPr="007E546C">
              <w:rPr>
                <w:rFonts w:ascii="Calibri" w:eastAsia="Times New Roman" w:hAnsi="Calibri" w:cs="Calibri"/>
                <w:color w:val="000000"/>
                <w:lang w:eastAsia="nl-NL"/>
              </w:rPr>
              <w:t>Andr</w:t>
            </w:r>
            <w:r w:rsidR="0099584F">
              <w:rPr>
                <w:rFonts w:ascii="Calibri" w:eastAsia="Times New Roman" w:hAnsi="Calibri" w:cs="Calibri"/>
                <w:color w:val="000000"/>
                <w:lang w:eastAsia="nl-NL"/>
              </w:rPr>
              <w:t>á</w:t>
            </w:r>
            <w:r w:rsidRPr="007E546C">
              <w:rPr>
                <w:rFonts w:ascii="Calibri" w:eastAsia="Times New Roman" w:hAnsi="Calibri" w:cs="Calibri"/>
                <w:color w:val="000000"/>
                <w:lang w:eastAsia="nl-NL"/>
              </w:rPr>
              <w:t>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w:t>
            </w:r>
            <w:r w:rsidR="0099584F">
              <w:rPr>
                <w:rFonts w:ascii="Calibri" w:eastAsia="Times New Roman" w:hAnsi="Calibri" w:cs="Calibri"/>
                <w:color w:val="000000"/>
                <w:lang w:eastAsia="nl-NL"/>
              </w:rPr>
              <w:t>á</w:t>
            </w:r>
            <w:r w:rsidRPr="007E546C">
              <w:rPr>
                <w:rFonts w:ascii="Calibri" w:eastAsia="Times New Roman" w:hAnsi="Calibri" w:cs="Calibri"/>
                <w:color w:val="000000"/>
                <w:lang w:eastAsia="nl-NL"/>
              </w:rPr>
              <w:t>ldi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w:t>
            </w:r>
            <w:r w:rsidR="0099584F">
              <w:rPr>
                <w:rFonts w:ascii="Calibri" w:eastAsia="Times New Roman" w:hAnsi="Calibri" w:cs="Calibri"/>
                <w:color w:val="000000"/>
                <w:lang w:eastAsia="nl-NL"/>
              </w:rPr>
              <w:t>é</w:t>
            </w:r>
            <w:r w:rsidRPr="007E546C">
              <w:rPr>
                <w:rFonts w:ascii="Calibri" w:eastAsia="Times New Roman" w:hAnsi="Calibri" w:cs="Calibri"/>
                <w:color w:val="000000"/>
                <w:lang w:eastAsia="nl-NL"/>
              </w:rPr>
              <w:t>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Bat</w:t>
            </w:r>
            <w:r w:rsidR="0099584F">
              <w:rPr>
                <w:rFonts w:ascii="Calibri" w:eastAsia="Times New Roman" w:hAnsi="Calibri" w:cs="Calibri"/>
                <w:color w:val="000000"/>
                <w:lang w:eastAsia="nl-NL"/>
              </w:rPr>
              <w:t>á</w:t>
            </w:r>
            <w:r w:rsidRPr="007E546C">
              <w:rPr>
                <w:rFonts w:ascii="Calibri" w:eastAsia="Times New Roman" w:hAnsi="Calibri" w:cs="Calibri"/>
                <w:color w:val="000000"/>
                <w:lang w:eastAsia="nl-NL"/>
              </w:rPr>
              <w:t>ry,Yann</w:t>
            </w:r>
            <w:proofErr w:type="spellEnd"/>
            <w:r w:rsidRPr="007E546C">
              <w:rPr>
                <w:rFonts w:ascii="Calibri" w:eastAsia="Times New Roman" w:hAnsi="Calibri" w:cs="Calibri"/>
                <w:color w:val="000000"/>
                <w:lang w:eastAsia="nl-NL"/>
              </w:rPr>
              <w:t xml:space="preserve"> Clough, Doreen Gabriel, Felix Herzog, Andrea </w:t>
            </w:r>
            <w:proofErr w:type="spellStart"/>
            <w:r w:rsidRPr="007E546C">
              <w:rPr>
                <w:rFonts w:ascii="Calibri" w:eastAsia="Times New Roman" w:hAnsi="Calibri" w:cs="Calibri"/>
                <w:color w:val="000000"/>
                <w:lang w:eastAsia="nl-NL"/>
              </w:rPr>
              <w:t>Holzschuh</w:t>
            </w:r>
            <w:proofErr w:type="spellEnd"/>
            <w:r w:rsidRPr="007E546C">
              <w:rPr>
                <w:rFonts w:ascii="Calibri" w:eastAsia="Times New Roman" w:hAnsi="Calibri" w:cs="Calibri"/>
                <w:color w:val="000000"/>
                <w:lang w:eastAsia="nl-NL"/>
              </w:rPr>
              <w:t>, Eva Knop,</w:t>
            </w:r>
            <w:r w:rsidR="0099584F">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E. Jon P. Marshall, </w:t>
            </w:r>
            <w:proofErr w:type="spellStart"/>
            <w:r w:rsidRPr="007E546C">
              <w:rPr>
                <w:rFonts w:ascii="Calibri" w:eastAsia="Times New Roman" w:hAnsi="Calibri" w:cs="Calibri"/>
                <w:color w:val="000000"/>
                <w:lang w:eastAsia="nl-NL"/>
              </w:rPr>
              <w:t>Teja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Tscharntke</w:t>
            </w:r>
            <w:proofErr w:type="spellEnd"/>
            <w:r w:rsidRPr="007E546C">
              <w:rPr>
                <w:rFonts w:ascii="Calibri" w:eastAsia="Times New Roman" w:hAnsi="Calibri" w:cs="Calibri"/>
                <w:color w:val="000000"/>
                <w:lang w:eastAsia="nl-NL"/>
              </w:rPr>
              <w:t xml:space="preserve"> and </w:t>
            </w:r>
            <w:proofErr w:type="spellStart"/>
            <w:r w:rsidRPr="007E546C">
              <w:rPr>
                <w:rFonts w:ascii="Calibri" w:eastAsia="Times New Roman" w:hAnsi="Calibri" w:cs="Calibri"/>
                <w:color w:val="000000"/>
                <w:lang w:eastAsia="nl-NL"/>
              </w:rPr>
              <w:t>Jort</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Verhulst</w:t>
            </w:r>
            <w:proofErr w:type="spellEnd"/>
          </w:p>
        </w:tc>
        <w:tc>
          <w:tcPr>
            <w:tcW w:w="690" w:type="dxa"/>
            <w:tcBorders>
              <w:top w:val="nil"/>
              <w:left w:val="nil"/>
              <w:bottom w:val="nil"/>
              <w:right w:val="nil"/>
            </w:tcBorders>
            <w:shd w:val="clear" w:color="auto" w:fill="auto"/>
            <w:noWrap/>
            <w:hideMark/>
          </w:tcPr>
          <w:p w14:paraId="0911BEB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54ABBFD9"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A39F9B5" w14:textId="5BEBBBAD" w:rsidTr="000D7709">
        <w:trPr>
          <w:trHeight w:val="600"/>
        </w:trPr>
        <w:tc>
          <w:tcPr>
            <w:tcW w:w="580" w:type="dxa"/>
            <w:tcBorders>
              <w:top w:val="nil"/>
              <w:left w:val="nil"/>
              <w:bottom w:val="nil"/>
              <w:right w:val="nil"/>
            </w:tcBorders>
            <w:shd w:val="clear" w:color="000000" w:fill="A9D08E"/>
            <w:noWrap/>
            <w:hideMark/>
          </w:tcPr>
          <w:p w14:paraId="4BD9D8F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w:t>
            </w:r>
          </w:p>
        </w:tc>
        <w:tc>
          <w:tcPr>
            <w:tcW w:w="160" w:type="dxa"/>
            <w:tcBorders>
              <w:top w:val="nil"/>
              <w:left w:val="nil"/>
              <w:bottom w:val="nil"/>
              <w:right w:val="nil"/>
            </w:tcBorders>
          </w:tcPr>
          <w:p w14:paraId="3C35EBA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F65F730" w14:textId="3A3C73D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05C8DCC2"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fertilization and cutting frequency on the water</w:t>
            </w:r>
            <w:r w:rsidRPr="007E546C">
              <w:rPr>
                <w:rFonts w:ascii="Calibri" w:eastAsia="Times New Roman" w:hAnsi="Calibri" w:cs="Calibri"/>
                <w:color w:val="000000"/>
                <w:lang w:eastAsia="nl-NL"/>
              </w:rPr>
              <w:br/>
              <w:t>balance of a temperate grassland</w:t>
            </w:r>
          </w:p>
        </w:tc>
        <w:tc>
          <w:tcPr>
            <w:tcW w:w="2693" w:type="dxa"/>
            <w:tcBorders>
              <w:top w:val="nil"/>
              <w:left w:val="nil"/>
              <w:bottom w:val="nil"/>
              <w:right w:val="nil"/>
            </w:tcBorders>
            <w:shd w:val="clear" w:color="auto" w:fill="auto"/>
            <w:noWrap/>
            <w:hideMark/>
          </w:tcPr>
          <w:p w14:paraId="05C9BCBF" w14:textId="0460C78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Laura Rose, Heinz </w:t>
            </w:r>
            <w:proofErr w:type="spellStart"/>
            <w:r w:rsidRPr="007E546C">
              <w:rPr>
                <w:rFonts w:ascii="Calibri" w:eastAsia="Times New Roman" w:hAnsi="Calibri" w:cs="Calibri"/>
                <w:color w:val="000000"/>
                <w:lang w:eastAsia="nl-NL"/>
              </w:rPr>
              <w:t>Coners</w:t>
            </w:r>
            <w:proofErr w:type="spellEnd"/>
            <w:r w:rsidRPr="007E546C">
              <w:rPr>
                <w:rFonts w:ascii="Calibri" w:eastAsia="Times New Roman" w:hAnsi="Calibri" w:cs="Calibri"/>
                <w:color w:val="000000"/>
                <w:lang w:eastAsia="nl-NL"/>
              </w:rPr>
              <w:t xml:space="preserve"> and Christoph </w:t>
            </w:r>
            <w:proofErr w:type="spellStart"/>
            <w:r w:rsidRPr="007E546C">
              <w:rPr>
                <w:rFonts w:ascii="Calibri" w:eastAsia="Times New Roman" w:hAnsi="Calibri" w:cs="Calibri"/>
                <w:color w:val="000000"/>
                <w:lang w:eastAsia="nl-NL"/>
              </w:rPr>
              <w:t>Leuschner</w:t>
            </w:r>
            <w:proofErr w:type="spellEnd"/>
          </w:p>
        </w:tc>
        <w:tc>
          <w:tcPr>
            <w:tcW w:w="690" w:type="dxa"/>
            <w:tcBorders>
              <w:top w:val="nil"/>
              <w:left w:val="nil"/>
              <w:bottom w:val="nil"/>
              <w:right w:val="nil"/>
            </w:tcBorders>
            <w:shd w:val="clear" w:color="auto" w:fill="auto"/>
            <w:noWrap/>
            <w:hideMark/>
          </w:tcPr>
          <w:p w14:paraId="275A9CB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7D8BBF8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170E1B5" w14:textId="753E81AA" w:rsidTr="000D7709">
        <w:trPr>
          <w:trHeight w:val="600"/>
        </w:trPr>
        <w:tc>
          <w:tcPr>
            <w:tcW w:w="580" w:type="dxa"/>
            <w:tcBorders>
              <w:top w:val="nil"/>
              <w:left w:val="nil"/>
              <w:bottom w:val="nil"/>
              <w:right w:val="nil"/>
            </w:tcBorders>
            <w:shd w:val="clear" w:color="000000" w:fill="A9D08E"/>
            <w:noWrap/>
            <w:hideMark/>
          </w:tcPr>
          <w:p w14:paraId="7D2D729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w:t>
            </w:r>
          </w:p>
        </w:tc>
        <w:tc>
          <w:tcPr>
            <w:tcW w:w="160" w:type="dxa"/>
            <w:tcBorders>
              <w:top w:val="nil"/>
              <w:left w:val="nil"/>
              <w:bottom w:val="nil"/>
              <w:right w:val="nil"/>
            </w:tcBorders>
          </w:tcPr>
          <w:p w14:paraId="6263F00D"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390E809" w14:textId="7B9D737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7922867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Structure, composition and dynamics of a calcareous</w:t>
            </w:r>
            <w:r w:rsidRPr="007E546C">
              <w:rPr>
                <w:rFonts w:ascii="Calibri" w:eastAsia="Times New Roman" w:hAnsi="Calibri" w:cs="Calibri"/>
                <w:color w:val="000000"/>
                <w:lang w:eastAsia="nl-NL"/>
              </w:rPr>
              <w:br/>
              <w:t xml:space="preserve">grassland </w:t>
            </w:r>
            <w:proofErr w:type="spellStart"/>
            <w:r w:rsidRPr="007E546C">
              <w:rPr>
                <w:rFonts w:ascii="Calibri" w:eastAsia="Times New Roman" w:hAnsi="Calibri" w:cs="Calibri"/>
                <w:color w:val="000000"/>
                <w:lang w:eastAsia="nl-NL"/>
              </w:rPr>
              <w:t>metacommunity</w:t>
            </w:r>
            <w:proofErr w:type="spellEnd"/>
            <w:r w:rsidRPr="007E546C">
              <w:rPr>
                <w:rFonts w:ascii="Calibri" w:eastAsia="Times New Roman" w:hAnsi="Calibri" w:cs="Calibri"/>
                <w:color w:val="000000"/>
                <w:lang w:eastAsia="nl-NL"/>
              </w:rPr>
              <w:t xml:space="preserve"> over a 70-year interval</w:t>
            </w:r>
          </w:p>
        </w:tc>
        <w:tc>
          <w:tcPr>
            <w:tcW w:w="2693" w:type="dxa"/>
            <w:tcBorders>
              <w:top w:val="nil"/>
              <w:left w:val="nil"/>
              <w:bottom w:val="nil"/>
              <w:right w:val="nil"/>
            </w:tcBorders>
            <w:shd w:val="clear" w:color="auto" w:fill="auto"/>
            <w:noWrap/>
            <w:hideMark/>
          </w:tcPr>
          <w:p w14:paraId="3C8E9F30" w14:textId="1ACFFC9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Adrian C. Newton, Robin M. Walls, Duncan </w:t>
            </w:r>
            <w:proofErr w:type="spellStart"/>
            <w:r w:rsidRPr="007E546C">
              <w:rPr>
                <w:rFonts w:ascii="Calibri" w:eastAsia="Times New Roman" w:hAnsi="Calibri" w:cs="Calibri"/>
                <w:color w:val="000000"/>
                <w:lang w:eastAsia="nl-NL"/>
              </w:rPr>
              <w:t>Golicher</w:t>
            </w:r>
            <w:proofErr w:type="spellEnd"/>
            <w:r w:rsidRPr="007E546C">
              <w:rPr>
                <w:rFonts w:ascii="Calibri" w:eastAsia="Times New Roman" w:hAnsi="Calibri" w:cs="Calibri"/>
                <w:color w:val="000000"/>
                <w:lang w:eastAsia="nl-NL"/>
              </w:rPr>
              <w:t>, Sally A. Keith, Anita Diaz</w:t>
            </w:r>
          </w:p>
        </w:tc>
        <w:tc>
          <w:tcPr>
            <w:tcW w:w="690" w:type="dxa"/>
            <w:tcBorders>
              <w:top w:val="nil"/>
              <w:left w:val="nil"/>
              <w:bottom w:val="nil"/>
              <w:right w:val="nil"/>
            </w:tcBorders>
            <w:shd w:val="clear" w:color="auto" w:fill="auto"/>
            <w:noWrap/>
            <w:hideMark/>
          </w:tcPr>
          <w:p w14:paraId="467DC16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7A0153C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8E79334" w14:textId="1FF9328C" w:rsidTr="000D7709">
        <w:trPr>
          <w:trHeight w:val="300"/>
        </w:trPr>
        <w:tc>
          <w:tcPr>
            <w:tcW w:w="580" w:type="dxa"/>
            <w:tcBorders>
              <w:top w:val="nil"/>
              <w:left w:val="nil"/>
              <w:bottom w:val="nil"/>
              <w:right w:val="nil"/>
            </w:tcBorders>
            <w:shd w:val="clear" w:color="000000" w:fill="A9D08E"/>
            <w:noWrap/>
            <w:hideMark/>
          </w:tcPr>
          <w:p w14:paraId="428FC86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w:t>
            </w:r>
          </w:p>
        </w:tc>
        <w:tc>
          <w:tcPr>
            <w:tcW w:w="160" w:type="dxa"/>
            <w:tcBorders>
              <w:top w:val="nil"/>
              <w:left w:val="nil"/>
              <w:bottom w:val="nil"/>
              <w:right w:val="nil"/>
            </w:tcBorders>
          </w:tcPr>
          <w:p w14:paraId="3D51D0E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108D81D" w14:textId="2EFD0FB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w:t>
            </w:r>
            <w:r w:rsidRPr="007E546C">
              <w:rPr>
                <w:rFonts w:ascii="Calibri" w:eastAsia="Times New Roman" w:hAnsi="Calibri" w:cs="Calibri"/>
                <w:color w:val="000000"/>
                <w:lang w:eastAsia="nl-NL"/>
              </w:rPr>
              <w:lastRenderedPageBreak/>
              <w:t xml:space="preserve">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B57943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 xml:space="preserve">Responses of invertebrate trophic </w:t>
            </w:r>
            <w:r w:rsidRPr="007E546C">
              <w:rPr>
                <w:rFonts w:ascii="Calibri" w:eastAsia="Times New Roman" w:hAnsi="Calibri" w:cs="Calibri"/>
                <w:color w:val="000000"/>
                <w:lang w:eastAsia="nl-NL"/>
              </w:rPr>
              <w:lastRenderedPageBreak/>
              <w:t>level, feeding guild and body size to the management of improved grassland field margins</w:t>
            </w:r>
          </w:p>
        </w:tc>
        <w:tc>
          <w:tcPr>
            <w:tcW w:w="2693" w:type="dxa"/>
            <w:tcBorders>
              <w:top w:val="nil"/>
              <w:left w:val="nil"/>
              <w:bottom w:val="nil"/>
              <w:right w:val="nil"/>
            </w:tcBorders>
            <w:shd w:val="clear" w:color="auto" w:fill="auto"/>
            <w:noWrap/>
            <w:hideMark/>
          </w:tcPr>
          <w:p w14:paraId="19DD1CD4" w14:textId="0D62CC1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 xml:space="preserve">Ben A. Woodcock, Simon G. </w:t>
            </w:r>
            <w:r w:rsidRPr="007E546C">
              <w:rPr>
                <w:rFonts w:ascii="Calibri" w:eastAsia="Times New Roman" w:hAnsi="Calibri" w:cs="Calibri"/>
                <w:color w:val="000000"/>
                <w:lang w:eastAsia="nl-NL"/>
              </w:rPr>
              <w:lastRenderedPageBreak/>
              <w:t xml:space="preserve">Potts, Thomas </w:t>
            </w:r>
            <w:proofErr w:type="spellStart"/>
            <w:r w:rsidRPr="007E546C">
              <w:rPr>
                <w:rFonts w:ascii="Calibri" w:eastAsia="Times New Roman" w:hAnsi="Calibri" w:cs="Calibri"/>
                <w:color w:val="000000"/>
                <w:lang w:eastAsia="nl-NL"/>
              </w:rPr>
              <w:t>Tscheulin</w:t>
            </w:r>
            <w:proofErr w:type="spellEnd"/>
            <w:r w:rsidRPr="007E546C">
              <w:rPr>
                <w:rFonts w:ascii="Calibri" w:eastAsia="Times New Roman" w:hAnsi="Calibri" w:cs="Calibri"/>
                <w:color w:val="000000"/>
                <w:lang w:eastAsia="nl-NL"/>
              </w:rPr>
              <w:t>, Emma Pilgrim,</w:t>
            </w:r>
            <w:r w:rsidRPr="007E546C">
              <w:rPr>
                <w:rFonts w:ascii="Calibri" w:eastAsia="Times New Roman" w:hAnsi="Calibri" w:cs="Calibri"/>
                <w:color w:val="000000"/>
                <w:lang w:eastAsia="nl-NL"/>
              </w:rPr>
              <w:br/>
              <w:t xml:space="preserve">Alex J. Ramsey, Jennifer Harrison-Cripps, Valerie K. Brown and Jerry R. </w:t>
            </w:r>
            <w:proofErr w:type="spellStart"/>
            <w:r w:rsidRPr="007E546C">
              <w:rPr>
                <w:rFonts w:ascii="Calibri" w:eastAsia="Times New Roman" w:hAnsi="Calibri" w:cs="Calibri"/>
                <w:color w:val="000000"/>
                <w:lang w:eastAsia="nl-NL"/>
              </w:rPr>
              <w:t>Tallowin</w:t>
            </w:r>
            <w:proofErr w:type="spellEnd"/>
          </w:p>
        </w:tc>
        <w:tc>
          <w:tcPr>
            <w:tcW w:w="690" w:type="dxa"/>
            <w:tcBorders>
              <w:top w:val="nil"/>
              <w:left w:val="nil"/>
              <w:bottom w:val="nil"/>
              <w:right w:val="nil"/>
            </w:tcBorders>
            <w:shd w:val="clear" w:color="auto" w:fill="auto"/>
            <w:noWrap/>
            <w:hideMark/>
          </w:tcPr>
          <w:p w14:paraId="52A7C2C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2009</w:t>
            </w:r>
          </w:p>
        </w:tc>
        <w:tc>
          <w:tcPr>
            <w:tcW w:w="160" w:type="dxa"/>
            <w:tcBorders>
              <w:top w:val="nil"/>
              <w:left w:val="nil"/>
              <w:bottom w:val="nil"/>
              <w:right w:val="nil"/>
            </w:tcBorders>
          </w:tcPr>
          <w:p w14:paraId="3614F29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F3072AD" w14:textId="5CAA3FA6" w:rsidTr="000D7709">
        <w:trPr>
          <w:trHeight w:val="600"/>
        </w:trPr>
        <w:tc>
          <w:tcPr>
            <w:tcW w:w="580" w:type="dxa"/>
            <w:tcBorders>
              <w:top w:val="nil"/>
              <w:left w:val="nil"/>
              <w:bottom w:val="nil"/>
              <w:right w:val="nil"/>
            </w:tcBorders>
            <w:shd w:val="clear" w:color="000000" w:fill="A9D08E"/>
            <w:noWrap/>
            <w:hideMark/>
          </w:tcPr>
          <w:p w14:paraId="3706D5A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8</w:t>
            </w:r>
          </w:p>
        </w:tc>
        <w:tc>
          <w:tcPr>
            <w:tcW w:w="160" w:type="dxa"/>
            <w:tcBorders>
              <w:top w:val="nil"/>
              <w:left w:val="nil"/>
              <w:bottom w:val="nil"/>
              <w:right w:val="nil"/>
            </w:tcBorders>
          </w:tcPr>
          <w:p w14:paraId="1D6EDE5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C3E73FB" w14:textId="06C70DF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22F42CA4"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Effectiveness of the Swiss </w:t>
            </w:r>
            <w:proofErr w:type="spellStart"/>
            <w:r w:rsidRPr="007E546C">
              <w:rPr>
                <w:rFonts w:ascii="Calibri" w:eastAsia="Times New Roman" w:hAnsi="Calibri" w:cs="Calibri"/>
                <w:color w:val="000000"/>
                <w:lang w:eastAsia="nl-NL"/>
              </w:rPr>
              <w:t>agri</w:t>
            </w:r>
            <w:proofErr w:type="spellEnd"/>
            <w:r w:rsidRPr="007E546C">
              <w:rPr>
                <w:rFonts w:ascii="Calibri" w:eastAsia="Times New Roman" w:hAnsi="Calibri" w:cs="Calibri"/>
                <w:color w:val="000000"/>
                <w:lang w:eastAsia="nl-NL"/>
              </w:rPr>
              <w:t>-environment scheme in</w:t>
            </w:r>
            <w:r w:rsidRPr="007E546C">
              <w:rPr>
                <w:rFonts w:ascii="Calibri" w:eastAsia="Times New Roman" w:hAnsi="Calibri" w:cs="Calibri"/>
                <w:color w:val="000000"/>
                <w:lang w:eastAsia="nl-NL"/>
              </w:rPr>
              <w:br/>
              <w:t>promoting biodiversity</w:t>
            </w:r>
          </w:p>
        </w:tc>
        <w:tc>
          <w:tcPr>
            <w:tcW w:w="2693" w:type="dxa"/>
            <w:tcBorders>
              <w:top w:val="nil"/>
              <w:left w:val="nil"/>
              <w:bottom w:val="nil"/>
              <w:right w:val="nil"/>
            </w:tcBorders>
            <w:shd w:val="clear" w:color="auto" w:fill="auto"/>
            <w:noWrap/>
            <w:hideMark/>
          </w:tcPr>
          <w:p w14:paraId="0C615BDC" w14:textId="4469CA92"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EVA KNOP, DAVID KLEIJN,  ELIX HERZOG </w:t>
            </w:r>
            <w:proofErr w:type="spellStart"/>
            <w:r w:rsidRPr="007E546C">
              <w:rPr>
                <w:rFonts w:ascii="Calibri" w:eastAsia="Times New Roman" w:hAnsi="Calibri" w:cs="Calibri"/>
                <w:color w:val="000000"/>
                <w:lang w:val="nl-NL" w:eastAsia="nl-NL"/>
              </w:rPr>
              <w:t>and</w:t>
            </w:r>
            <w:proofErr w:type="spellEnd"/>
            <w:r w:rsidRPr="007E546C">
              <w:rPr>
                <w:rFonts w:ascii="Calibri" w:eastAsia="Times New Roman" w:hAnsi="Calibri" w:cs="Calibri"/>
                <w:color w:val="000000"/>
                <w:lang w:val="nl-NL" w:eastAsia="nl-NL"/>
              </w:rPr>
              <w:br/>
              <w:t>BERNHARD SCHMID</w:t>
            </w:r>
          </w:p>
        </w:tc>
        <w:tc>
          <w:tcPr>
            <w:tcW w:w="690" w:type="dxa"/>
            <w:tcBorders>
              <w:top w:val="nil"/>
              <w:left w:val="nil"/>
              <w:bottom w:val="nil"/>
              <w:right w:val="nil"/>
            </w:tcBorders>
            <w:shd w:val="clear" w:color="auto" w:fill="auto"/>
            <w:noWrap/>
            <w:hideMark/>
          </w:tcPr>
          <w:p w14:paraId="0E0DB6F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2006</w:t>
            </w:r>
          </w:p>
        </w:tc>
        <w:tc>
          <w:tcPr>
            <w:tcW w:w="160" w:type="dxa"/>
            <w:tcBorders>
              <w:top w:val="nil"/>
              <w:left w:val="nil"/>
              <w:bottom w:val="nil"/>
              <w:right w:val="nil"/>
            </w:tcBorders>
          </w:tcPr>
          <w:p w14:paraId="0A58AC2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9C4DF4F" w14:textId="06D04C40" w:rsidTr="000D7709">
        <w:trPr>
          <w:trHeight w:val="900"/>
        </w:trPr>
        <w:tc>
          <w:tcPr>
            <w:tcW w:w="580" w:type="dxa"/>
            <w:tcBorders>
              <w:top w:val="nil"/>
              <w:left w:val="nil"/>
              <w:bottom w:val="nil"/>
              <w:right w:val="nil"/>
            </w:tcBorders>
            <w:shd w:val="clear" w:color="000000" w:fill="A9D08E"/>
            <w:noWrap/>
            <w:hideMark/>
          </w:tcPr>
          <w:p w14:paraId="40AC2DF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w:t>
            </w:r>
          </w:p>
        </w:tc>
        <w:tc>
          <w:tcPr>
            <w:tcW w:w="160" w:type="dxa"/>
            <w:tcBorders>
              <w:top w:val="nil"/>
              <w:left w:val="nil"/>
              <w:bottom w:val="nil"/>
              <w:right w:val="nil"/>
            </w:tcBorders>
          </w:tcPr>
          <w:p w14:paraId="472E6E5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86D2644" w14:textId="4153CEB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7E61D2F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Relative importance of burning, mowing and species</w:t>
            </w:r>
            <w:r w:rsidRPr="007E546C">
              <w:rPr>
                <w:rFonts w:ascii="Calibri" w:eastAsia="Times New Roman" w:hAnsi="Calibri" w:cs="Calibri"/>
                <w:color w:val="000000"/>
                <w:lang w:eastAsia="nl-NL"/>
              </w:rPr>
              <w:br/>
              <w:t>translocation in the restoration of a former boreal hayfield:</w:t>
            </w:r>
            <w:r w:rsidRPr="007E546C">
              <w:rPr>
                <w:rFonts w:ascii="Calibri" w:eastAsia="Times New Roman" w:hAnsi="Calibri" w:cs="Calibri"/>
                <w:color w:val="000000"/>
                <w:lang w:eastAsia="nl-NL"/>
              </w:rPr>
              <w:br/>
              <w:t>responses of plant diversity and the microbial community</w:t>
            </w:r>
          </w:p>
        </w:tc>
        <w:tc>
          <w:tcPr>
            <w:tcW w:w="2693" w:type="dxa"/>
            <w:tcBorders>
              <w:top w:val="nil"/>
              <w:left w:val="nil"/>
              <w:bottom w:val="nil"/>
              <w:right w:val="nil"/>
            </w:tcBorders>
            <w:shd w:val="clear" w:color="auto" w:fill="auto"/>
            <w:noWrap/>
            <w:hideMark/>
          </w:tcPr>
          <w:p w14:paraId="09E867BE" w14:textId="298D20B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HILDE ANTONSEN and PÅL AXEL OLSSON</w:t>
            </w:r>
          </w:p>
        </w:tc>
        <w:tc>
          <w:tcPr>
            <w:tcW w:w="690" w:type="dxa"/>
            <w:tcBorders>
              <w:top w:val="nil"/>
              <w:left w:val="nil"/>
              <w:bottom w:val="nil"/>
              <w:right w:val="nil"/>
            </w:tcBorders>
            <w:shd w:val="clear" w:color="auto" w:fill="auto"/>
            <w:noWrap/>
            <w:hideMark/>
          </w:tcPr>
          <w:p w14:paraId="33E0951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2005</w:t>
            </w:r>
          </w:p>
        </w:tc>
        <w:tc>
          <w:tcPr>
            <w:tcW w:w="160" w:type="dxa"/>
            <w:tcBorders>
              <w:top w:val="nil"/>
              <w:left w:val="nil"/>
              <w:bottom w:val="nil"/>
              <w:right w:val="nil"/>
            </w:tcBorders>
          </w:tcPr>
          <w:p w14:paraId="0009FA1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8277D5E" w14:textId="19CADDE1" w:rsidTr="000D7709">
        <w:trPr>
          <w:trHeight w:val="600"/>
        </w:trPr>
        <w:tc>
          <w:tcPr>
            <w:tcW w:w="580" w:type="dxa"/>
            <w:tcBorders>
              <w:top w:val="nil"/>
              <w:left w:val="nil"/>
              <w:bottom w:val="nil"/>
              <w:right w:val="nil"/>
            </w:tcBorders>
            <w:shd w:val="clear" w:color="000000" w:fill="A9D08E"/>
            <w:noWrap/>
            <w:hideMark/>
          </w:tcPr>
          <w:p w14:paraId="20B7C3E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w:t>
            </w:r>
          </w:p>
        </w:tc>
        <w:tc>
          <w:tcPr>
            <w:tcW w:w="160" w:type="dxa"/>
            <w:tcBorders>
              <w:top w:val="nil"/>
              <w:left w:val="nil"/>
              <w:bottom w:val="nil"/>
              <w:right w:val="nil"/>
            </w:tcBorders>
          </w:tcPr>
          <w:p w14:paraId="2E4E4189"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4E22A9D" w14:textId="5B4CD9D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33899264"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Are invaders disturbance-limited?</w:t>
            </w:r>
            <w:r w:rsidRPr="007E546C">
              <w:rPr>
                <w:rFonts w:ascii="Calibri" w:eastAsia="Times New Roman" w:hAnsi="Calibri" w:cs="Calibri"/>
                <w:color w:val="000000"/>
                <w:lang w:eastAsia="nl-NL"/>
              </w:rPr>
              <w:br/>
              <w:t>Conservation of mountain grasslands in Central Argentina</w:t>
            </w:r>
          </w:p>
        </w:tc>
        <w:tc>
          <w:tcPr>
            <w:tcW w:w="2693" w:type="dxa"/>
            <w:tcBorders>
              <w:top w:val="nil"/>
              <w:left w:val="nil"/>
              <w:bottom w:val="nil"/>
              <w:right w:val="nil"/>
            </w:tcBorders>
            <w:shd w:val="clear" w:color="auto" w:fill="auto"/>
            <w:noWrap/>
            <w:hideMark/>
          </w:tcPr>
          <w:p w14:paraId="3FC1D980" w14:textId="4B734593"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Petryna</w:t>
            </w:r>
            <w:proofErr w:type="spellEnd"/>
            <w:r w:rsidRPr="007E546C">
              <w:rPr>
                <w:rFonts w:ascii="Calibri" w:eastAsia="Times New Roman" w:hAnsi="Calibri" w:cs="Calibri"/>
                <w:color w:val="000000"/>
                <w:lang w:eastAsia="nl-NL"/>
              </w:rPr>
              <w:t xml:space="preserve">, L.; </w:t>
            </w:r>
            <w:proofErr w:type="spellStart"/>
            <w:r w:rsidRPr="007E546C">
              <w:rPr>
                <w:rFonts w:ascii="Calibri" w:eastAsia="Times New Roman" w:hAnsi="Calibri" w:cs="Calibri"/>
                <w:color w:val="000000"/>
                <w:lang w:eastAsia="nl-NL"/>
              </w:rPr>
              <w:t>Moora</w:t>
            </w:r>
            <w:proofErr w:type="spellEnd"/>
            <w:r w:rsidRPr="007E546C">
              <w:rPr>
                <w:rFonts w:ascii="Calibri" w:eastAsia="Times New Roman" w:hAnsi="Calibri" w:cs="Calibri"/>
                <w:color w:val="000000"/>
                <w:lang w:eastAsia="nl-NL"/>
              </w:rPr>
              <w:t xml:space="preserve">, M.; </w:t>
            </w:r>
            <w:proofErr w:type="spellStart"/>
            <w:r w:rsidRPr="007E546C">
              <w:rPr>
                <w:rFonts w:ascii="Calibri" w:eastAsia="Times New Roman" w:hAnsi="Calibri" w:cs="Calibri"/>
                <w:color w:val="000000"/>
                <w:lang w:eastAsia="nl-NL"/>
              </w:rPr>
              <w:t>Nuñes</w:t>
            </w:r>
            <w:proofErr w:type="spellEnd"/>
            <w:r w:rsidRPr="007E546C">
              <w:rPr>
                <w:rFonts w:ascii="Calibri" w:eastAsia="Times New Roman" w:hAnsi="Calibri" w:cs="Calibri"/>
                <w:color w:val="000000"/>
                <w:lang w:eastAsia="nl-NL"/>
              </w:rPr>
              <w:t xml:space="preserve"> C.O.; </w:t>
            </w:r>
            <w:proofErr w:type="spellStart"/>
            <w:r w:rsidRPr="007E546C">
              <w:rPr>
                <w:rFonts w:ascii="Calibri" w:eastAsia="Times New Roman" w:hAnsi="Calibri" w:cs="Calibri"/>
                <w:color w:val="000000"/>
                <w:lang w:eastAsia="nl-NL"/>
              </w:rPr>
              <w:t>Cantero</w:t>
            </w:r>
            <w:proofErr w:type="spellEnd"/>
            <w:r w:rsidRPr="007E546C">
              <w:rPr>
                <w:rFonts w:ascii="Calibri" w:eastAsia="Times New Roman" w:hAnsi="Calibri" w:cs="Calibri"/>
                <w:color w:val="000000"/>
                <w:lang w:eastAsia="nl-NL"/>
              </w:rPr>
              <w:t xml:space="preserve">, J.J.&amp; </w:t>
            </w:r>
            <w:proofErr w:type="spellStart"/>
            <w:r w:rsidRPr="007E546C">
              <w:rPr>
                <w:rFonts w:ascii="Calibri" w:eastAsia="Times New Roman" w:hAnsi="Calibri" w:cs="Calibri"/>
                <w:color w:val="000000"/>
                <w:lang w:eastAsia="nl-NL"/>
              </w:rPr>
              <w:t>Zobel</w:t>
            </w:r>
            <w:proofErr w:type="spellEnd"/>
            <w:r w:rsidRPr="007E546C">
              <w:rPr>
                <w:rFonts w:ascii="Calibri" w:eastAsia="Times New Roman" w:hAnsi="Calibri" w:cs="Calibri"/>
                <w:color w:val="000000"/>
                <w:lang w:eastAsia="nl-NL"/>
              </w:rPr>
              <w:t>, M.</w:t>
            </w:r>
          </w:p>
        </w:tc>
        <w:tc>
          <w:tcPr>
            <w:tcW w:w="690" w:type="dxa"/>
            <w:tcBorders>
              <w:top w:val="nil"/>
              <w:left w:val="nil"/>
              <w:bottom w:val="nil"/>
              <w:right w:val="nil"/>
            </w:tcBorders>
            <w:shd w:val="clear" w:color="auto" w:fill="auto"/>
            <w:noWrap/>
            <w:hideMark/>
          </w:tcPr>
          <w:p w14:paraId="0AC1CEC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2002</w:t>
            </w:r>
          </w:p>
        </w:tc>
        <w:tc>
          <w:tcPr>
            <w:tcW w:w="160" w:type="dxa"/>
            <w:tcBorders>
              <w:top w:val="nil"/>
              <w:left w:val="nil"/>
              <w:bottom w:val="nil"/>
              <w:right w:val="nil"/>
            </w:tcBorders>
          </w:tcPr>
          <w:p w14:paraId="16AEBEB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7C42376" w14:textId="48D6EF34" w:rsidTr="000D7709">
        <w:trPr>
          <w:trHeight w:val="600"/>
        </w:trPr>
        <w:tc>
          <w:tcPr>
            <w:tcW w:w="580" w:type="dxa"/>
            <w:tcBorders>
              <w:top w:val="nil"/>
              <w:left w:val="nil"/>
              <w:bottom w:val="nil"/>
              <w:right w:val="nil"/>
            </w:tcBorders>
            <w:shd w:val="clear" w:color="000000" w:fill="A9D08E"/>
            <w:noWrap/>
            <w:hideMark/>
          </w:tcPr>
          <w:p w14:paraId="2E01526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w:t>
            </w:r>
          </w:p>
        </w:tc>
        <w:tc>
          <w:tcPr>
            <w:tcW w:w="160" w:type="dxa"/>
            <w:tcBorders>
              <w:top w:val="nil"/>
              <w:left w:val="nil"/>
              <w:bottom w:val="nil"/>
              <w:right w:val="nil"/>
            </w:tcBorders>
          </w:tcPr>
          <w:p w14:paraId="0797A0B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3C2BEF7" w14:textId="0B34E73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124CE2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Nutrient status, disturbance and competition: an experimental test</w:t>
            </w:r>
            <w:r w:rsidRPr="007E546C">
              <w:rPr>
                <w:rFonts w:ascii="Calibri" w:eastAsia="Times New Roman" w:hAnsi="Calibri" w:cs="Calibri"/>
                <w:color w:val="000000"/>
                <w:lang w:eastAsia="nl-NL"/>
              </w:rPr>
              <w:br/>
              <w:t>of relationships in a wet meadow</w:t>
            </w:r>
          </w:p>
        </w:tc>
        <w:tc>
          <w:tcPr>
            <w:tcW w:w="2693" w:type="dxa"/>
            <w:tcBorders>
              <w:top w:val="nil"/>
              <w:left w:val="nil"/>
              <w:bottom w:val="nil"/>
              <w:right w:val="nil"/>
            </w:tcBorders>
            <w:shd w:val="clear" w:color="auto" w:fill="auto"/>
            <w:noWrap/>
            <w:hideMark/>
          </w:tcPr>
          <w:p w14:paraId="5C050EB2" w14:textId="7777777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Lepš</w:t>
            </w:r>
            <w:proofErr w:type="spellEnd"/>
            <w:r w:rsidRPr="007E546C">
              <w:rPr>
                <w:rFonts w:ascii="Calibri" w:eastAsia="Times New Roman" w:hAnsi="Calibri" w:cs="Calibri"/>
                <w:color w:val="000000"/>
                <w:lang w:val="nl-NL" w:eastAsia="nl-NL"/>
              </w:rPr>
              <w:t>, Jan</w:t>
            </w:r>
          </w:p>
        </w:tc>
        <w:tc>
          <w:tcPr>
            <w:tcW w:w="690" w:type="dxa"/>
            <w:tcBorders>
              <w:top w:val="nil"/>
              <w:left w:val="nil"/>
              <w:bottom w:val="nil"/>
              <w:right w:val="nil"/>
            </w:tcBorders>
            <w:shd w:val="clear" w:color="auto" w:fill="auto"/>
            <w:noWrap/>
            <w:hideMark/>
          </w:tcPr>
          <w:p w14:paraId="4911B7C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1999</w:t>
            </w:r>
          </w:p>
        </w:tc>
        <w:tc>
          <w:tcPr>
            <w:tcW w:w="160" w:type="dxa"/>
            <w:tcBorders>
              <w:top w:val="nil"/>
              <w:left w:val="nil"/>
              <w:bottom w:val="nil"/>
              <w:right w:val="nil"/>
            </w:tcBorders>
          </w:tcPr>
          <w:p w14:paraId="78A3702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B77B2FF" w14:textId="3113779E" w:rsidTr="000D7709">
        <w:trPr>
          <w:trHeight w:val="300"/>
        </w:trPr>
        <w:tc>
          <w:tcPr>
            <w:tcW w:w="580" w:type="dxa"/>
            <w:tcBorders>
              <w:top w:val="nil"/>
              <w:left w:val="nil"/>
              <w:bottom w:val="nil"/>
              <w:right w:val="nil"/>
            </w:tcBorders>
            <w:shd w:val="clear" w:color="000000" w:fill="A9D08E"/>
            <w:noWrap/>
            <w:hideMark/>
          </w:tcPr>
          <w:p w14:paraId="4A913B5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12</w:t>
            </w:r>
          </w:p>
        </w:tc>
        <w:tc>
          <w:tcPr>
            <w:tcW w:w="160" w:type="dxa"/>
            <w:tcBorders>
              <w:top w:val="nil"/>
              <w:left w:val="nil"/>
              <w:bottom w:val="nil"/>
              <w:right w:val="nil"/>
            </w:tcBorders>
          </w:tcPr>
          <w:p w14:paraId="1AB2556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09F1BED" w14:textId="5EFC937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32FF3554"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abandonment of subalpine hay meadows on plant and invertebrate diversity in Transylvania, Romania</w:t>
            </w:r>
          </w:p>
        </w:tc>
        <w:tc>
          <w:tcPr>
            <w:tcW w:w="2693" w:type="dxa"/>
            <w:tcBorders>
              <w:top w:val="nil"/>
              <w:left w:val="nil"/>
              <w:bottom w:val="nil"/>
              <w:right w:val="nil"/>
            </w:tcBorders>
            <w:shd w:val="clear" w:color="auto" w:fill="auto"/>
            <w:noWrap/>
            <w:hideMark/>
          </w:tcPr>
          <w:p w14:paraId="03ADB661" w14:textId="74E519D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Bruno </w:t>
            </w:r>
            <w:proofErr w:type="spellStart"/>
            <w:r w:rsidRPr="007E546C">
              <w:rPr>
                <w:rFonts w:ascii="Calibri" w:eastAsia="Times New Roman" w:hAnsi="Calibri" w:cs="Calibri"/>
                <w:color w:val="000000"/>
                <w:lang w:eastAsia="nl-NL"/>
              </w:rPr>
              <w:t>Baura</w:t>
            </w:r>
            <w:proofErr w:type="spellEnd"/>
            <w:r w:rsidRPr="007E546C">
              <w:rPr>
                <w:rFonts w:ascii="Calibri" w:eastAsia="Times New Roman" w:hAnsi="Calibri" w:cs="Calibri"/>
                <w:color w:val="000000"/>
                <w:lang w:eastAsia="nl-NL"/>
              </w:rPr>
              <w:t xml:space="preserve">, Cristina </w:t>
            </w:r>
            <w:proofErr w:type="spellStart"/>
            <w:r w:rsidRPr="007E546C">
              <w:rPr>
                <w:rFonts w:ascii="Calibri" w:eastAsia="Times New Roman" w:hAnsi="Calibri" w:cs="Calibri"/>
                <w:color w:val="000000"/>
                <w:lang w:eastAsia="nl-NL"/>
              </w:rPr>
              <w:t>Cremeneb</w:t>
            </w:r>
            <w:proofErr w:type="spellEnd"/>
            <w:r w:rsidRPr="007E546C">
              <w:rPr>
                <w:rFonts w:ascii="Calibri" w:eastAsia="Times New Roman" w:hAnsi="Calibri" w:cs="Calibri"/>
                <w:color w:val="000000"/>
                <w:lang w:eastAsia="nl-NL"/>
              </w:rPr>
              <w:t xml:space="preserve">, Gheorghe </w:t>
            </w:r>
            <w:proofErr w:type="spellStart"/>
            <w:r w:rsidRPr="007E546C">
              <w:rPr>
                <w:rFonts w:ascii="Calibri" w:eastAsia="Times New Roman" w:hAnsi="Calibri" w:cs="Calibri"/>
                <w:color w:val="000000"/>
                <w:lang w:eastAsia="nl-NL"/>
              </w:rPr>
              <w:t>Grozac</w:t>
            </w:r>
            <w:proofErr w:type="spellEnd"/>
            <w:r w:rsidRPr="007E546C">
              <w:rPr>
                <w:rFonts w:ascii="Calibri" w:eastAsia="Times New Roman" w:hAnsi="Calibri" w:cs="Calibri"/>
                <w:color w:val="000000"/>
                <w:lang w:eastAsia="nl-NL"/>
              </w:rPr>
              <w:t xml:space="preserve">, Laszlo </w:t>
            </w:r>
            <w:proofErr w:type="spellStart"/>
            <w:r w:rsidRPr="007E546C">
              <w:rPr>
                <w:rFonts w:ascii="Calibri" w:eastAsia="Times New Roman" w:hAnsi="Calibri" w:cs="Calibri"/>
                <w:color w:val="000000"/>
                <w:lang w:eastAsia="nl-NL"/>
              </w:rPr>
              <w:t>Rakosyc</w:t>
            </w:r>
            <w:proofErr w:type="spellEnd"/>
            <w:r w:rsidRPr="007E546C">
              <w:rPr>
                <w:rFonts w:ascii="Calibri" w:eastAsia="Times New Roman" w:hAnsi="Calibri" w:cs="Calibri"/>
                <w:color w:val="000000"/>
                <w:lang w:eastAsia="nl-NL"/>
              </w:rPr>
              <w:t xml:space="preserve">, Anatoli A. </w:t>
            </w:r>
            <w:proofErr w:type="spellStart"/>
            <w:r w:rsidRPr="007E546C">
              <w:rPr>
                <w:rFonts w:ascii="Calibri" w:eastAsia="Times New Roman" w:hAnsi="Calibri" w:cs="Calibri"/>
                <w:color w:val="000000"/>
                <w:lang w:eastAsia="nl-NL"/>
              </w:rPr>
              <w:t>Schileykod</w:t>
            </w:r>
            <w:proofErr w:type="spellEnd"/>
          </w:p>
        </w:tc>
        <w:tc>
          <w:tcPr>
            <w:tcW w:w="690" w:type="dxa"/>
            <w:tcBorders>
              <w:top w:val="nil"/>
              <w:left w:val="nil"/>
              <w:bottom w:val="nil"/>
              <w:right w:val="nil"/>
            </w:tcBorders>
            <w:shd w:val="clear" w:color="auto" w:fill="auto"/>
            <w:noWrap/>
            <w:hideMark/>
          </w:tcPr>
          <w:p w14:paraId="3A3A591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2006</w:t>
            </w:r>
          </w:p>
        </w:tc>
        <w:tc>
          <w:tcPr>
            <w:tcW w:w="160" w:type="dxa"/>
            <w:tcBorders>
              <w:top w:val="nil"/>
              <w:left w:val="nil"/>
              <w:bottom w:val="nil"/>
              <w:right w:val="nil"/>
            </w:tcBorders>
          </w:tcPr>
          <w:p w14:paraId="52E0B93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082F26C" w14:textId="122F7F5B" w:rsidTr="000D7709">
        <w:trPr>
          <w:trHeight w:val="300"/>
        </w:trPr>
        <w:tc>
          <w:tcPr>
            <w:tcW w:w="580" w:type="dxa"/>
            <w:tcBorders>
              <w:top w:val="nil"/>
              <w:left w:val="nil"/>
              <w:bottom w:val="nil"/>
              <w:right w:val="nil"/>
            </w:tcBorders>
            <w:shd w:val="clear" w:color="000000" w:fill="A9D08E"/>
            <w:noWrap/>
            <w:hideMark/>
          </w:tcPr>
          <w:p w14:paraId="6A1AC7F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13</w:t>
            </w:r>
          </w:p>
        </w:tc>
        <w:tc>
          <w:tcPr>
            <w:tcW w:w="160" w:type="dxa"/>
            <w:tcBorders>
              <w:top w:val="nil"/>
              <w:left w:val="nil"/>
              <w:bottom w:val="nil"/>
              <w:right w:val="nil"/>
            </w:tcBorders>
          </w:tcPr>
          <w:p w14:paraId="15CCB09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07614CA" w14:textId="468274E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D085CD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Restoration of wet grasslands – Effects of seed dispersal, persistence and abundance on plant species recruitment</w:t>
            </w:r>
          </w:p>
        </w:tc>
        <w:tc>
          <w:tcPr>
            <w:tcW w:w="2693" w:type="dxa"/>
            <w:tcBorders>
              <w:top w:val="nil"/>
              <w:left w:val="nil"/>
              <w:bottom w:val="nil"/>
              <w:right w:val="nil"/>
            </w:tcBorders>
            <w:shd w:val="clear" w:color="auto" w:fill="auto"/>
            <w:noWrap/>
            <w:hideMark/>
          </w:tcPr>
          <w:p w14:paraId="74DEFE5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Gert Rosenthal</w:t>
            </w:r>
          </w:p>
        </w:tc>
        <w:tc>
          <w:tcPr>
            <w:tcW w:w="690" w:type="dxa"/>
            <w:tcBorders>
              <w:top w:val="nil"/>
              <w:left w:val="nil"/>
              <w:bottom w:val="nil"/>
              <w:right w:val="nil"/>
            </w:tcBorders>
            <w:shd w:val="clear" w:color="auto" w:fill="auto"/>
            <w:noWrap/>
            <w:hideMark/>
          </w:tcPr>
          <w:p w14:paraId="29D160F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2006</w:t>
            </w:r>
          </w:p>
        </w:tc>
        <w:tc>
          <w:tcPr>
            <w:tcW w:w="160" w:type="dxa"/>
            <w:tcBorders>
              <w:top w:val="nil"/>
              <w:left w:val="nil"/>
              <w:bottom w:val="nil"/>
              <w:right w:val="nil"/>
            </w:tcBorders>
          </w:tcPr>
          <w:p w14:paraId="433574E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37D282E" w14:textId="74D21675" w:rsidTr="000D7709">
        <w:trPr>
          <w:trHeight w:val="600"/>
        </w:trPr>
        <w:tc>
          <w:tcPr>
            <w:tcW w:w="580" w:type="dxa"/>
            <w:tcBorders>
              <w:top w:val="nil"/>
              <w:left w:val="nil"/>
              <w:bottom w:val="nil"/>
              <w:right w:val="nil"/>
            </w:tcBorders>
            <w:shd w:val="clear" w:color="000000" w:fill="A9D08E"/>
            <w:noWrap/>
            <w:hideMark/>
          </w:tcPr>
          <w:p w14:paraId="1A9B06A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14</w:t>
            </w:r>
          </w:p>
        </w:tc>
        <w:tc>
          <w:tcPr>
            <w:tcW w:w="160" w:type="dxa"/>
            <w:tcBorders>
              <w:top w:val="nil"/>
              <w:left w:val="nil"/>
              <w:bottom w:val="nil"/>
              <w:right w:val="nil"/>
            </w:tcBorders>
          </w:tcPr>
          <w:p w14:paraId="6EC0743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85A2FD2" w14:textId="68A0754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46E9634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Threatened </w:t>
            </w:r>
            <w:proofErr w:type="spellStart"/>
            <w:r w:rsidRPr="007E546C">
              <w:rPr>
                <w:rFonts w:ascii="Calibri" w:eastAsia="Times New Roman" w:hAnsi="Calibri" w:cs="Calibri"/>
                <w:color w:val="000000"/>
                <w:lang w:eastAsia="nl-NL"/>
              </w:rPr>
              <w:t>alvar</w:t>
            </w:r>
            <w:proofErr w:type="spellEnd"/>
            <w:r w:rsidRPr="007E546C">
              <w:rPr>
                <w:rFonts w:ascii="Calibri" w:eastAsia="Times New Roman" w:hAnsi="Calibri" w:cs="Calibri"/>
                <w:color w:val="000000"/>
                <w:lang w:eastAsia="nl-NL"/>
              </w:rPr>
              <w:t xml:space="preserve"> grasslands in NW Russia and their</w:t>
            </w:r>
            <w:r w:rsidRPr="007E546C">
              <w:rPr>
                <w:rFonts w:ascii="Calibri" w:eastAsia="Times New Roman" w:hAnsi="Calibri" w:cs="Calibri"/>
                <w:color w:val="000000"/>
                <w:lang w:eastAsia="nl-NL"/>
              </w:rPr>
              <w:br/>
              <w:t xml:space="preserve">relationship to </w:t>
            </w:r>
            <w:proofErr w:type="spellStart"/>
            <w:r w:rsidRPr="007E546C">
              <w:rPr>
                <w:rFonts w:ascii="Calibri" w:eastAsia="Times New Roman" w:hAnsi="Calibri" w:cs="Calibri"/>
                <w:color w:val="000000"/>
                <w:lang w:eastAsia="nl-NL"/>
              </w:rPr>
              <w:t>alvars</w:t>
            </w:r>
            <w:proofErr w:type="spellEnd"/>
            <w:r w:rsidRPr="007E546C">
              <w:rPr>
                <w:rFonts w:ascii="Calibri" w:eastAsia="Times New Roman" w:hAnsi="Calibri" w:cs="Calibri"/>
                <w:color w:val="000000"/>
                <w:lang w:eastAsia="nl-NL"/>
              </w:rPr>
              <w:t xml:space="preserve"> in Estonia</w:t>
            </w:r>
          </w:p>
        </w:tc>
        <w:tc>
          <w:tcPr>
            <w:tcW w:w="2693" w:type="dxa"/>
            <w:tcBorders>
              <w:top w:val="nil"/>
              <w:left w:val="nil"/>
              <w:bottom w:val="nil"/>
              <w:right w:val="nil"/>
            </w:tcBorders>
            <w:shd w:val="clear" w:color="auto" w:fill="auto"/>
            <w:noWrap/>
            <w:hideMark/>
          </w:tcPr>
          <w:p w14:paraId="029197E6" w14:textId="1366C4D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SERGEY ZNAMENSKIY1, AVELIINA HELM and</w:t>
            </w:r>
            <w:r w:rsidRPr="007E546C">
              <w:rPr>
                <w:rFonts w:ascii="Calibri" w:eastAsia="Times New Roman" w:hAnsi="Calibri" w:cs="Calibri"/>
                <w:color w:val="000000"/>
                <w:lang w:eastAsia="nl-NL"/>
              </w:rPr>
              <w:br/>
              <w:t>MEELIS P</w:t>
            </w:r>
            <w:r w:rsidR="0099584F">
              <w:rPr>
                <w:rFonts w:ascii="Calibri" w:eastAsia="Times New Roman" w:hAnsi="Calibri" w:cs="Calibri"/>
                <w:color w:val="000000"/>
                <w:lang w:eastAsia="nl-NL"/>
              </w:rPr>
              <w:t>Ä</w:t>
            </w:r>
            <w:r w:rsidRPr="007E546C">
              <w:rPr>
                <w:rFonts w:ascii="Calibri" w:eastAsia="Times New Roman" w:hAnsi="Calibri" w:cs="Calibri"/>
                <w:color w:val="000000"/>
                <w:lang w:eastAsia="nl-NL"/>
              </w:rPr>
              <w:t>RTEL</w:t>
            </w:r>
          </w:p>
        </w:tc>
        <w:tc>
          <w:tcPr>
            <w:tcW w:w="690" w:type="dxa"/>
            <w:tcBorders>
              <w:top w:val="nil"/>
              <w:left w:val="nil"/>
              <w:bottom w:val="nil"/>
              <w:right w:val="nil"/>
            </w:tcBorders>
            <w:shd w:val="clear" w:color="auto" w:fill="auto"/>
            <w:noWrap/>
            <w:hideMark/>
          </w:tcPr>
          <w:p w14:paraId="267CF98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2004</w:t>
            </w:r>
          </w:p>
        </w:tc>
        <w:tc>
          <w:tcPr>
            <w:tcW w:w="160" w:type="dxa"/>
            <w:tcBorders>
              <w:top w:val="nil"/>
              <w:left w:val="nil"/>
              <w:bottom w:val="nil"/>
              <w:right w:val="nil"/>
            </w:tcBorders>
          </w:tcPr>
          <w:p w14:paraId="3AB47938"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CBCFC13" w14:textId="389B36C8" w:rsidTr="000D7709">
        <w:trPr>
          <w:trHeight w:val="600"/>
        </w:trPr>
        <w:tc>
          <w:tcPr>
            <w:tcW w:w="580" w:type="dxa"/>
            <w:tcBorders>
              <w:top w:val="nil"/>
              <w:left w:val="nil"/>
              <w:bottom w:val="nil"/>
              <w:right w:val="nil"/>
            </w:tcBorders>
            <w:shd w:val="clear" w:color="000000" w:fill="A9D08E"/>
            <w:noWrap/>
            <w:hideMark/>
          </w:tcPr>
          <w:p w14:paraId="137B346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15</w:t>
            </w:r>
          </w:p>
        </w:tc>
        <w:tc>
          <w:tcPr>
            <w:tcW w:w="160" w:type="dxa"/>
            <w:tcBorders>
              <w:top w:val="nil"/>
              <w:left w:val="nil"/>
              <w:bottom w:val="nil"/>
              <w:right w:val="nil"/>
            </w:tcBorders>
          </w:tcPr>
          <w:p w14:paraId="0BFE1299"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896C030" w14:textId="6836739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4A57F10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Grazing management impacts on the viability of the</w:t>
            </w:r>
            <w:r w:rsidRPr="007E546C">
              <w:rPr>
                <w:rFonts w:ascii="Calibri" w:eastAsia="Times New Roman" w:hAnsi="Calibri" w:cs="Calibri"/>
                <w:color w:val="000000"/>
                <w:lang w:eastAsia="nl-NL"/>
              </w:rPr>
              <w:br/>
              <w:t xml:space="preserve">threatened bog fritillary butterfly </w:t>
            </w:r>
            <w:proofErr w:type="spellStart"/>
            <w:r w:rsidRPr="007E546C">
              <w:rPr>
                <w:rFonts w:ascii="Calibri" w:eastAsia="Times New Roman" w:hAnsi="Calibri" w:cs="Calibri"/>
                <w:color w:val="000000"/>
                <w:lang w:eastAsia="nl-NL"/>
              </w:rPr>
              <w:t>Proclossiana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eunomia</w:t>
            </w:r>
            <w:proofErr w:type="spellEnd"/>
          </w:p>
        </w:tc>
        <w:tc>
          <w:tcPr>
            <w:tcW w:w="2693" w:type="dxa"/>
            <w:tcBorders>
              <w:top w:val="nil"/>
              <w:left w:val="nil"/>
              <w:bottom w:val="nil"/>
              <w:right w:val="nil"/>
            </w:tcBorders>
            <w:shd w:val="clear" w:color="auto" w:fill="auto"/>
            <w:noWrap/>
            <w:hideMark/>
          </w:tcPr>
          <w:p w14:paraId="2AC6F35C" w14:textId="039F2DE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Nicolas </w:t>
            </w:r>
            <w:proofErr w:type="spellStart"/>
            <w:r w:rsidRPr="007E546C">
              <w:rPr>
                <w:rFonts w:ascii="Calibri" w:eastAsia="Times New Roman" w:hAnsi="Calibri" w:cs="Calibri"/>
                <w:color w:val="000000"/>
                <w:lang w:eastAsia="nl-NL"/>
              </w:rPr>
              <w:t>Schtickzelle</w:t>
            </w:r>
            <w:proofErr w:type="spellEnd"/>
            <w:r w:rsidRPr="007E546C">
              <w:rPr>
                <w:rFonts w:ascii="Calibri" w:eastAsia="Times New Roman" w:hAnsi="Calibri" w:cs="Calibri"/>
                <w:color w:val="000000"/>
                <w:lang w:eastAsia="nl-NL"/>
              </w:rPr>
              <w:t xml:space="preserve">, Camille </w:t>
            </w:r>
            <w:proofErr w:type="spellStart"/>
            <w:r w:rsidRPr="007E546C">
              <w:rPr>
                <w:rFonts w:ascii="Calibri" w:eastAsia="Times New Roman" w:hAnsi="Calibri" w:cs="Calibri"/>
                <w:color w:val="000000"/>
                <w:lang w:eastAsia="nl-NL"/>
              </w:rPr>
              <w:t>Turlure</w:t>
            </w:r>
            <w:proofErr w:type="spellEnd"/>
            <w:r w:rsidRPr="007E546C">
              <w:rPr>
                <w:rFonts w:ascii="Calibri" w:eastAsia="Times New Roman" w:hAnsi="Calibri" w:cs="Calibri"/>
                <w:color w:val="000000"/>
                <w:lang w:eastAsia="nl-NL"/>
              </w:rPr>
              <w:t>, Michel Baguette</w:t>
            </w:r>
          </w:p>
        </w:tc>
        <w:tc>
          <w:tcPr>
            <w:tcW w:w="690" w:type="dxa"/>
            <w:tcBorders>
              <w:top w:val="nil"/>
              <w:left w:val="nil"/>
              <w:bottom w:val="nil"/>
              <w:right w:val="nil"/>
            </w:tcBorders>
            <w:shd w:val="clear" w:color="auto" w:fill="auto"/>
            <w:noWrap/>
            <w:hideMark/>
          </w:tcPr>
          <w:p w14:paraId="2D72EB6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2007</w:t>
            </w:r>
          </w:p>
        </w:tc>
        <w:tc>
          <w:tcPr>
            <w:tcW w:w="160" w:type="dxa"/>
            <w:tcBorders>
              <w:top w:val="nil"/>
              <w:left w:val="nil"/>
              <w:bottom w:val="nil"/>
              <w:right w:val="nil"/>
            </w:tcBorders>
          </w:tcPr>
          <w:p w14:paraId="35915D8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9A00788" w14:textId="24BE4A88" w:rsidTr="000D7709">
        <w:trPr>
          <w:trHeight w:val="900"/>
        </w:trPr>
        <w:tc>
          <w:tcPr>
            <w:tcW w:w="580" w:type="dxa"/>
            <w:tcBorders>
              <w:top w:val="nil"/>
              <w:left w:val="nil"/>
              <w:bottom w:val="nil"/>
              <w:right w:val="nil"/>
            </w:tcBorders>
            <w:shd w:val="clear" w:color="000000" w:fill="A9D08E"/>
            <w:noWrap/>
            <w:hideMark/>
          </w:tcPr>
          <w:p w14:paraId="691F26D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16</w:t>
            </w:r>
          </w:p>
        </w:tc>
        <w:tc>
          <w:tcPr>
            <w:tcW w:w="160" w:type="dxa"/>
            <w:tcBorders>
              <w:top w:val="nil"/>
              <w:left w:val="nil"/>
              <w:bottom w:val="nil"/>
              <w:right w:val="nil"/>
            </w:tcBorders>
          </w:tcPr>
          <w:p w14:paraId="2DD4C2CD"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B21D9F3" w14:textId="2D1C32C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0CB322E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Relative importance of habitat area, connectivity,</w:t>
            </w:r>
            <w:r w:rsidRPr="007E546C">
              <w:rPr>
                <w:rFonts w:ascii="Calibri" w:eastAsia="Times New Roman" w:hAnsi="Calibri" w:cs="Calibri"/>
                <w:color w:val="000000"/>
                <w:lang w:eastAsia="nl-NL"/>
              </w:rPr>
              <w:br/>
              <w:t>management and local factors for vascular plants:</w:t>
            </w:r>
            <w:r w:rsidRPr="007E546C">
              <w:rPr>
                <w:rFonts w:ascii="Calibri" w:eastAsia="Times New Roman" w:hAnsi="Calibri" w:cs="Calibri"/>
                <w:color w:val="000000"/>
                <w:lang w:eastAsia="nl-NL"/>
              </w:rPr>
              <w:br/>
              <w:t>spring ephemerals in boreal semi-natural grasslands</w:t>
            </w:r>
          </w:p>
        </w:tc>
        <w:tc>
          <w:tcPr>
            <w:tcW w:w="2693" w:type="dxa"/>
            <w:tcBorders>
              <w:top w:val="nil"/>
              <w:left w:val="nil"/>
              <w:bottom w:val="nil"/>
              <w:right w:val="nil"/>
            </w:tcBorders>
            <w:shd w:val="clear" w:color="auto" w:fill="auto"/>
            <w:noWrap/>
            <w:hideMark/>
          </w:tcPr>
          <w:p w14:paraId="4F4FF4C7" w14:textId="45E27C71"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Katja M. </w:t>
            </w:r>
            <w:proofErr w:type="spellStart"/>
            <w:r w:rsidRPr="007E546C">
              <w:rPr>
                <w:rFonts w:ascii="Calibri" w:eastAsia="Times New Roman" w:hAnsi="Calibri" w:cs="Calibri"/>
                <w:color w:val="000000"/>
                <w:lang w:val="nl-NL" w:eastAsia="nl-NL"/>
              </w:rPr>
              <w:t>Raatikainen</w:t>
            </w:r>
            <w:proofErr w:type="spellEnd"/>
            <w:r w:rsidR="0099584F">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Risto</w:t>
            </w:r>
            <w:proofErr w:type="spellEnd"/>
            <w:r w:rsidRPr="007E546C">
              <w:rPr>
                <w:rFonts w:ascii="Calibri" w:eastAsia="Times New Roman" w:hAnsi="Calibri" w:cs="Calibri"/>
                <w:color w:val="000000"/>
                <w:lang w:val="nl-NL" w:eastAsia="nl-NL"/>
              </w:rPr>
              <w:t xml:space="preserve"> K. </w:t>
            </w:r>
            <w:proofErr w:type="spellStart"/>
            <w:r w:rsidRPr="007E546C">
              <w:rPr>
                <w:rFonts w:ascii="Calibri" w:eastAsia="Times New Roman" w:hAnsi="Calibri" w:cs="Calibri"/>
                <w:color w:val="000000"/>
                <w:lang w:val="nl-NL" w:eastAsia="nl-NL"/>
              </w:rPr>
              <w:t>Heikkinen</w:t>
            </w:r>
            <w:proofErr w:type="spellEnd"/>
            <w:r w:rsidR="0099584F">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br/>
            </w:r>
            <w:proofErr w:type="spellStart"/>
            <w:r w:rsidRPr="007E546C">
              <w:rPr>
                <w:rFonts w:ascii="Calibri" w:eastAsia="Times New Roman" w:hAnsi="Calibri" w:cs="Calibri"/>
                <w:color w:val="000000"/>
                <w:lang w:val="nl-NL" w:eastAsia="nl-NL"/>
              </w:rPr>
              <w:t>Miska</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Luoto</w:t>
            </w:r>
            <w:proofErr w:type="spellEnd"/>
          </w:p>
        </w:tc>
        <w:tc>
          <w:tcPr>
            <w:tcW w:w="690" w:type="dxa"/>
            <w:tcBorders>
              <w:top w:val="nil"/>
              <w:left w:val="nil"/>
              <w:bottom w:val="nil"/>
              <w:right w:val="nil"/>
            </w:tcBorders>
            <w:shd w:val="clear" w:color="auto" w:fill="auto"/>
            <w:noWrap/>
            <w:hideMark/>
          </w:tcPr>
          <w:p w14:paraId="496E5AD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333DFD4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D0E702A" w14:textId="6C2962C7" w:rsidTr="000D7709">
        <w:trPr>
          <w:trHeight w:val="600"/>
        </w:trPr>
        <w:tc>
          <w:tcPr>
            <w:tcW w:w="580" w:type="dxa"/>
            <w:tcBorders>
              <w:top w:val="nil"/>
              <w:left w:val="nil"/>
              <w:bottom w:val="nil"/>
              <w:right w:val="nil"/>
            </w:tcBorders>
            <w:shd w:val="clear" w:color="000000" w:fill="A9D08E"/>
            <w:noWrap/>
            <w:hideMark/>
          </w:tcPr>
          <w:p w14:paraId="7B4DB7E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17</w:t>
            </w:r>
          </w:p>
        </w:tc>
        <w:tc>
          <w:tcPr>
            <w:tcW w:w="160" w:type="dxa"/>
            <w:tcBorders>
              <w:top w:val="nil"/>
              <w:left w:val="nil"/>
              <w:bottom w:val="nil"/>
              <w:right w:val="nil"/>
            </w:tcBorders>
          </w:tcPr>
          <w:p w14:paraId="3E6F0FC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F962942" w14:textId="5642096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6EB9B64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Management effects on the vegetation and soil seed bank of calcareous</w:t>
            </w:r>
            <w:r w:rsidRPr="007E546C">
              <w:rPr>
                <w:rFonts w:ascii="Calibri" w:eastAsia="Times New Roman" w:hAnsi="Calibri" w:cs="Calibri"/>
                <w:color w:val="000000"/>
                <w:lang w:eastAsia="nl-NL"/>
              </w:rPr>
              <w:br/>
              <w:t>grasslands: An 11-year experiment</w:t>
            </w:r>
          </w:p>
        </w:tc>
        <w:tc>
          <w:tcPr>
            <w:tcW w:w="2693" w:type="dxa"/>
            <w:tcBorders>
              <w:top w:val="nil"/>
              <w:left w:val="nil"/>
              <w:bottom w:val="nil"/>
              <w:right w:val="nil"/>
            </w:tcBorders>
            <w:shd w:val="clear" w:color="auto" w:fill="auto"/>
            <w:noWrap/>
            <w:hideMark/>
          </w:tcPr>
          <w:p w14:paraId="65935C0C" w14:textId="1C93DD68" w:rsidR="00FF702E" w:rsidRPr="0099584F" w:rsidRDefault="00FF702E" w:rsidP="007E546C">
            <w:pPr>
              <w:spacing w:after="0" w:line="240" w:lineRule="auto"/>
              <w:rPr>
                <w:rFonts w:ascii="Calibri" w:eastAsia="Times New Roman" w:hAnsi="Calibri" w:cs="Calibri"/>
                <w:color w:val="000000"/>
                <w:lang w:val="nl-NL" w:eastAsia="nl-NL"/>
              </w:rPr>
            </w:pPr>
            <w:r w:rsidRPr="0099584F">
              <w:rPr>
                <w:rFonts w:ascii="Calibri" w:eastAsia="Times New Roman" w:hAnsi="Calibri" w:cs="Calibri"/>
                <w:color w:val="000000"/>
                <w:lang w:val="nl-NL" w:eastAsia="nl-NL"/>
              </w:rPr>
              <w:t xml:space="preserve">Hans </w:t>
            </w:r>
            <w:proofErr w:type="spellStart"/>
            <w:r w:rsidRPr="0099584F">
              <w:rPr>
                <w:rFonts w:ascii="Calibri" w:eastAsia="Times New Roman" w:hAnsi="Calibri" w:cs="Calibri"/>
                <w:color w:val="000000"/>
                <w:lang w:val="nl-NL" w:eastAsia="nl-NL"/>
              </w:rPr>
              <w:t>Jacquemyn</w:t>
            </w:r>
            <w:proofErr w:type="spellEnd"/>
            <w:r w:rsidRPr="0099584F">
              <w:rPr>
                <w:rFonts w:ascii="Calibri" w:eastAsia="Times New Roman" w:hAnsi="Calibri" w:cs="Calibri"/>
                <w:color w:val="000000"/>
                <w:lang w:val="nl-NL" w:eastAsia="nl-NL"/>
              </w:rPr>
              <w:t xml:space="preserve">, Carmen Van Mechelen, Rein </w:t>
            </w:r>
            <w:proofErr w:type="spellStart"/>
            <w:r w:rsidRPr="0099584F">
              <w:rPr>
                <w:rFonts w:ascii="Calibri" w:eastAsia="Times New Roman" w:hAnsi="Calibri" w:cs="Calibri"/>
                <w:color w:val="000000"/>
                <w:lang w:val="nl-NL" w:eastAsia="nl-NL"/>
              </w:rPr>
              <w:t>Brys</w:t>
            </w:r>
            <w:proofErr w:type="spellEnd"/>
            <w:r w:rsidRPr="0099584F">
              <w:rPr>
                <w:rFonts w:ascii="Calibri" w:eastAsia="Times New Roman" w:hAnsi="Calibri" w:cs="Calibri"/>
                <w:color w:val="000000"/>
                <w:lang w:val="nl-NL" w:eastAsia="nl-NL"/>
              </w:rPr>
              <w:t xml:space="preserve">, Olivier </w:t>
            </w:r>
            <w:proofErr w:type="spellStart"/>
            <w:r w:rsidRPr="0099584F">
              <w:rPr>
                <w:rFonts w:ascii="Calibri" w:eastAsia="Times New Roman" w:hAnsi="Calibri" w:cs="Calibri"/>
                <w:color w:val="000000"/>
                <w:lang w:val="nl-NL" w:eastAsia="nl-NL"/>
              </w:rPr>
              <w:t>Honnay</w:t>
            </w:r>
            <w:proofErr w:type="spellEnd"/>
          </w:p>
        </w:tc>
        <w:tc>
          <w:tcPr>
            <w:tcW w:w="690" w:type="dxa"/>
            <w:tcBorders>
              <w:top w:val="nil"/>
              <w:left w:val="nil"/>
              <w:bottom w:val="nil"/>
              <w:right w:val="nil"/>
            </w:tcBorders>
            <w:shd w:val="clear" w:color="auto" w:fill="auto"/>
            <w:noWrap/>
            <w:hideMark/>
          </w:tcPr>
          <w:p w14:paraId="613F1B7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0ABF670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91894F2" w14:textId="6BE03F66" w:rsidTr="000D7709">
        <w:trPr>
          <w:trHeight w:val="900"/>
        </w:trPr>
        <w:tc>
          <w:tcPr>
            <w:tcW w:w="580" w:type="dxa"/>
            <w:tcBorders>
              <w:top w:val="nil"/>
              <w:left w:val="nil"/>
              <w:bottom w:val="nil"/>
              <w:right w:val="nil"/>
            </w:tcBorders>
            <w:shd w:val="clear" w:color="000000" w:fill="A9D08E"/>
            <w:noWrap/>
            <w:hideMark/>
          </w:tcPr>
          <w:p w14:paraId="3DF1C85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18</w:t>
            </w:r>
          </w:p>
        </w:tc>
        <w:tc>
          <w:tcPr>
            <w:tcW w:w="160" w:type="dxa"/>
            <w:tcBorders>
              <w:top w:val="nil"/>
              <w:left w:val="nil"/>
              <w:bottom w:val="nil"/>
              <w:right w:val="nil"/>
            </w:tcBorders>
          </w:tcPr>
          <w:p w14:paraId="0465C14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FA047BC" w14:textId="45BD25F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42ED011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River Dikes in Agricultural Landscapes: The Importance</w:t>
            </w:r>
            <w:r w:rsidRPr="007E546C">
              <w:rPr>
                <w:rFonts w:ascii="Calibri" w:eastAsia="Times New Roman" w:hAnsi="Calibri" w:cs="Calibri"/>
                <w:color w:val="000000"/>
                <w:lang w:eastAsia="nl-NL"/>
              </w:rPr>
              <w:br/>
              <w:t>of Secondary Habitats in Maintaining Landscape-Scale</w:t>
            </w:r>
            <w:r w:rsidRPr="007E546C">
              <w:rPr>
                <w:rFonts w:ascii="Calibri" w:eastAsia="Times New Roman" w:hAnsi="Calibri" w:cs="Calibri"/>
                <w:color w:val="000000"/>
                <w:lang w:eastAsia="nl-NL"/>
              </w:rPr>
              <w:br/>
              <w:t>Diversity</w:t>
            </w:r>
          </w:p>
        </w:tc>
        <w:tc>
          <w:tcPr>
            <w:tcW w:w="2693" w:type="dxa"/>
            <w:tcBorders>
              <w:top w:val="nil"/>
              <w:left w:val="nil"/>
              <w:bottom w:val="nil"/>
              <w:right w:val="nil"/>
            </w:tcBorders>
            <w:shd w:val="clear" w:color="auto" w:fill="auto"/>
            <w:noWrap/>
            <w:hideMark/>
          </w:tcPr>
          <w:p w14:paraId="194FAAB2" w14:textId="269A8320"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Zoltán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Bátori</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László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Körmöczi</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Márta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Zalatnai</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László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Erdős</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Ódor</w:t>
            </w:r>
            <w:proofErr w:type="spellEnd"/>
            <w:r w:rsidRPr="007E546C">
              <w:rPr>
                <w:rFonts w:ascii="Calibri" w:eastAsia="Times New Roman" w:hAnsi="Calibri" w:cs="Calibri"/>
                <w:color w:val="000000"/>
                <w:lang w:eastAsia="nl-NL"/>
              </w:rPr>
              <w:t xml:space="preserve"> &amp;</w:t>
            </w:r>
            <w:r w:rsidRPr="007E546C">
              <w:rPr>
                <w:rFonts w:ascii="Calibri" w:eastAsia="Times New Roman" w:hAnsi="Calibri" w:cs="Calibri"/>
                <w:color w:val="000000"/>
                <w:lang w:eastAsia="nl-NL"/>
              </w:rPr>
              <w:br/>
            </w:r>
            <w:proofErr w:type="spellStart"/>
            <w:r w:rsidRPr="007E546C">
              <w:rPr>
                <w:rFonts w:ascii="Calibri" w:eastAsia="Times New Roman" w:hAnsi="Calibri" w:cs="Calibri"/>
                <w:color w:val="000000"/>
                <w:lang w:eastAsia="nl-NL"/>
              </w:rPr>
              <w:t>Csaba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Tölgyesi</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Katalin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Margóczi</w:t>
            </w:r>
            <w:proofErr w:type="spellEnd"/>
            <w:r w:rsidRPr="007E546C">
              <w:rPr>
                <w:rFonts w:ascii="Calibri" w:eastAsia="Times New Roman" w:hAnsi="Calibri" w:cs="Calibri"/>
                <w:color w:val="000000"/>
                <w:lang w:eastAsia="nl-NL"/>
              </w:rPr>
              <w:t xml:space="preserve"> &amp; Attila </w:t>
            </w:r>
            <w:proofErr w:type="spellStart"/>
            <w:r w:rsidRPr="007E546C">
              <w:rPr>
                <w:rFonts w:ascii="Calibri" w:eastAsia="Times New Roman" w:hAnsi="Calibri" w:cs="Calibri"/>
                <w:color w:val="000000"/>
                <w:lang w:eastAsia="nl-NL"/>
              </w:rPr>
              <w:t>Torma</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Róbert</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Gallé</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Viktória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Cseh</w:t>
            </w:r>
            <w:proofErr w:type="spellEnd"/>
            <w:r w:rsidRPr="007E546C">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lastRenderedPageBreak/>
              <w:t>&amp;</w:t>
            </w:r>
            <w:r w:rsidRPr="007E546C">
              <w:rPr>
                <w:rFonts w:ascii="Calibri" w:eastAsia="Times New Roman" w:hAnsi="Calibri" w:cs="Calibri"/>
                <w:color w:val="000000"/>
                <w:lang w:eastAsia="nl-NL"/>
              </w:rPr>
              <w:br/>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Török</w:t>
            </w:r>
            <w:proofErr w:type="spellEnd"/>
          </w:p>
        </w:tc>
        <w:tc>
          <w:tcPr>
            <w:tcW w:w="690" w:type="dxa"/>
            <w:tcBorders>
              <w:top w:val="nil"/>
              <w:left w:val="nil"/>
              <w:bottom w:val="nil"/>
              <w:right w:val="nil"/>
            </w:tcBorders>
            <w:shd w:val="clear" w:color="auto" w:fill="auto"/>
            <w:noWrap/>
            <w:hideMark/>
          </w:tcPr>
          <w:p w14:paraId="2054324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2016</w:t>
            </w:r>
          </w:p>
        </w:tc>
        <w:tc>
          <w:tcPr>
            <w:tcW w:w="160" w:type="dxa"/>
            <w:tcBorders>
              <w:top w:val="nil"/>
              <w:left w:val="nil"/>
              <w:bottom w:val="nil"/>
              <w:right w:val="nil"/>
            </w:tcBorders>
          </w:tcPr>
          <w:p w14:paraId="14ED0D5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78A50D3" w14:textId="65248735" w:rsidTr="000D7709">
        <w:trPr>
          <w:trHeight w:val="300"/>
        </w:trPr>
        <w:tc>
          <w:tcPr>
            <w:tcW w:w="580" w:type="dxa"/>
            <w:tcBorders>
              <w:top w:val="nil"/>
              <w:left w:val="nil"/>
              <w:bottom w:val="nil"/>
              <w:right w:val="nil"/>
            </w:tcBorders>
            <w:shd w:val="clear" w:color="000000" w:fill="A9D08E"/>
            <w:noWrap/>
            <w:hideMark/>
          </w:tcPr>
          <w:p w14:paraId="1F16DDA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19</w:t>
            </w:r>
          </w:p>
        </w:tc>
        <w:tc>
          <w:tcPr>
            <w:tcW w:w="160" w:type="dxa"/>
            <w:tcBorders>
              <w:top w:val="nil"/>
              <w:left w:val="nil"/>
              <w:bottom w:val="nil"/>
              <w:right w:val="nil"/>
            </w:tcBorders>
          </w:tcPr>
          <w:p w14:paraId="6057E9B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B4161E6" w14:textId="4EB3BC9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26558A6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Contrasting effects of irrigation and fertilization on </w:t>
            </w:r>
            <w:proofErr w:type="spellStart"/>
            <w:r w:rsidRPr="007E546C">
              <w:rPr>
                <w:rFonts w:ascii="Calibri" w:eastAsia="Times New Roman" w:hAnsi="Calibri" w:cs="Calibri"/>
                <w:color w:val="000000"/>
                <w:lang w:eastAsia="nl-NL"/>
              </w:rPr>
              <w:t>plantdiversity</w:t>
            </w:r>
            <w:proofErr w:type="spellEnd"/>
            <w:r w:rsidRPr="007E546C">
              <w:rPr>
                <w:rFonts w:ascii="Calibri" w:eastAsia="Times New Roman" w:hAnsi="Calibri" w:cs="Calibri"/>
                <w:color w:val="000000"/>
                <w:lang w:eastAsia="nl-NL"/>
              </w:rPr>
              <w:t xml:space="preserve"> in hay meadows</w:t>
            </w:r>
          </w:p>
        </w:tc>
        <w:tc>
          <w:tcPr>
            <w:tcW w:w="2693" w:type="dxa"/>
            <w:tcBorders>
              <w:top w:val="nil"/>
              <w:left w:val="nil"/>
              <w:bottom w:val="nil"/>
              <w:right w:val="nil"/>
            </w:tcBorders>
            <w:shd w:val="clear" w:color="auto" w:fill="auto"/>
            <w:noWrap/>
            <w:hideMark/>
          </w:tcPr>
          <w:p w14:paraId="3AAC3138" w14:textId="7777777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Isabell</w:t>
            </w:r>
            <w:proofErr w:type="spellEnd"/>
            <w:r w:rsidRPr="007E546C">
              <w:rPr>
                <w:rFonts w:ascii="Calibri" w:eastAsia="Times New Roman" w:hAnsi="Calibri" w:cs="Calibri"/>
                <w:color w:val="000000"/>
                <w:lang w:val="nl-NL" w:eastAsia="nl-NL"/>
              </w:rPr>
              <w:t xml:space="preserve"> B. Müller</w:t>
            </w:r>
            <w:r w:rsidRPr="007E546C">
              <w:rPr>
                <w:rFonts w:ascii="Cambria Math" w:eastAsia="Times New Roman" w:hAnsi="Cambria Math" w:cs="Cambria Math"/>
                <w:color w:val="000000"/>
                <w:lang w:val="nl-NL" w:eastAsia="nl-NL"/>
              </w:rPr>
              <w:t>∗</w:t>
            </w:r>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Constanze</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Buhk</w:t>
            </w:r>
            <w:proofErr w:type="spellEnd"/>
            <w:r w:rsidRPr="007E546C">
              <w:rPr>
                <w:rFonts w:ascii="Calibri" w:eastAsia="Times New Roman" w:hAnsi="Calibri" w:cs="Calibri"/>
                <w:color w:val="000000"/>
                <w:lang w:val="nl-NL" w:eastAsia="nl-NL"/>
              </w:rPr>
              <w:t xml:space="preserve">, Dagmar Lange, Martin H. </w:t>
            </w:r>
            <w:proofErr w:type="spellStart"/>
            <w:r w:rsidRPr="007E546C">
              <w:rPr>
                <w:rFonts w:ascii="Calibri" w:eastAsia="Times New Roman" w:hAnsi="Calibri" w:cs="Calibri"/>
                <w:color w:val="000000"/>
                <w:lang w:val="nl-NL" w:eastAsia="nl-NL"/>
              </w:rPr>
              <w:t>Entling,Jens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Schirmel</w:t>
            </w:r>
            <w:proofErr w:type="spellEnd"/>
          </w:p>
        </w:tc>
        <w:tc>
          <w:tcPr>
            <w:tcW w:w="690" w:type="dxa"/>
            <w:tcBorders>
              <w:top w:val="nil"/>
              <w:left w:val="nil"/>
              <w:bottom w:val="nil"/>
              <w:right w:val="nil"/>
            </w:tcBorders>
            <w:shd w:val="clear" w:color="auto" w:fill="auto"/>
            <w:noWrap/>
            <w:hideMark/>
          </w:tcPr>
          <w:p w14:paraId="7AE8FEF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4563F19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C05621B" w14:textId="263818EE" w:rsidTr="000D7709">
        <w:trPr>
          <w:trHeight w:val="300"/>
        </w:trPr>
        <w:tc>
          <w:tcPr>
            <w:tcW w:w="580" w:type="dxa"/>
            <w:tcBorders>
              <w:top w:val="nil"/>
              <w:left w:val="nil"/>
              <w:bottom w:val="nil"/>
              <w:right w:val="nil"/>
            </w:tcBorders>
            <w:shd w:val="clear" w:color="000000" w:fill="A9D08E"/>
            <w:noWrap/>
            <w:hideMark/>
          </w:tcPr>
          <w:p w14:paraId="704B9BA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w:t>
            </w:r>
          </w:p>
        </w:tc>
        <w:tc>
          <w:tcPr>
            <w:tcW w:w="160" w:type="dxa"/>
            <w:tcBorders>
              <w:top w:val="nil"/>
              <w:left w:val="nil"/>
              <w:bottom w:val="nil"/>
              <w:right w:val="nil"/>
            </w:tcBorders>
          </w:tcPr>
          <w:p w14:paraId="57C487F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F9FFA57" w14:textId="27ADF60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5753A1F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Abandonment of traditionally managed mesic </w:t>
            </w:r>
            <w:proofErr w:type="spellStart"/>
            <w:r w:rsidRPr="007E546C">
              <w:rPr>
                <w:rFonts w:ascii="Calibri" w:eastAsia="Times New Roman" w:hAnsi="Calibri" w:cs="Calibri"/>
                <w:color w:val="000000"/>
                <w:lang w:eastAsia="nl-NL"/>
              </w:rPr>
              <w:t>mountainmeadows</w:t>
            </w:r>
            <w:proofErr w:type="spellEnd"/>
            <w:r w:rsidRPr="007E546C">
              <w:rPr>
                <w:rFonts w:ascii="Calibri" w:eastAsia="Times New Roman" w:hAnsi="Calibri" w:cs="Calibri"/>
                <w:color w:val="000000"/>
                <w:lang w:eastAsia="nl-NL"/>
              </w:rPr>
              <w:t xml:space="preserve"> affects plant species composition and diversity</w:t>
            </w:r>
          </w:p>
        </w:tc>
        <w:tc>
          <w:tcPr>
            <w:tcW w:w="2693" w:type="dxa"/>
            <w:tcBorders>
              <w:top w:val="nil"/>
              <w:left w:val="nil"/>
              <w:bottom w:val="nil"/>
              <w:right w:val="nil"/>
            </w:tcBorders>
            <w:shd w:val="clear" w:color="auto" w:fill="auto"/>
            <w:noWrap/>
            <w:hideMark/>
          </w:tcPr>
          <w:p w14:paraId="3E7949B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Daniel </w:t>
            </w:r>
            <w:proofErr w:type="spellStart"/>
            <w:r w:rsidRPr="007E546C">
              <w:rPr>
                <w:rFonts w:ascii="Calibri" w:eastAsia="Times New Roman" w:hAnsi="Calibri" w:cs="Calibri"/>
                <w:color w:val="000000"/>
                <w:lang w:val="nl-NL" w:eastAsia="nl-NL"/>
              </w:rPr>
              <w:t>Pruchniewicz</w:t>
            </w:r>
            <w:proofErr w:type="spellEnd"/>
          </w:p>
        </w:tc>
        <w:tc>
          <w:tcPr>
            <w:tcW w:w="690" w:type="dxa"/>
            <w:tcBorders>
              <w:top w:val="nil"/>
              <w:left w:val="nil"/>
              <w:bottom w:val="nil"/>
              <w:right w:val="nil"/>
            </w:tcBorders>
            <w:shd w:val="clear" w:color="auto" w:fill="auto"/>
            <w:noWrap/>
            <w:hideMark/>
          </w:tcPr>
          <w:p w14:paraId="4E0DA1C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51212B9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6178332" w14:textId="0092247D" w:rsidTr="000D7709">
        <w:trPr>
          <w:trHeight w:val="600"/>
        </w:trPr>
        <w:tc>
          <w:tcPr>
            <w:tcW w:w="580" w:type="dxa"/>
            <w:tcBorders>
              <w:top w:val="nil"/>
              <w:left w:val="nil"/>
              <w:bottom w:val="nil"/>
              <w:right w:val="nil"/>
            </w:tcBorders>
            <w:shd w:val="clear" w:color="000000" w:fill="A9D08E"/>
            <w:noWrap/>
            <w:hideMark/>
          </w:tcPr>
          <w:p w14:paraId="759192D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21</w:t>
            </w:r>
          </w:p>
        </w:tc>
        <w:tc>
          <w:tcPr>
            <w:tcW w:w="160" w:type="dxa"/>
            <w:tcBorders>
              <w:top w:val="nil"/>
              <w:left w:val="nil"/>
              <w:bottom w:val="nil"/>
              <w:right w:val="nil"/>
            </w:tcBorders>
          </w:tcPr>
          <w:p w14:paraId="20A1B13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CBAB3F1" w14:textId="29A100A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5196182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association of windmills with conservation of pollinating insects</w:t>
            </w:r>
            <w:r w:rsidRPr="007E546C">
              <w:rPr>
                <w:rFonts w:ascii="Calibri" w:eastAsia="Times New Roman" w:hAnsi="Calibri" w:cs="Calibri"/>
                <w:color w:val="000000"/>
                <w:lang w:eastAsia="nl-NL"/>
              </w:rPr>
              <w:br/>
              <w:t>and wild plants in homogeneous farmland of western Poland</w:t>
            </w:r>
          </w:p>
        </w:tc>
        <w:tc>
          <w:tcPr>
            <w:tcW w:w="2693" w:type="dxa"/>
            <w:tcBorders>
              <w:top w:val="nil"/>
              <w:left w:val="nil"/>
              <w:bottom w:val="nil"/>
              <w:right w:val="nil"/>
            </w:tcBorders>
            <w:shd w:val="clear" w:color="auto" w:fill="auto"/>
            <w:noWrap/>
            <w:hideMark/>
          </w:tcPr>
          <w:p w14:paraId="0629E797" w14:textId="63D49058"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Sylwia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Pustkowiak</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Weronika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Banaszak-Cibicka</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Łukasz</w:t>
            </w:r>
            <w:proofErr w:type="spellEnd"/>
            <w:r w:rsidRPr="007E546C">
              <w:rPr>
                <w:rFonts w:ascii="Calibri" w:eastAsia="Times New Roman" w:hAnsi="Calibri" w:cs="Calibri"/>
                <w:color w:val="000000"/>
                <w:lang w:eastAsia="nl-NL"/>
              </w:rPr>
              <w:t xml:space="preserve"> Emil </w:t>
            </w:r>
            <w:proofErr w:type="spellStart"/>
            <w:r w:rsidRPr="007E546C">
              <w:rPr>
                <w:rFonts w:ascii="Calibri" w:eastAsia="Times New Roman" w:hAnsi="Calibri" w:cs="Calibri"/>
                <w:color w:val="000000"/>
                <w:lang w:eastAsia="nl-NL"/>
              </w:rPr>
              <w:t>Mielczarek</w:t>
            </w:r>
            <w:proofErr w:type="spellEnd"/>
            <w:r w:rsidRPr="007E546C">
              <w:rPr>
                <w:rFonts w:ascii="Calibri" w:eastAsia="Times New Roman" w:hAnsi="Calibri" w:cs="Calibri"/>
                <w:color w:val="000000"/>
                <w:lang w:eastAsia="nl-NL"/>
              </w:rPr>
              <w:t xml:space="preserve"> &amp; Piotr </w:t>
            </w:r>
            <w:proofErr w:type="spellStart"/>
            <w:r w:rsidRPr="007E546C">
              <w:rPr>
                <w:rFonts w:ascii="Calibri" w:eastAsia="Times New Roman" w:hAnsi="Calibri" w:cs="Calibri"/>
                <w:color w:val="000000"/>
                <w:lang w:eastAsia="nl-NL"/>
              </w:rPr>
              <w:t>Tryjanowski</w:t>
            </w:r>
            <w:proofErr w:type="spellEnd"/>
            <w:r w:rsidRPr="007E546C">
              <w:rPr>
                <w:rFonts w:ascii="Calibri" w:eastAsia="Times New Roman" w:hAnsi="Calibri" w:cs="Calibri"/>
                <w:color w:val="000000"/>
                <w:lang w:eastAsia="nl-NL"/>
              </w:rPr>
              <w:t xml:space="preserve"> &amp; Piotr </w:t>
            </w:r>
            <w:proofErr w:type="spellStart"/>
            <w:r w:rsidRPr="007E546C">
              <w:rPr>
                <w:rFonts w:ascii="Calibri" w:eastAsia="Times New Roman" w:hAnsi="Calibri" w:cs="Calibri"/>
                <w:color w:val="000000"/>
                <w:lang w:eastAsia="nl-NL"/>
              </w:rPr>
              <w:t>Skórka</w:t>
            </w:r>
            <w:proofErr w:type="spellEnd"/>
          </w:p>
        </w:tc>
        <w:tc>
          <w:tcPr>
            <w:tcW w:w="690" w:type="dxa"/>
            <w:tcBorders>
              <w:top w:val="nil"/>
              <w:left w:val="nil"/>
              <w:bottom w:val="nil"/>
              <w:right w:val="nil"/>
            </w:tcBorders>
            <w:shd w:val="clear" w:color="auto" w:fill="auto"/>
            <w:noWrap/>
            <w:hideMark/>
          </w:tcPr>
          <w:p w14:paraId="10A647A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018E80B8"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86A94D7" w14:textId="52ECB3E3" w:rsidTr="000D7709">
        <w:trPr>
          <w:trHeight w:val="600"/>
        </w:trPr>
        <w:tc>
          <w:tcPr>
            <w:tcW w:w="580" w:type="dxa"/>
            <w:tcBorders>
              <w:top w:val="nil"/>
              <w:left w:val="nil"/>
              <w:bottom w:val="nil"/>
              <w:right w:val="nil"/>
            </w:tcBorders>
            <w:shd w:val="clear" w:color="000000" w:fill="A9D08E"/>
            <w:noWrap/>
            <w:hideMark/>
          </w:tcPr>
          <w:p w14:paraId="5F10F17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22</w:t>
            </w:r>
          </w:p>
        </w:tc>
        <w:tc>
          <w:tcPr>
            <w:tcW w:w="160" w:type="dxa"/>
            <w:tcBorders>
              <w:top w:val="nil"/>
              <w:left w:val="nil"/>
              <w:bottom w:val="nil"/>
              <w:right w:val="nil"/>
            </w:tcBorders>
          </w:tcPr>
          <w:p w14:paraId="070A678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80CA6C5" w14:textId="7617B86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0866980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Flowering Farmland Competitions in Europe: History, facts and potential</w:t>
            </w:r>
            <w:r w:rsidRPr="007E546C">
              <w:rPr>
                <w:rFonts w:ascii="Calibri" w:eastAsia="Times New Roman" w:hAnsi="Calibri" w:cs="Calibri"/>
                <w:color w:val="000000"/>
                <w:lang w:eastAsia="nl-NL"/>
              </w:rPr>
              <w:br/>
              <w:t xml:space="preserve">interactions with </w:t>
            </w:r>
            <w:proofErr w:type="spellStart"/>
            <w:r w:rsidRPr="007E546C">
              <w:rPr>
                <w:rFonts w:ascii="Calibri" w:eastAsia="Times New Roman" w:hAnsi="Calibri" w:cs="Calibri"/>
                <w:color w:val="000000"/>
                <w:lang w:eastAsia="nl-NL"/>
              </w:rPr>
              <w:t>agri</w:t>
            </w:r>
            <w:proofErr w:type="spellEnd"/>
            <w:r w:rsidRPr="007E546C">
              <w:rPr>
                <w:rFonts w:ascii="Calibri" w:eastAsia="Times New Roman" w:hAnsi="Calibri" w:cs="Calibri"/>
                <w:color w:val="000000"/>
                <w:lang w:eastAsia="nl-NL"/>
              </w:rPr>
              <w:t>-environmental measures</w:t>
            </w:r>
          </w:p>
        </w:tc>
        <w:tc>
          <w:tcPr>
            <w:tcW w:w="2693" w:type="dxa"/>
            <w:tcBorders>
              <w:top w:val="nil"/>
              <w:left w:val="nil"/>
              <w:bottom w:val="nil"/>
              <w:right w:val="nil"/>
            </w:tcBorders>
            <w:shd w:val="clear" w:color="auto" w:fill="auto"/>
            <w:noWrap/>
            <w:hideMark/>
          </w:tcPr>
          <w:p w14:paraId="62E4054F" w14:textId="72BB0A9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Andreas </w:t>
            </w:r>
            <w:proofErr w:type="spellStart"/>
            <w:r w:rsidRPr="007E546C">
              <w:rPr>
                <w:rFonts w:ascii="Calibri" w:eastAsia="Times New Roman" w:hAnsi="Calibri" w:cs="Calibri"/>
                <w:color w:val="000000"/>
                <w:lang w:eastAsia="nl-NL"/>
              </w:rPr>
              <w:t>Hilpolda</w:t>
            </w:r>
            <w:proofErr w:type="spellEnd"/>
            <w:r w:rsidRPr="007E546C">
              <w:rPr>
                <w:rFonts w:ascii="Calibri" w:eastAsia="Times New Roman" w:hAnsi="Calibri" w:cs="Calibri"/>
                <w:color w:val="000000"/>
                <w:lang w:eastAsia="nl-NL"/>
              </w:rPr>
              <w:t xml:space="preserve">, Erich </w:t>
            </w:r>
            <w:proofErr w:type="spellStart"/>
            <w:r w:rsidRPr="007E546C">
              <w:rPr>
                <w:rFonts w:ascii="Calibri" w:eastAsia="Times New Roman" w:hAnsi="Calibri" w:cs="Calibri"/>
                <w:color w:val="000000"/>
                <w:lang w:eastAsia="nl-NL"/>
              </w:rPr>
              <w:t>Tassera</w:t>
            </w:r>
            <w:proofErr w:type="spellEnd"/>
            <w:r w:rsidRPr="007E546C">
              <w:rPr>
                <w:rFonts w:ascii="Calibri" w:eastAsia="Times New Roman" w:hAnsi="Calibri" w:cs="Calibri"/>
                <w:color w:val="000000"/>
                <w:lang w:eastAsia="nl-NL"/>
              </w:rPr>
              <w:t xml:space="preserve">, Ulrike </w:t>
            </w:r>
            <w:proofErr w:type="spellStart"/>
            <w:r w:rsidRPr="007E546C">
              <w:rPr>
                <w:rFonts w:ascii="Calibri" w:eastAsia="Times New Roman" w:hAnsi="Calibri" w:cs="Calibri"/>
                <w:color w:val="000000"/>
                <w:lang w:eastAsia="nl-NL"/>
              </w:rPr>
              <w:t>Tappeinera</w:t>
            </w:r>
            <w:proofErr w:type="spellEnd"/>
            <w:r w:rsidRPr="007E546C">
              <w:rPr>
                <w:rFonts w:ascii="Calibri" w:eastAsia="Times New Roman" w:hAnsi="Calibri" w:cs="Calibri"/>
                <w:color w:val="000000"/>
                <w:lang w:eastAsia="nl-NL"/>
              </w:rPr>
              <w:t xml:space="preserve">, Georg </w:t>
            </w:r>
            <w:proofErr w:type="spellStart"/>
            <w:r w:rsidRPr="007E546C">
              <w:rPr>
                <w:rFonts w:ascii="Calibri" w:eastAsia="Times New Roman" w:hAnsi="Calibri" w:cs="Calibri"/>
                <w:color w:val="000000"/>
                <w:lang w:eastAsia="nl-NL"/>
              </w:rPr>
              <w:t>Niedrista</w:t>
            </w:r>
            <w:proofErr w:type="spellEnd"/>
          </w:p>
        </w:tc>
        <w:tc>
          <w:tcPr>
            <w:tcW w:w="690" w:type="dxa"/>
            <w:tcBorders>
              <w:top w:val="nil"/>
              <w:left w:val="nil"/>
              <w:bottom w:val="nil"/>
              <w:right w:val="nil"/>
            </w:tcBorders>
            <w:shd w:val="clear" w:color="auto" w:fill="auto"/>
            <w:noWrap/>
            <w:hideMark/>
          </w:tcPr>
          <w:p w14:paraId="60AC98B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2018</w:t>
            </w:r>
          </w:p>
        </w:tc>
        <w:tc>
          <w:tcPr>
            <w:tcW w:w="160" w:type="dxa"/>
            <w:tcBorders>
              <w:top w:val="nil"/>
              <w:left w:val="nil"/>
              <w:bottom w:val="nil"/>
              <w:right w:val="nil"/>
            </w:tcBorders>
          </w:tcPr>
          <w:p w14:paraId="5DBDF4C6"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CFC1CF6" w14:textId="5B643156" w:rsidTr="000D7709">
        <w:trPr>
          <w:trHeight w:val="600"/>
        </w:trPr>
        <w:tc>
          <w:tcPr>
            <w:tcW w:w="580" w:type="dxa"/>
            <w:tcBorders>
              <w:top w:val="nil"/>
              <w:left w:val="nil"/>
              <w:bottom w:val="nil"/>
              <w:right w:val="nil"/>
            </w:tcBorders>
            <w:shd w:val="clear" w:color="000000" w:fill="A9D08E"/>
            <w:noWrap/>
            <w:hideMark/>
          </w:tcPr>
          <w:p w14:paraId="0BDCF47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23</w:t>
            </w:r>
          </w:p>
        </w:tc>
        <w:tc>
          <w:tcPr>
            <w:tcW w:w="160" w:type="dxa"/>
            <w:tcBorders>
              <w:top w:val="nil"/>
              <w:left w:val="nil"/>
              <w:bottom w:val="nil"/>
              <w:right w:val="nil"/>
            </w:tcBorders>
          </w:tcPr>
          <w:p w14:paraId="7F97410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69A61F4" w14:textId="3532F96B"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5BAC8B6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Spider assemblage structure and functional diversity patterns of natural</w:t>
            </w:r>
            <w:r w:rsidRPr="007E546C">
              <w:rPr>
                <w:rFonts w:ascii="Calibri" w:eastAsia="Times New Roman" w:hAnsi="Calibri" w:cs="Calibri"/>
                <w:color w:val="000000"/>
                <w:lang w:eastAsia="nl-NL"/>
              </w:rPr>
              <w:br/>
              <w:t>forest steppes and exotic forest plantations</w:t>
            </w:r>
          </w:p>
        </w:tc>
        <w:tc>
          <w:tcPr>
            <w:tcW w:w="2693" w:type="dxa"/>
            <w:tcBorders>
              <w:top w:val="nil"/>
              <w:left w:val="nil"/>
              <w:bottom w:val="nil"/>
              <w:right w:val="nil"/>
            </w:tcBorders>
            <w:shd w:val="clear" w:color="auto" w:fill="auto"/>
            <w:noWrap/>
            <w:hideMark/>
          </w:tcPr>
          <w:p w14:paraId="056BFBDB" w14:textId="4FF1243A"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Róbert</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Galléa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Ágota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Szabóa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Császára</w:t>
            </w:r>
            <w:proofErr w:type="spellEnd"/>
            <w:r w:rsidRPr="007E546C">
              <w:rPr>
                <w:rFonts w:ascii="Calibri" w:eastAsia="Times New Roman" w:hAnsi="Calibri" w:cs="Calibri"/>
                <w:color w:val="000000"/>
                <w:lang w:eastAsia="nl-NL"/>
              </w:rPr>
              <w:t xml:space="preserve">, Attila </w:t>
            </w:r>
            <w:proofErr w:type="spellStart"/>
            <w:r w:rsidRPr="007E546C">
              <w:rPr>
                <w:rFonts w:ascii="Calibri" w:eastAsia="Times New Roman" w:hAnsi="Calibri" w:cs="Calibri"/>
                <w:color w:val="000000"/>
                <w:lang w:eastAsia="nl-NL"/>
              </w:rPr>
              <w:t>Tormaa</w:t>
            </w:r>
            <w:proofErr w:type="spellEnd"/>
          </w:p>
        </w:tc>
        <w:tc>
          <w:tcPr>
            <w:tcW w:w="690" w:type="dxa"/>
            <w:tcBorders>
              <w:top w:val="nil"/>
              <w:left w:val="nil"/>
              <w:bottom w:val="nil"/>
              <w:right w:val="nil"/>
            </w:tcBorders>
            <w:shd w:val="clear" w:color="auto" w:fill="auto"/>
            <w:noWrap/>
            <w:hideMark/>
          </w:tcPr>
          <w:p w14:paraId="1AA9BE7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2018</w:t>
            </w:r>
          </w:p>
        </w:tc>
        <w:tc>
          <w:tcPr>
            <w:tcW w:w="160" w:type="dxa"/>
            <w:tcBorders>
              <w:top w:val="nil"/>
              <w:left w:val="nil"/>
              <w:bottom w:val="nil"/>
              <w:right w:val="nil"/>
            </w:tcBorders>
          </w:tcPr>
          <w:p w14:paraId="2DC58F2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2B9EDA9" w14:textId="0F129083" w:rsidTr="000D7709">
        <w:trPr>
          <w:trHeight w:val="900"/>
        </w:trPr>
        <w:tc>
          <w:tcPr>
            <w:tcW w:w="580" w:type="dxa"/>
            <w:tcBorders>
              <w:top w:val="nil"/>
              <w:left w:val="nil"/>
              <w:bottom w:val="nil"/>
              <w:right w:val="nil"/>
            </w:tcBorders>
            <w:shd w:val="clear" w:color="000000" w:fill="A9D08E"/>
            <w:noWrap/>
            <w:hideMark/>
          </w:tcPr>
          <w:p w14:paraId="6EF00BB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24</w:t>
            </w:r>
          </w:p>
        </w:tc>
        <w:tc>
          <w:tcPr>
            <w:tcW w:w="160" w:type="dxa"/>
            <w:tcBorders>
              <w:top w:val="nil"/>
              <w:left w:val="nil"/>
              <w:bottom w:val="nil"/>
              <w:right w:val="nil"/>
            </w:tcBorders>
          </w:tcPr>
          <w:p w14:paraId="38DC73F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9FF53F7" w14:textId="68A5B9F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2344D96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Assessing the impact of land abandonment, nitrogen</w:t>
            </w:r>
            <w:r w:rsidRPr="007E546C">
              <w:rPr>
                <w:rFonts w:ascii="Calibri" w:eastAsia="Times New Roman" w:hAnsi="Calibri" w:cs="Calibri"/>
                <w:color w:val="000000"/>
                <w:lang w:eastAsia="nl-NL"/>
              </w:rPr>
              <w:br/>
              <w:t>enrichment and fairy-ring fungi on plant diversity</w:t>
            </w:r>
            <w:r w:rsidRPr="007E546C">
              <w:rPr>
                <w:rFonts w:ascii="Calibri" w:eastAsia="Times New Roman" w:hAnsi="Calibri" w:cs="Calibri"/>
                <w:color w:val="000000"/>
                <w:lang w:eastAsia="nl-NL"/>
              </w:rPr>
              <w:br/>
              <w:t>of Mediterranean grasslands</w:t>
            </w:r>
          </w:p>
        </w:tc>
        <w:tc>
          <w:tcPr>
            <w:tcW w:w="2693" w:type="dxa"/>
            <w:tcBorders>
              <w:top w:val="nil"/>
              <w:left w:val="nil"/>
              <w:bottom w:val="nil"/>
              <w:right w:val="nil"/>
            </w:tcBorders>
            <w:shd w:val="clear" w:color="auto" w:fill="auto"/>
            <w:noWrap/>
            <w:hideMark/>
          </w:tcPr>
          <w:p w14:paraId="23557134" w14:textId="1AADEF9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Giuliano </w:t>
            </w:r>
            <w:proofErr w:type="spellStart"/>
            <w:r w:rsidRPr="007E546C">
              <w:rPr>
                <w:rFonts w:ascii="Calibri" w:eastAsia="Times New Roman" w:hAnsi="Calibri" w:cs="Calibri"/>
                <w:color w:val="000000"/>
                <w:lang w:eastAsia="nl-NL"/>
              </w:rPr>
              <w:t>Bonanomi</w:t>
            </w:r>
            <w:proofErr w:type="spellEnd"/>
            <w:r w:rsidR="0099584F">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Guido </w:t>
            </w:r>
            <w:proofErr w:type="spellStart"/>
            <w:r w:rsidRPr="007E546C">
              <w:rPr>
                <w:rFonts w:ascii="Calibri" w:eastAsia="Times New Roman" w:hAnsi="Calibri" w:cs="Calibri"/>
                <w:color w:val="000000"/>
                <w:lang w:eastAsia="nl-NL"/>
              </w:rPr>
              <w:t>Incerti</w:t>
            </w:r>
            <w:proofErr w:type="spellEnd"/>
            <w:r w:rsidR="0099584F">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Marina </w:t>
            </w:r>
            <w:proofErr w:type="spellStart"/>
            <w:r w:rsidRPr="007E546C">
              <w:rPr>
                <w:rFonts w:ascii="Calibri" w:eastAsia="Times New Roman" w:hAnsi="Calibri" w:cs="Calibri"/>
                <w:color w:val="000000"/>
                <w:lang w:eastAsia="nl-NL"/>
              </w:rPr>
              <w:t>Allegrezza</w:t>
            </w:r>
            <w:proofErr w:type="spellEnd"/>
          </w:p>
        </w:tc>
        <w:tc>
          <w:tcPr>
            <w:tcW w:w="690" w:type="dxa"/>
            <w:tcBorders>
              <w:top w:val="nil"/>
              <w:left w:val="nil"/>
              <w:bottom w:val="nil"/>
              <w:right w:val="nil"/>
            </w:tcBorders>
            <w:shd w:val="clear" w:color="auto" w:fill="auto"/>
            <w:noWrap/>
            <w:hideMark/>
          </w:tcPr>
          <w:p w14:paraId="1FE4AC7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563E98E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30B77E4" w14:textId="3A7DA3CD" w:rsidTr="000D7709">
        <w:trPr>
          <w:trHeight w:val="900"/>
        </w:trPr>
        <w:tc>
          <w:tcPr>
            <w:tcW w:w="580" w:type="dxa"/>
            <w:tcBorders>
              <w:top w:val="nil"/>
              <w:left w:val="nil"/>
              <w:bottom w:val="nil"/>
              <w:right w:val="nil"/>
            </w:tcBorders>
            <w:shd w:val="clear" w:color="000000" w:fill="A9D08E"/>
            <w:noWrap/>
            <w:hideMark/>
          </w:tcPr>
          <w:p w14:paraId="51DF335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25</w:t>
            </w:r>
          </w:p>
        </w:tc>
        <w:tc>
          <w:tcPr>
            <w:tcW w:w="160" w:type="dxa"/>
            <w:tcBorders>
              <w:top w:val="nil"/>
              <w:left w:val="nil"/>
              <w:bottom w:val="nil"/>
              <w:right w:val="nil"/>
            </w:tcBorders>
          </w:tcPr>
          <w:p w14:paraId="26D4A55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AC1DE0E" w14:textId="7C5A149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7A70C188"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conservation of ground layer lichen communities</w:t>
            </w:r>
            <w:r w:rsidRPr="007E546C">
              <w:rPr>
                <w:rFonts w:ascii="Calibri" w:eastAsia="Times New Roman" w:hAnsi="Calibri" w:cs="Calibri"/>
                <w:color w:val="000000"/>
                <w:lang w:eastAsia="nl-NL"/>
              </w:rPr>
              <w:br/>
              <w:t xml:space="preserve">in </w:t>
            </w:r>
            <w:proofErr w:type="spellStart"/>
            <w:r w:rsidRPr="007E546C">
              <w:rPr>
                <w:rFonts w:ascii="Calibri" w:eastAsia="Times New Roman" w:hAnsi="Calibri" w:cs="Calibri"/>
                <w:color w:val="000000"/>
                <w:lang w:eastAsia="nl-NL"/>
              </w:rPr>
              <w:t>alvar</w:t>
            </w:r>
            <w:proofErr w:type="spellEnd"/>
            <w:r w:rsidRPr="007E546C">
              <w:rPr>
                <w:rFonts w:ascii="Calibri" w:eastAsia="Times New Roman" w:hAnsi="Calibri" w:cs="Calibri"/>
                <w:color w:val="000000"/>
                <w:lang w:eastAsia="nl-NL"/>
              </w:rPr>
              <w:t xml:space="preserve"> grasslands and the relevance of substitution</w:t>
            </w:r>
            <w:r w:rsidRPr="007E546C">
              <w:rPr>
                <w:rFonts w:ascii="Calibri" w:eastAsia="Times New Roman" w:hAnsi="Calibri" w:cs="Calibri"/>
                <w:color w:val="000000"/>
                <w:lang w:eastAsia="nl-NL"/>
              </w:rPr>
              <w:br/>
              <w:t>habitats</w:t>
            </w:r>
          </w:p>
        </w:tc>
        <w:tc>
          <w:tcPr>
            <w:tcW w:w="2693" w:type="dxa"/>
            <w:tcBorders>
              <w:top w:val="nil"/>
              <w:left w:val="nil"/>
              <w:bottom w:val="nil"/>
              <w:right w:val="nil"/>
            </w:tcBorders>
            <w:shd w:val="clear" w:color="auto" w:fill="auto"/>
            <w:noWrap/>
            <w:hideMark/>
          </w:tcPr>
          <w:p w14:paraId="52BD87C0" w14:textId="34D0C8FC"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Ede </w:t>
            </w:r>
            <w:proofErr w:type="spellStart"/>
            <w:r w:rsidRPr="007E546C">
              <w:rPr>
                <w:rFonts w:ascii="Calibri" w:eastAsia="Times New Roman" w:hAnsi="Calibri" w:cs="Calibri"/>
                <w:color w:val="000000"/>
                <w:lang w:val="nl-NL" w:eastAsia="nl-NL"/>
              </w:rPr>
              <w:t>Leppik</w:t>
            </w:r>
            <w:proofErr w:type="spellEnd"/>
            <w:r w:rsidR="0099584F">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Inga </w:t>
            </w:r>
            <w:proofErr w:type="spellStart"/>
            <w:r w:rsidRPr="007E546C">
              <w:rPr>
                <w:rFonts w:ascii="Calibri" w:eastAsia="Times New Roman" w:hAnsi="Calibri" w:cs="Calibri"/>
                <w:color w:val="000000"/>
                <w:lang w:val="nl-NL" w:eastAsia="nl-NL"/>
              </w:rPr>
              <w:t>Ju¨riado</w:t>
            </w:r>
            <w:proofErr w:type="spellEnd"/>
            <w:r w:rsidR="0099584F">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Ave </w:t>
            </w:r>
            <w:proofErr w:type="spellStart"/>
            <w:r w:rsidRPr="007E546C">
              <w:rPr>
                <w:rFonts w:ascii="Calibri" w:eastAsia="Times New Roman" w:hAnsi="Calibri" w:cs="Calibri"/>
                <w:color w:val="000000"/>
                <w:lang w:val="nl-NL" w:eastAsia="nl-NL"/>
              </w:rPr>
              <w:t>Suija</w:t>
            </w:r>
            <w:proofErr w:type="spellEnd"/>
            <w:r w:rsidR="0099584F">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Jaan</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Liira</w:t>
            </w:r>
            <w:proofErr w:type="spellEnd"/>
          </w:p>
        </w:tc>
        <w:tc>
          <w:tcPr>
            <w:tcW w:w="690" w:type="dxa"/>
            <w:tcBorders>
              <w:top w:val="nil"/>
              <w:left w:val="nil"/>
              <w:bottom w:val="nil"/>
              <w:right w:val="nil"/>
            </w:tcBorders>
            <w:shd w:val="clear" w:color="auto" w:fill="auto"/>
            <w:noWrap/>
            <w:hideMark/>
          </w:tcPr>
          <w:p w14:paraId="4C0DA8A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0101B1F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99C34CB" w14:textId="3913FC16" w:rsidTr="000D7709">
        <w:trPr>
          <w:trHeight w:val="600"/>
        </w:trPr>
        <w:tc>
          <w:tcPr>
            <w:tcW w:w="580" w:type="dxa"/>
            <w:tcBorders>
              <w:top w:val="nil"/>
              <w:left w:val="nil"/>
              <w:bottom w:val="nil"/>
              <w:right w:val="nil"/>
            </w:tcBorders>
            <w:shd w:val="clear" w:color="000000" w:fill="A9D08E"/>
            <w:noWrap/>
            <w:hideMark/>
          </w:tcPr>
          <w:p w14:paraId="2A03374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26</w:t>
            </w:r>
          </w:p>
        </w:tc>
        <w:tc>
          <w:tcPr>
            <w:tcW w:w="160" w:type="dxa"/>
            <w:tcBorders>
              <w:top w:val="nil"/>
              <w:left w:val="nil"/>
              <w:bottom w:val="nil"/>
              <w:right w:val="nil"/>
            </w:tcBorders>
          </w:tcPr>
          <w:p w14:paraId="0B80C17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86C6347" w14:textId="46D8F01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5129756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Modelling the spatial distribution of species-rich farmland to identify</w:t>
            </w:r>
            <w:r w:rsidRPr="007E546C">
              <w:rPr>
                <w:rFonts w:ascii="Calibri" w:eastAsia="Times New Roman" w:hAnsi="Calibri" w:cs="Calibri"/>
                <w:color w:val="000000"/>
                <w:lang w:eastAsia="nl-NL"/>
              </w:rPr>
              <w:br/>
              <w:t>priority areas for conservation actions</w:t>
            </w:r>
          </w:p>
        </w:tc>
        <w:tc>
          <w:tcPr>
            <w:tcW w:w="2693" w:type="dxa"/>
            <w:tcBorders>
              <w:top w:val="nil"/>
              <w:left w:val="nil"/>
              <w:bottom w:val="nil"/>
              <w:right w:val="nil"/>
            </w:tcBorders>
            <w:shd w:val="clear" w:color="auto" w:fill="auto"/>
            <w:noWrap/>
            <w:hideMark/>
          </w:tcPr>
          <w:p w14:paraId="3E88FB3B" w14:textId="4F14CA2B"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Sebastian </w:t>
            </w:r>
            <w:proofErr w:type="spellStart"/>
            <w:r w:rsidRPr="007E546C">
              <w:rPr>
                <w:rFonts w:ascii="Calibri" w:eastAsia="Times New Roman" w:hAnsi="Calibri" w:cs="Calibri"/>
                <w:color w:val="000000"/>
                <w:lang w:val="nl-NL" w:eastAsia="nl-NL"/>
              </w:rPr>
              <w:t>Klimek</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Gabriele</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Lohss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Doreen</w:t>
            </w:r>
            <w:proofErr w:type="spellEnd"/>
            <w:r w:rsidRPr="007E546C">
              <w:rPr>
                <w:rFonts w:ascii="Calibri" w:eastAsia="Times New Roman" w:hAnsi="Calibri" w:cs="Calibri"/>
                <w:color w:val="000000"/>
                <w:lang w:val="nl-NL" w:eastAsia="nl-NL"/>
              </w:rPr>
              <w:t xml:space="preserve"> Gabriel</w:t>
            </w:r>
          </w:p>
        </w:tc>
        <w:tc>
          <w:tcPr>
            <w:tcW w:w="690" w:type="dxa"/>
            <w:tcBorders>
              <w:top w:val="nil"/>
              <w:left w:val="nil"/>
              <w:bottom w:val="nil"/>
              <w:right w:val="nil"/>
            </w:tcBorders>
            <w:shd w:val="clear" w:color="auto" w:fill="auto"/>
            <w:noWrap/>
            <w:hideMark/>
          </w:tcPr>
          <w:p w14:paraId="281ADCF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4EBA9EC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1A8749B" w14:textId="686AF65D" w:rsidTr="000D7709">
        <w:trPr>
          <w:trHeight w:val="900"/>
        </w:trPr>
        <w:tc>
          <w:tcPr>
            <w:tcW w:w="580" w:type="dxa"/>
            <w:tcBorders>
              <w:top w:val="nil"/>
              <w:left w:val="nil"/>
              <w:bottom w:val="nil"/>
              <w:right w:val="nil"/>
            </w:tcBorders>
            <w:shd w:val="clear" w:color="000000" w:fill="A9D08E"/>
            <w:noWrap/>
            <w:hideMark/>
          </w:tcPr>
          <w:p w14:paraId="68A21EA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27</w:t>
            </w:r>
          </w:p>
        </w:tc>
        <w:tc>
          <w:tcPr>
            <w:tcW w:w="160" w:type="dxa"/>
            <w:tcBorders>
              <w:top w:val="nil"/>
              <w:left w:val="nil"/>
              <w:bottom w:val="nil"/>
              <w:right w:val="nil"/>
            </w:tcBorders>
          </w:tcPr>
          <w:p w14:paraId="0EED918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E7E840C" w14:textId="658A8A6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469C8D9C" w14:textId="77777777"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Hydroperiod</w:t>
            </w:r>
            <w:proofErr w:type="spellEnd"/>
            <w:r w:rsidRPr="007E546C">
              <w:rPr>
                <w:rFonts w:ascii="Calibri" w:eastAsia="Times New Roman" w:hAnsi="Calibri" w:cs="Calibri"/>
                <w:color w:val="000000"/>
                <w:lang w:eastAsia="nl-NL"/>
              </w:rPr>
              <w:t xml:space="preserve"> and Traditional Farming Practices Drive</w:t>
            </w:r>
            <w:r w:rsidRPr="007E546C">
              <w:rPr>
                <w:rFonts w:ascii="Calibri" w:eastAsia="Times New Roman" w:hAnsi="Calibri" w:cs="Calibri"/>
                <w:color w:val="000000"/>
                <w:lang w:eastAsia="nl-NL"/>
              </w:rPr>
              <w:br/>
              <w:t>Plant Community Composition on Unregulated Atlantic</w:t>
            </w:r>
            <w:r w:rsidRPr="007E546C">
              <w:rPr>
                <w:rFonts w:ascii="Calibri" w:eastAsia="Times New Roman" w:hAnsi="Calibri" w:cs="Calibri"/>
                <w:color w:val="000000"/>
                <w:lang w:eastAsia="nl-NL"/>
              </w:rPr>
              <w:br/>
              <w:t>Floodplain Meadows</w:t>
            </w:r>
          </w:p>
        </w:tc>
        <w:tc>
          <w:tcPr>
            <w:tcW w:w="2693" w:type="dxa"/>
            <w:tcBorders>
              <w:top w:val="nil"/>
              <w:left w:val="nil"/>
              <w:bottom w:val="nil"/>
              <w:right w:val="nil"/>
            </w:tcBorders>
            <w:shd w:val="clear" w:color="auto" w:fill="auto"/>
            <w:noWrap/>
            <w:hideMark/>
          </w:tcPr>
          <w:p w14:paraId="7EF17DEC" w14:textId="7577F0D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Caitriona Maher &amp; Micheline Sheehy Skeffington &amp;</w:t>
            </w:r>
            <w:r w:rsidR="0099584F">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Michael </w:t>
            </w:r>
            <w:proofErr w:type="spellStart"/>
            <w:r w:rsidRPr="007E546C">
              <w:rPr>
                <w:rFonts w:ascii="Calibri" w:eastAsia="Times New Roman" w:hAnsi="Calibri" w:cs="Calibri"/>
                <w:color w:val="000000"/>
                <w:lang w:eastAsia="nl-NL"/>
              </w:rPr>
              <w:t>Gormally</w:t>
            </w:r>
            <w:proofErr w:type="spellEnd"/>
          </w:p>
        </w:tc>
        <w:tc>
          <w:tcPr>
            <w:tcW w:w="690" w:type="dxa"/>
            <w:tcBorders>
              <w:top w:val="nil"/>
              <w:left w:val="nil"/>
              <w:bottom w:val="nil"/>
              <w:right w:val="nil"/>
            </w:tcBorders>
            <w:shd w:val="clear" w:color="auto" w:fill="auto"/>
            <w:noWrap/>
            <w:hideMark/>
          </w:tcPr>
          <w:p w14:paraId="1178C84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6A7A2A18"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86B77DE" w14:textId="6BADD287" w:rsidTr="000D7709">
        <w:trPr>
          <w:trHeight w:val="600"/>
        </w:trPr>
        <w:tc>
          <w:tcPr>
            <w:tcW w:w="580" w:type="dxa"/>
            <w:tcBorders>
              <w:top w:val="nil"/>
              <w:left w:val="nil"/>
              <w:bottom w:val="nil"/>
              <w:right w:val="nil"/>
            </w:tcBorders>
            <w:shd w:val="clear" w:color="000000" w:fill="A9D08E"/>
            <w:noWrap/>
            <w:hideMark/>
          </w:tcPr>
          <w:p w14:paraId="168E413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28</w:t>
            </w:r>
          </w:p>
        </w:tc>
        <w:tc>
          <w:tcPr>
            <w:tcW w:w="160" w:type="dxa"/>
            <w:tcBorders>
              <w:top w:val="nil"/>
              <w:left w:val="nil"/>
              <w:bottom w:val="nil"/>
              <w:right w:val="nil"/>
            </w:tcBorders>
          </w:tcPr>
          <w:p w14:paraId="0304D65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A68ABD3" w14:textId="4AF3B8C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4C94BD7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grazing and biogeographic regions on grassland biodiversity in</w:t>
            </w:r>
            <w:r w:rsidRPr="007E546C">
              <w:rPr>
                <w:rFonts w:ascii="Calibri" w:eastAsia="Times New Roman" w:hAnsi="Calibri" w:cs="Calibri"/>
                <w:color w:val="000000"/>
                <w:lang w:eastAsia="nl-NL"/>
              </w:rPr>
              <w:br/>
              <w:t>Hungary – analysing assemblages of 1200 species</w:t>
            </w:r>
          </w:p>
        </w:tc>
        <w:tc>
          <w:tcPr>
            <w:tcW w:w="2693" w:type="dxa"/>
            <w:tcBorders>
              <w:top w:val="nil"/>
              <w:left w:val="nil"/>
              <w:bottom w:val="nil"/>
              <w:right w:val="nil"/>
            </w:tcBorders>
            <w:shd w:val="clear" w:color="auto" w:fill="auto"/>
            <w:noWrap/>
            <w:hideMark/>
          </w:tcPr>
          <w:p w14:paraId="0135ECE2" w14:textId="1C732E36"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 </w:t>
            </w:r>
            <w:proofErr w:type="spellStart"/>
            <w:r w:rsidRPr="007E546C">
              <w:rPr>
                <w:rFonts w:ascii="Calibri" w:eastAsia="Times New Roman" w:hAnsi="Calibri" w:cs="Calibri"/>
                <w:color w:val="000000"/>
                <w:lang w:eastAsia="nl-NL"/>
              </w:rPr>
              <w:t>Báldia</w:t>
            </w:r>
            <w:proofErr w:type="spellEnd"/>
            <w:r w:rsidRPr="007E546C">
              <w:rPr>
                <w:rFonts w:ascii="Calibri" w:eastAsia="Times New Roman" w:hAnsi="Calibri" w:cs="Calibri"/>
                <w:color w:val="000000"/>
                <w:lang w:eastAsia="nl-NL"/>
              </w:rPr>
              <w:t xml:space="preserve">, P. </w:t>
            </w:r>
            <w:proofErr w:type="spellStart"/>
            <w:r w:rsidRPr="007E546C">
              <w:rPr>
                <w:rFonts w:ascii="Calibri" w:eastAsia="Times New Roman" w:hAnsi="Calibri" w:cs="Calibri"/>
                <w:color w:val="000000"/>
                <w:lang w:eastAsia="nl-NL"/>
              </w:rPr>
              <w:t>Batáryc</w:t>
            </w:r>
            <w:proofErr w:type="spellEnd"/>
            <w:r w:rsidRPr="007E546C">
              <w:rPr>
                <w:rFonts w:ascii="Calibri" w:eastAsia="Times New Roman" w:hAnsi="Calibri" w:cs="Calibri"/>
                <w:color w:val="000000"/>
                <w:lang w:eastAsia="nl-NL"/>
              </w:rPr>
              <w:t>, D. Kleijn</w:t>
            </w:r>
          </w:p>
        </w:tc>
        <w:tc>
          <w:tcPr>
            <w:tcW w:w="690" w:type="dxa"/>
            <w:tcBorders>
              <w:top w:val="nil"/>
              <w:left w:val="nil"/>
              <w:bottom w:val="nil"/>
              <w:right w:val="nil"/>
            </w:tcBorders>
            <w:shd w:val="clear" w:color="auto" w:fill="auto"/>
            <w:noWrap/>
            <w:hideMark/>
          </w:tcPr>
          <w:p w14:paraId="0CCD3B6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06726FE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5D7C4AF" w14:textId="6F3B5890" w:rsidTr="000D7709">
        <w:trPr>
          <w:trHeight w:val="600"/>
        </w:trPr>
        <w:tc>
          <w:tcPr>
            <w:tcW w:w="580" w:type="dxa"/>
            <w:tcBorders>
              <w:top w:val="nil"/>
              <w:left w:val="nil"/>
              <w:bottom w:val="nil"/>
              <w:right w:val="nil"/>
            </w:tcBorders>
            <w:shd w:val="clear" w:color="000000" w:fill="A9D08E"/>
            <w:noWrap/>
            <w:hideMark/>
          </w:tcPr>
          <w:p w14:paraId="0DE2422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29</w:t>
            </w:r>
          </w:p>
        </w:tc>
        <w:tc>
          <w:tcPr>
            <w:tcW w:w="160" w:type="dxa"/>
            <w:tcBorders>
              <w:top w:val="nil"/>
              <w:left w:val="nil"/>
              <w:bottom w:val="nil"/>
              <w:right w:val="nil"/>
            </w:tcBorders>
          </w:tcPr>
          <w:p w14:paraId="550727A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C107A55" w14:textId="6B9F302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 diversity extensive grasslands </w:t>
            </w:r>
            <w:proofErr w:type="spellStart"/>
            <w:r w:rsidRPr="007E546C">
              <w:rPr>
                <w:rFonts w:ascii="Calibri" w:eastAsia="Times New Roman" w:hAnsi="Calibri" w:cs="Calibri"/>
                <w:color w:val="000000"/>
                <w:lang w:eastAsia="nl-NL"/>
              </w:rPr>
              <w:t>europe</w:t>
            </w:r>
            <w:proofErr w:type="spellEnd"/>
          </w:p>
        </w:tc>
        <w:tc>
          <w:tcPr>
            <w:tcW w:w="3261" w:type="dxa"/>
            <w:gridSpan w:val="2"/>
            <w:tcBorders>
              <w:top w:val="nil"/>
              <w:left w:val="nil"/>
              <w:bottom w:val="nil"/>
              <w:right w:val="nil"/>
            </w:tcBorders>
            <w:shd w:val="clear" w:color="auto" w:fill="auto"/>
            <w:hideMark/>
          </w:tcPr>
          <w:p w14:paraId="5F31D024"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Threatened inland sand vegetation in the temperate zone under different types</w:t>
            </w:r>
            <w:r w:rsidRPr="007E546C">
              <w:rPr>
                <w:rFonts w:ascii="Calibri" w:eastAsia="Times New Roman" w:hAnsi="Calibri" w:cs="Calibri"/>
                <w:color w:val="000000"/>
                <w:lang w:eastAsia="nl-NL"/>
              </w:rPr>
              <w:br/>
              <w:t>of abiotic and biotic disturbances during a ten-year period</w:t>
            </w:r>
          </w:p>
        </w:tc>
        <w:tc>
          <w:tcPr>
            <w:tcW w:w="2693" w:type="dxa"/>
            <w:tcBorders>
              <w:top w:val="nil"/>
              <w:left w:val="nil"/>
              <w:bottom w:val="nil"/>
              <w:right w:val="nil"/>
            </w:tcBorders>
            <w:shd w:val="clear" w:color="auto" w:fill="auto"/>
            <w:noWrap/>
            <w:hideMark/>
          </w:tcPr>
          <w:p w14:paraId="150AD6F0" w14:textId="09C0932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Christopher Faust, Karin </w:t>
            </w:r>
            <w:proofErr w:type="spellStart"/>
            <w:r w:rsidRPr="007E546C">
              <w:rPr>
                <w:rFonts w:ascii="Calibri" w:eastAsia="Times New Roman" w:hAnsi="Calibri" w:cs="Calibri"/>
                <w:color w:val="000000"/>
                <w:lang w:eastAsia="nl-NL"/>
              </w:rPr>
              <w:t>Süss</w:t>
            </w:r>
            <w:proofErr w:type="spellEnd"/>
            <w:r w:rsidRPr="007E546C">
              <w:rPr>
                <w:rFonts w:ascii="Calibri" w:eastAsia="Times New Roman" w:hAnsi="Calibri" w:cs="Calibri"/>
                <w:color w:val="000000"/>
                <w:lang w:eastAsia="nl-NL"/>
              </w:rPr>
              <w:t xml:space="preserve">, Christian Storm, Angelika </w:t>
            </w:r>
            <w:proofErr w:type="spellStart"/>
            <w:r w:rsidRPr="007E546C">
              <w:rPr>
                <w:rFonts w:ascii="Calibri" w:eastAsia="Times New Roman" w:hAnsi="Calibri" w:cs="Calibri"/>
                <w:color w:val="000000"/>
                <w:lang w:eastAsia="nl-NL"/>
              </w:rPr>
              <w:t>Schwabe</w:t>
            </w:r>
            <w:proofErr w:type="spellEnd"/>
          </w:p>
        </w:tc>
        <w:tc>
          <w:tcPr>
            <w:tcW w:w="690" w:type="dxa"/>
            <w:tcBorders>
              <w:top w:val="nil"/>
              <w:left w:val="nil"/>
              <w:bottom w:val="nil"/>
              <w:right w:val="nil"/>
            </w:tcBorders>
            <w:shd w:val="clear" w:color="auto" w:fill="auto"/>
            <w:noWrap/>
            <w:hideMark/>
          </w:tcPr>
          <w:p w14:paraId="5BE4713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52C18B3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BF43A95" w14:textId="660797F9" w:rsidTr="000D7709">
        <w:trPr>
          <w:trHeight w:val="600"/>
        </w:trPr>
        <w:tc>
          <w:tcPr>
            <w:tcW w:w="580" w:type="dxa"/>
            <w:tcBorders>
              <w:top w:val="nil"/>
              <w:left w:val="nil"/>
              <w:bottom w:val="nil"/>
              <w:right w:val="nil"/>
            </w:tcBorders>
            <w:shd w:val="clear" w:color="000000" w:fill="A9D08E"/>
            <w:noWrap/>
            <w:hideMark/>
          </w:tcPr>
          <w:p w14:paraId="21A163E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30</w:t>
            </w:r>
          </w:p>
        </w:tc>
        <w:tc>
          <w:tcPr>
            <w:tcW w:w="160" w:type="dxa"/>
            <w:tcBorders>
              <w:top w:val="nil"/>
              <w:left w:val="nil"/>
              <w:bottom w:val="nil"/>
              <w:right w:val="nil"/>
            </w:tcBorders>
          </w:tcPr>
          <w:p w14:paraId="181E186A"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4781CE09" w14:textId="0E8825C8"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59CA0F8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Intensive agriculture reduces soil biodiversity across</w:t>
            </w:r>
            <w:r w:rsidRPr="007E546C">
              <w:rPr>
                <w:rFonts w:ascii="Calibri" w:eastAsia="Times New Roman" w:hAnsi="Calibri" w:cs="Calibri"/>
                <w:color w:val="000000"/>
                <w:lang w:eastAsia="nl-NL"/>
              </w:rPr>
              <w:br/>
              <w:t>Europe</w:t>
            </w:r>
          </w:p>
        </w:tc>
        <w:tc>
          <w:tcPr>
            <w:tcW w:w="2693" w:type="dxa"/>
            <w:tcBorders>
              <w:top w:val="nil"/>
              <w:left w:val="nil"/>
              <w:bottom w:val="nil"/>
              <w:right w:val="nil"/>
            </w:tcBorders>
            <w:shd w:val="clear" w:color="auto" w:fill="auto"/>
            <w:noWrap/>
            <w:hideMark/>
          </w:tcPr>
          <w:p w14:paraId="37C37DB9" w14:textId="1C7B916B" w:rsidR="00FF702E" w:rsidRPr="00D651FD"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eastAsia="nl-NL"/>
              </w:rPr>
              <w:t>MARIA A. TSIAFOULI1 , ELISA THEBAULT, STEFANOS P. SGARDELIS,</w:t>
            </w:r>
            <w:r w:rsidR="0099584F">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PETER C . </w:t>
            </w:r>
            <w:r w:rsidRPr="007E546C">
              <w:rPr>
                <w:rFonts w:ascii="Calibri" w:eastAsia="Times New Roman" w:hAnsi="Calibri" w:cs="Calibri"/>
                <w:color w:val="000000"/>
                <w:lang w:val="nl-NL" w:eastAsia="nl-NL"/>
              </w:rPr>
              <w:t>DE RUITER, WIM H. VAN DER PUTTEN, KLAUS BIRKHOFER,</w:t>
            </w:r>
            <w:r w:rsidRPr="007E546C">
              <w:rPr>
                <w:rFonts w:ascii="Calibri" w:eastAsia="Times New Roman" w:hAnsi="Calibri" w:cs="Calibri"/>
                <w:color w:val="000000"/>
                <w:lang w:val="nl-NL" w:eastAsia="nl-NL"/>
              </w:rPr>
              <w:br/>
              <w:t>LIA HEMERIK, FRANCISKA T . DE VRIES, RICHARD D. BARDGETT,</w:t>
            </w:r>
            <w:r w:rsidR="0099584F">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MARK VINCENT BRADY, LISA BJORNLUND, HELENE BRACHT JØRGENSEN,</w:t>
            </w:r>
            <w:r w:rsidRPr="007E546C">
              <w:rPr>
                <w:rFonts w:ascii="Calibri" w:eastAsia="Times New Roman" w:hAnsi="Calibri" w:cs="Calibri"/>
                <w:color w:val="000000"/>
                <w:lang w:val="nl-NL" w:eastAsia="nl-NL"/>
              </w:rPr>
              <w:br/>
              <w:t>S € OREN CHRISTENSEN, TINA D’ HERTEFELDT, STEFAN HOTES, W.H. GERAHOL,</w:t>
            </w:r>
            <w:r w:rsidR="0099584F">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 xml:space="preserve">JAN FROUZ, MIRA LIIRI, SIMON R . </w:t>
            </w:r>
            <w:r w:rsidRPr="00D651FD">
              <w:rPr>
                <w:rFonts w:ascii="Calibri" w:eastAsia="Times New Roman" w:hAnsi="Calibri" w:cs="Calibri"/>
                <w:color w:val="000000"/>
                <w:lang w:val="nl-NL" w:eastAsia="nl-NL"/>
              </w:rPr>
              <w:t>MORTIMER, HEIKKI SET</w:t>
            </w:r>
            <w:r w:rsidR="0099584F" w:rsidRPr="00D651FD">
              <w:rPr>
                <w:rFonts w:ascii="Calibri" w:eastAsia="Times New Roman" w:hAnsi="Calibri" w:cs="Calibri"/>
                <w:color w:val="000000"/>
                <w:lang w:val="nl-NL" w:eastAsia="nl-NL"/>
              </w:rPr>
              <w:t>ÄLÄ</w:t>
            </w:r>
            <w:r w:rsidRPr="00D651FD">
              <w:rPr>
                <w:rFonts w:ascii="Calibri" w:eastAsia="Times New Roman" w:hAnsi="Calibri" w:cs="Calibri"/>
                <w:color w:val="000000"/>
                <w:lang w:val="nl-NL" w:eastAsia="nl-NL"/>
              </w:rPr>
              <w:t>,</w:t>
            </w:r>
            <w:r w:rsidRPr="00D651FD">
              <w:rPr>
                <w:rFonts w:ascii="Calibri" w:eastAsia="Times New Roman" w:hAnsi="Calibri" w:cs="Calibri"/>
                <w:color w:val="000000"/>
                <w:lang w:val="nl-NL" w:eastAsia="nl-NL"/>
              </w:rPr>
              <w:br/>
              <w:t>JOSEPH TZANOPOULOS, KAROLINE UTESENY, VACLAV PIZL, JOSEF STARY,</w:t>
            </w:r>
            <w:r w:rsidR="0099584F" w:rsidRPr="00D651FD">
              <w:rPr>
                <w:rFonts w:ascii="Calibri" w:eastAsia="Times New Roman" w:hAnsi="Calibri" w:cs="Calibri"/>
                <w:color w:val="000000"/>
                <w:lang w:val="nl-NL" w:eastAsia="nl-NL"/>
              </w:rPr>
              <w:t xml:space="preserve"> </w:t>
            </w:r>
            <w:r w:rsidRPr="00D651FD">
              <w:rPr>
                <w:rFonts w:ascii="Calibri" w:eastAsia="Times New Roman" w:hAnsi="Calibri" w:cs="Calibri"/>
                <w:color w:val="000000"/>
                <w:lang w:val="nl-NL" w:eastAsia="nl-NL"/>
              </w:rPr>
              <w:t xml:space="preserve">VOLKMAR WOLTERS </w:t>
            </w:r>
            <w:proofErr w:type="spellStart"/>
            <w:r w:rsidRPr="00D651FD">
              <w:rPr>
                <w:rFonts w:ascii="Calibri" w:eastAsia="Times New Roman" w:hAnsi="Calibri" w:cs="Calibri"/>
                <w:color w:val="000000"/>
                <w:lang w:val="nl-NL" w:eastAsia="nl-NL"/>
              </w:rPr>
              <w:t>and</w:t>
            </w:r>
            <w:proofErr w:type="spellEnd"/>
            <w:r w:rsidRPr="00D651FD">
              <w:rPr>
                <w:rFonts w:ascii="Calibri" w:eastAsia="Times New Roman" w:hAnsi="Calibri" w:cs="Calibri"/>
                <w:color w:val="000000"/>
                <w:lang w:val="nl-NL" w:eastAsia="nl-NL"/>
              </w:rPr>
              <w:t xml:space="preserve"> KATARINA HEDLUND</w:t>
            </w:r>
          </w:p>
        </w:tc>
        <w:tc>
          <w:tcPr>
            <w:tcW w:w="690" w:type="dxa"/>
            <w:tcBorders>
              <w:top w:val="nil"/>
              <w:left w:val="nil"/>
              <w:bottom w:val="nil"/>
              <w:right w:val="nil"/>
            </w:tcBorders>
            <w:shd w:val="clear" w:color="auto" w:fill="auto"/>
            <w:noWrap/>
            <w:hideMark/>
          </w:tcPr>
          <w:p w14:paraId="61BAF27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4C5E0C1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A8161FE" w14:textId="4F039A83" w:rsidTr="000D7709">
        <w:trPr>
          <w:trHeight w:val="900"/>
        </w:trPr>
        <w:tc>
          <w:tcPr>
            <w:tcW w:w="580" w:type="dxa"/>
            <w:tcBorders>
              <w:top w:val="nil"/>
              <w:left w:val="nil"/>
              <w:bottom w:val="nil"/>
              <w:right w:val="nil"/>
            </w:tcBorders>
            <w:shd w:val="clear" w:color="000000" w:fill="A9D08E"/>
            <w:noWrap/>
            <w:hideMark/>
          </w:tcPr>
          <w:p w14:paraId="43785C4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31</w:t>
            </w:r>
          </w:p>
        </w:tc>
        <w:tc>
          <w:tcPr>
            <w:tcW w:w="160" w:type="dxa"/>
            <w:tcBorders>
              <w:top w:val="nil"/>
              <w:left w:val="nil"/>
              <w:bottom w:val="nil"/>
              <w:right w:val="nil"/>
            </w:tcBorders>
          </w:tcPr>
          <w:p w14:paraId="44057775"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7B796DE1" w14:textId="559B5B2C"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7C79394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influence of conservation field margins in</w:t>
            </w:r>
            <w:r w:rsidRPr="007E546C">
              <w:rPr>
                <w:rFonts w:ascii="Calibri" w:eastAsia="Times New Roman" w:hAnsi="Calibri" w:cs="Calibri"/>
                <w:color w:val="000000"/>
                <w:lang w:eastAsia="nl-NL"/>
              </w:rPr>
              <w:br/>
              <w:t>intensively managed grazing land on communities of</w:t>
            </w:r>
            <w:r w:rsidRPr="007E546C">
              <w:rPr>
                <w:rFonts w:ascii="Calibri" w:eastAsia="Times New Roman" w:hAnsi="Calibri" w:cs="Calibri"/>
                <w:color w:val="000000"/>
                <w:lang w:eastAsia="nl-NL"/>
              </w:rPr>
              <w:br/>
              <w:t>five arthropod trophic groups</w:t>
            </w:r>
          </w:p>
        </w:tc>
        <w:tc>
          <w:tcPr>
            <w:tcW w:w="2693" w:type="dxa"/>
            <w:tcBorders>
              <w:top w:val="nil"/>
              <w:left w:val="nil"/>
              <w:bottom w:val="nil"/>
              <w:right w:val="nil"/>
            </w:tcBorders>
            <w:shd w:val="clear" w:color="auto" w:fill="auto"/>
            <w:noWrap/>
            <w:hideMark/>
          </w:tcPr>
          <w:p w14:paraId="5196A82A" w14:textId="47FF0FA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ANNETTE ANDERSON, TIM CARNUS, ALVIN J. HELDEN, HELEN</w:t>
            </w:r>
            <w:r w:rsidRPr="007E546C">
              <w:rPr>
                <w:rFonts w:ascii="Calibri" w:eastAsia="Times New Roman" w:hAnsi="Calibri" w:cs="Calibri"/>
                <w:color w:val="000000"/>
                <w:lang w:eastAsia="nl-NL"/>
              </w:rPr>
              <w:br/>
              <w:t>SHERIDAN and GORDON PURVIS</w:t>
            </w:r>
          </w:p>
        </w:tc>
        <w:tc>
          <w:tcPr>
            <w:tcW w:w="690" w:type="dxa"/>
            <w:tcBorders>
              <w:top w:val="nil"/>
              <w:left w:val="nil"/>
              <w:bottom w:val="nil"/>
              <w:right w:val="nil"/>
            </w:tcBorders>
            <w:shd w:val="clear" w:color="auto" w:fill="auto"/>
            <w:noWrap/>
            <w:hideMark/>
          </w:tcPr>
          <w:p w14:paraId="1BBE319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584B7598"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4D82D21" w14:textId="61EB3889" w:rsidTr="000D7709">
        <w:trPr>
          <w:trHeight w:val="1200"/>
        </w:trPr>
        <w:tc>
          <w:tcPr>
            <w:tcW w:w="580" w:type="dxa"/>
            <w:tcBorders>
              <w:top w:val="nil"/>
              <w:left w:val="nil"/>
              <w:bottom w:val="nil"/>
              <w:right w:val="nil"/>
            </w:tcBorders>
            <w:shd w:val="clear" w:color="000000" w:fill="A9D08E"/>
            <w:noWrap/>
            <w:hideMark/>
          </w:tcPr>
          <w:p w14:paraId="00993BF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32</w:t>
            </w:r>
          </w:p>
        </w:tc>
        <w:tc>
          <w:tcPr>
            <w:tcW w:w="160" w:type="dxa"/>
            <w:tcBorders>
              <w:top w:val="nil"/>
              <w:left w:val="nil"/>
              <w:bottom w:val="nil"/>
              <w:right w:val="nil"/>
            </w:tcBorders>
          </w:tcPr>
          <w:p w14:paraId="324DC536"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119D7142" w14:textId="20C4A07E"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600EA93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Riparian field margins: can they enhance the</w:t>
            </w:r>
            <w:r w:rsidRPr="007E546C">
              <w:rPr>
                <w:rFonts w:ascii="Calibri" w:eastAsia="Times New Roman" w:hAnsi="Calibri" w:cs="Calibri"/>
                <w:color w:val="000000"/>
                <w:lang w:eastAsia="nl-NL"/>
              </w:rPr>
              <w:br/>
              <w:t>functional structure of ground beetle (</w:t>
            </w:r>
            <w:proofErr w:type="spellStart"/>
            <w:r w:rsidRPr="007E546C">
              <w:rPr>
                <w:rFonts w:ascii="Calibri" w:eastAsia="Times New Roman" w:hAnsi="Calibri" w:cs="Calibri"/>
                <w:color w:val="000000"/>
                <w:lang w:eastAsia="nl-NL"/>
              </w:rPr>
              <w:t>Coleoptera</w:t>
            </w:r>
            <w:proofErr w:type="spellEnd"/>
            <w:r w:rsidRPr="007E546C">
              <w:rPr>
                <w:rFonts w:ascii="Calibri" w:eastAsia="Times New Roman" w:hAnsi="Calibri" w:cs="Calibri"/>
                <w:color w:val="000000"/>
                <w:lang w:eastAsia="nl-NL"/>
              </w:rPr>
              <w:t>:</w:t>
            </w:r>
            <w:r w:rsidRPr="007E546C">
              <w:rPr>
                <w:rFonts w:ascii="Calibri" w:eastAsia="Times New Roman" w:hAnsi="Calibri" w:cs="Calibri"/>
                <w:color w:val="000000"/>
                <w:lang w:eastAsia="nl-NL"/>
              </w:rPr>
              <w:br/>
            </w:r>
            <w:proofErr w:type="spellStart"/>
            <w:r w:rsidRPr="007E546C">
              <w:rPr>
                <w:rFonts w:ascii="Calibri" w:eastAsia="Times New Roman" w:hAnsi="Calibri" w:cs="Calibri"/>
                <w:color w:val="000000"/>
                <w:lang w:eastAsia="nl-NL"/>
              </w:rPr>
              <w:t>Carabidae</w:t>
            </w:r>
            <w:proofErr w:type="spellEnd"/>
            <w:r w:rsidRPr="007E546C">
              <w:rPr>
                <w:rFonts w:ascii="Calibri" w:eastAsia="Times New Roman" w:hAnsi="Calibri" w:cs="Calibri"/>
                <w:color w:val="000000"/>
                <w:lang w:eastAsia="nl-NL"/>
              </w:rPr>
              <w:t>) assemblages in intensively managed</w:t>
            </w:r>
            <w:r w:rsidRPr="007E546C">
              <w:rPr>
                <w:rFonts w:ascii="Calibri" w:eastAsia="Times New Roman" w:hAnsi="Calibri" w:cs="Calibri"/>
                <w:color w:val="000000"/>
                <w:lang w:eastAsia="nl-NL"/>
              </w:rPr>
              <w:br/>
              <w:t>grassland landscapes?</w:t>
            </w:r>
          </w:p>
        </w:tc>
        <w:tc>
          <w:tcPr>
            <w:tcW w:w="2693" w:type="dxa"/>
            <w:tcBorders>
              <w:top w:val="nil"/>
              <w:left w:val="nil"/>
              <w:bottom w:val="nil"/>
              <w:right w:val="nil"/>
            </w:tcBorders>
            <w:shd w:val="clear" w:color="auto" w:fill="auto"/>
            <w:noWrap/>
            <w:hideMark/>
          </w:tcPr>
          <w:p w14:paraId="2D7FCB0A" w14:textId="38E8171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Lorna J. Cole, Sarah Brocklehurst, David A. </w:t>
            </w:r>
            <w:proofErr w:type="spellStart"/>
            <w:r w:rsidRPr="007E546C">
              <w:rPr>
                <w:rFonts w:ascii="Calibri" w:eastAsia="Times New Roman" w:hAnsi="Calibri" w:cs="Calibri"/>
                <w:color w:val="000000"/>
                <w:lang w:eastAsia="nl-NL"/>
              </w:rPr>
              <w:t>Elston</w:t>
            </w:r>
            <w:proofErr w:type="spellEnd"/>
            <w:r w:rsidRPr="007E546C">
              <w:rPr>
                <w:rFonts w:ascii="Calibri" w:eastAsia="Times New Roman" w:hAnsi="Calibri" w:cs="Calibri"/>
                <w:color w:val="000000"/>
                <w:lang w:eastAsia="nl-NL"/>
              </w:rPr>
              <w:t xml:space="preserve"> and David I. McCracken</w:t>
            </w:r>
          </w:p>
        </w:tc>
        <w:tc>
          <w:tcPr>
            <w:tcW w:w="690" w:type="dxa"/>
            <w:tcBorders>
              <w:top w:val="nil"/>
              <w:left w:val="nil"/>
              <w:bottom w:val="nil"/>
              <w:right w:val="nil"/>
            </w:tcBorders>
            <w:shd w:val="clear" w:color="auto" w:fill="auto"/>
            <w:noWrap/>
            <w:hideMark/>
          </w:tcPr>
          <w:p w14:paraId="1A9D051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17E4C45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0077332" w14:textId="3E4C74DA" w:rsidTr="000D7709">
        <w:trPr>
          <w:trHeight w:val="600"/>
        </w:trPr>
        <w:tc>
          <w:tcPr>
            <w:tcW w:w="580" w:type="dxa"/>
            <w:tcBorders>
              <w:top w:val="nil"/>
              <w:left w:val="nil"/>
              <w:bottom w:val="nil"/>
              <w:right w:val="nil"/>
            </w:tcBorders>
            <w:shd w:val="clear" w:color="000000" w:fill="A9D08E"/>
            <w:noWrap/>
            <w:hideMark/>
          </w:tcPr>
          <w:p w14:paraId="4447F73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33</w:t>
            </w:r>
          </w:p>
        </w:tc>
        <w:tc>
          <w:tcPr>
            <w:tcW w:w="160" w:type="dxa"/>
            <w:tcBorders>
              <w:top w:val="nil"/>
              <w:left w:val="nil"/>
              <w:bottom w:val="nil"/>
              <w:right w:val="nil"/>
            </w:tcBorders>
          </w:tcPr>
          <w:p w14:paraId="6EFE36D5"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17E31973" w14:textId="6C936E5F"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7E5413E9"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Ecosystem engineering and predation: the multi-trophic</w:t>
            </w:r>
            <w:r w:rsidRPr="007E546C">
              <w:rPr>
                <w:rFonts w:ascii="Calibri" w:eastAsia="Times New Roman" w:hAnsi="Calibri" w:cs="Calibri"/>
                <w:color w:val="000000"/>
                <w:lang w:eastAsia="nl-NL"/>
              </w:rPr>
              <w:br/>
              <w:t>impact of two ant species</w:t>
            </w:r>
          </w:p>
        </w:tc>
        <w:tc>
          <w:tcPr>
            <w:tcW w:w="2693" w:type="dxa"/>
            <w:tcBorders>
              <w:top w:val="nil"/>
              <w:left w:val="nil"/>
              <w:bottom w:val="nil"/>
              <w:right w:val="nil"/>
            </w:tcBorders>
            <w:shd w:val="clear" w:color="auto" w:fill="auto"/>
            <w:noWrap/>
            <w:hideMark/>
          </w:tcPr>
          <w:p w14:paraId="7A8CC841" w14:textId="018DD38D"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Dirk Sanders </w:t>
            </w:r>
            <w:proofErr w:type="spellStart"/>
            <w:r w:rsidRPr="007E546C">
              <w:rPr>
                <w:rFonts w:ascii="Calibri" w:eastAsia="Times New Roman" w:hAnsi="Calibri" w:cs="Calibri"/>
                <w:color w:val="000000"/>
                <w:lang w:val="nl-NL" w:eastAsia="nl-NL"/>
              </w:rPr>
              <w:t>and</w:t>
            </w:r>
            <w:proofErr w:type="spellEnd"/>
            <w:r w:rsidRPr="007E546C">
              <w:rPr>
                <w:rFonts w:ascii="Calibri" w:eastAsia="Times New Roman" w:hAnsi="Calibri" w:cs="Calibri"/>
                <w:color w:val="000000"/>
                <w:lang w:val="nl-NL" w:eastAsia="nl-NL"/>
              </w:rPr>
              <w:t xml:space="preserve"> F. J. Frank van Veen</w:t>
            </w:r>
          </w:p>
        </w:tc>
        <w:tc>
          <w:tcPr>
            <w:tcW w:w="690" w:type="dxa"/>
            <w:tcBorders>
              <w:top w:val="nil"/>
              <w:left w:val="nil"/>
              <w:bottom w:val="nil"/>
              <w:right w:val="nil"/>
            </w:tcBorders>
            <w:shd w:val="clear" w:color="auto" w:fill="auto"/>
            <w:noWrap/>
            <w:hideMark/>
          </w:tcPr>
          <w:p w14:paraId="05EB542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162B9AB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4CC5CDB" w14:textId="21DB88A5" w:rsidTr="000D7709">
        <w:trPr>
          <w:trHeight w:val="900"/>
        </w:trPr>
        <w:tc>
          <w:tcPr>
            <w:tcW w:w="580" w:type="dxa"/>
            <w:tcBorders>
              <w:top w:val="nil"/>
              <w:left w:val="nil"/>
              <w:bottom w:val="nil"/>
              <w:right w:val="nil"/>
            </w:tcBorders>
            <w:shd w:val="clear" w:color="000000" w:fill="A9D08E"/>
            <w:noWrap/>
            <w:hideMark/>
          </w:tcPr>
          <w:p w14:paraId="28DB0CA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34</w:t>
            </w:r>
          </w:p>
        </w:tc>
        <w:tc>
          <w:tcPr>
            <w:tcW w:w="160" w:type="dxa"/>
            <w:tcBorders>
              <w:top w:val="nil"/>
              <w:left w:val="nil"/>
              <w:bottom w:val="nil"/>
              <w:right w:val="nil"/>
            </w:tcBorders>
          </w:tcPr>
          <w:p w14:paraId="418AF95C"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7680FAB8" w14:textId="298A8131"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4D1F4A72"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Spontaneous succession in limestone quarries as an</w:t>
            </w:r>
            <w:r w:rsidRPr="007E546C">
              <w:rPr>
                <w:rFonts w:ascii="Calibri" w:eastAsia="Times New Roman" w:hAnsi="Calibri" w:cs="Calibri"/>
                <w:color w:val="000000"/>
                <w:lang w:eastAsia="nl-NL"/>
              </w:rPr>
              <w:br/>
              <w:t>effective restoration tool for endangered arthropods</w:t>
            </w:r>
            <w:r w:rsidRPr="007E546C">
              <w:rPr>
                <w:rFonts w:ascii="Calibri" w:eastAsia="Times New Roman" w:hAnsi="Calibri" w:cs="Calibri"/>
                <w:color w:val="000000"/>
                <w:lang w:eastAsia="nl-NL"/>
              </w:rPr>
              <w:br/>
              <w:t>and plants</w:t>
            </w:r>
          </w:p>
        </w:tc>
        <w:tc>
          <w:tcPr>
            <w:tcW w:w="2693" w:type="dxa"/>
            <w:tcBorders>
              <w:top w:val="nil"/>
              <w:left w:val="nil"/>
              <w:bottom w:val="nil"/>
              <w:right w:val="nil"/>
            </w:tcBorders>
            <w:shd w:val="clear" w:color="auto" w:fill="auto"/>
            <w:noWrap/>
            <w:hideMark/>
          </w:tcPr>
          <w:p w14:paraId="4477DCF1" w14:textId="6C03491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Robert </w:t>
            </w:r>
            <w:proofErr w:type="spellStart"/>
            <w:r w:rsidRPr="007E546C">
              <w:rPr>
                <w:rFonts w:ascii="Calibri" w:eastAsia="Times New Roman" w:hAnsi="Calibri" w:cs="Calibri"/>
                <w:color w:val="000000"/>
                <w:lang w:eastAsia="nl-NL"/>
              </w:rPr>
              <w:t>Tropek</w:t>
            </w:r>
            <w:proofErr w:type="spellEnd"/>
            <w:r w:rsidRPr="007E546C">
              <w:rPr>
                <w:rFonts w:ascii="Calibri" w:eastAsia="Times New Roman" w:hAnsi="Calibri" w:cs="Calibri"/>
                <w:color w:val="000000"/>
                <w:lang w:eastAsia="nl-NL"/>
              </w:rPr>
              <w:t xml:space="preserve">, Tomas </w:t>
            </w:r>
            <w:proofErr w:type="spellStart"/>
            <w:r w:rsidRPr="007E546C">
              <w:rPr>
                <w:rFonts w:ascii="Calibri" w:eastAsia="Times New Roman" w:hAnsi="Calibri" w:cs="Calibri"/>
                <w:color w:val="000000"/>
                <w:lang w:eastAsia="nl-NL"/>
              </w:rPr>
              <w:t>Kadlec</w:t>
            </w:r>
            <w:proofErr w:type="spellEnd"/>
            <w:r w:rsidRPr="007E546C">
              <w:rPr>
                <w:rFonts w:ascii="Calibri" w:eastAsia="Times New Roman" w:hAnsi="Calibri" w:cs="Calibri"/>
                <w:color w:val="000000"/>
                <w:lang w:eastAsia="nl-NL"/>
              </w:rPr>
              <w:t xml:space="preserve">, Petra </w:t>
            </w:r>
            <w:proofErr w:type="spellStart"/>
            <w:r w:rsidRPr="007E546C">
              <w:rPr>
                <w:rFonts w:ascii="Calibri" w:eastAsia="Times New Roman" w:hAnsi="Calibri" w:cs="Calibri"/>
                <w:color w:val="000000"/>
                <w:lang w:eastAsia="nl-NL"/>
              </w:rPr>
              <w:t>Karesova</w:t>
            </w:r>
            <w:proofErr w:type="spellEnd"/>
            <w:r w:rsidRPr="007E546C">
              <w:rPr>
                <w:rFonts w:ascii="Calibri" w:eastAsia="Times New Roman" w:hAnsi="Calibri" w:cs="Calibri"/>
                <w:color w:val="000000"/>
                <w:lang w:eastAsia="nl-NL"/>
              </w:rPr>
              <w:t xml:space="preserve">, Lukas Spitzer, Petr </w:t>
            </w:r>
            <w:proofErr w:type="spellStart"/>
            <w:r w:rsidRPr="007E546C">
              <w:rPr>
                <w:rFonts w:ascii="Calibri" w:eastAsia="Times New Roman" w:hAnsi="Calibri" w:cs="Calibri"/>
                <w:color w:val="000000"/>
                <w:lang w:eastAsia="nl-NL"/>
              </w:rPr>
              <w:t>Kocarek</w:t>
            </w:r>
            <w:proofErr w:type="spellEnd"/>
            <w:r w:rsidRPr="007E546C">
              <w:rPr>
                <w:rFonts w:ascii="Calibri" w:eastAsia="Times New Roman" w:hAnsi="Calibri" w:cs="Calibri"/>
                <w:color w:val="000000"/>
                <w:lang w:eastAsia="nl-NL"/>
              </w:rPr>
              <w:t>,</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Igor </w:t>
            </w:r>
            <w:proofErr w:type="spellStart"/>
            <w:r w:rsidRPr="007E546C">
              <w:rPr>
                <w:rFonts w:ascii="Calibri" w:eastAsia="Times New Roman" w:hAnsi="Calibri" w:cs="Calibri"/>
                <w:color w:val="000000"/>
                <w:lang w:eastAsia="nl-NL"/>
              </w:rPr>
              <w:t>Malenovsky</w:t>
            </w:r>
            <w:proofErr w:type="spellEnd"/>
            <w:r w:rsidRPr="007E546C">
              <w:rPr>
                <w:rFonts w:ascii="Calibri" w:eastAsia="Times New Roman" w:hAnsi="Calibri" w:cs="Calibri"/>
                <w:color w:val="000000"/>
                <w:lang w:eastAsia="nl-NL"/>
              </w:rPr>
              <w:t xml:space="preserve">, Petr </w:t>
            </w:r>
            <w:proofErr w:type="spellStart"/>
            <w:r w:rsidRPr="007E546C">
              <w:rPr>
                <w:rFonts w:ascii="Calibri" w:eastAsia="Times New Roman" w:hAnsi="Calibri" w:cs="Calibri"/>
                <w:color w:val="000000"/>
                <w:lang w:eastAsia="nl-NL"/>
              </w:rPr>
              <w:t>Banar</w:t>
            </w:r>
            <w:proofErr w:type="spellEnd"/>
            <w:r w:rsidRPr="007E546C">
              <w:rPr>
                <w:rFonts w:ascii="Calibri" w:eastAsia="Times New Roman" w:hAnsi="Calibri" w:cs="Calibri"/>
                <w:color w:val="000000"/>
                <w:lang w:eastAsia="nl-NL"/>
              </w:rPr>
              <w:t xml:space="preserve">, Ivan H. </w:t>
            </w:r>
            <w:proofErr w:type="spellStart"/>
            <w:r w:rsidRPr="007E546C">
              <w:rPr>
                <w:rFonts w:ascii="Calibri" w:eastAsia="Times New Roman" w:hAnsi="Calibri" w:cs="Calibri"/>
                <w:color w:val="000000"/>
                <w:lang w:eastAsia="nl-NL"/>
              </w:rPr>
              <w:t>Tuf</w:t>
            </w:r>
            <w:proofErr w:type="spellEnd"/>
            <w:r w:rsidRPr="007E546C">
              <w:rPr>
                <w:rFonts w:ascii="Calibri" w:eastAsia="Times New Roman" w:hAnsi="Calibri" w:cs="Calibri"/>
                <w:color w:val="000000"/>
                <w:lang w:eastAsia="nl-NL"/>
              </w:rPr>
              <w:t xml:space="preserve">, Martin </w:t>
            </w:r>
            <w:proofErr w:type="spellStart"/>
            <w:r w:rsidRPr="007E546C">
              <w:rPr>
                <w:rFonts w:ascii="Calibri" w:eastAsia="Times New Roman" w:hAnsi="Calibri" w:cs="Calibri"/>
                <w:color w:val="000000"/>
                <w:lang w:eastAsia="nl-NL"/>
              </w:rPr>
              <w:t>Hejda</w:t>
            </w:r>
            <w:proofErr w:type="spellEnd"/>
            <w:r w:rsidRPr="007E546C">
              <w:rPr>
                <w:rFonts w:ascii="Calibri" w:eastAsia="Times New Roman" w:hAnsi="Calibri" w:cs="Calibri"/>
                <w:color w:val="000000"/>
                <w:lang w:eastAsia="nl-NL"/>
              </w:rPr>
              <w:t xml:space="preserve"> and Martin </w:t>
            </w:r>
            <w:proofErr w:type="spellStart"/>
            <w:r w:rsidRPr="007E546C">
              <w:rPr>
                <w:rFonts w:ascii="Calibri" w:eastAsia="Times New Roman" w:hAnsi="Calibri" w:cs="Calibri"/>
                <w:color w:val="000000"/>
                <w:lang w:eastAsia="nl-NL"/>
              </w:rPr>
              <w:t>Konvicka</w:t>
            </w:r>
            <w:proofErr w:type="spellEnd"/>
          </w:p>
        </w:tc>
        <w:tc>
          <w:tcPr>
            <w:tcW w:w="690" w:type="dxa"/>
            <w:tcBorders>
              <w:top w:val="nil"/>
              <w:left w:val="nil"/>
              <w:bottom w:val="nil"/>
              <w:right w:val="nil"/>
            </w:tcBorders>
            <w:shd w:val="clear" w:color="auto" w:fill="auto"/>
            <w:noWrap/>
            <w:hideMark/>
          </w:tcPr>
          <w:p w14:paraId="4563E81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7E15E8D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D293EC5" w14:textId="2991BA0D" w:rsidTr="000D7709">
        <w:trPr>
          <w:trHeight w:val="600"/>
        </w:trPr>
        <w:tc>
          <w:tcPr>
            <w:tcW w:w="580" w:type="dxa"/>
            <w:tcBorders>
              <w:top w:val="nil"/>
              <w:left w:val="nil"/>
              <w:bottom w:val="nil"/>
              <w:right w:val="nil"/>
            </w:tcBorders>
            <w:shd w:val="clear" w:color="000000" w:fill="A9D08E"/>
            <w:noWrap/>
            <w:hideMark/>
          </w:tcPr>
          <w:p w14:paraId="4F12F98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35</w:t>
            </w:r>
          </w:p>
        </w:tc>
        <w:tc>
          <w:tcPr>
            <w:tcW w:w="160" w:type="dxa"/>
            <w:tcBorders>
              <w:top w:val="nil"/>
              <w:left w:val="nil"/>
              <w:bottom w:val="nil"/>
              <w:right w:val="nil"/>
            </w:tcBorders>
          </w:tcPr>
          <w:p w14:paraId="4010A6B1"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25FA8954" w14:textId="0B8D1FFB"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17732F9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classification of insect communities: Lessons from orthopteran</w:t>
            </w:r>
            <w:r w:rsidRPr="007E546C">
              <w:rPr>
                <w:rFonts w:ascii="Calibri" w:eastAsia="Times New Roman" w:hAnsi="Calibri" w:cs="Calibri"/>
                <w:color w:val="000000"/>
                <w:lang w:eastAsia="nl-NL"/>
              </w:rPr>
              <w:br/>
              <w:t xml:space="preserve">assemblages of semi-dry </w:t>
            </w:r>
            <w:r w:rsidRPr="007E546C">
              <w:rPr>
                <w:rFonts w:ascii="Calibri" w:eastAsia="Times New Roman" w:hAnsi="Calibri" w:cs="Calibri"/>
                <w:color w:val="000000"/>
                <w:lang w:eastAsia="nl-NL"/>
              </w:rPr>
              <w:lastRenderedPageBreak/>
              <w:t>calcareous grasslands in central Germany</w:t>
            </w:r>
          </w:p>
        </w:tc>
        <w:tc>
          <w:tcPr>
            <w:tcW w:w="2693" w:type="dxa"/>
            <w:tcBorders>
              <w:top w:val="nil"/>
              <w:left w:val="nil"/>
              <w:bottom w:val="nil"/>
              <w:right w:val="nil"/>
            </w:tcBorders>
            <w:shd w:val="clear" w:color="auto" w:fill="auto"/>
            <w:noWrap/>
            <w:hideMark/>
          </w:tcPr>
          <w:p w14:paraId="38F55FB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DOMINIK PONIATOWSKI and THOMAS FARTMANN</w:t>
            </w:r>
          </w:p>
        </w:tc>
        <w:tc>
          <w:tcPr>
            <w:tcW w:w="690" w:type="dxa"/>
            <w:tcBorders>
              <w:top w:val="nil"/>
              <w:left w:val="nil"/>
              <w:bottom w:val="nil"/>
              <w:right w:val="nil"/>
            </w:tcBorders>
            <w:shd w:val="clear" w:color="auto" w:fill="auto"/>
            <w:noWrap/>
            <w:hideMark/>
          </w:tcPr>
          <w:p w14:paraId="3864C6B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569B3EA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08AE5F1" w14:textId="1CBF0314" w:rsidTr="000D7709">
        <w:trPr>
          <w:trHeight w:val="600"/>
        </w:trPr>
        <w:tc>
          <w:tcPr>
            <w:tcW w:w="580" w:type="dxa"/>
            <w:tcBorders>
              <w:top w:val="nil"/>
              <w:left w:val="nil"/>
              <w:bottom w:val="nil"/>
              <w:right w:val="nil"/>
            </w:tcBorders>
            <w:shd w:val="clear" w:color="000000" w:fill="A9D08E"/>
            <w:noWrap/>
            <w:hideMark/>
          </w:tcPr>
          <w:p w14:paraId="0259B39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36</w:t>
            </w:r>
          </w:p>
        </w:tc>
        <w:tc>
          <w:tcPr>
            <w:tcW w:w="160" w:type="dxa"/>
            <w:tcBorders>
              <w:top w:val="nil"/>
              <w:left w:val="nil"/>
              <w:bottom w:val="nil"/>
              <w:right w:val="nil"/>
            </w:tcBorders>
          </w:tcPr>
          <w:p w14:paraId="41D051CB"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464B0E74" w14:textId="59D7AB3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4876623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potential of grass field margin management for</w:t>
            </w:r>
            <w:r w:rsidRPr="007E546C">
              <w:rPr>
                <w:rFonts w:ascii="Calibri" w:eastAsia="Times New Roman" w:hAnsi="Calibri" w:cs="Calibri"/>
                <w:color w:val="000000"/>
                <w:lang w:eastAsia="nl-NL"/>
              </w:rPr>
              <w:br/>
              <w:t>enhancing beetle diversity in intensive livestock farms</w:t>
            </w:r>
          </w:p>
        </w:tc>
        <w:tc>
          <w:tcPr>
            <w:tcW w:w="2693" w:type="dxa"/>
            <w:tcBorders>
              <w:top w:val="nil"/>
              <w:left w:val="nil"/>
              <w:bottom w:val="nil"/>
              <w:right w:val="nil"/>
            </w:tcBorders>
            <w:shd w:val="clear" w:color="auto" w:fill="auto"/>
            <w:noWrap/>
            <w:hideMark/>
          </w:tcPr>
          <w:p w14:paraId="00A3B6CD" w14:textId="33DE6E1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B. A. WOODCOCK, S. G. POTTS, E. PILGRIM, A. J. RAMSAY, T.</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TSCHEULIN, A. PARKINSON, R. E. N. SMITH, A. L. GUNDREY,</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V. K. BROWN and J. R. TALLOWIN</w:t>
            </w:r>
          </w:p>
        </w:tc>
        <w:tc>
          <w:tcPr>
            <w:tcW w:w="690" w:type="dxa"/>
            <w:tcBorders>
              <w:top w:val="nil"/>
              <w:left w:val="nil"/>
              <w:bottom w:val="nil"/>
              <w:right w:val="nil"/>
            </w:tcBorders>
            <w:shd w:val="clear" w:color="auto" w:fill="auto"/>
            <w:noWrap/>
            <w:hideMark/>
          </w:tcPr>
          <w:p w14:paraId="23A8748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2007</w:t>
            </w:r>
          </w:p>
        </w:tc>
        <w:tc>
          <w:tcPr>
            <w:tcW w:w="160" w:type="dxa"/>
            <w:tcBorders>
              <w:top w:val="nil"/>
              <w:left w:val="nil"/>
              <w:bottom w:val="nil"/>
              <w:right w:val="nil"/>
            </w:tcBorders>
          </w:tcPr>
          <w:p w14:paraId="66E5E68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9FD415E" w14:textId="1CC91E09" w:rsidTr="000D7709">
        <w:trPr>
          <w:trHeight w:val="600"/>
        </w:trPr>
        <w:tc>
          <w:tcPr>
            <w:tcW w:w="580" w:type="dxa"/>
            <w:tcBorders>
              <w:top w:val="nil"/>
              <w:left w:val="nil"/>
              <w:bottom w:val="nil"/>
              <w:right w:val="nil"/>
            </w:tcBorders>
            <w:shd w:val="clear" w:color="000000" w:fill="A9D08E"/>
            <w:noWrap/>
            <w:hideMark/>
          </w:tcPr>
          <w:p w14:paraId="3BA4027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37</w:t>
            </w:r>
          </w:p>
        </w:tc>
        <w:tc>
          <w:tcPr>
            <w:tcW w:w="160" w:type="dxa"/>
            <w:tcBorders>
              <w:top w:val="nil"/>
              <w:left w:val="nil"/>
              <w:bottom w:val="nil"/>
              <w:right w:val="nil"/>
            </w:tcBorders>
          </w:tcPr>
          <w:p w14:paraId="4E7B8A65"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1DFE6782" w14:textId="6FDEB96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43D595B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Plants, insects and birds in semi-natural pastures</w:t>
            </w:r>
            <w:r w:rsidRPr="007E546C">
              <w:rPr>
                <w:rFonts w:ascii="Calibri" w:eastAsia="Times New Roman" w:hAnsi="Calibri" w:cs="Calibri"/>
                <w:color w:val="000000"/>
                <w:lang w:eastAsia="nl-NL"/>
              </w:rPr>
              <w:br/>
              <w:t>in relation to local habitat and landscape factors</w:t>
            </w:r>
          </w:p>
        </w:tc>
        <w:tc>
          <w:tcPr>
            <w:tcW w:w="2693" w:type="dxa"/>
            <w:tcBorders>
              <w:top w:val="nil"/>
              <w:left w:val="nil"/>
              <w:bottom w:val="nil"/>
              <w:right w:val="nil"/>
            </w:tcBorders>
            <w:shd w:val="clear" w:color="auto" w:fill="auto"/>
            <w:noWrap/>
            <w:hideMark/>
          </w:tcPr>
          <w:p w14:paraId="73DE06EA" w14:textId="7AD4D28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BO SÖDERSTRÖM, BIRGITTA SVENSSON, KAROLINA VESSBY</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and ANDERS GLIMSKÄR</w:t>
            </w:r>
          </w:p>
        </w:tc>
        <w:tc>
          <w:tcPr>
            <w:tcW w:w="690" w:type="dxa"/>
            <w:tcBorders>
              <w:top w:val="nil"/>
              <w:left w:val="nil"/>
              <w:bottom w:val="nil"/>
              <w:right w:val="nil"/>
            </w:tcBorders>
            <w:shd w:val="clear" w:color="auto" w:fill="auto"/>
            <w:noWrap/>
            <w:hideMark/>
          </w:tcPr>
          <w:p w14:paraId="27BC330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2000</w:t>
            </w:r>
          </w:p>
        </w:tc>
        <w:tc>
          <w:tcPr>
            <w:tcW w:w="160" w:type="dxa"/>
            <w:tcBorders>
              <w:top w:val="nil"/>
              <w:left w:val="nil"/>
              <w:bottom w:val="nil"/>
              <w:right w:val="nil"/>
            </w:tcBorders>
          </w:tcPr>
          <w:p w14:paraId="6A920F1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7299B1C" w14:textId="0058EA2D" w:rsidTr="000D7709">
        <w:trPr>
          <w:trHeight w:val="600"/>
        </w:trPr>
        <w:tc>
          <w:tcPr>
            <w:tcW w:w="580" w:type="dxa"/>
            <w:tcBorders>
              <w:top w:val="nil"/>
              <w:left w:val="nil"/>
              <w:bottom w:val="nil"/>
              <w:right w:val="nil"/>
            </w:tcBorders>
            <w:shd w:val="clear" w:color="000000" w:fill="A9D08E"/>
            <w:noWrap/>
            <w:hideMark/>
          </w:tcPr>
          <w:p w14:paraId="03C1A01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38</w:t>
            </w:r>
          </w:p>
        </w:tc>
        <w:tc>
          <w:tcPr>
            <w:tcW w:w="160" w:type="dxa"/>
            <w:tcBorders>
              <w:top w:val="nil"/>
              <w:left w:val="nil"/>
              <w:bottom w:val="nil"/>
              <w:right w:val="nil"/>
            </w:tcBorders>
          </w:tcPr>
          <w:p w14:paraId="66D14ADA"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362796C1" w14:textId="747926C5"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27CF426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Biodiversity and </w:t>
            </w:r>
            <w:proofErr w:type="spellStart"/>
            <w:r w:rsidRPr="007E546C">
              <w:rPr>
                <w:rFonts w:ascii="Calibri" w:eastAsia="Times New Roman" w:hAnsi="Calibri" w:cs="Calibri"/>
                <w:color w:val="000000"/>
                <w:lang w:eastAsia="nl-NL"/>
              </w:rPr>
              <w:t>agri</w:t>
            </w:r>
            <w:proofErr w:type="spellEnd"/>
            <w:r w:rsidRPr="007E546C">
              <w:rPr>
                <w:rFonts w:ascii="Calibri" w:eastAsia="Times New Roman" w:hAnsi="Calibri" w:cs="Calibri"/>
                <w:color w:val="000000"/>
                <w:lang w:eastAsia="nl-NL"/>
              </w:rPr>
              <w:t>-environmental indicators—general scopes</w:t>
            </w:r>
            <w:r w:rsidRPr="007E546C">
              <w:rPr>
                <w:rFonts w:ascii="Calibri" w:eastAsia="Times New Roman" w:hAnsi="Calibri" w:cs="Calibri"/>
                <w:color w:val="000000"/>
                <w:lang w:eastAsia="nl-NL"/>
              </w:rPr>
              <w:br/>
              <w:t>and skills with special reference to the habitat level</w:t>
            </w:r>
          </w:p>
        </w:tc>
        <w:tc>
          <w:tcPr>
            <w:tcW w:w="2693" w:type="dxa"/>
            <w:tcBorders>
              <w:top w:val="nil"/>
              <w:left w:val="nil"/>
              <w:bottom w:val="nil"/>
              <w:right w:val="nil"/>
            </w:tcBorders>
            <w:shd w:val="clear" w:color="auto" w:fill="auto"/>
            <w:noWrap/>
            <w:hideMark/>
          </w:tcPr>
          <w:p w14:paraId="55325C0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Wolfgang Büchs</w:t>
            </w:r>
          </w:p>
        </w:tc>
        <w:tc>
          <w:tcPr>
            <w:tcW w:w="690" w:type="dxa"/>
            <w:tcBorders>
              <w:top w:val="nil"/>
              <w:left w:val="nil"/>
              <w:bottom w:val="nil"/>
              <w:right w:val="nil"/>
            </w:tcBorders>
            <w:shd w:val="clear" w:color="auto" w:fill="auto"/>
            <w:noWrap/>
            <w:hideMark/>
          </w:tcPr>
          <w:p w14:paraId="08015BC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2003</w:t>
            </w:r>
          </w:p>
        </w:tc>
        <w:tc>
          <w:tcPr>
            <w:tcW w:w="160" w:type="dxa"/>
            <w:tcBorders>
              <w:top w:val="nil"/>
              <w:left w:val="nil"/>
              <w:bottom w:val="nil"/>
              <w:right w:val="nil"/>
            </w:tcBorders>
          </w:tcPr>
          <w:p w14:paraId="6E1C828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41F9CFB" w14:textId="56C79DFA" w:rsidTr="000D7709">
        <w:trPr>
          <w:trHeight w:val="900"/>
        </w:trPr>
        <w:tc>
          <w:tcPr>
            <w:tcW w:w="580" w:type="dxa"/>
            <w:tcBorders>
              <w:top w:val="nil"/>
              <w:left w:val="nil"/>
              <w:bottom w:val="nil"/>
              <w:right w:val="nil"/>
            </w:tcBorders>
            <w:shd w:val="clear" w:color="000000" w:fill="A9D08E"/>
            <w:noWrap/>
            <w:hideMark/>
          </w:tcPr>
          <w:p w14:paraId="52304A2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39</w:t>
            </w:r>
          </w:p>
        </w:tc>
        <w:tc>
          <w:tcPr>
            <w:tcW w:w="160" w:type="dxa"/>
            <w:tcBorders>
              <w:top w:val="nil"/>
              <w:left w:val="nil"/>
              <w:bottom w:val="nil"/>
              <w:right w:val="nil"/>
            </w:tcBorders>
          </w:tcPr>
          <w:p w14:paraId="31478A90"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219990DD" w14:textId="06316DA2"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1B5727D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vegetation structure and floristic diversity</w:t>
            </w:r>
            <w:r w:rsidRPr="007E546C">
              <w:rPr>
                <w:rFonts w:ascii="Calibri" w:eastAsia="Times New Roman" w:hAnsi="Calibri" w:cs="Calibri"/>
                <w:color w:val="000000"/>
                <w:lang w:eastAsia="nl-NL"/>
              </w:rPr>
              <w:br/>
              <w:t>on detritivore, herbivore and predatory invertebrates</w:t>
            </w:r>
            <w:r w:rsidRPr="007E546C">
              <w:rPr>
                <w:rFonts w:ascii="Calibri" w:eastAsia="Times New Roman" w:hAnsi="Calibri" w:cs="Calibri"/>
                <w:color w:val="000000"/>
                <w:lang w:eastAsia="nl-NL"/>
              </w:rPr>
              <w:br/>
              <w:t>within calcareous grasslands</w:t>
            </w:r>
          </w:p>
        </w:tc>
        <w:tc>
          <w:tcPr>
            <w:tcW w:w="2693" w:type="dxa"/>
            <w:tcBorders>
              <w:top w:val="nil"/>
              <w:left w:val="nil"/>
              <w:bottom w:val="nil"/>
              <w:right w:val="nil"/>
            </w:tcBorders>
            <w:shd w:val="clear" w:color="auto" w:fill="auto"/>
            <w:noWrap/>
            <w:hideMark/>
          </w:tcPr>
          <w:p w14:paraId="799FDD0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Ben A. </w:t>
            </w:r>
            <w:proofErr w:type="spellStart"/>
            <w:r w:rsidRPr="007E546C">
              <w:rPr>
                <w:rFonts w:ascii="Calibri" w:eastAsia="Times New Roman" w:hAnsi="Calibri" w:cs="Calibri"/>
                <w:color w:val="000000"/>
                <w:lang w:val="nl-NL" w:eastAsia="nl-NL"/>
              </w:rPr>
              <w:t>Woodcock</w:t>
            </w:r>
            <w:proofErr w:type="spellEnd"/>
            <w:r w:rsidRPr="007E546C">
              <w:rPr>
                <w:rFonts w:ascii="Calibri" w:eastAsia="Times New Roman" w:hAnsi="Calibri" w:cs="Calibri"/>
                <w:color w:val="000000"/>
                <w:lang w:val="nl-NL" w:eastAsia="nl-NL"/>
              </w:rPr>
              <w:br/>
            </w:r>
            <w:r w:rsidRPr="007E546C">
              <w:rPr>
                <w:rFonts w:ascii="Calibri" w:eastAsia="Times New Roman" w:hAnsi="Calibri" w:cs="Calibri"/>
                <w:color w:val="000000"/>
                <w:lang w:val="nl-NL" w:eastAsia="nl-NL"/>
              </w:rPr>
              <w:br/>
              <w:t xml:space="preserve">Richard F. </w:t>
            </w:r>
            <w:proofErr w:type="spellStart"/>
            <w:r w:rsidRPr="007E546C">
              <w:rPr>
                <w:rFonts w:ascii="Calibri" w:eastAsia="Times New Roman" w:hAnsi="Calibri" w:cs="Calibri"/>
                <w:color w:val="000000"/>
                <w:lang w:val="nl-NL" w:eastAsia="nl-NL"/>
              </w:rPr>
              <w:t>Pywell</w:t>
            </w:r>
            <w:proofErr w:type="spellEnd"/>
          </w:p>
        </w:tc>
        <w:tc>
          <w:tcPr>
            <w:tcW w:w="690" w:type="dxa"/>
            <w:tcBorders>
              <w:top w:val="nil"/>
              <w:left w:val="nil"/>
              <w:bottom w:val="nil"/>
              <w:right w:val="nil"/>
            </w:tcBorders>
            <w:shd w:val="clear" w:color="auto" w:fill="auto"/>
            <w:noWrap/>
            <w:hideMark/>
          </w:tcPr>
          <w:p w14:paraId="04EF872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4304658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399CAA6" w14:textId="1AB6A5A3" w:rsidTr="000D7709">
        <w:trPr>
          <w:trHeight w:val="600"/>
        </w:trPr>
        <w:tc>
          <w:tcPr>
            <w:tcW w:w="580" w:type="dxa"/>
            <w:tcBorders>
              <w:top w:val="nil"/>
              <w:left w:val="nil"/>
              <w:bottom w:val="nil"/>
              <w:right w:val="nil"/>
            </w:tcBorders>
            <w:shd w:val="clear" w:color="000000" w:fill="A9D08E"/>
            <w:noWrap/>
            <w:hideMark/>
          </w:tcPr>
          <w:p w14:paraId="7BD6388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40</w:t>
            </w:r>
          </w:p>
        </w:tc>
        <w:tc>
          <w:tcPr>
            <w:tcW w:w="160" w:type="dxa"/>
            <w:tcBorders>
              <w:top w:val="nil"/>
              <w:left w:val="nil"/>
              <w:bottom w:val="nil"/>
              <w:right w:val="nil"/>
            </w:tcBorders>
          </w:tcPr>
          <w:p w14:paraId="0849D8A0"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644369E2" w14:textId="209B7E52"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0941F10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Ground spider assemblages as indicators for habitat</w:t>
            </w:r>
            <w:r w:rsidRPr="007E546C">
              <w:rPr>
                <w:rFonts w:ascii="Calibri" w:eastAsia="Times New Roman" w:hAnsi="Calibri" w:cs="Calibri"/>
                <w:color w:val="000000"/>
                <w:lang w:eastAsia="nl-NL"/>
              </w:rPr>
              <w:br/>
              <w:t>structure in inland sand ecosystems</w:t>
            </w:r>
          </w:p>
        </w:tc>
        <w:tc>
          <w:tcPr>
            <w:tcW w:w="2693" w:type="dxa"/>
            <w:tcBorders>
              <w:top w:val="nil"/>
              <w:left w:val="nil"/>
              <w:bottom w:val="nil"/>
              <w:right w:val="nil"/>
            </w:tcBorders>
            <w:shd w:val="clear" w:color="auto" w:fill="auto"/>
            <w:noWrap/>
            <w:hideMark/>
          </w:tcPr>
          <w:p w14:paraId="41C8389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Sascha </w:t>
            </w:r>
            <w:proofErr w:type="spellStart"/>
            <w:r w:rsidRPr="007E546C">
              <w:rPr>
                <w:rFonts w:ascii="Calibri" w:eastAsia="Times New Roman" w:hAnsi="Calibri" w:cs="Calibri"/>
                <w:color w:val="000000"/>
                <w:lang w:val="nl-NL" w:eastAsia="nl-NL"/>
              </w:rPr>
              <w:t>Buchholz</w:t>
            </w:r>
            <w:proofErr w:type="spellEnd"/>
          </w:p>
        </w:tc>
        <w:tc>
          <w:tcPr>
            <w:tcW w:w="690" w:type="dxa"/>
            <w:tcBorders>
              <w:top w:val="nil"/>
              <w:left w:val="nil"/>
              <w:bottom w:val="nil"/>
              <w:right w:val="nil"/>
            </w:tcBorders>
            <w:shd w:val="clear" w:color="auto" w:fill="auto"/>
            <w:noWrap/>
            <w:hideMark/>
          </w:tcPr>
          <w:p w14:paraId="392ECDC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6BFD124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2F1C7A8" w14:textId="66B383F0" w:rsidTr="000D7709">
        <w:trPr>
          <w:trHeight w:val="300"/>
        </w:trPr>
        <w:tc>
          <w:tcPr>
            <w:tcW w:w="580" w:type="dxa"/>
            <w:tcBorders>
              <w:top w:val="nil"/>
              <w:left w:val="nil"/>
              <w:bottom w:val="nil"/>
              <w:right w:val="nil"/>
            </w:tcBorders>
            <w:shd w:val="clear" w:color="000000" w:fill="A9D08E"/>
            <w:noWrap/>
            <w:hideMark/>
          </w:tcPr>
          <w:p w14:paraId="4E001D5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41</w:t>
            </w:r>
          </w:p>
        </w:tc>
        <w:tc>
          <w:tcPr>
            <w:tcW w:w="160" w:type="dxa"/>
            <w:tcBorders>
              <w:top w:val="nil"/>
              <w:left w:val="nil"/>
              <w:bottom w:val="nil"/>
              <w:right w:val="nil"/>
            </w:tcBorders>
          </w:tcPr>
          <w:p w14:paraId="1507F41B"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7572870B" w14:textId="14081485"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45B3952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Set-aside promotes insect and plant diversity in a Central European country</w:t>
            </w:r>
          </w:p>
        </w:tc>
        <w:tc>
          <w:tcPr>
            <w:tcW w:w="2693" w:type="dxa"/>
            <w:tcBorders>
              <w:top w:val="nil"/>
              <w:left w:val="nil"/>
              <w:bottom w:val="nil"/>
              <w:right w:val="nil"/>
            </w:tcBorders>
            <w:shd w:val="clear" w:color="auto" w:fill="auto"/>
            <w:noWrap/>
            <w:hideMark/>
          </w:tcPr>
          <w:p w14:paraId="156EB3A5" w14:textId="4FFFCC6E" w:rsidR="00FF702E" w:rsidRPr="00FF702E" w:rsidRDefault="00FF702E" w:rsidP="007E546C">
            <w:pPr>
              <w:spacing w:after="0" w:line="240" w:lineRule="auto"/>
              <w:rPr>
                <w:rFonts w:ascii="Calibri" w:eastAsia="Times New Roman" w:hAnsi="Calibri" w:cs="Calibri"/>
                <w:color w:val="000000"/>
                <w:lang w:eastAsia="nl-NL"/>
              </w:rPr>
            </w:pPr>
            <w:proofErr w:type="spellStart"/>
            <w:r w:rsidRPr="00FF702E">
              <w:rPr>
                <w:rFonts w:ascii="Calibri" w:eastAsia="Times New Roman" w:hAnsi="Calibri" w:cs="Calibri"/>
                <w:color w:val="000000"/>
                <w:lang w:eastAsia="nl-NL"/>
              </w:rPr>
              <w:t>Anikó</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Kovács-Hostyánszki</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Ádám</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K</w:t>
            </w:r>
            <w:r w:rsidR="00D651FD">
              <w:rPr>
                <w:rFonts w:ascii="Calibri" w:eastAsia="Times New Roman" w:hAnsi="Calibri" w:cs="Calibri"/>
                <w:color w:val="000000"/>
                <w:lang w:eastAsia="nl-NL"/>
              </w:rPr>
              <w:t>ö</w:t>
            </w:r>
            <w:r w:rsidRPr="00FF702E">
              <w:rPr>
                <w:rFonts w:ascii="Calibri" w:eastAsia="Times New Roman" w:hAnsi="Calibri" w:cs="Calibri"/>
                <w:color w:val="000000"/>
                <w:lang w:eastAsia="nl-NL"/>
              </w:rPr>
              <w:t>rösi</w:t>
            </w:r>
            <w:proofErr w:type="spellEnd"/>
            <w:r w:rsidRPr="00FF702E">
              <w:rPr>
                <w:rFonts w:ascii="Calibri" w:eastAsia="Times New Roman" w:hAnsi="Calibri" w:cs="Calibri"/>
                <w:color w:val="000000"/>
                <w:lang w:eastAsia="nl-NL"/>
              </w:rPr>
              <w:t xml:space="preserve">, Kirill </w:t>
            </w:r>
            <w:proofErr w:type="spellStart"/>
            <w:r w:rsidRPr="00FF702E">
              <w:rPr>
                <w:rFonts w:ascii="Calibri" w:eastAsia="Times New Roman" w:hAnsi="Calibri" w:cs="Calibri"/>
                <w:color w:val="000000"/>
                <w:lang w:eastAsia="nl-NL"/>
              </w:rPr>
              <w:t>Márk</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Orcib</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Péter</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Batáryc</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András</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Báldib</w:t>
            </w:r>
            <w:proofErr w:type="spellEnd"/>
          </w:p>
        </w:tc>
        <w:tc>
          <w:tcPr>
            <w:tcW w:w="690" w:type="dxa"/>
            <w:tcBorders>
              <w:top w:val="nil"/>
              <w:left w:val="nil"/>
              <w:bottom w:val="nil"/>
              <w:right w:val="nil"/>
            </w:tcBorders>
            <w:shd w:val="clear" w:color="auto" w:fill="auto"/>
            <w:noWrap/>
            <w:hideMark/>
          </w:tcPr>
          <w:p w14:paraId="52EE81A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0FD96D2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BC34E92" w14:textId="233C1D6C" w:rsidTr="000D7709">
        <w:trPr>
          <w:trHeight w:val="600"/>
        </w:trPr>
        <w:tc>
          <w:tcPr>
            <w:tcW w:w="580" w:type="dxa"/>
            <w:tcBorders>
              <w:top w:val="nil"/>
              <w:left w:val="nil"/>
              <w:bottom w:val="nil"/>
              <w:right w:val="nil"/>
            </w:tcBorders>
            <w:shd w:val="clear" w:color="000000" w:fill="A9D08E"/>
            <w:noWrap/>
            <w:hideMark/>
          </w:tcPr>
          <w:p w14:paraId="30852A8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42</w:t>
            </w:r>
          </w:p>
        </w:tc>
        <w:tc>
          <w:tcPr>
            <w:tcW w:w="160" w:type="dxa"/>
            <w:tcBorders>
              <w:top w:val="nil"/>
              <w:left w:val="nil"/>
              <w:bottom w:val="nil"/>
              <w:right w:val="nil"/>
            </w:tcBorders>
          </w:tcPr>
          <w:p w14:paraId="5DACD960"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7FBD8D93" w14:textId="6D2C75B7"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25ED4F5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Biodiversity in low-intensity pastures, straw meadows, and fallows of a</w:t>
            </w:r>
            <w:r w:rsidRPr="007E546C">
              <w:rPr>
                <w:rFonts w:ascii="Calibri" w:eastAsia="Times New Roman" w:hAnsi="Calibri" w:cs="Calibri"/>
                <w:color w:val="000000"/>
                <w:lang w:eastAsia="nl-NL"/>
              </w:rPr>
              <w:br/>
              <w:t xml:space="preserve">fen area–A </w:t>
            </w:r>
            <w:proofErr w:type="spellStart"/>
            <w:r w:rsidRPr="007E546C">
              <w:rPr>
                <w:rFonts w:ascii="Calibri" w:eastAsia="Times New Roman" w:hAnsi="Calibri" w:cs="Calibri"/>
                <w:color w:val="000000"/>
                <w:lang w:eastAsia="nl-NL"/>
              </w:rPr>
              <w:t>multitrophic</w:t>
            </w:r>
            <w:proofErr w:type="spellEnd"/>
            <w:r w:rsidRPr="007E546C">
              <w:rPr>
                <w:rFonts w:ascii="Calibri" w:eastAsia="Times New Roman" w:hAnsi="Calibri" w:cs="Calibri"/>
                <w:color w:val="000000"/>
                <w:lang w:eastAsia="nl-NL"/>
              </w:rPr>
              <w:t xml:space="preserve"> comparison</w:t>
            </w:r>
          </w:p>
        </w:tc>
        <w:tc>
          <w:tcPr>
            <w:tcW w:w="2693" w:type="dxa"/>
            <w:tcBorders>
              <w:top w:val="nil"/>
              <w:left w:val="nil"/>
              <w:bottom w:val="nil"/>
              <w:right w:val="nil"/>
            </w:tcBorders>
            <w:shd w:val="clear" w:color="auto" w:fill="auto"/>
            <w:noWrap/>
            <w:hideMark/>
          </w:tcPr>
          <w:p w14:paraId="1C0A9281" w14:textId="6C6ACC6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Roman </w:t>
            </w:r>
            <w:proofErr w:type="spellStart"/>
            <w:r w:rsidRPr="007E546C">
              <w:rPr>
                <w:rFonts w:ascii="Calibri" w:eastAsia="Times New Roman" w:hAnsi="Calibri" w:cs="Calibri"/>
                <w:color w:val="000000"/>
                <w:lang w:eastAsia="nl-NL"/>
              </w:rPr>
              <w:t>Buchera</w:t>
            </w:r>
            <w:proofErr w:type="spellEnd"/>
            <w:r w:rsidRPr="007E546C">
              <w:rPr>
                <w:rFonts w:ascii="Calibri" w:eastAsia="Times New Roman" w:hAnsi="Calibri" w:cs="Calibri"/>
                <w:color w:val="000000"/>
                <w:lang w:eastAsia="nl-NL"/>
              </w:rPr>
              <w:t xml:space="preserve">, Christian </w:t>
            </w:r>
            <w:proofErr w:type="spellStart"/>
            <w:r w:rsidRPr="007E546C">
              <w:rPr>
                <w:rFonts w:ascii="Calibri" w:eastAsia="Times New Roman" w:hAnsi="Calibri" w:cs="Calibri"/>
                <w:color w:val="000000"/>
                <w:lang w:eastAsia="nl-NL"/>
              </w:rPr>
              <w:t>Andresc</w:t>
            </w:r>
            <w:proofErr w:type="spellEnd"/>
            <w:r w:rsidRPr="007E546C">
              <w:rPr>
                <w:rFonts w:ascii="Calibri" w:eastAsia="Times New Roman" w:hAnsi="Calibri" w:cs="Calibri"/>
                <w:color w:val="000000"/>
                <w:lang w:eastAsia="nl-NL"/>
              </w:rPr>
              <w:t xml:space="preserve">, Martin F. </w:t>
            </w:r>
            <w:proofErr w:type="spellStart"/>
            <w:r w:rsidRPr="007E546C">
              <w:rPr>
                <w:rFonts w:ascii="Calibri" w:eastAsia="Times New Roman" w:hAnsi="Calibri" w:cs="Calibri"/>
                <w:color w:val="000000"/>
                <w:lang w:eastAsia="nl-NL"/>
              </w:rPr>
              <w:t>Wedelb</w:t>
            </w:r>
            <w:proofErr w:type="spellEnd"/>
            <w:r w:rsidRPr="007E546C">
              <w:rPr>
                <w:rFonts w:ascii="Calibri" w:eastAsia="Times New Roman" w:hAnsi="Calibri" w:cs="Calibri"/>
                <w:color w:val="000000"/>
                <w:lang w:eastAsia="nl-NL"/>
              </w:rPr>
              <w:t xml:space="preserve">, Martin H. </w:t>
            </w:r>
            <w:proofErr w:type="spellStart"/>
            <w:r w:rsidRPr="007E546C">
              <w:rPr>
                <w:rFonts w:ascii="Calibri" w:eastAsia="Times New Roman" w:hAnsi="Calibri" w:cs="Calibri"/>
                <w:color w:val="000000"/>
                <w:lang w:eastAsia="nl-NL"/>
              </w:rPr>
              <w:t>Entlingb</w:t>
            </w:r>
            <w:proofErr w:type="spellEnd"/>
            <w:r w:rsidRPr="007E546C">
              <w:rPr>
                <w:rFonts w:ascii="Calibri" w:eastAsia="Times New Roman" w:hAnsi="Calibri" w:cs="Calibri"/>
                <w:color w:val="000000"/>
                <w:lang w:eastAsia="nl-NL"/>
              </w:rPr>
              <w:t>,</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Herbert </w:t>
            </w:r>
            <w:proofErr w:type="spellStart"/>
            <w:r w:rsidRPr="007E546C">
              <w:rPr>
                <w:rFonts w:ascii="Calibri" w:eastAsia="Times New Roman" w:hAnsi="Calibri" w:cs="Calibri"/>
                <w:color w:val="000000"/>
                <w:lang w:eastAsia="nl-NL"/>
              </w:rPr>
              <w:t>Nickeld</w:t>
            </w:r>
            <w:proofErr w:type="spellEnd"/>
          </w:p>
        </w:tc>
        <w:tc>
          <w:tcPr>
            <w:tcW w:w="690" w:type="dxa"/>
            <w:tcBorders>
              <w:top w:val="nil"/>
              <w:left w:val="nil"/>
              <w:bottom w:val="nil"/>
              <w:right w:val="nil"/>
            </w:tcBorders>
            <w:shd w:val="clear" w:color="auto" w:fill="auto"/>
            <w:noWrap/>
            <w:hideMark/>
          </w:tcPr>
          <w:p w14:paraId="5CA3320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544185E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76321E2" w14:textId="70BC0986" w:rsidTr="000D7709">
        <w:trPr>
          <w:trHeight w:val="600"/>
        </w:trPr>
        <w:tc>
          <w:tcPr>
            <w:tcW w:w="580" w:type="dxa"/>
            <w:tcBorders>
              <w:top w:val="nil"/>
              <w:left w:val="nil"/>
              <w:bottom w:val="nil"/>
              <w:right w:val="nil"/>
            </w:tcBorders>
            <w:shd w:val="clear" w:color="000000" w:fill="A9D08E"/>
            <w:noWrap/>
            <w:hideMark/>
          </w:tcPr>
          <w:p w14:paraId="0EAA25F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43</w:t>
            </w:r>
          </w:p>
        </w:tc>
        <w:tc>
          <w:tcPr>
            <w:tcW w:w="160" w:type="dxa"/>
            <w:tcBorders>
              <w:top w:val="nil"/>
              <w:left w:val="nil"/>
              <w:bottom w:val="nil"/>
              <w:right w:val="nil"/>
            </w:tcBorders>
          </w:tcPr>
          <w:p w14:paraId="121C45E9"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307E1512" w14:textId="4B1C274B"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6FFB25C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Optimizing arthropod predator conservation in permanent grasslands</w:t>
            </w:r>
            <w:r w:rsidRPr="007E546C">
              <w:rPr>
                <w:rFonts w:ascii="Calibri" w:eastAsia="Times New Roman" w:hAnsi="Calibri" w:cs="Calibri"/>
                <w:color w:val="000000"/>
                <w:lang w:eastAsia="nl-NL"/>
              </w:rPr>
              <w:br/>
              <w:t>by considering diversity components beyond species richness</w:t>
            </w:r>
          </w:p>
        </w:tc>
        <w:tc>
          <w:tcPr>
            <w:tcW w:w="2693" w:type="dxa"/>
            <w:tcBorders>
              <w:top w:val="nil"/>
              <w:left w:val="nil"/>
              <w:bottom w:val="nil"/>
              <w:right w:val="nil"/>
            </w:tcBorders>
            <w:shd w:val="clear" w:color="auto" w:fill="auto"/>
            <w:noWrap/>
            <w:hideMark/>
          </w:tcPr>
          <w:p w14:paraId="10E660FA" w14:textId="52CFD7D4" w:rsidR="00FF702E" w:rsidRPr="00D651FD" w:rsidRDefault="00FF702E" w:rsidP="007E546C">
            <w:pPr>
              <w:spacing w:after="0" w:line="240" w:lineRule="auto"/>
              <w:rPr>
                <w:rFonts w:ascii="Calibri" w:eastAsia="Times New Roman" w:hAnsi="Calibri" w:cs="Calibri"/>
                <w:color w:val="000000"/>
                <w:lang w:eastAsia="nl-NL"/>
              </w:rPr>
            </w:pPr>
            <w:r w:rsidRPr="00D651FD">
              <w:rPr>
                <w:rFonts w:ascii="Calibri" w:eastAsia="Times New Roman" w:hAnsi="Calibri" w:cs="Calibri"/>
                <w:color w:val="000000"/>
                <w:lang w:eastAsia="nl-NL"/>
              </w:rPr>
              <w:t xml:space="preserve">K. </w:t>
            </w:r>
            <w:proofErr w:type="spellStart"/>
            <w:r w:rsidRPr="00D651FD">
              <w:rPr>
                <w:rFonts w:ascii="Calibri" w:eastAsia="Times New Roman" w:hAnsi="Calibri" w:cs="Calibri"/>
                <w:color w:val="000000"/>
                <w:lang w:eastAsia="nl-NL"/>
              </w:rPr>
              <w:t>Birkhofera</w:t>
            </w:r>
            <w:proofErr w:type="spellEnd"/>
            <w:r w:rsidRPr="00D651FD">
              <w:rPr>
                <w:rFonts w:ascii="Calibri" w:eastAsia="Times New Roman" w:hAnsi="Calibri" w:cs="Calibri"/>
                <w:color w:val="000000"/>
                <w:lang w:eastAsia="nl-NL"/>
              </w:rPr>
              <w:t xml:space="preserve">, T. </w:t>
            </w:r>
            <w:proofErr w:type="spellStart"/>
            <w:r w:rsidRPr="00D651FD">
              <w:rPr>
                <w:rFonts w:ascii="Calibri" w:eastAsia="Times New Roman" w:hAnsi="Calibri" w:cs="Calibri"/>
                <w:color w:val="000000"/>
                <w:lang w:eastAsia="nl-NL"/>
              </w:rPr>
              <w:t>Dieköttera</w:t>
            </w:r>
            <w:proofErr w:type="spellEnd"/>
            <w:r w:rsidRPr="00D651FD">
              <w:rPr>
                <w:rFonts w:ascii="Calibri" w:eastAsia="Times New Roman" w:hAnsi="Calibri" w:cs="Calibri"/>
                <w:color w:val="000000"/>
                <w:lang w:eastAsia="nl-NL"/>
              </w:rPr>
              <w:t xml:space="preserve">, C. </w:t>
            </w:r>
            <w:proofErr w:type="spellStart"/>
            <w:r w:rsidRPr="00D651FD">
              <w:rPr>
                <w:rFonts w:ascii="Calibri" w:eastAsia="Times New Roman" w:hAnsi="Calibri" w:cs="Calibri"/>
                <w:color w:val="000000"/>
                <w:lang w:eastAsia="nl-NL"/>
              </w:rPr>
              <w:t>Meuba</w:t>
            </w:r>
            <w:proofErr w:type="spellEnd"/>
            <w:r w:rsidRPr="00D651FD">
              <w:rPr>
                <w:rFonts w:ascii="Calibri" w:eastAsia="Times New Roman" w:hAnsi="Calibri" w:cs="Calibri"/>
                <w:color w:val="000000"/>
                <w:lang w:eastAsia="nl-NL"/>
              </w:rPr>
              <w:t xml:space="preserve">, K. </w:t>
            </w:r>
            <w:proofErr w:type="spellStart"/>
            <w:r w:rsidRPr="00D651FD">
              <w:rPr>
                <w:rFonts w:ascii="Calibri" w:eastAsia="Times New Roman" w:hAnsi="Calibri" w:cs="Calibri"/>
                <w:color w:val="000000"/>
                <w:lang w:eastAsia="nl-NL"/>
              </w:rPr>
              <w:t>Stötzela</w:t>
            </w:r>
            <w:proofErr w:type="spellEnd"/>
            <w:r w:rsidRPr="00D651FD">
              <w:rPr>
                <w:rFonts w:ascii="Calibri" w:eastAsia="Times New Roman" w:hAnsi="Calibri" w:cs="Calibri"/>
                <w:color w:val="000000"/>
                <w:lang w:eastAsia="nl-NL"/>
              </w:rPr>
              <w:t xml:space="preserve">, V. </w:t>
            </w:r>
            <w:proofErr w:type="spellStart"/>
            <w:r w:rsidRPr="00D651FD">
              <w:rPr>
                <w:rFonts w:ascii="Calibri" w:eastAsia="Times New Roman" w:hAnsi="Calibri" w:cs="Calibri"/>
                <w:color w:val="000000"/>
                <w:lang w:eastAsia="nl-NL"/>
              </w:rPr>
              <w:t>Woltersa</w:t>
            </w:r>
            <w:proofErr w:type="spellEnd"/>
          </w:p>
        </w:tc>
        <w:tc>
          <w:tcPr>
            <w:tcW w:w="690" w:type="dxa"/>
            <w:tcBorders>
              <w:top w:val="nil"/>
              <w:left w:val="nil"/>
              <w:bottom w:val="nil"/>
              <w:right w:val="nil"/>
            </w:tcBorders>
            <w:shd w:val="clear" w:color="auto" w:fill="auto"/>
            <w:noWrap/>
            <w:hideMark/>
          </w:tcPr>
          <w:p w14:paraId="7123042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78C6428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8F81605" w14:textId="68F22D32" w:rsidTr="000D7709">
        <w:trPr>
          <w:trHeight w:val="300"/>
        </w:trPr>
        <w:tc>
          <w:tcPr>
            <w:tcW w:w="580" w:type="dxa"/>
            <w:tcBorders>
              <w:top w:val="nil"/>
              <w:left w:val="nil"/>
              <w:bottom w:val="nil"/>
              <w:right w:val="nil"/>
            </w:tcBorders>
            <w:shd w:val="clear" w:color="000000" w:fill="A9D08E"/>
            <w:noWrap/>
            <w:hideMark/>
          </w:tcPr>
          <w:p w14:paraId="6117D38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44</w:t>
            </w:r>
          </w:p>
        </w:tc>
        <w:tc>
          <w:tcPr>
            <w:tcW w:w="160" w:type="dxa"/>
            <w:tcBorders>
              <w:top w:val="nil"/>
              <w:left w:val="nil"/>
              <w:bottom w:val="nil"/>
              <w:right w:val="nil"/>
            </w:tcBorders>
          </w:tcPr>
          <w:p w14:paraId="1F3FC693"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6A1A1E75" w14:textId="61B2B111"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070F4E7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Set-aside promotes insect and plant diversity in a Central European country</w:t>
            </w:r>
          </w:p>
        </w:tc>
        <w:tc>
          <w:tcPr>
            <w:tcW w:w="2693" w:type="dxa"/>
            <w:tcBorders>
              <w:top w:val="nil"/>
              <w:left w:val="nil"/>
              <w:bottom w:val="nil"/>
              <w:right w:val="nil"/>
            </w:tcBorders>
            <w:shd w:val="clear" w:color="auto" w:fill="auto"/>
            <w:noWrap/>
            <w:hideMark/>
          </w:tcPr>
          <w:p w14:paraId="7142DF08" w14:textId="3C219FB8"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Anikó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Kovács-Hostyánszki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Ádám</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w:t>
            </w:r>
            <w:r w:rsidR="00D651FD">
              <w:rPr>
                <w:rFonts w:ascii="Calibri" w:eastAsia="Times New Roman" w:hAnsi="Calibri" w:cs="Calibri"/>
                <w:color w:val="000000"/>
                <w:lang w:eastAsia="nl-NL"/>
              </w:rPr>
              <w:t>ö</w:t>
            </w:r>
            <w:r w:rsidRPr="007E546C">
              <w:rPr>
                <w:rFonts w:ascii="Calibri" w:eastAsia="Times New Roman" w:hAnsi="Calibri" w:cs="Calibri"/>
                <w:color w:val="000000"/>
                <w:lang w:eastAsia="nl-NL"/>
              </w:rPr>
              <w:t>rösi</w:t>
            </w:r>
            <w:proofErr w:type="spellEnd"/>
            <w:r w:rsidRPr="007E546C">
              <w:rPr>
                <w:rFonts w:ascii="Calibri" w:eastAsia="Times New Roman" w:hAnsi="Calibri" w:cs="Calibri"/>
                <w:color w:val="000000"/>
                <w:lang w:eastAsia="nl-NL"/>
              </w:rPr>
              <w:t xml:space="preserve">, Kirill </w:t>
            </w:r>
            <w:proofErr w:type="spellStart"/>
            <w:r w:rsidRPr="007E546C">
              <w:rPr>
                <w:rFonts w:ascii="Calibri" w:eastAsia="Times New Roman" w:hAnsi="Calibri" w:cs="Calibri"/>
                <w:color w:val="000000"/>
                <w:lang w:eastAsia="nl-NL"/>
              </w:rPr>
              <w:t>Márk</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Orcib</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Batáryc</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András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Báldib</w:t>
            </w:r>
            <w:proofErr w:type="spellEnd"/>
          </w:p>
        </w:tc>
        <w:tc>
          <w:tcPr>
            <w:tcW w:w="690" w:type="dxa"/>
            <w:tcBorders>
              <w:top w:val="nil"/>
              <w:left w:val="nil"/>
              <w:bottom w:val="nil"/>
              <w:right w:val="nil"/>
            </w:tcBorders>
            <w:shd w:val="clear" w:color="auto" w:fill="auto"/>
            <w:noWrap/>
            <w:hideMark/>
          </w:tcPr>
          <w:p w14:paraId="2D733D0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2DBCCB6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0D006BB" w14:textId="3ED31783" w:rsidTr="000D7709">
        <w:trPr>
          <w:trHeight w:val="900"/>
        </w:trPr>
        <w:tc>
          <w:tcPr>
            <w:tcW w:w="580" w:type="dxa"/>
            <w:tcBorders>
              <w:top w:val="nil"/>
              <w:left w:val="nil"/>
              <w:bottom w:val="nil"/>
              <w:right w:val="nil"/>
            </w:tcBorders>
            <w:shd w:val="clear" w:color="000000" w:fill="A9D08E"/>
            <w:noWrap/>
            <w:hideMark/>
          </w:tcPr>
          <w:p w14:paraId="2071A2A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45</w:t>
            </w:r>
          </w:p>
        </w:tc>
        <w:tc>
          <w:tcPr>
            <w:tcW w:w="160" w:type="dxa"/>
            <w:tcBorders>
              <w:top w:val="nil"/>
              <w:left w:val="nil"/>
              <w:bottom w:val="nil"/>
              <w:right w:val="nil"/>
            </w:tcBorders>
          </w:tcPr>
          <w:p w14:paraId="77C80479"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427A66B1" w14:textId="6CB1B05E"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6CC275B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The importance of </w:t>
            </w:r>
            <w:proofErr w:type="spellStart"/>
            <w:r w:rsidRPr="007E546C">
              <w:rPr>
                <w:rFonts w:ascii="Calibri" w:eastAsia="Times New Roman" w:hAnsi="Calibri" w:cs="Calibri"/>
                <w:color w:val="000000"/>
                <w:lang w:eastAsia="nl-NL"/>
              </w:rPr>
              <w:t>viticultural</w:t>
            </w:r>
            <w:proofErr w:type="spellEnd"/>
            <w:r w:rsidRPr="007E546C">
              <w:rPr>
                <w:rFonts w:ascii="Calibri" w:eastAsia="Times New Roman" w:hAnsi="Calibri" w:cs="Calibri"/>
                <w:color w:val="000000"/>
                <w:lang w:eastAsia="nl-NL"/>
              </w:rPr>
              <w:t xml:space="preserve"> landscape features and ecosystem</w:t>
            </w:r>
            <w:r w:rsidRPr="007E546C">
              <w:rPr>
                <w:rFonts w:ascii="Calibri" w:eastAsia="Times New Roman" w:hAnsi="Calibri" w:cs="Calibri"/>
                <w:color w:val="000000"/>
                <w:lang w:eastAsia="nl-NL"/>
              </w:rPr>
              <w:br/>
              <w:t>service enhancement for native butterflies in New Zealand</w:t>
            </w:r>
            <w:r w:rsidRPr="007E546C">
              <w:rPr>
                <w:rFonts w:ascii="Calibri" w:eastAsia="Times New Roman" w:hAnsi="Calibri" w:cs="Calibri"/>
                <w:color w:val="000000"/>
                <w:lang w:eastAsia="nl-NL"/>
              </w:rPr>
              <w:br/>
              <w:t>vineyards</w:t>
            </w:r>
          </w:p>
        </w:tc>
        <w:tc>
          <w:tcPr>
            <w:tcW w:w="2693" w:type="dxa"/>
            <w:tcBorders>
              <w:top w:val="nil"/>
              <w:left w:val="nil"/>
              <w:bottom w:val="nil"/>
              <w:right w:val="nil"/>
            </w:tcBorders>
            <w:shd w:val="clear" w:color="auto" w:fill="auto"/>
            <w:noWrap/>
            <w:hideMark/>
          </w:tcPr>
          <w:p w14:paraId="7B2A7FAF" w14:textId="063316AF"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Mark </w:t>
            </w:r>
            <w:proofErr w:type="spellStart"/>
            <w:r w:rsidRPr="007E546C">
              <w:rPr>
                <w:rFonts w:ascii="Calibri" w:eastAsia="Times New Roman" w:hAnsi="Calibri" w:cs="Calibri"/>
                <w:color w:val="000000"/>
                <w:lang w:val="nl-NL" w:eastAsia="nl-NL"/>
              </w:rPr>
              <w:t>Gillespie</w:t>
            </w:r>
            <w:proofErr w:type="spellEnd"/>
            <w:r w:rsidR="00D651FD">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Steve D. Wratten</w:t>
            </w:r>
          </w:p>
        </w:tc>
        <w:tc>
          <w:tcPr>
            <w:tcW w:w="690" w:type="dxa"/>
            <w:tcBorders>
              <w:top w:val="nil"/>
              <w:left w:val="nil"/>
              <w:bottom w:val="nil"/>
              <w:right w:val="nil"/>
            </w:tcBorders>
            <w:shd w:val="clear" w:color="auto" w:fill="auto"/>
            <w:noWrap/>
            <w:hideMark/>
          </w:tcPr>
          <w:p w14:paraId="2871622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4339DD2C"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0DB955A" w14:textId="1DE6BFFF" w:rsidTr="000D7709">
        <w:trPr>
          <w:trHeight w:val="900"/>
        </w:trPr>
        <w:tc>
          <w:tcPr>
            <w:tcW w:w="580" w:type="dxa"/>
            <w:tcBorders>
              <w:top w:val="nil"/>
              <w:left w:val="nil"/>
              <w:bottom w:val="nil"/>
              <w:right w:val="nil"/>
            </w:tcBorders>
            <w:shd w:val="clear" w:color="000000" w:fill="A9D08E"/>
            <w:noWrap/>
            <w:hideMark/>
          </w:tcPr>
          <w:p w14:paraId="679EF81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46</w:t>
            </w:r>
          </w:p>
        </w:tc>
        <w:tc>
          <w:tcPr>
            <w:tcW w:w="160" w:type="dxa"/>
            <w:tcBorders>
              <w:top w:val="nil"/>
              <w:left w:val="nil"/>
              <w:bottom w:val="nil"/>
              <w:right w:val="nil"/>
            </w:tcBorders>
          </w:tcPr>
          <w:p w14:paraId="48DD6416"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58A17BFA" w14:textId="4F609FC0"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461E00E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Shrub encroachment alters composition and diversity</w:t>
            </w:r>
            <w:r w:rsidRPr="007E546C">
              <w:rPr>
                <w:rFonts w:ascii="Calibri" w:eastAsia="Times New Roman" w:hAnsi="Calibri" w:cs="Calibri"/>
                <w:color w:val="000000"/>
                <w:lang w:eastAsia="nl-NL"/>
              </w:rPr>
              <w:br/>
              <w:t>of ant communities in abandoned grasslands</w:t>
            </w:r>
            <w:r w:rsidRPr="007E546C">
              <w:rPr>
                <w:rFonts w:ascii="Calibri" w:eastAsia="Times New Roman" w:hAnsi="Calibri" w:cs="Calibri"/>
                <w:color w:val="000000"/>
                <w:lang w:eastAsia="nl-NL"/>
              </w:rPr>
              <w:br/>
              <w:t>of western Carpathians</w:t>
            </w:r>
          </w:p>
        </w:tc>
        <w:tc>
          <w:tcPr>
            <w:tcW w:w="2693" w:type="dxa"/>
            <w:tcBorders>
              <w:top w:val="nil"/>
              <w:left w:val="nil"/>
              <w:bottom w:val="nil"/>
              <w:right w:val="nil"/>
            </w:tcBorders>
            <w:shd w:val="clear" w:color="auto" w:fill="auto"/>
            <w:noWrap/>
            <w:hideMark/>
          </w:tcPr>
          <w:p w14:paraId="0816A5DF" w14:textId="76C5EF86"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Michal</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Wiezik</w:t>
            </w:r>
            <w:proofErr w:type="spellEnd"/>
            <w:r w:rsidR="00D651FD">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Marek </w:t>
            </w:r>
            <w:proofErr w:type="spellStart"/>
            <w:r w:rsidRPr="007E546C">
              <w:rPr>
                <w:rFonts w:ascii="Calibri" w:eastAsia="Times New Roman" w:hAnsi="Calibri" w:cs="Calibri"/>
                <w:color w:val="000000"/>
                <w:lang w:val="nl-NL" w:eastAsia="nl-NL"/>
              </w:rPr>
              <w:t>Svitok</w:t>
            </w:r>
            <w:proofErr w:type="spellEnd"/>
            <w:r w:rsidR="00D651FD">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Adela </w:t>
            </w:r>
            <w:proofErr w:type="spellStart"/>
            <w:r w:rsidRPr="007E546C">
              <w:rPr>
                <w:rFonts w:ascii="Calibri" w:eastAsia="Times New Roman" w:hAnsi="Calibri" w:cs="Calibri"/>
                <w:color w:val="000000"/>
                <w:lang w:val="nl-NL" w:eastAsia="nl-NL"/>
              </w:rPr>
              <w:t>Wiezikov</w:t>
            </w:r>
            <w:r w:rsidR="00D651FD">
              <w:rPr>
                <w:rFonts w:ascii="Calibri" w:eastAsia="Times New Roman" w:hAnsi="Calibri" w:cs="Calibri"/>
                <w:color w:val="000000"/>
                <w:lang w:val="nl-NL" w:eastAsia="nl-NL"/>
              </w:rPr>
              <w:t>á</w:t>
            </w:r>
            <w:proofErr w:type="spellEnd"/>
            <w:r w:rsidR="00D651FD">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Martin </w:t>
            </w:r>
            <w:proofErr w:type="spellStart"/>
            <w:r w:rsidRPr="007E546C">
              <w:rPr>
                <w:rFonts w:ascii="Calibri" w:eastAsia="Times New Roman" w:hAnsi="Calibri" w:cs="Calibri"/>
                <w:color w:val="000000"/>
                <w:lang w:val="nl-NL" w:eastAsia="nl-NL"/>
              </w:rPr>
              <w:t>Dov</w:t>
            </w:r>
            <w:r w:rsidR="00D651FD">
              <w:rPr>
                <w:rFonts w:ascii="Calibri" w:eastAsia="Times New Roman" w:hAnsi="Calibri" w:cs="Calibri"/>
                <w:color w:val="000000"/>
                <w:lang w:val="nl-NL" w:eastAsia="nl-NL"/>
              </w:rPr>
              <w:t>č</w:t>
            </w:r>
            <w:r w:rsidRPr="007E546C">
              <w:rPr>
                <w:rFonts w:ascii="Calibri" w:eastAsia="Times New Roman" w:hAnsi="Calibri" w:cs="Calibri"/>
                <w:color w:val="000000"/>
                <w:lang w:val="nl-NL" w:eastAsia="nl-NL"/>
              </w:rPr>
              <w:t>iak</w:t>
            </w:r>
            <w:proofErr w:type="spellEnd"/>
          </w:p>
        </w:tc>
        <w:tc>
          <w:tcPr>
            <w:tcW w:w="690" w:type="dxa"/>
            <w:tcBorders>
              <w:top w:val="nil"/>
              <w:left w:val="nil"/>
              <w:bottom w:val="nil"/>
              <w:right w:val="nil"/>
            </w:tcBorders>
            <w:shd w:val="clear" w:color="auto" w:fill="auto"/>
            <w:noWrap/>
            <w:hideMark/>
          </w:tcPr>
          <w:p w14:paraId="67E615B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3860596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B2065EA" w14:textId="63528DFF" w:rsidTr="000D7709">
        <w:trPr>
          <w:trHeight w:val="300"/>
        </w:trPr>
        <w:tc>
          <w:tcPr>
            <w:tcW w:w="580" w:type="dxa"/>
            <w:tcBorders>
              <w:top w:val="nil"/>
              <w:left w:val="nil"/>
              <w:bottom w:val="nil"/>
              <w:right w:val="nil"/>
            </w:tcBorders>
            <w:shd w:val="clear" w:color="000000" w:fill="A9D08E"/>
            <w:noWrap/>
            <w:hideMark/>
          </w:tcPr>
          <w:p w14:paraId="02FD53F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47</w:t>
            </w:r>
          </w:p>
        </w:tc>
        <w:tc>
          <w:tcPr>
            <w:tcW w:w="160" w:type="dxa"/>
            <w:tcBorders>
              <w:top w:val="nil"/>
              <w:left w:val="nil"/>
              <w:bottom w:val="nil"/>
              <w:right w:val="nil"/>
            </w:tcBorders>
          </w:tcPr>
          <w:p w14:paraId="1C99B640"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4B8A31DF" w14:textId="705589F0"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0FA81DE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Biodiversity responses to land use in traditional fruit orchards of </w:t>
            </w:r>
            <w:proofErr w:type="spellStart"/>
            <w:r w:rsidRPr="007E546C">
              <w:rPr>
                <w:rFonts w:ascii="Calibri" w:eastAsia="Times New Roman" w:hAnsi="Calibri" w:cs="Calibri"/>
                <w:color w:val="000000"/>
                <w:lang w:eastAsia="nl-NL"/>
              </w:rPr>
              <w:t>arural</w:t>
            </w:r>
            <w:proofErr w:type="spellEnd"/>
            <w:r w:rsidRPr="007E546C">
              <w:rPr>
                <w:rFonts w:ascii="Calibri" w:eastAsia="Times New Roman" w:hAnsi="Calibri" w:cs="Calibri"/>
                <w:color w:val="000000"/>
                <w:lang w:eastAsia="nl-NL"/>
              </w:rPr>
              <w:t xml:space="preserve"> agricultural landscape</w:t>
            </w:r>
          </w:p>
        </w:tc>
        <w:tc>
          <w:tcPr>
            <w:tcW w:w="2693" w:type="dxa"/>
            <w:tcBorders>
              <w:top w:val="nil"/>
              <w:left w:val="nil"/>
              <w:bottom w:val="nil"/>
              <w:right w:val="nil"/>
            </w:tcBorders>
            <w:shd w:val="clear" w:color="auto" w:fill="auto"/>
            <w:noWrap/>
            <w:hideMark/>
          </w:tcPr>
          <w:p w14:paraId="3F8EEE25" w14:textId="6EBE3A9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Jakub </w:t>
            </w:r>
            <w:proofErr w:type="spellStart"/>
            <w:r w:rsidRPr="007E546C">
              <w:rPr>
                <w:rFonts w:ascii="Calibri" w:eastAsia="Times New Roman" w:hAnsi="Calibri" w:cs="Calibri"/>
                <w:color w:val="000000"/>
                <w:lang w:eastAsia="nl-NL"/>
              </w:rPr>
              <w:t>Horaka</w:t>
            </w:r>
            <w:proofErr w:type="spellEnd"/>
            <w:r w:rsidRPr="007E546C">
              <w:rPr>
                <w:rFonts w:ascii="Calibri" w:eastAsia="Times New Roman" w:hAnsi="Calibri" w:cs="Calibri"/>
                <w:color w:val="000000"/>
                <w:lang w:eastAsia="nl-NL"/>
              </w:rPr>
              <w:t xml:space="preserve">, Alena </w:t>
            </w:r>
            <w:proofErr w:type="spellStart"/>
            <w:r w:rsidRPr="007E546C">
              <w:rPr>
                <w:rFonts w:ascii="Calibri" w:eastAsia="Times New Roman" w:hAnsi="Calibri" w:cs="Calibri"/>
                <w:color w:val="000000"/>
                <w:lang w:eastAsia="nl-NL"/>
              </w:rPr>
              <w:t>Peltanovab</w:t>
            </w:r>
            <w:proofErr w:type="spellEnd"/>
            <w:r w:rsidRPr="007E546C">
              <w:rPr>
                <w:rFonts w:ascii="Calibri" w:eastAsia="Times New Roman" w:hAnsi="Calibri" w:cs="Calibri"/>
                <w:color w:val="000000"/>
                <w:lang w:eastAsia="nl-NL"/>
              </w:rPr>
              <w:t xml:space="preserve">, Andrea </w:t>
            </w:r>
            <w:proofErr w:type="spellStart"/>
            <w:r w:rsidRPr="007E546C">
              <w:rPr>
                <w:rFonts w:ascii="Calibri" w:eastAsia="Times New Roman" w:hAnsi="Calibri" w:cs="Calibri"/>
                <w:color w:val="000000"/>
                <w:lang w:eastAsia="nl-NL"/>
              </w:rPr>
              <w:t>Podavkovac</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Lenka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Safarovad</w:t>
            </w:r>
            <w:proofErr w:type="spellEnd"/>
            <w:r w:rsidRPr="007E546C">
              <w:rPr>
                <w:rFonts w:ascii="Calibri" w:eastAsia="Times New Roman" w:hAnsi="Calibri" w:cs="Calibri"/>
                <w:color w:val="000000"/>
                <w:lang w:eastAsia="nl-NL"/>
              </w:rPr>
              <w:t xml:space="preserve">, Petr </w:t>
            </w:r>
            <w:proofErr w:type="spellStart"/>
            <w:r w:rsidRPr="007E546C">
              <w:rPr>
                <w:rFonts w:ascii="Calibri" w:eastAsia="Times New Roman" w:hAnsi="Calibri" w:cs="Calibri"/>
                <w:color w:val="000000"/>
                <w:lang w:eastAsia="nl-NL"/>
              </w:rPr>
              <w:t>Boguschf</w:t>
            </w:r>
            <w:proofErr w:type="spellEnd"/>
            <w:r w:rsidRPr="007E546C">
              <w:rPr>
                <w:rFonts w:ascii="Calibri" w:eastAsia="Times New Roman" w:hAnsi="Calibri" w:cs="Calibri"/>
                <w:color w:val="000000"/>
                <w:lang w:eastAsia="nl-NL"/>
              </w:rPr>
              <w:t>,</w:t>
            </w:r>
            <w:r w:rsidR="00D651FD">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Dusan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Romportlb</w:t>
            </w:r>
            <w:proofErr w:type="spellEnd"/>
            <w:r w:rsidRPr="007E546C">
              <w:rPr>
                <w:rFonts w:ascii="Calibri" w:eastAsia="Times New Roman" w:hAnsi="Calibri" w:cs="Calibri"/>
                <w:color w:val="000000"/>
                <w:lang w:eastAsia="nl-NL"/>
              </w:rPr>
              <w:t xml:space="preserve">, Petr </w:t>
            </w:r>
            <w:proofErr w:type="spellStart"/>
            <w:r w:rsidRPr="007E546C">
              <w:rPr>
                <w:rFonts w:ascii="Calibri" w:eastAsia="Times New Roman" w:hAnsi="Calibri" w:cs="Calibri"/>
                <w:color w:val="000000"/>
                <w:lang w:eastAsia="nl-NL"/>
              </w:rPr>
              <w:t>Zasadilca</w:t>
            </w:r>
            <w:proofErr w:type="spellEnd"/>
          </w:p>
        </w:tc>
        <w:tc>
          <w:tcPr>
            <w:tcW w:w="690" w:type="dxa"/>
            <w:tcBorders>
              <w:top w:val="nil"/>
              <w:left w:val="nil"/>
              <w:bottom w:val="nil"/>
              <w:right w:val="nil"/>
            </w:tcBorders>
            <w:shd w:val="clear" w:color="auto" w:fill="auto"/>
            <w:noWrap/>
            <w:hideMark/>
          </w:tcPr>
          <w:p w14:paraId="6952DE2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711E57B6"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FBB0D63" w14:textId="3417C66C" w:rsidTr="000D7709">
        <w:trPr>
          <w:trHeight w:val="900"/>
        </w:trPr>
        <w:tc>
          <w:tcPr>
            <w:tcW w:w="580" w:type="dxa"/>
            <w:tcBorders>
              <w:top w:val="nil"/>
              <w:left w:val="nil"/>
              <w:bottom w:val="nil"/>
              <w:right w:val="nil"/>
            </w:tcBorders>
            <w:shd w:val="clear" w:color="000000" w:fill="A9D08E"/>
            <w:noWrap/>
            <w:hideMark/>
          </w:tcPr>
          <w:p w14:paraId="14F2984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48</w:t>
            </w:r>
          </w:p>
        </w:tc>
        <w:tc>
          <w:tcPr>
            <w:tcW w:w="160" w:type="dxa"/>
            <w:tcBorders>
              <w:top w:val="nil"/>
              <w:left w:val="nil"/>
              <w:bottom w:val="nil"/>
              <w:right w:val="nil"/>
            </w:tcBorders>
          </w:tcPr>
          <w:p w14:paraId="7AB04039"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39C7ABB6" w14:textId="4FF164AE"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3C13448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Restoration management of</w:t>
            </w:r>
            <w:r w:rsidRPr="007E546C">
              <w:rPr>
                <w:rFonts w:ascii="Calibri" w:eastAsia="Times New Roman" w:hAnsi="Calibri" w:cs="Calibri"/>
                <w:color w:val="000000"/>
                <w:lang w:eastAsia="nl-NL"/>
              </w:rPr>
              <w:br/>
              <w:t>fly ash deposits crucially influence their</w:t>
            </w:r>
            <w:r w:rsidRPr="007E546C">
              <w:rPr>
                <w:rFonts w:ascii="Calibri" w:eastAsia="Times New Roman" w:hAnsi="Calibri" w:cs="Calibri"/>
                <w:color w:val="000000"/>
                <w:lang w:eastAsia="nl-NL"/>
              </w:rPr>
              <w:br/>
              <w:t>conservation potential for terrestrial arthropods</w:t>
            </w:r>
          </w:p>
        </w:tc>
        <w:tc>
          <w:tcPr>
            <w:tcW w:w="2693" w:type="dxa"/>
            <w:tcBorders>
              <w:top w:val="nil"/>
              <w:left w:val="nil"/>
              <w:bottom w:val="nil"/>
              <w:right w:val="nil"/>
            </w:tcBorders>
            <w:shd w:val="clear" w:color="auto" w:fill="auto"/>
            <w:noWrap/>
            <w:hideMark/>
          </w:tcPr>
          <w:p w14:paraId="4A37C51B" w14:textId="08CA14D6"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Robert </w:t>
            </w:r>
            <w:proofErr w:type="spellStart"/>
            <w:r w:rsidRPr="007E546C">
              <w:rPr>
                <w:rFonts w:ascii="Calibri" w:eastAsia="Times New Roman" w:hAnsi="Calibri" w:cs="Calibri"/>
                <w:color w:val="000000"/>
                <w:lang w:eastAsia="nl-NL"/>
              </w:rPr>
              <w:t>Tropek</w:t>
            </w:r>
            <w:proofErr w:type="spellEnd"/>
            <w:r w:rsidRPr="007E546C">
              <w:rPr>
                <w:rFonts w:ascii="Calibri" w:eastAsia="Times New Roman" w:hAnsi="Calibri" w:cs="Calibri"/>
                <w:color w:val="000000"/>
                <w:lang w:eastAsia="nl-NL"/>
              </w:rPr>
              <w:t xml:space="preserve">, Ilona </w:t>
            </w:r>
            <w:proofErr w:type="spellStart"/>
            <w:r w:rsidRPr="007E546C">
              <w:rPr>
                <w:rFonts w:ascii="Calibri" w:eastAsia="Times New Roman" w:hAnsi="Calibri" w:cs="Calibri"/>
                <w:color w:val="000000"/>
                <w:lang w:eastAsia="nl-NL"/>
              </w:rPr>
              <w:t>Cerna</w:t>
            </w:r>
            <w:proofErr w:type="spellEnd"/>
            <w:r w:rsidRPr="007E546C">
              <w:rPr>
                <w:rFonts w:ascii="Calibri" w:eastAsia="Times New Roman" w:hAnsi="Calibri" w:cs="Calibri"/>
                <w:color w:val="000000"/>
                <w:lang w:eastAsia="nl-NL"/>
              </w:rPr>
              <w:t xml:space="preserve">, Jakub </w:t>
            </w:r>
            <w:proofErr w:type="spellStart"/>
            <w:r w:rsidRPr="007E546C">
              <w:rPr>
                <w:rFonts w:ascii="Calibri" w:eastAsia="Times New Roman" w:hAnsi="Calibri" w:cs="Calibri"/>
                <w:color w:val="000000"/>
                <w:lang w:eastAsia="nl-NL"/>
              </w:rPr>
              <w:t>Straka</w:t>
            </w:r>
            <w:proofErr w:type="spellEnd"/>
            <w:r w:rsidRPr="007E546C">
              <w:rPr>
                <w:rFonts w:ascii="Calibri" w:eastAsia="Times New Roman" w:hAnsi="Calibri" w:cs="Calibri"/>
                <w:color w:val="000000"/>
                <w:lang w:eastAsia="nl-NL"/>
              </w:rPr>
              <w:t xml:space="preserve">, Tomas </w:t>
            </w:r>
            <w:proofErr w:type="spellStart"/>
            <w:r w:rsidRPr="007E546C">
              <w:rPr>
                <w:rFonts w:ascii="Calibri" w:eastAsia="Times New Roman" w:hAnsi="Calibri" w:cs="Calibri"/>
                <w:color w:val="000000"/>
                <w:lang w:eastAsia="nl-NL"/>
              </w:rPr>
              <w:t>Kadlec</w:t>
            </w:r>
            <w:proofErr w:type="spellEnd"/>
            <w:r w:rsidRPr="007E546C">
              <w:rPr>
                <w:rFonts w:ascii="Calibri" w:eastAsia="Times New Roman" w:hAnsi="Calibri" w:cs="Calibri"/>
                <w:color w:val="000000"/>
                <w:lang w:eastAsia="nl-NL"/>
              </w:rPr>
              <w:t xml:space="preserve">, Pavel </w:t>
            </w:r>
            <w:proofErr w:type="spellStart"/>
            <w:r w:rsidRPr="007E546C">
              <w:rPr>
                <w:rFonts w:ascii="Calibri" w:eastAsia="Times New Roman" w:hAnsi="Calibri" w:cs="Calibri"/>
                <w:color w:val="000000"/>
                <w:lang w:eastAsia="nl-NL"/>
              </w:rPr>
              <w:t>Pech</w:t>
            </w:r>
            <w:proofErr w:type="spellEnd"/>
            <w:r w:rsidRPr="007E546C">
              <w:rPr>
                <w:rFonts w:ascii="Calibri" w:eastAsia="Times New Roman" w:hAnsi="Calibri" w:cs="Calibri"/>
                <w:color w:val="000000"/>
                <w:lang w:eastAsia="nl-NL"/>
              </w:rPr>
              <w:t>,</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Filip </w:t>
            </w:r>
            <w:proofErr w:type="spellStart"/>
            <w:r w:rsidRPr="007E546C">
              <w:rPr>
                <w:rFonts w:ascii="Calibri" w:eastAsia="Times New Roman" w:hAnsi="Calibri" w:cs="Calibri"/>
                <w:color w:val="000000"/>
                <w:lang w:eastAsia="nl-NL"/>
              </w:rPr>
              <w:t>Tichanek</w:t>
            </w:r>
            <w:proofErr w:type="spellEnd"/>
            <w:r w:rsidRPr="007E546C">
              <w:rPr>
                <w:rFonts w:ascii="Calibri" w:eastAsia="Times New Roman" w:hAnsi="Calibri" w:cs="Calibri"/>
                <w:color w:val="000000"/>
                <w:lang w:eastAsia="nl-NL"/>
              </w:rPr>
              <w:t xml:space="preserve">, Pavel </w:t>
            </w:r>
            <w:proofErr w:type="spellStart"/>
            <w:r w:rsidRPr="007E546C">
              <w:rPr>
                <w:rFonts w:ascii="Calibri" w:eastAsia="Times New Roman" w:hAnsi="Calibri" w:cs="Calibri"/>
                <w:color w:val="000000"/>
                <w:lang w:eastAsia="nl-NL"/>
              </w:rPr>
              <w:t>Sebek</w:t>
            </w:r>
            <w:proofErr w:type="spellEnd"/>
          </w:p>
        </w:tc>
        <w:tc>
          <w:tcPr>
            <w:tcW w:w="690" w:type="dxa"/>
            <w:tcBorders>
              <w:top w:val="nil"/>
              <w:left w:val="nil"/>
              <w:bottom w:val="nil"/>
              <w:right w:val="nil"/>
            </w:tcBorders>
            <w:shd w:val="clear" w:color="auto" w:fill="auto"/>
            <w:noWrap/>
            <w:hideMark/>
          </w:tcPr>
          <w:p w14:paraId="5891782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0F23E6E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7B5A57C" w14:textId="6F5D8182" w:rsidTr="000D7709">
        <w:trPr>
          <w:trHeight w:val="600"/>
        </w:trPr>
        <w:tc>
          <w:tcPr>
            <w:tcW w:w="580" w:type="dxa"/>
            <w:tcBorders>
              <w:top w:val="nil"/>
              <w:left w:val="nil"/>
              <w:bottom w:val="nil"/>
              <w:right w:val="nil"/>
            </w:tcBorders>
            <w:shd w:val="clear" w:color="000000" w:fill="A9D08E"/>
            <w:noWrap/>
            <w:hideMark/>
          </w:tcPr>
          <w:p w14:paraId="25FD890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49</w:t>
            </w:r>
          </w:p>
        </w:tc>
        <w:tc>
          <w:tcPr>
            <w:tcW w:w="160" w:type="dxa"/>
            <w:tcBorders>
              <w:top w:val="nil"/>
              <w:left w:val="nil"/>
              <w:bottom w:val="nil"/>
              <w:right w:val="nil"/>
            </w:tcBorders>
          </w:tcPr>
          <w:p w14:paraId="56EAAC5B"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0A7E80E7" w14:textId="569CC2D1"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3223C99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Asymmetrical responses of forest and ‘‘beyond edge’’</w:t>
            </w:r>
            <w:r w:rsidRPr="007E546C">
              <w:rPr>
                <w:rFonts w:ascii="Calibri" w:eastAsia="Times New Roman" w:hAnsi="Calibri" w:cs="Calibri"/>
                <w:color w:val="000000"/>
                <w:lang w:eastAsia="nl-NL"/>
              </w:rPr>
              <w:br/>
              <w:t>arthropod communities across a forest–grassland ecotone</w:t>
            </w:r>
          </w:p>
        </w:tc>
        <w:tc>
          <w:tcPr>
            <w:tcW w:w="2693" w:type="dxa"/>
            <w:tcBorders>
              <w:top w:val="nil"/>
              <w:left w:val="nil"/>
              <w:bottom w:val="nil"/>
              <w:right w:val="nil"/>
            </w:tcBorders>
            <w:shd w:val="clear" w:color="auto" w:fill="auto"/>
            <w:noWrap/>
            <w:hideMark/>
          </w:tcPr>
          <w:p w14:paraId="21F9EED1" w14:textId="6C77E94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Federica </w:t>
            </w:r>
            <w:proofErr w:type="spellStart"/>
            <w:r w:rsidRPr="007E546C">
              <w:rPr>
                <w:rFonts w:ascii="Calibri" w:eastAsia="Times New Roman" w:hAnsi="Calibri" w:cs="Calibri"/>
                <w:color w:val="000000"/>
                <w:lang w:eastAsia="nl-NL"/>
              </w:rPr>
              <w:t>Lacasella</w:t>
            </w:r>
            <w:proofErr w:type="spellEnd"/>
            <w:r w:rsidR="00D651FD">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Claudio </w:t>
            </w:r>
            <w:proofErr w:type="spellStart"/>
            <w:r w:rsidRPr="007E546C">
              <w:rPr>
                <w:rFonts w:ascii="Calibri" w:eastAsia="Times New Roman" w:hAnsi="Calibri" w:cs="Calibri"/>
                <w:color w:val="000000"/>
                <w:lang w:eastAsia="nl-NL"/>
              </w:rPr>
              <w:t>Gratton</w:t>
            </w:r>
            <w:proofErr w:type="spellEnd"/>
            <w:r w:rsidR="00D651FD">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Stefano De </w:t>
            </w:r>
            <w:proofErr w:type="spellStart"/>
            <w:r w:rsidRPr="007E546C">
              <w:rPr>
                <w:rFonts w:ascii="Calibri" w:eastAsia="Times New Roman" w:hAnsi="Calibri" w:cs="Calibri"/>
                <w:color w:val="000000"/>
                <w:lang w:eastAsia="nl-NL"/>
              </w:rPr>
              <w:t>Felici</w:t>
            </w:r>
            <w:proofErr w:type="spellEnd"/>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Marco </w:t>
            </w:r>
            <w:proofErr w:type="spellStart"/>
            <w:r w:rsidRPr="007E546C">
              <w:rPr>
                <w:rFonts w:ascii="Calibri" w:eastAsia="Times New Roman" w:hAnsi="Calibri" w:cs="Calibri"/>
                <w:color w:val="000000"/>
                <w:lang w:eastAsia="nl-NL"/>
              </w:rPr>
              <w:t>Isaia</w:t>
            </w:r>
            <w:proofErr w:type="spellEnd"/>
            <w:r w:rsidR="00D651FD">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Marzio</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Zapparoli</w:t>
            </w:r>
            <w:proofErr w:type="spellEnd"/>
            <w:r w:rsidR="00D651FD">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Silvio Marta</w:t>
            </w:r>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Valerio </w:t>
            </w:r>
            <w:proofErr w:type="spellStart"/>
            <w:r w:rsidRPr="007E546C">
              <w:rPr>
                <w:rFonts w:ascii="Calibri" w:eastAsia="Times New Roman" w:hAnsi="Calibri" w:cs="Calibri"/>
                <w:color w:val="000000"/>
                <w:lang w:eastAsia="nl-NL"/>
              </w:rPr>
              <w:t>Sbordoni</w:t>
            </w:r>
            <w:proofErr w:type="spellEnd"/>
          </w:p>
        </w:tc>
        <w:tc>
          <w:tcPr>
            <w:tcW w:w="690" w:type="dxa"/>
            <w:tcBorders>
              <w:top w:val="nil"/>
              <w:left w:val="nil"/>
              <w:bottom w:val="nil"/>
              <w:right w:val="nil"/>
            </w:tcBorders>
            <w:shd w:val="clear" w:color="auto" w:fill="auto"/>
            <w:noWrap/>
            <w:hideMark/>
          </w:tcPr>
          <w:p w14:paraId="0C4B818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713E3968"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4BB798C" w14:textId="7B2D3B3F" w:rsidTr="000D7709">
        <w:trPr>
          <w:trHeight w:val="300"/>
        </w:trPr>
        <w:tc>
          <w:tcPr>
            <w:tcW w:w="580" w:type="dxa"/>
            <w:tcBorders>
              <w:top w:val="nil"/>
              <w:left w:val="nil"/>
              <w:bottom w:val="nil"/>
              <w:right w:val="nil"/>
            </w:tcBorders>
            <w:shd w:val="clear" w:color="000000" w:fill="A9D08E"/>
            <w:noWrap/>
            <w:hideMark/>
          </w:tcPr>
          <w:p w14:paraId="1E9A66C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50</w:t>
            </w:r>
          </w:p>
        </w:tc>
        <w:tc>
          <w:tcPr>
            <w:tcW w:w="160" w:type="dxa"/>
            <w:tcBorders>
              <w:top w:val="nil"/>
              <w:left w:val="nil"/>
              <w:bottom w:val="nil"/>
              <w:right w:val="nil"/>
            </w:tcBorders>
          </w:tcPr>
          <w:p w14:paraId="39E2CE25" w14:textId="77777777" w:rsidR="00FF702E" w:rsidRPr="007E546C" w:rsidRDefault="00FF702E" w:rsidP="007E546C">
            <w:pPr>
              <w:spacing w:after="0" w:line="240" w:lineRule="auto"/>
              <w:rPr>
                <w:rFonts w:ascii="Calibri" w:eastAsia="Times New Roman" w:hAnsi="Calibri" w:cs="Calibri"/>
                <w:color w:val="000000"/>
                <w:lang w:val="nl-NL" w:eastAsia="nl-NL"/>
              </w:rPr>
            </w:pPr>
          </w:p>
        </w:tc>
        <w:tc>
          <w:tcPr>
            <w:tcW w:w="2946" w:type="dxa"/>
            <w:tcBorders>
              <w:top w:val="nil"/>
              <w:left w:val="nil"/>
              <w:bottom w:val="nil"/>
              <w:right w:val="nil"/>
            </w:tcBorders>
            <w:shd w:val="clear" w:color="auto" w:fill="auto"/>
            <w:noWrap/>
            <w:hideMark/>
          </w:tcPr>
          <w:p w14:paraId="2465CD3E" w14:textId="03E31680"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arthropod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richness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grasslands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europe</w:t>
            </w:r>
            <w:proofErr w:type="spellEnd"/>
          </w:p>
        </w:tc>
        <w:tc>
          <w:tcPr>
            <w:tcW w:w="3261" w:type="dxa"/>
            <w:gridSpan w:val="2"/>
            <w:tcBorders>
              <w:top w:val="nil"/>
              <w:left w:val="nil"/>
              <w:bottom w:val="nil"/>
              <w:right w:val="nil"/>
            </w:tcBorders>
            <w:shd w:val="clear" w:color="auto" w:fill="auto"/>
            <w:hideMark/>
          </w:tcPr>
          <w:p w14:paraId="707F7B0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Carabid beetles as indicators for shrub encroachment in dry grasslands</w:t>
            </w:r>
          </w:p>
        </w:tc>
        <w:tc>
          <w:tcPr>
            <w:tcW w:w="2693" w:type="dxa"/>
            <w:tcBorders>
              <w:top w:val="nil"/>
              <w:left w:val="nil"/>
              <w:bottom w:val="nil"/>
              <w:right w:val="nil"/>
            </w:tcBorders>
            <w:shd w:val="clear" w:color="auto" w:fill="auto"/>
            <w:noWrap/>
            <w:hideMark/>
          </w:tcPr>
          <w:p w14:paraId="65A045B0" w14:textId="5E6915F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Jens </w:t>
            </w:r>
            <w:proofErr w:type="spellStart"/>
            <w:r w:rsidRPr="007E546C">
              <w:rPr>
                <w:rFonts w:ascii="Calibri" w:eastAsia="Times New Roman" w:hAnsi="Calibri" w:cs="Calibri"/>
                <w:color w:val="000000"/>
                <w:lang w:val="nl-NL" w:eastAsia="nl-NL"/>
              </w:rPr>
              <w:t>Schirmel</w:t>
            </w:r>
            <w:proofErr w:type="spellEnd"/>
            <w:r w:rsidRPr="007E546C">
              <w:rPr>
                <w:rFonts w:ascii="Calibri" w:eastAsia="Times New Roman" w:hAnsi="Calibri" w:cs="Calibri"/>
                <w:color w:val="000000"/>
                <w:lang w:val="nl-NL" w:eastAsia="nl-NL"/>
              </w:rPr>
              <w:t>, Jasmin Mantilla-</w:t>
            </w:r>
            <w:proofErr w:type="spellStart"/>
            <w:r w:rsidRPr="007E546C">
              <w:rPr>
                <w:rFonts w:ascii="Calibri" w:eastAsia="Times New Roman" w:hAnsi="Calibri" w:cs="Calibri"/>
                <w:color w:val="000000"/>
                <w:lang w:val="nl-NL" w:eastAsia="nl-NL"/>
              </w:rPr>
              <w:t>Contreras</w:t>
            </w:r>
            <w:proofErr w:type="spellEnd"/>
            <w:r w:rsidRPr="007E546C">
              <w:rPr>
                <w:rFonts w:ascii="Calibri" w:eastAsia="Times New Roman" w:hAnsi="Calibri" w:cs="Calibri"/>
                <w:color w:val="000000"/>
                <w:lang w:val="nl-NL" w:eastAsia="nl-NL"/>
              </w:rPr>
              <w:t xml:space="preserve">, Dorothea </w:t>
            </w:r>
            <w:proofErr w:type="spellStart"/>
            <w:r w:rsidRPr="007E546C">
              <w:rPr>
                <w:rFonts w:ascii="Calibri" w:eastAsia="Times New Roman" w:hAnsi="Calibri" w:cs="Calibri"/>
                <w:color w:val="000000"/>
                <w:lang w:val="nl-NL" w:eastAsia="nl-NL"/>
              </w:rPr>
              <w:t>Gauger</w:t>
            </w:r>
            <w:proofErr w:type="spellEnd"/>
            <w:r w:rsidRPr="007E546C">
              <w:rPr>
                <w:rFonts w:ascii="Calibri" w:eastAsia="Times New Roman" w:hAnsi="Calibri" w:cs="Calibri"/>
                <w:color w:val="000000"/>
                <w:lang w:val="nl-NL" w:eastAsia="nl-NL"/>
              </w:rPr>
              <w:t xml:space="preserve">, Irmgard </w:t>
            </w:r>
            <w:proofErr w:type="spellStart"/>
            <w:r w:rsidRPr="007E546C">
              <w:rPr>
                <w:rFonts w:ascii="Calibri" w:eastAsia="Times New Roman" w:hAnsi="Calibri" w:cs="Calibri"/>
                <w:color w:val="000000"/>
                <w:lang w:val="nl-NL" w:eastAsia="nl-NL"/>
              </w:rPr>
              <w:t>Blindowa</w:t>
            </w:r>
            <w:proofErr w:type="spellEnd"/>
          </w:p>
        </w:tc>
        <w:tc>
          <w:tcPr>
            <w:tcW w:w="690" w:type="dxa"/>
            <w:tcBorders>
              <w:top w:val="nil"/>
              <w:left w:val="nil"/>
              <w:bottom w:val="nil"/>
              <w:right w:val="nil"/>
            </w:tcBorders>
            <w:shd w:val="clear" w:color="auto" w:fill="auto"/>
            <w:noWrap/>
            <w:hideMark/>
          </w:tcPr>
          <w:p w14:paraId="509E51F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1146D27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860A85A" w14:textId="65047BA3" w:rsidTr="000D7709">
        <w:trPr>
          <w:trHeight w:val="1200"/>
        </w:trPr>
        <w:tc>
          <w:tcPr>
            <w:tcW w:w="580" w:type="dxa"/>
            <w:tcBorders>
              <w:top w:val="nil"/>
              <w:left w:val="nil"/>
              <w:bottom w:val="nil"/>
              <w:right w:val="nil"/>
            </w:tcBorders>
            <w:shd w:val="clear" w:color="000000" w:fill="A9D08E"/>
            <w:noWrap/>
            <w:hideMark/>
          </w:tcPr>
          <w:p w14:paraId="0732E3A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51</w:t>
            </w:r>
          </w:p>
        </w:tc>
        <w:tc>
          <w:tcPr>
            <w:tcW w:w="160" w:type="dxa"/>
            <w:tcBorders>
              <w:top w:val="nil"/>
              <w:left w:val="nil"/>
              <w:bottom w:val="nil"/>
              <w:right w:val="nil"/>
            </w:tcBorders>
          </w:tcPr>
          <w:p w14:paraId="4061882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6533CF4" w14:textId="4D0B2A4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2562F9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Diversity of bumblebees, </w:t>
            </w:r>
            <w:proofErr w:type="spellStart"/>
            <w:r w:rsidRPr="007E546C">
              <w:rPr>
                <w:rFonts w:ascii="Calibri" w:eastAsia="Times New Roman" w:hAnsi="Calibri" w:cs="Calibri"/>
                <w:color w:val="000000"/>
                <w:lang w:eastAsia="nl-NL"/>
              </w:rPr>
              <w:t>heteropteran</w:t>
            </w:r>
            <w:proofErr w:type="spellEnd"/>
            <w:r w:rsidRPr="007E546C">
              <w:rPr>
                <w:rFonts w:ascii="Calibri" w:eastAsia="Times New Roman" w:hAnsi="Calibri" w:cs="Calibri"/>
                <w:color w:val="000000"/>
                <w:lang w:eastAsia="nl-NL"/>
              </w:rPr>
              <w:t xml:space="preserve"> bugs</w:t>
            </w:r>
            <w:r w:rsidRPr="007E546C">
              <w:rPr>
                <w:rFonts w:ascii="Calibri" w:eastAsia="Times New Roman" w:hAnsi="Calibri" w:cs="Calibri"/>
                <w:color w:val="000000"/>
                <w:lang w:eastAsia="nl-NL"/>
              </w:rPr>
              <w:br/>
              <w:t>and grasshoppers maintained by both: abandonment</w:t>
            </w:r>
            <w:r w:rsidRPr="007E546C">
              <w:rPr>
                <w:rFonts w:ascii="Calibri" w:eastAsia="Times New Roman" w:hAnsi="Calibri" w:cs="Calibri"/>
                <w:color w:val="000000"/>
                <w:lang w:eastAsia="nl-NL"/>
              </w:rPr>
              <w:br/>
              <w:t>and extensive management of mountain meadows</w:t>
            </w:r>
            <w:r w:rsidRPr="007E546C">
              <w:rPr>
                <w:rFonts w:ascii="Calibri" w:eastAsia="Times New Roman" w:hAnsi="Calibri" w:cs="Calibri"/>
                <w:color w:val="000000"/>
                <w:lang w:eastAsia="nl-NL"/>
              </w:rPr>
              <w:br/>
              <w:t>in three regions across the Austrian and Swiss Alps</w:t>
            </w:r>
          </w:p>
        </w:tc>
        <w:tc>
          <w:tcPr>
            <w:tcW w:w="2693" w:type="dxa"/>
            <w:tcBorders>
              <w:top w:val="nil"/>
              <w:left w:val="nil"/>
              <w:bottom w:val="nil"/>
              <w:right w:val="nil"/>
            </w:tcBorders>
            <w:shd w:val="clear" w:color="auto" w:fill="auto"/>
            <w:noWrap/>
            <w:hideMark/>
          </w:tcPr>
          <w:p w14:paraId="3F6C6A4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Ronnie </w:t>
            </w:r>
            <w:proofErr w:type="spellStart"/>
            <w:r w:rsidRPr="007E546C">
              <w:rPr>
                <w:rFonts w:ascii="Calibri" w:eastAsia="Times New Roman" w:hAnsi="Calibri" w:cs="Calibri"/>
                <w:color w:val="000000"/>
                <w:lang w:val="nl-NL" w:eastAsia="nl-NL"/>
              </w:rPr>
              <w:t>Walcher</w:t>
            </w:r>
            <w:proofErr w:type="spellEnd"/>
          </w:p>
        </w:tc>
        <w:tc>
          <w:tcPr>
            <w:tcW w:w="690" w:type="dxa"/>
            <w:tcBorders>
              <w:top w:val="nil"/>
              <w:left w:val="nil"/>
              <w:bottom w:val="nil"/>
              <w:right w:val="nil"/>
            </w:tcBorders>
            <w:shd w:val="clear" w:color="auto" w:fill="auto"/>
            <w:noWrap/>
            <w:hideMark/>
          </w:tcPr>
          <w:p w14:paraId="3D35148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780811B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34A3A9E" w14:textId="689BF909" w:rsidTr="000D7709">
        <w:trPr>
          <w:trHeight w:val="600"/>
        </w:trPr>
        <w:tc>
          <w:tcPr>
            <w:tcW w:w="580" w:type="dxa"/>
            <w:tcBorders>
              <w:top w:val="nil"/>
              <w:left w:val="nil"/>
              <w:bottom w:val="nil"/>
              <w:right w:val="nil"/>
            </w:tcBorders>
            <w:shd w:val="clear" w:color="000000" w:fill="A9D08E"/>
            <w:noWrap/>
            <w:hideMark/>
          </w:tcPr>
          <w:p w14:paraId="6F27587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52</w:t>
            </w:r>
          </w:p>
        </w:tc>
        <w:tc>
          <w:tcPr>
            <w:tcW w:w="160" w:type="dxa"/>
            <w:tcBorders>
              <w:top w:val="nil"/>
              <w:left w:val="nil"/>
              <w:bottom w:val="nil"/>
              <w:right w:val="nil"/>
            </w:tcBorders>
          </w:tcPr>
          <w:p w14:paraId="6D6285F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379A9EA" w14:textId="78B25B3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D786A5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different mowing regimes on orthopterans of Central-European</w:t>
            </w:r>
            <w:r w:rsidRPr="007E546C">
              <w:rPr>
                <w:rFonts w:ascii="Calibri" w:eastAsia="Times New Roman" w:hAnsi="Calibri" w:cs="Calibri"/>
                <w:color w:val="000000"/>
                <w:lang w:eastAsia="nl-NL"/>
              </w:rPr>
              <w:br/>
              <w:t>mesic hay meadows</w:t>
            </w:r>
          </w:p>
        </w:tc>
        <w:tc>
          <w:tcPr>
            <w:tcW w:w="2693" w:type="dxa"/>
            <w:tcBorders>
              <w:top w:val="nil"/>
              <w:left w:val="nil"/>
              <w:bottom w:val="nil"/>
              <w:right w:val="nil"/>
            </w:tcBorders>
            <w:shd w:val="clear" w:color="auto" w:fill="auto"/>
            <w:noWrap/>
            <w:hideMark/>
          </w:tcPr>
          <w:p w14:paraId="0F959BBA" w14:textId="467D3144"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Zoltán </w:t>
            </w:r>
            <w:proofErr w:type="spellStart"/>
            <w:r w:rsidRPr="007E546C">
              <w:rPr>
                <w:rFonts w:ascii="Calibri" w:eastAsia="Times New Roman" w:hAnsi="Calibri" w:cs="Calibri"/>
                <w:color w:val="000000"/>
                <w:lang w:val="nl-NL" w:eastAsia="nl-NL"/>
              </w:rPr>
              <w:t>Kenyeres</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István</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Szentirmai</w:t>
            </w:r>
            <w:proofErr w:type="spellEnd"/>
          </w:p>
        </w:tc>
        <w:tc>
          <w:tcPr>
            <w:tcW w:w="690" w:type="dxa"/>
            <w:tcBorders>
              <w:top w:val="nil"/>
              <w:left w:val="nil"/>
              <w:bottom w:val="nil"/>
              <w:right w:val="nil"/>
            </w:tcBorders>
            <w:shd w:val="clear" w:color="auto" w:fill="auto"/>
            <w:noWrap/>
            <w:hideMark/>
          </w:tcPr>
          <w:p w14:paraId="7983E08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42ADB599"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A166FBE" w14:textId="1D1C7491" w:rsidTr="000D7709">
        <w:trPr>
          <w:trHeight w:val="300"/>
        </w:trPr>
        <w:tc>
          <w:tcPr>
            <w:tcW w:w="580" w:type="dxa"/>
            <w:tcBorders>
              <w:top w:val="nil"/>
              <w:left w:val="nil"/>
              <w:bottom w:val="nil"/>
              <w:right w:val="nil"/>
            </w:tcBorders>
            <w:shd w:val="clear" w:color="000000" w:fill="A9D08E"/>
            <w:noWrap/>
            <w:hideMark/>
          </w:tcPr>
          <w:p w14:paraId="61B79EA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53</w:t>
            </w:r>
          </w:p>
        </w:tc>
        <w:tc>
          <w:tcPr>
            <w:tcW w:w="160" w:type="dxa"/>
            <w:tcBorders>
              <w:top w:val="nil"/>
              <w:left w:val="nil"/>
              <w:bottom w:val="nil"/>
              <w:right w:val="nil"/>
            </w:tcBorders>
          </w:tcPr>
          <w:p w14:paraId="509042D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C4D8185" w14:textId="77BAB3C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246EAEE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Impact of floral nectar limitation on life-history traits in a grassland butterfly relative to nectar supply in different agricultural landscapes</w:t>
            </w:r>
          </w:p>
        </w:tc>
        <w:tc>
          <w:tcPr>
            <w:tcW w:w="2693" w:type="dxa"/>
            <w:tcBorders>
              <w:top w:val="nil"/>
              <w:left w:val="nil"/>
              <w:bottom w:val="nil"/>
              <w:right w:val="nil"/>
            </w:tcBorders>
            <w:shd w:val="clear" w:color="auto" w:fill="auto"/>
            <w:noWrap/>
            <w:hideMark/>
          </w:tcPr>
          <w:p w14:paraId="45387064" w14:textId="33BF5DC3"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Julie</w:t>
            </w:r>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Le</w:t>
            </w:r>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beau</w:t>
            </w:r>
            <w:r w:rsidR="00D651FD">
              <w:rPr>
                <w:rFonts w:ascii="Calibri" w:eastAsia="Times New Roman" w:hAnsi="Calibri" w:cs="Calibri"/>
                <w:color w:val="000000"/>
                <w:lang w:val="nl-NL" w:eastAsia="nl-NL"/>
              </w:rPr>
              <w:t>,</w:t>
            </w:r>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Renate A.</w:t>
            </w:r>
            <w:r>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Wesselingh</w:t>
            </w:r>
            <w:proofErr w:type="spellEnd"/>
            <w:r w:rsidR="00D651FD">
              <w:rPr>
                <w:rFonts w:ascii="Calibri" w:eastAsia="Times New Roman" w:hAnsi="Calibri" w:cs="Calibri"/>
                <w:color w:val="000000"/>
                <w:lang w:val="nl-NL" w:eastAsia="nl-NL"/>
              </w:rPr>
              <w:t>,</w:t>
            </w:r>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Hans</w:t>
            </w:r>
            <w:r>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 xml:space="preserve">Van </w:t>
            </w:r>
            <w:proofErr w:type="spellStart"/>
            <w:r w:rsidRPr="007E546C">
              <w:rPr>
                <w:rFonts w:ascii="Calibri" w:eastAsia="Times New Roman" w:hAnsi="Calibri" w:cs="Calibri"/>
                <w:color w:val="000000"/>
                <w:lang w:val="nl-NL" w:eastAsia="nl-NL"/>
              </w:rPr>
              <w:t>Dyck</w:t>
            </w:r>
            <w:proofErr w:type="spellEnd"/>
          </w:p>
        </w:tc>
        <w:tc>
          <w:tcPr>
            <w:tcW w:w="690" w:type="dxa"/>
            <w:tcBorders>
              <w:top w:val="nil"/>
              <w:left w:val="nil"/>
              <w:bottom w:val="nil"/>
              <w:right w:val="nil"/>
            </w:tcBorders>
            <w:shd w:val="clear" w:color="auto" w:fill="auto"/>
            <w:noWrap/>
            <w:hideMark/>
          </w:tcPr>
          <w:p w14:paraId="213C871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2018</w:t>
            </w:r>
          </w:p>
        </w:tc>
        <w:tc>
          <w:tcPr>
            <w:tcW w:w="160" w:type="dxa"/>
            <w:tcBorders>
              <w:top w:val="nil"/>
              <w:left w:val="nil"/>
              <w:bottom w:val="nil"/>
              <w:right w:val="nil"/>
            </w:tcBorders>
          </w:tcPr>
          <w:p w14:paraId="67B0AB2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E8A8F03" w14:textId="7FA3C8A4" w:rsidTr="000D7709">
        <w:trPr>
          <w:trHeight w:val="300"/>
        </w:trPr>
        <w:tc>
          <w:tcPr>
            <w:tcW w:w="580" w:type="dxa"/>
            <w:tcBorders>
              <w:top w:val="nil"/>
              <w:left w:val="nil"/>
              <w:bottom w:val="nil"/>
              <w:right w:val="nil"/>
            </w:tcBorders>
            <w:shd w:val="clear" w:color="000000" w:fill="A9D08E"/>
            <w:noWrap/>
            <w:hideMark/>
          </w:tcPr>
          <w:p w14:paraId="39C99A5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54</w:t>
            </w:r>
          </w:p>
        </w:tc>
        <w:tc>
          <w:tcPr>
            <w:tcW w:w="160" w:type="dxa"/>
            <w:tcBorders>
              <w:top w:val="nil"/>
              <w:left w:val="nil"/>
              <w:bottom w:val="nil"/>
              <w:right w:val="nil"/>
            </w:tcBorders>
          </w:tcPr>
          <w:p w14:paraId="31D686BC"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63234E1" w14:textId="4961390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center"/>
            <w:hideMark/>
          </w:tcPr>
          <w:p w14:paraId="4F233D3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Grassland management in agricultural vs. forested landscapes drives butterfly and bird diversity</w:t>
            </w:r>
          </w:p>
        </w:tc>
        <w:tc>
          <w:tcPr>
            <w:tcW w:w="2693" w:type="dxa"/>
            <w:tcBorders>
              <w:top w:val="nil"/>
              <w:left w:val="nil"/>
              <w:bottom w:val="nil"/>
              <w:right w:val="nil"/>
            </w:tcBorders>
            <w:shd w:val="clear" w:color="auto" w:fill="auto"/>
            <w:noWrap/>
            <w:hideMark/>
          </w:tcPr>
          <w:p w14:paraId="15F0E1B2" w14:textId="77777777"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Lunja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M.Ernsta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Teja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Tscharntkea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Batáry</w:t>
            </w:r>
            <w:proofErr w:type="spellEnd"/>
          </w:p>
        </w:tc>
        <w:tc>
          <w:tcPr>
            <w:tcW w:w="690" w:type="dxa"/>
            <w:tcBorders>
              <w:top w:val="nil"/>
              <w:left w:val="nil"/>
              <w:bottom w:val="nil"/>
              <w:right w:val="nil"/>
            </w:tcBorders>
            <w:shd w:val="clear" w:color="auto" w:fill="auto"/>
            <w:noWrap/>
            <w:hideMark/>
          </w:tcPr>
          <w:p w14:paraId="550F144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49553FF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9386253" w14:textId="66843229" w:rsidTr="000D7709">
        <w:trPr>
          <w:trHeight w:val="600"/>
        </w:trPr>
        <w:tc>
          <w:tcPr>
            <w:tcW w:w="580" w:type="dxa"/>
            <w:tcBorders>
              <w:top w:val="nil"/>
              <w:left w:val="nil"/>
              <w:bottom w:val="nil"/>
              <w:right w:val="nil"/>
            </w:tcBorders>
            <w:shd w:val="clear" w:color="000000" w:fill="A9D08E"/>
            <w:noWrap/>
            <w:hideMark/>
          </w:tcPr>
          <w:p w14:paraId="649D330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55</w:t>
            </w:r>
          </w:p>
        </w:tc>
        <w:tc>
          <w:tcPr>
            <w:tcW w:w="160" w:type="dxa"/>
            <w:tcBorders>
              <w:top w:val="nil"/>
              <w:left w:val="nil"/>
              <w:bottom w:val="nil"/>
              <w:right w:val="nil"/>
            </w:tcBorders>
          </w:tcPr>
          <w:p w14:paraId="0852216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DBBF560" w14:textId="0DFB9A1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w:t>
            </w:r>
            <w:r w:rsidRPr="007E546C">
              <w:rPr>
                <w:rFonts w:ascii="Calibri" w:eastAsia="Times New Roman" w:hAnsi="Calibri" w:cs="Calibri"/>
                <w:color w:val="000000"/>
                <w:lang w:eastAsia="nl-NL"/>
              </w:rPr>
              <w:lastRenderedPageBreak/>
              <w:t xml:space="preserve">Europe) </w:t>
            </w:r>
          </w:p>
        </w:tc>
        <w:tc>
          <w:tcPr>
            <w:tcW w:w="3261" w:type="dxa"/>
            <w:gridSpan w:val="2"/>
            <w:tcBorders>
              <w:top w:val="nil"/>
              <w:left w:val="nil"/>
              <w:bottom w:val="nil"/>
              <w:right w:val="nil"/>
            </w:tcBorders>
            <w:shd w:val="clear" w:color="auto" w:fill="auto"/>
            <w:hideMark/>
          </w:tcPr>
          <w:p w14:paraId="2EC14F8C"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 xml:space="preserve">Spatial structure of traditional land organization allows long-term persistence of large Formica </w:t>
            </w:r>
            <w:proofErr w:type="spellStart"/>
            <w:r w:rsidRPr="007E546C">
              <w:rPr>
                <w:rFonts w:ascii="Calibri" w:eastAsia="Times New Roman" w:hAnsi="Calibri" w:cs="Calibri"/>
                <w:color w:val="000000"/>
                <w:lang w:eastAsia="nl-NL"/>
              </w:rPr>
              <w:t>exsecta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supercolony</w:t>
            </w:r>
            <w:proofErr w:type="spellEnd"/>
            <w:r w:rsidRPr="007E546C">
              <w:rPr>
                <w:rFonts w:ascii="Calibri" w:eastAsia="Times New Roman" w:hAnsi="Calibri" w:cs="Calibri"/>
                <w:color w:val="000000"/>
                <w:lang w:eastAsia="nl-NL"/>
              </w:rPr>
              <w:t xml:space="preserve"> in actively </w:t>
            </w:r>
            <w:r w:rsidRPr="007E546C">
              <w:rPr>
                <w:rFonts w:ascii="Calibri" w:eastAsia="Times New Roman" w:hAnsi="Calibri" w:cs="Calibri"/>
                <w:color w:val="000000"/>
                <w:lang w:eastAsia="nl-NL"/>
              </w:rPr>
              <w:lastRenderedPageBreak/>
              <w:t>managed agricultural landscape</w:t>
            </w:r>
          </w:p>
        </w:tc>
        <w:tc>
          <w:tcPr>
            <w:tcW w:w="2693" w:type="dxa"/>
            <w:tcBorders>
              <w:top w:val="nil"/>
              <w:left w:val="nil"/>
              <w:bottom w:val="nil"/>
              <w:right w:val="nil"/>
            </w:tcBorders>
            <w:shd w:val="clear" w:color="auto" w:fill="auto"/>
            <w:noWrap/>
            <w:hideMark/>
          </w:tcPr>
          <w:p w14:paraId="49158873" w14:textId="7EFE6E7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 xml:space="preserve">Michal </w:t>
            </w:r>
            <w:proofErr w:type="spellStart"/>
            <w:r w:rsidRPr="007E546C">
              <w:rPr>
                <w:rFonts w:ascii="Calibri" w:eastAsia="Times New Roman" w:hAnsi="Calibri" w:cs="Calibri"/>
                <w:color w:val="000000"/>
                <w:lang w:eastAsia="nl-NL"/>
              </w:rPr>
              <w:t>Wiezik</w:t>
            </w:r>
            <w:proofErr w:type="spellEnd"/>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Igor </w:t>
            </w:r>
            <w:proofErr w:type="spellStart"/>
            <w:r w:rsidRPr="007E546C">
              <w:rPr>
                <w:rFonts w:ascii="Calibri" w:eastAsia="Times New Roman" w:hAnsi="Calibri" w:cs="Calibri"/>
                <w:color w:val="000000"/>
                <w:lang w:eastAsia="nl-NL"/>
              </w:rPr>
              <w:t>Gallay</w:t>
            </w:r>
            <w:proofErr w:type="spellEnd"/>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Adela </w:t>
            </w:r>
            <w:proofErr w:type="spellStart"/>
            <w:r w:rsidRPr="007E546C">
              <w:rPr>
                <w:rFonts w:ascii="Calibri" w:eastAsia="Times New Roman" w:hAnsi="Calibri" w:cs="Calibri"/>
                <w:color w:val="000000"/>
                <w:lang w:eastAsia="nl-NL"/>
              </w:rPr>
              <w:t>Wieziková</w:t>
            </w:r>
            <w:proofErr w:type="spellEnd"/>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Marek </w:t>
            </w:r>
            <w:proofErr w:type="spellStart"/>
            <w:r w:rsidRPr="007E546C">
              <w:rPr>
                <w:rFonts w:ascii="Calibri" w:eastAsia="Times New Roman" w:hAnsi="Calibri" w:cs="Calibri"/>
                <w:color w:val="000000"/>
                <w:lang w:eastAsia="nl-NL"/>
              </w:rPr>
              <w:t>Čiliak</w:t>
            </w:r>
            <w:proofErr w:type="spellEnd"/>
            <w:r w:rsidR="00D651FD">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Martin </w:t>
            </w:r>
            <w:proofErr w:type="spellStart"/>
            <w:r w:rsidRPr="007E546C">
              <w:rPr>
                <w:rFonts w:ascii="Calibri" w:eastAsia="Times New Roman" w:hAnsi="Calibri" w:cs="Calibri"/>
                <w:color w:val="000000"/>
                <w:lang w:eastAsia="nl-NL"/>
              </w:rPr>
              <w:t>Dovciak</w:t>
            </w:r>
            <w:proofErr w:type="spellEnd"/>
          </w:p>
        </w:tc>
        <w:tc>
          <w:tcPr>
            <w:tcW w:w="690" w:type="dxa"/>
            <w:tcBorders>
              <w:top w:val="nil"/>
              <w:left w:val="nil"/>
              <w:bottom w:val="nil"/>
              <w:right w:val="nil"/>
            </w:tcBorders>
            <w:shd w:val="clear" w:color="auto" w:fill="auto"/>
            <w:noWrap/>
            <w:hideMark/>
          </w:tcPr>
          <w:p w14:paraId="5A206E6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78852EA6"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03C6E2E" w14:textId="285B9BC1" w:rsidTr="000D7709">
        <w:trPr>
          <w:trHeight w:val="300"/>
        </w:trPr>
        <w:tc>
          <w:tcPr>
            <w:tcW w:w="580" w:type="dxa"/>
            <w:tcBorders>
              <w:top w:val="nil"/>
              <w:left w:val="nil"/>
              <w:bottom w:val="nil"/>
              <w:right w:val="nil"/>
            </w:tcBorders>
            <w:shd w:val="clear" w:color="000000" w:fill="A9D08E"/>
            <w:noWrap/>
            <w:hideMark/>
          </w:tcPr>
          <w:p w14:paraId="7320DC1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56</w:t>
            </w:r>
          </w:p>
        </w:tc>
        <w:tc>
          <w:tcPr>
            <w:tcW w:w="160" w:type="dxa"/>
            <w:tcBorders>
              <w:top w:val="nil"/>
              <w:left w:val="nil"/>
              <w:bottom w:val="nil"/>
              <w:right w:val="nil"/>
            </w:tcBorders>
          </w:tcPr>
          <w:p w14:paraId="61EF11B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EA98686" w14:textId="51D7E16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89AA6DC"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Scale-dependent effects of grazing on the species richness of alkaline and sand grasslands</w:t>
            </w:r>
          </w:p>
        </w:tc>
        <w:tc>
          <w:tcPr>
            <w:tcW w:w="2693" w:type="dxa"/>
            <w:tcBorders>
              <w:top w:val="nil"/>
              <w:left w:val="nil"/>
              <w:bottom w:val="nil"/>
              <w:right w:val="nil"/>
            </w:tcBorders>
            <w:shd w:val="clear" w:color="auto" w:fill="auto"/>
            <w:noWrap/>
            <w:hideMark/>
          </w:tcPr>
          <w:p w14:paraId="40001A24" w14:textId="4F940F8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Laura </w:t>
            </w:r>
            <w:proofErr w:type="spellStart"/>
            <w:r w:rsidRPr="007E546C">
              <w:rPr>
                <w:rFonts w:ascii="Calibri" w:eastAsia="Times New Roman" w:hAnsi="Calibri" w:cs="Calibri"/>
                <w:color w:val="000000"/>
                <w:lang w:eastAsia="nl-NL"/>
              </w:rPr>
              <w:t>Godó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Orsolya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Valkó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Béla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Tóthmérész</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Péter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Török</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András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Kelemen</w:t>
            </w:r>
            <w:proofErr w:type="spellEnd"/>
            <w:r w:rsidRPr="007E546C">
              <w:rPr>
                <w:rFonts w:ascii="Calibri" w:eastAsia="Times New Roman" w:hAnsi="Calibri" w:cs="Calibri"/>
                <w:color w:val="000000"/>
                <w:lang w:eastAsia="nl-NL"/>
              </w:rPr>
              <w:t xml:space="preserve"> &amp; </w:t>
            </w:r>
            <w:proofErr w:type="spellStart"/>
            <w:r w:rsidRPr="007E546C">
              <w:rPr>
                <w:rFonts w:ascii="Calibri" w:eastAsia="Times New Roman" w:hAnsi="Calibri" w:cs="Calibri"/>
                <w:color w:val="000000"/>
                <w:lang w:eastAsia="nl-NL"/>
              </w:rPr>
              <w:t>Balázs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Deák</w:t>
            </w:r>
            <w:proofErr w:type="spellEnd"/>
          </w:p>
        </w:tc>
        <w:tc>
          <w:tcPr>
            <w:tcW w:w="690" w:type="dxa"/>
            <w:tcBorders>
              <w:top w:val="nil"/>
              <w:left w:val="nil"/>
              <w:bottom w:val="nil"/>
              <w:right w:val="nil"/>
            </w:tcBorders>
            <w:shd w:val="clear" w:color="auto" w:fill="auto"/>
            <w:noWrap/>
            <w:hideMark/>
          </w:tcPr>
          <w:p w14:paraId="5EF7B73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2017</w:t>
            </w:r>
          </w:p>
        </w:tc>
        <w:tc>
          <w:tcPr>
            <w:tcW w:w="160" w:type="dxa"/>
            <w:tcBorders>
              <w:top w:val="nil"/>
              <w:left w:val="nil"/>
              <w:bottom w:val="nil"/>
              <w:right w:val="nil"/>
            </w:tcBorders>
          </w:tcPr>
          <w:p w14:paraId="5D7301E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D7EF339" w14:textId="201D872A" w:rsidTr="000D7709">
        <w:trPr>
          <w:trHeight w:val="300"/>
        </w:trPr>
        <w:tc>
          <w:tcPr>
            <w:tcW w:w="580" w:type="dxa"/>
            <w:tcBorders>
              <w:top w:val="nil"/>
              <w:left w:val="nil"/>
              <w:bottom w:val="nil"/>
              <w:right w:val="nil"/>
            </w:tcBorders>
            <w:shd w:val="clear" w:color="000000" w:fill="A9D08E"/>
            <w:noWrap/>
            <w:hideMark/>
          </w:tcPr>
          <w:p w14:paraId="095BB33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57</w:t>
            </w:r>
          </w:p>
        </w:tc>
        <w:tc>
          <w:tcPr>
            <w:tcW w:w="160" w:type="dxa"/>
            <w:tcBorders>
              <w:top w:val="nil"/>
              <w:left w:val="nil"/>
              <w:bottom w:val="nil"/>
              <w:right w:val="nil"/>
            </w:tcBorders>
          </w:tcPr>
          <w:p w14:paraId="0F7279F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DF6993A" w14:textId="2B87AFD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860F68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Restoration of semi-natural grasslands, a success for phytophagous beetles (</w:t>
            </w:r>
            <w:proofErr w:type="spellStart"/>
            <w:r w:rsidRPr="007E546C">
              <w:rPr>
                <w:rFonts w:ascii="Calibri" w:eastAsia="Times New Roman" w:hAnsi="Calibri" w:cs="Calibri"/>
                <w:color w:val="000000"/>
                <w:lang w:eastAsia="nl-NL"/>
              </w:rPr>
              <w:t>Curculionidae</w:t>
            </w:r>
            <w:proofErr w:type="spellEnd"/>
            <w:r w:rsidRPr="007E546C">
              <w:rPr>
                <w:rFonts w:ascii="Calibri" w:eastAsia="Times New Roman" w:hAnsi="Calibri" w:cs="Calibri"/>
                <w:color w:val="000000"/>
                <w:lang w:eastAsia="nl-NL"/>
              </w:rPr>
              <w:t>)</w:t>
            </w:r>
          </w:p>
        </w:tc>
        <w:tc>
          <w:tcPr>
            <w:tcW w:w="2693" w:type="dxa"/>
            <w:tcBorders>
              <w:top w:val="nil"/>
              <w:left w:val="nil"/>
              <w:bottom w:val="nil"/>
              <w:right w:val="nil"/>
            </w:tcBorders>
            <w:shd w:val="clear" w:color="auto" w:fill="auto"/>
            <w:noWrap/>
            <w:hideMark/>
          </w:tcPr>
          <w:p w14:paraId="5ADF46B4" w14:textId="3B55040B"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Steiner, M (Steiner, Magdalena); </w:t>
            </w:r>
            <w:proofErr w:type="spellStart"/>
            <w:r w:rsidRPr="007E546C">
              <w:rPr>
                <w:rFonts w:ascii="Calibri" w:eastAsia="Times New Roman" w:hAnsi="Calibri" w:cs="Calibri"/>
                <w:color w:val="000000"/>
                <w:lang w:eastAsia="nl-NL"/>
              </w:rPr>
              <w:t>Ockinger</w:t>
            </w:r>
            <w:proofErr w:type="spellEnd"/>
            <w:r w:rsidRPr="007E546C">
              <w:rPr>
                <w:rFonts w:ascii="Calibri" w:eastAsia="Times New Roman" w:hAnsi="Calibri" w:cs="Calibri"/>
                <w:color w:val="000000"/>
                <w:lang w:eastAsia="nl-NL"/>
              </w:rPr>
              <w:t>, E (</w:t>
            </w:r>
            <w:proofErr w:type="spellStart"/>
            <w:r w:rsidRPr="007E546C">
              <w:rPr>
                <w:rFonts w:ascii="Calibri" w:eastAsia="Times New Roman" w:hAnsi="Calibri" w:cs="Calibri"/>
                <w:color w:val="000000"/>
                <w:lang w:eastAsia="nl-NL"/>
              </w:rPr>
              <w:t>Ockinger</w:t>
            </w:r>
            <w:proofErr w:type="spellEnd"/>
            <w:r w:rsidRPr="007E546C">
              <w:rPr>
                <w:rFonts w:ascii="Calibri" w:eastAsia="Times New Roman" w:hAnsi="Calibri" w:cs="Calibri"/>
                <w:color w:val="000000"/>
                <w:lang w:eastAsia="nl-NL"/>
              </w:rPr>
              <w:t xml:space="preserve">, Erik); Karrer, G (Karrer, Gerhard); </w:t>
            </w:r>
            <w:proofErr w:type="spellStart"/>
            <w:r w:rsidRPr="007E546C">
              <w:rPr>
                <w:rFonts w:ascii="Calibri" w:eastAsia="Times New Roman" w:hAnsi="Calibri" w:cs="Calibri"/>
                <w:color w:val="000000"/>
                <w:lang w:eastAsia="nl-NL"/>
              </w:rPr>
              <w:t>Winsa</w:t>
            </w:r>
            <w:proofErr w:type="spellEnd"/>
            <w:r w:rsidRPr="007E546C">
              <w:rPr>
                <w:rFonts w:ascii="Calibri" w:eastAsia="Times New Roman" w:hAnsi="Calibri" w:cs="Calibri"/>
                <w:color w:val="000000"/>
                <w:lang w:eastAsia="nl-NL"/>
              </w:rPr>
              <w:t>, M (</w:t>
            </w:r>
            <w:proofErr w:type="spellStart"/>
            <w:r w:rsidRPr="007E546C">
              <w:rPr>
                <w:rFonts w:ascii="Calibri" w:eastAsia="Times New Roman" w:hAnsi="Calibri" w:cs="Calibri"/>
                <w:color w:val="000000"/>
                <w:lang w:eastAsia="nl-NL"/>
              </w:rPr>
              <w:t>Winsa</w:t>
            </w:r>
            <w:proofErr w:type="spellEnd"/>
            <w:r w:rsidRPr="007E546C">
              <w:rPr>
                <w:rFonts w:ascii="Calibri" w:eastAsia="Times New Roman" w:hAnsi="Calibri" w:cs="Calibri"/>
                <w:color w:val="000000"/>
                <w:lang w:eastAsia="nl-NL"/>
              </w:rPr>
              <w:t xml:space="preserve">, Marie); </w:t>
            </w:r>
            <w:proofErr w:type="spellStart"/>
            <w:r w:rsidRPr="007E546C">
              <w:rPr>
                <w:rFonts w:ascii="Calibri" w:eastAsia="Times New Roman" w:hAnsi="Calibri" w:cs="Calibri"/>
                <w:color w:val="000000"/>
                <w:lang w:eastAsia="nl-NL"/>
              </w:rPr>
              <w:t>Jonsell</w:t>
            </w:r>
            <w:proofErr w:type="spellEnd"/>
            <w:r w:rsidRPr="007E546C">
              <w:rPr>
                <w:rFonts w:ascii="Calibri" w:eastAsia="Times New Roman" w:hAnsi="Calibri" w:cs="Calibri"/>
                <w:color w:val="000000"/>
                <w:lang w:eastAsia="nl-NL"/>
              </w:rPr>
              <w:t>, M (</w:t>
            </w:r>
            <w:proofErr w:type="spellStart"/>
            <w:r w:rsidRPr="007E546C">
              <w:rPr>
                <w:rFonts w:ascii="Calibri" w:eastAsia="Times New Roman" w:hAnsi="Calibri" w:cs="Calibri"/>
                <w:color w:val="000000"/>
                <w:lang w:eastAsia="nl-NL"/>
              </w:rPr>
              <w:t>Jonsell</w:t>
            </w:r>
            <w:proofErr w:type="spellEnd"/>
            <w:r w:rsidRPr="007E546C">
              <w:rPr>
                <w:rFonts w:ascii="Calibri" w:eastAsia="Times New Roman" w:hAnsi="Calibri" w:cs="Calibri"/>
                <w:color w:val="000000"/>
                <w:lang w:eastAsia="nl-NL"/>
              </w:rPr>
              <w:t>, Mats)</w:t>
            </w:r>
          </w:p>
        </w:tc>
        <w:tc>
          <w:tcPr>
            <w:tcW w:w="690" w:type="dxa"/>
            <w:tcBorders>
              <w:top w:val="nil"/>
              <w:left w:val="nil"/>
              <w:bottom w:val="nil"/>
              <w:right w:val="nil"/>
            </w:tcBorders>
            <w:shd w:val="clear" w:color="auto" w:fill="auto"/>
            <w:noWrap/>
            <w:hideMark/>
          </w:tcPr>
          <w:p w14:paraId="42A84C2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27D7143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B95C4EA" w14:textId="012FB0DE" w:rsidTr="000D7709">
        <w:trPr>
          <w:trHeight w:val="600"/>
        </w:trPr>
        <w:tc>
          <w:tcPr>
            <w:tcW w:w="580" w:type="dxa"/>
            <w:tcBorders>
              <w:top w:val="nil"/>
              <w:left w:val="nil"/>
              <w:bottom w:val="nil"/>
              <w:right w:val="nil"/>
            </w:tcBorders>
            <w:shd w:val="clear" w:color="000000" w:fill="A9D08E"/>
            <w:noWrap/>
            <w:hideMark/>
          </w:tcPr>
          <w:p w14:paraId="1A45B73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58</w:t>
            </w:r>
          </w:p>
        </w:tc>
        <w:tc>
          <w:tcPr>
            <w:tcW w:w="160" w:type="dxa"/>
            <w:tcBorders>
              <w:top w:val="nil"/>
              <w:left w:val="nil"/>
              <w:bottom w:val="nil"/>
              <w:right w:val="nil"/>
            </w:tcBorders>
          </w:tcPr>
          <w:p w14:paraId="4F5DB009"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F93575A" w14:textId="35BDD9E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28B20B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From Landsat to leafhoppers: A multidisciplinary approach for sustainable stocking assessment and ecological monitoring in mountain grasslands</w:t>
            </w:r>
          </w:p>
        </w:tc>
        <w:tc>
          <w:tcPr>
            <w:tcW w:w="2693" w:type="dxa"/>
            <w:tcBorders>
              <w:top w:val="nil"/>
              <w:left w:val="nil"/>
              <w:bottom w:val="nil"/>
              <w:right w:val="nil"/>
            </w:tcBorders>
            <w:shd w:val="clear" w:color="auto" w:fill="auto"/>
            <w:noWrap/>
            <w:hideMark/>
          </w:tcPr>
          <w:p w14:paraId="3E73D50B" w14:textId="4788DEC8"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Riccardo</w:t>
            </w:r>
            <w:proofErr w:type="spellEnd"/>
            <w:r w:rsidR="00D651FD">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Primi</w:t>
            </w:r>
            <w:proofErr w:type="spellEnd"/>
          </w:p>
        </w:tc>
        <w:tc>
          <w:tcPr>
            <w:tcW w:w="690" w:type="dxa"/>
            <w:tcBorders>
              <w:top w:val="nil"/>
              <w:left w:val="nil"/>
              <w:bottom w:val="nil"/>
              <w:right w:val="nil"/>
            </w:tcBorders>
            <w:shd w:val="clear" w:color="auto" w:fill="auto"/>
            <w:noWrap/>
            <w:hideMark/>
          </w:tcPr>
          <w:p w14:paraId="7CC0CD6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1DA0E62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1F562AD" w14:textId="40AB28A9" w:rsidTr="000D7709">
        <w:trPr>
          <w:trHeight w:val="300"/>
        </w:trPr>
        <w:tc>
          <w:tcPr>
            <w:tcW w:w="580" w:type="dxa"/>
            <w:tcBorders>
              <w:top w:val="nil"/>
              <w:left w:val="nil"/>
              <w:bottom w:val="nil"/>
              <w:right w:val="nil"/>
            </w:tcBorders>
            <w:shd w:val="clear" w:color="000000" w:fill="A9D08E"/>
            <w:noWrap/>
            <w:hideMark/>
          </w:tcPr>
          <w:p w14:paraId="0BAFF14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59</w:t>
            </w:r>
          </w:p>
        </w:tc>
        <w:tc>
          <w:tcPr>
            <w:tcW w:w="160" w:type="dxa"/>
            <w:tcBorders>
              <w:top w:val="nil"/>
              <w:left w:val="nil"/>
              <w:bottom w:val="nil"/>
              <w:right w:val="nil"/>
            </w:tcBorders>
          </w:tcPr>
          <w:p w14:paraId="58F11C5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7C88B22" w14:textId="583734C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638E7CB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Microhabitat heterogeneity promotes soil fertility and ground-dwelling arthropod diversity in Mediterranean wood-pastures</w:t>
            </w:r>
          </w:p>
        </w:tc>
        <w:tc>
          <w:tcPr>
            <w:tcW w:w="2693" w:type="dxa"/>
            <w:tcBorders>
              <w:top w:val="nil"/>
              <w:left w:val="nil"/>
              <w:bottom w:val="nil"/>
              <w:right w:val="nil"/>
            </w:tcBorders>
            <w:shd w:val="clear" w:color="auto" w:fill="auto"/>
            <w:noWrap/>
            <w:hideMark/>
          </w:tcPr>
          <w:p w14:paraId="6C53E2A1" w14:textId="507213B8"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Sergio</w:t>
            </w:r>
            <w:r w:rsidR="00D651FD">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García-Tejeroa</w:t>
            </w:r>
            <w:proofErr w:type="spellEnd"/>
            <w:r w:rsidR="00D651FD">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Ángela</w:t>
            </w:r>
            <w:proofErr w:type="spellEnd"/>
            <w:r w:rsidR="00D651FD">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Taboada</w:t>
            </w:r>
            <w:proofErr w:type="spellEnd"/>
          </w:p>
        </w:tc>
        <w:tc>
          <w:tcPr>
            <w:tcW w:w="690" w:type="dxa"/>
            <w:tcBorders>
              <w:top w:val="nil"/>
              <w:left w:val="nil"/>
              <w:bottom w:val="nil"/>
              <w:right w:val="nil"/>
            </w:tcBorders>
            <w:shd w:val="clear" w:color="auto" w:fill="auto"/>
            <w:noWrap/>
            <w:hideMark/>
          </w:tcPr>
          <w:p w14:paraId="692A2C6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0143B859"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351989D" w14:textId="1E03DB24" w:rsidTr="000D7709">
        <w:trPr>
          <w:trHeight w:val="300"/>
        </w:trPr>
        <w:tc>
          <w:tcPr>
            <w:tcW w:w="580" w:type="dxa"/>
            <w:tcBorders>
              <w:top w:val="nil"/>
              <w:left w:val="nil"/>
              <w:bottom w:val="nil"/>
              <w:right w:val="nil"/>
            </w:tcBorders>
            <w:shd w:val="clear" w:color="000000" w:fill="A9D08E"/>
            <w:noWrap/>
            <w:hideMark/>
          </w:tcPr>
          <w:p w14:paraId="0DD74DB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60</w:t>
            </w:r>
          </w:p>
        </w:tc>
        <w:tc>
          <w:tcPr>
            <w:tcW w:w="160" w:type="dxa"/>
            <w:tcBorders>
              <w:top w:val="nil"/>
              <w:left w:val="nil"/>
              <w:bottom w:val="nil"/>
              <w:right w:val="nil"/>
            </w:tcBorders>
          </w:tcPr>
          <w:p w14:paraId="6D1CBAF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7CDD255" w14:textId="34D8680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4E0AC0B9"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role of ecological infrastructure on beneficial arthropods in vineyards</w:t>
            </w:r>
          </w:p>
        </w:tc>
        <w:tc>
          <w:tcPr>
            <w:tcW w:w="2693" w:type="dxa"/>
            <w:tcBorders>
              <w:top w:val="nil"/>
              <w:left w:val="nil"/>
              <w:bottom w:val="nil"/>
              <w:right w:val="nil"/>
            </w:tcBorders>
            <w:shd w:val="clear" w:color="auto" w:fill="auto"/>
            <w:noWrap/>
            <w:hideMark/>
          </w:tcPr>
          <w:p w14:paraId="0D905BBE" w14:textId="48366891"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Kristijan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Franin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Božena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Barić</w:t>
            </w:r>
            <w:proofErr w:type="spellEnd"/>
            <w:r w:rsidRPr="007E546C">
              <w:rPr>
                <w:rFonts w:ascii="Calibri" w:eastAsia="Times New Roman" w:hAnsi="Calibri" w:cs="Calibri"/>
                <w:color w:val="000000"/>
                <w:lang w:eastAsia="nl-NL"/>
              </w:rPr>
              <w:t xml:space="preserve"> and </w:t>
            </w:r>
            <w:proofErr w:type="spellStart"/>
            <w:r w:rsidRPr="007E546C">
              <w:rPr>
                <w:rFonts w:ascii="Calibri" w:eastAsia="Times New Roman" w:hAnsi="Calibri" w:cs="Calibri"/>
                <w:color w:val="000000"/>
                <w:lang w:eastAsia="nl-NL"/>
              </w:rPr>
              <w:t>Gabrijela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Kuštera</w:t>
            </w:r>
            <w:proofErr w:type="spellEnd"/>
          </w:p>
        </w:tc>
        <w:tc>
          <w:tcPr>
            <w:tcW w:w="690" w:type="dxa"/>
            <w:tcBorders>
              <w:top w:val="nil"/>
              <w:left w:val="nil"/>
              <w:bottom w:val="nil"/>
              <w:right w:val="nil"/>
            </w:tcBorders>
            <w:shd w:val="clear" w:color="auto" w:fill="auto"/>
            <w:noWrap/>
            <w:hideMark/>
          </w:tcPr>
          <w:p w14:paraId="761C360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14FABF6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18B826D" w14:textId="728CE6A2" w:rsidTr="000D7709">
        <w:trPr>
          <w:trHeight w:val="300"/>
        </w:trPr>
        <w:tc>
          <w:tcPr>
            <w:tcW w:w="580" w:type="dxa"/>
            <w:tcBorders>
              <w:top w:val="nil"/>
              <w:left w:val="nil"/>
              <w:bottom w:val="nil"/>
              <w:right w:val="nil"/>
            </w:tcBorders>
            <w:shd w:val="clear" w:color="000000" w:fill="A9D08E"/>
            <w:noWrap/>
            <w:hideMark/>
          </w:tcPr>
          <w:p w14:paraId="5C58926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61</w:t>
            </w:r>
          </w:p>
        </w:tc>
        <w:tc>
          <w:tcPr>
            <w:tcW w:w="160" w:type="dxa"/>
            <w:tcBorders>
              <w:top w:val="nil"/>
              <w:left w:val="nil"/>
              <w:bottom w:val="nil"/>
              <w:right w:val="nil"/>
            </w:tcBorders>
          </w:tcPr>
          <w:p w14:paraId="3D7DB3EC"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CF6662B" w14:textId="023EC7A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23BA622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Exploring the causes of high biodiversity of Iberian </w:t>
            </w:r>
            <w:proofErr w:type="spellStart"/>
            <w:r w:rsidRPr="007E546C">
              <w:rPr>
                <w:rFonts w:ascii="Calibri" w:eastAsia="Times New Roman" w:hAnsi="Calibri" w:cs="Calibri"/>
                <w:color w:val="000000"/>
                <w:lang w:eastAsia="nl-NL"/>
              </w:rPr>
              <w:t>dehesas</w:t>
            </w:r>
            <w:proofErr w:type="spellEnd"/>
            <w:r w:rsidRPr="007E546C">
              <w:rPr>
                <w:rFonts w:ascii="Calibri" w:eastAsia="Times New Roman" w:hAnsi="Calibri" w:cs="Calibri"/>
                <w:color w:val="000000"/>
                <w:lang w:eastAsia="nl-NL"/>
              </w:rPr>
              <w:t>: the importance of wood pastures and marginal habitats</w:t>
            </w:r>
          </w:p>
        </w:tc>
        <w:tc>
          <w:tcPr>
            <w:tcW w:w="2693" w:type="dxa"/>
            <w:tcBorders>
              <w:top w:val="nil"/>
              <w:left w:val="nil"/>
              <w:bottom w:val="nil"/>
              <w:right w:val="nil"/>
            </w:tcBorders>
            <w:shd w:val="clear" w:color="auto" w:fill="auto"/>
            <w:noWrap/>
            <w:hideMark/>
          </w:tcPr>
          <w:p w14:paraId="4054468A" w14:textId="5BE631D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Gerardo Moreno</w:t>
            </w:r>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Guillermo Gonzalez-</w:t>
            </w:r>
            <w:proofErr w:type="spellStart"/>
            <w:r w:rsidRPr="007E546C">
              <w:rPr>
                <w:rFonts w:ascii="Calibri" w:eastAsia="Times New Roman" w:hAnsi="Calibri" w:cs="Calibri"/>
                <w:color w:val="000000"/>
                <w:lang w:eastAsia="nl-NL"/>
              </w:rPr>
              <w:t>Bornay</w:t>
            </w:r>
            <w:proofErr w:type="spellEnd"/>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Fernando Pulido</w:t>
            </w:r>
            <w:r w:rsidR="00B866D2">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María</w:t>
            </w:r>
            <w:proofErr w:type="spellEnd"/>
            <w:r w:rsidRPr="007E546C">
              <w:rPr>
                <w:rFonts w:ascii="Calibri" w:eastAsia="Times New Roman" w:hAnsi="Calibri" w:cs="Calibri"/>
                <w:color w:val="000000"/>
                <w:lang w:eastAsia="nl-NL"/>
              </w:rPr>
              <w:t xml:space="preserve"> Lourdes Lopez-Diaz</w:t>
            </w:r>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Manuel </w:t>
            </w:r>
            <w:proofErr w:type="spellStart"/>
            <w:r w:rsidRPr="007E546C">
              <w:rPr>
                <w:rFonts w:ascii="Calibri" w:eastAsia="Times New Roman" w:hAnsi="Calibri" w:cs="Calibri"/>
                <w:color w:val="000000"/>
                <w:lang w:eastAsia="nl-NL"/>
              </w:rPr>
              <w:t>Bertomeu</w:t>
            </w:r>
            <w:proofErr w:type="spellEnd"/>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Enrique </w:t>
            </w:r>
            <w:proofErr w:type="spellStart"/>
            <w:r w:rsidRPr="007E546C">
              <w:rPr>
                <w:rFonts w:ascii="Calibri" w:eastAsia="Times New Roman" w:hAnsi="Calibri" w:cs="Calibri"/>
                <w:color w:val="000000"/>
                <w:lang w:eastAsia="nl-NL"/>
              </w:rPr>
              <w:t>Juárez</w:t>
            </w:r>
            <w:proofErr w:type="spellEnd"/>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Mario Diaz</w:t>
            </w:r>
          </w:p>
        </w:tc>
        <w:tc>
          <w:tcPr>
            <w:tcW w:w="690" w:type="dxa"/>
            <w:tcBorders>
              <w:top w:val="nil"/>
              <w:left w:val="nil"/>
              <w:bottom w:val="nil"/>
              <w:right w:val="nil"/>
            </w:tcBorders>
            <w:shd w:val="clear" w:color="auto" w:fill="auto"/>
            <w:noWrap/>
            <w:hideMark/>
          </w:tcPr>
          <w:p w14:paraId="7C22E3D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2278B6B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B64BA84" w14:textId="0C079030" w:rsidTr="000D7709">
        <w:trPr>
          <w:trHeight w:val="300"/>
        </w:trPr>
        <w:tc>
          <w:tcPr>
            <w:tcW w:w="580" w:type="dxa"/>
            <w:tcBorders>
              <w:top w:val="nil"/>
              <w:left w:val="nil"/>
              <w:bottom w:val="nil"/>
              <w:right w:val="nil"/>
            </w:tcBorders>
            <w:shd w:val="clear" w:color="000000" w:fill="A9D08E"/>
            <w:noWrap/>
            <w:hideMark/>
          </w:tcPr>
          <w:p w14:paraId="401768D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62</w:t>
            </w:r>
          </w:p>
        </w:tc>
        <w:tc>
          <w:tcPr>
            <w:tcW w:w="160" w:type="dxa"/>
            <w:tcBorders>
              <w:top w:val="nil"/>
              <w:left w:val="nil"/>
              <w:bottom w:val="nil"/>
              <w:right w:val="nil"/>
            </w:tcBorders>
          </w:tcPr>
          <w:p w14:paraId="45059D7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D1DC064" w14:textId="1A6C3A4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96AB6A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Land management impacts on European butterflies of conservation concern: a review</w:t>
            </w:r>
          </w:p>
        </w:tc>
        <w:tc>
          <w:tcPr>
            <w:tcW w:w="2693" w:type="dxa"/>
            <w:tcBorders>
              <w:top w:val="nil"/>
              <w:left w:val="nil"/>
              <w:bottom w:val="nil"/>
              <w:right w:val="nil"/>
            </w:tcBorders>
            <w:shd w:val="clear" w:color="auto" w:fill="auto"/>
            <w:noWrap/>
            <w:hideMark/>
          </w:tcPr>
          <w:p w14:paraId="03C8E009" w14:textId="4A440721" w:rsidR="00FF702E" w:rsidRPr="00FF702E" w:rsidRDefault="00FF702E" w:rsidP="00FF702E">
            <w:pPr>
              <w:spacing w:after="0" w:line="240" w:lineRule="auto"/>
              <w:rPr>
                <w:rFonts w:ascii="Calibri" w:eastAsia="Times New Roman" w:hAnsi="Calibri" w:cs="Calibri"/>
                <w:color w:val="000000"/>
                <w:lang w:val="nl-NL" w:eastAsia="nl-NL"/>
              </w:rPr>
            </w:pPr>
            <w:proofErr w:type="spellStart"/>
            <w:r w:rsidRPr="00FF702E">
              <w:rPr>
                <w:rFonts w:ascii="Calibri" w:eastAsia="Times New Roman" w:hAnsi="Calibri" w:cs="Calibri"/>
                <w:color w:val="000000"/>
                <w:lang w:val="nl-NL" w:eastAsia="nl-NL"/>
              </w:rPr>
              <w:t>Terezie</w:t>
            </w:r>
            <w:proofErr w:type="spellEnd"/>
            <w:r w:rsidRPr="00FF702E">
              <w:rPr>
                <w:rFonts w:ascii="Calibri" w:eastAsia="Times New Roman" w:hAnsi="Calibri" w:cs="Calibri"/>
                <w:color w:val="000000"/>
                <w:lang w:val="nl-NL" w:eastAsia="nl-NL"/>
              </w:rPr>
              <w:t xml:space="preserve"> </w:t>
            </w:r>
            <w:proofErr w:type="spellStart"/>
            <w:r w:rsidRPr="00FF702E">
              <w:rPr>
                <w:rFonts w:ascii="Calibri" w:eastAsia="Times New Roman" w:hAnsi="Calibri" w:cs="Calibri"/>
                <w:color w:val="000000"/>
                <w:lang w:val="nl-NL" w:eastAsia="nl-NL"/>
              </w:rPr>
              <w:t>Bubova</w:t>
            </w:r>
            <w:proofErr w:type="spellEnd"/>
            <w:r w:rsidR="00B866D2">
              <w:rPr>
                <w:rFonts w:ascii="Calibri" w:eastAsia="Times New Roman" w:hAnsi="Calibri" w:cs="Calibri"/>
                <w:color w:val="000000"/>
                <w:lang w:val="nl-NL" w:eastAsia="nl-NL"/>
              </w:rPr>
              <w:t>,</w:t>
            </w:r>
            <w:r w:rsidRPr="00FF702E">
              <w:rPr>
                <w:rFonts w:ascii="Calibri" w:eastAsia="Times New Roman" w:hAnsi="Calibri" w:cs="Calibri"/>
                <w:color w:val="000000"/>
                <w:lang w:val="nl-NL" w:eastAsia="nl-NL"/>
              </w:rPr>
              <w:t xml:space="preserve"> </w:t>
            </w:r>
            <w:proofErr w:type="spellStart"/>
            <w:r w:rsidRPr="00FF702E">
              <w:rPr>
                <w:rFonts w:ascii="Calibri" w:eastAsia="Times New Roman" w:hAnsi="Calibri" w:cs="Calibri"/>
                <w:color w:val="000000"/>
                <w:lang w:val="nl-NL" w:eastAsia="nl-NL"/>
              </w:rPr>
              <w:t>Vladimı´r</w:t>
            </w:r>
            <w:proofErr w:type="spellEnd"/>
            <w:r w:rsidRPr="00FF702E">
              <w:rPr>
                <w:rFonts w:ascii="Calibri" w:eastAsia="Times New Roman" w:hAnsi="Calibri" w:cs="Calibri"/>
                <w:color w:val="000000"/>
                <w:lang w:val="nl-NL" w:eastAsia="nl-NL"/>
              </w:rPr>
              <w:t xml:space="preserve"> </w:t>
            </w:r>
            <w:proofErr w:type="spellStart"/>
            <w:r w:rsidRPr="00FF702E">
              <w:rPr>
                <w:rFonts w:ascii="Calibri" w:eastAsia="Times New Roman" w:hAnsi="Calibri" w:cs="Calibri"/>
                <w:color w:val="000000"/>
                <w:lang w:val="nl-NL" w:eastAsia="nl-NL"/>
              </w:rPr>
              <w:t>Vrabec</w:t>
            </w:r>
            <w:proofErr w:type="spellEnd"/>
            <w:r w:rsidR="00B866D2">
              <w:rPr>
                <w:rFonts w:ascii="Calibri" w:eastAsia="Times New Roman" w:hAnsi="Calibri" w:cs="Calibri"/>
                <w:color w:val="000000"/>
                <w:lang w:val="nl-NL" w:eastAsia="nl-NL"/>
              </w:rPr>
              <w:t xml:space="preserve">, </w:t>
            </w:r>
            <w:r w:rsidRPr="00FF702E">
              <w:rPr>
                <w:rFonts w:ascii="Calibri" w:eastAsia="Times New Roman" w:hAnsi="Calibri" w:cs="Calibri"/>
                <w:color w:val="000000"/>
                <w:lang w:val="nl-NL" w:eastAsia="nl-NL"/>
              </w:rPr>
              <w:t xml:space="preserve">Martin </w:t>
            </w:r>
            <w:proofErr w:type="spellStart"/>
            <w:r w:rsidRPr="00FF702E">
              <w:rPr>
                <w:rFonts w:ascii="Calibri" w:eastAsia="Times New Roman" w:hAnsi="Calibri" w:cs="Calibri"/>
                <w:color w:val="000000"/>
                <w:lang w:val="nl-NL" w:eastAsia="nl-NL"/>
              </w:rPr>
              <w:t>Kulma</w:t>
            </w:r>
            <w:proofErr w:type="spellEnd"/>
          </w:p>
          <w:p w14:paraId="6DEF492A" w14:textId="5AE89292" w:rsidR="00FF702E" w:rsidRPr="007E546C" w:rsidRDefault="00B866D2" w:rsidP="00FF702E">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 xml:space="preserve">, </w:t>
            </w:r>
            <w:r w:rsidR="00FF702E" w:rsidRPr="00FF702E">
              <w:rPr>
                <w:rFonts w:ascii="Calibri" w:eastAsia="Times New Roman" w:hAnsi="Calibri" w:cs="Calibri"/>
                <w:color w:val="000000"/>
                <w:lang w:eastAsia="nl-NL"/>
              </w:rPr>
              <w:t xml:space="preserve">Piotr </w:t>
            </w:r>
            <w:proofErr w:type="spellStart"/>
            <w:r w:rsidR="00FF702E" w:rsidRPr="00FF702E">
              <w:rPr>
                <w:rFonts w:ascii="Calibri" w:eastAsia="Times New Roman" w:hAnsi="Calibri" w:cs="Calibri"/>
                <w:color w:val="000000"/>
                <w:lang w:eastAsia="nl-NL"/>
              </w:rPr>
              <w:t>Nowicki</w:t>
            </w:r>
            <w:proofErr w:type="spellEnd"/>
          </w:p>
        </w:tc>
        <w:tc>
          <w:tcPr>
            <w:tcW w:w="690" w:type="dxa"/>
            <w:tcBorders>
              <w:top w:val="nil"/>
              <w:left w:val="nil"/>
              <w:bottom w:val="nil"/>
              <w:right w:val="nil"/>
            </w:tcBorders>
            <w:shd w:val="clear" w:color="auto" w:fill="auto"/>
            <w:noWrap/>
            <w:hideMark/>
          </w:tcPr>
          <w:p w14:paraId="0FD6B83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193329E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D247607" w14:textId="5ADB39B0" w:rsidTr="000D7709">
        <w:trPr>
          <w:trHeight w:val="300"/>
        </w:trPr>
        <w:tc>
          <w:tcPr>
            <w:tcW w:w="580" w:type="dxa"/>
            <w:tcBorders>
              <w:top w:val="nil"/>
              <w:left w:val="nil"/>
              <w:bottom w:val="nil"/>
              <w:right w:val="nil"/>
            </w:tcBorders>
            <w:shd w:val="clear" w:color="000000" w:fill="A9D08E"/>
            <w:noWrap/>
            <w:hideMark/>
          </w:tcPr>
          <w:p w14:paraId="225432D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63</w:t>
            </w:r>
          </w:p>
        </w:tc>
        <w:tc>
          <w:tcPr>
            <w:tcW w:w="160" w:type="dxa"/>
            <w:tcBorders>
              <w:top w:val="nil"/>
              <w:left w:val="nil"/>
              <w:bottom w:val="nil"/>
              <w:right w:val="nil"/>
            </w:tcBorders>
          </w:tcPr>
          <w:p w14:paraId="64C96D5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32E661A" w14:textId="037619D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60FB5A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Butterflies in Portuguese ‘</w:t>
            </w:r>
            <w:proofErr w:type="spellStart"/>
            <w:r w:rsidRPr="007E546C">
              <w:rPr>
                <w:rFonts w:ascii="Calibri" w:eastAsia="Times New Roman" w:hAnsi="Calibri" w:cs="Calibri"/>
                <w:color w:val="000000"/>
                <w:lang w:eastAsia="nl-NL"/>
              </w:rPr>
              <w:t>montados</w:t>
            </w:r>
            <w:proofErr w:type="spellEnd"/>
            <w:r w:rsidRPr="007E546C">
              <w:rPr>
                <w:rFonts w:ascii="Calibri" w:eastAsia="Times New Roman" w:hAnsi="Calibri" w:cs="Calibri"/>
                <w:color w:val="000000"/>
                <w:lang w:eastAsia="nl-NL"/>
              </w:rPr>
              <w:t>’: relationships between climate, land use and life-history traits</w:t>
            </w:r>
          </w:p>
        </w:tc>
        <w:tc>
          <w:tcPr>
            <w:tcW w:w="2693" w:type="dxa"/>
            <w:tcBorders>
              <w:top w:val="nil"/>
              <w:left w:val="nil"/>
              <w:bottom w:val="nil"/>
              <w:right w:val="nil"/>
            </w:tcBorders>
            <w:shd w:val="clear" w:color="auto" w:fill="auto"/>
            <w:noWrap/>
            <w:vAlign w:val="bottom"/>
            <w:hideMark/>
          </w:tcPr>
          <w:p w14:paraId="53B9C3EE" w14:textId="4E538CF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Jana </w:t>
            </w:r>
            <w:proofErr w:type="spellStart"/>
            <w:r w:rsidRPr="007E546C">
              <w:rPr>
                <w:rFonts w:ascii="Calibri" w:eastAsia="Times New Roman" w:hAnsi="Calibri" w:cs="Calibri"/>
                <w:color w:val="000000"/>
                <w:lang w:eastAsia="nl-NL"/>
              </w:rPr>
              <w:t>Slancarova</w:t>
            </w:r>
            <w:proofErr w:type="spellEnd"/>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Patricia Garcia-Pereira</w:t>
            </w:r>
            <w:r w:rsidR="00B866D2">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Zdenek</w:t>
            </w:r>
            <w:proofErr w:type="spellEnd"/>
            <w:r w:rsidRPr="007E546C">
              <w:rPr>
                <w:rFonts w:ascii="Calibri" w:eastAsia="Times New Roman" w:hAnsi="Calibri" w:cs="Calibri"/>
                <w:color w:val="000000"/>
                <w:lang w:eastAsia="nl-NL"/>
              </w:rPr>
              <w:t> </w:t>
            </w:r>
            <w:proofErr w:type="spellStart"/>
            <w:r w:rsidRPr="007E546C">
              <w:rPr>
                <w:rFonts w:ascii="Calibri" w:eastAsia="Times New Roman" w:hAnsi="Calibri" w:cs="Calibri"/>
                <w:color w:val="000000"/>
                <w:lang w:eastAsia="nl-NL"/>
              </w:rPr>
              <w:t>Faltynek</w:t>
            </w:r>
            <w:proofErr w:type="spellEnd"/>
            <w:r w:rsidR="00B866D2">
              <w:rPr>
                <w:rFonts w:ascii="Calibri" w:eastAsia="Times New Roman" w:hAnsi="Calibri" w:cs="Calibri"/>
                <w:color w:val="000000"/>
                <w:lang w:eastAsia="nl-NL"/>
              </w:rPr>
              <w:t>,</w:t>
            </w:r>
            <w:r w:rsidRPr="007E546C">
              <w:rPr>
                <w:rFonts w:ascii="Calibri" w:eastAsia="Times New Roman" w:hAnsi="Calibri" w:cs="Calibri"/>
                <w:color w:val="000000"/>
                <w:lang w:eastAsia="nl-NL"/>
              </w:rPr>
              <w:t> </w:t>
            </w:r>
            <w:proofErr w:type="spellStart"/>
            <w:r w:rsidRPr="007E546C">
              <w:rPr>
                <w:rFonts w:ascii="Calibri" w:eastAsia="Times New Roman" w:hAnsi="Calibri" w:cs="Calibri"/>
                <w:color w:val="000000"/>
                <w:lang w:eastAsia="nl-NL"/>
              </w:rPr>
              <w:t>FricHelena</w:t>
            </w:r>
            <w:proofErr w:type="spellEnd"/>
            <w:r w:rsidRPr="007E546C">
              <w:rPr>
                <w:rFonts w:ascii="Calibri" w:eastAsia="Times New Roman" w:hAnsi="Calibri" w:cs="Calibri"/>
                <w:color w:val="000000"/>
                <w:lang w:eastAsia="nl-NL"/>
              </w:rPr>
              <w:t> </w:t>
            </w:r>
            <w:proofErr w:type="spellStart"/>
            <w:r w:rsidRPr="007E546C">
              <w:rPr>
                <w:rFonts w:ascii="Calibri" w:eastAsia="Times New Roman" w:hAnsi="Calibri" w:cs="Calibri"/>
                <w:color w:val="000000"/>
                <w:lang w:eastAsia="nl-NL"/>
              </w:rPr>
              <w:t>Romo</w:t>
            </w:r>
            <w:proofErr w:type="spellEnd"/>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Enrique Garcia-Barros</w:t>
            </w:r>
          </w:p>
        </w:tc>
        <w:tc>
          <w:tcPr>
            <w:tcW w:w="690" w:type="dxa"/>
            <w:tcBorders>
              <w:top w:val="nil"/>
              <w:left w:val="nil"/>
              <w:bottom w:val="nil"/>
              <w:right w:val="nil"/>
            </w:tcBorders>
            <w:shd w:val="clear" w:color="auto" w:fill="auto"/>
            <w:noWrap/>
            <w:hideMark/>
          </w:tcPr>
          <w:p w14:paraId="189E54B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27410CA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B3CBC3A" w14:textId="0590065E" w:rsidTr="000D7709">
        <w:trPr>
          <w:trHeight w:val="300"/>
        </w:trPr>
        <w:tc>
          <w:tcPr>
            <w:tcW w:w="580" w:type="dxa"/>
            <w:tcBorders>
              <w:top w:val="nil"/>
              <w:left w:val="nil"/>
              <w:bottom w:val="nil"/>
              <w:right w:val="nil"/>
            </w:tcBorders>
            <w:shd w:val="clear" w:color="000000" w:fill="A9D08E"/>
            <w:noWrap/>
            <w:hideMark/>
          </w:tcPr>
          <w:p w14:paraId="4AD0AEF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64</w:t>
            </w:r>
          </w:p>
        </w:tc>
        <w:tc>
          <w:tcPr>
            <w:tcW w:w="160" w:type="dxa"/>
            <w:tcBorders>
              <w:top w:val="nil"/>
              <w:left w:val="nil"/>
              <w:bottom w:val="nil"/>
              <w:right w:val="nil"/>
            </w:tcBorders>
          </w:tcPr>
          <w:p w14:paraId="008D37B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2D49A43" w14:textId="1E74C3E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12ECB1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Fragmentation genetics of the grassland butterfly </w:t>
            </w:r>
            <w:proofErr w:type="spellStart"/>
            <w:r w:rsidRPr="007E546C">
              <w:rPr>
                <w:rFonts w:ascii="Calibri" w:eastAsia="Times New Roman" w:hAnsi="Calibri" w:cs="Calibri"/>
                <w:color w:val="000000"/>
                <w:lang w:eastAsia="nl-NL"/>
              </w:rPr>
              <w:t>Polyommatus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coridon</w:t>
            </w:r>
            <w:proofErr w:type="spellEnd"/>
            <w:r w:rsidRPr="007E546C">
              <w:rPr>
                <w:rFonts w:ascii="Calibri" w:eastAsia="Times New Roman" w:hAnsi="Calibri" w:cs="Calibri"/>
                <w:color w:val="000000"/>
                <w:lang w:eastAsia="nl-NL"/>
              </w:rPr>
              <w:t>: Stable genetic diversity or extinction debt?</w:t>
            </w:r>
          </w:p>
        </w:tc>
        <w:tc>
          <w:tcPr>
            <w:tcW w:w="2693" w:type="dxa"/>
            <w:tcBorders>
              <w:top w:val="nil"/>
              <w:left w:val="nil"/>
              <w:bottom w:val="nil"/>
              <w:right w:val="nil"/>
            </w:tcBorders>
            <w:shd w:val="clear" w:color="auto" w:fill="auto"/>
            <w:noWrap/>
            <w:hideMark/>
          </w:tcPr>
          <w:p w14:paraId="2B320786" w14:textId="340807F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Jan Christian </w:t>
            </w:r>
            <w:proofErr w:type="spellStart"/>
            <w:r w:rsidRPr="007E546C">
              <w:rPr>
                <w:rFonts w:ascii="Calibri" w:eastAsia="Times New Roman" w:hAnsi="Calibri" w:cs="Calibri"/>
                <w:color w:val="000000"/>
                <w:lang w:eastAsia="nl-NL"/>
              </w:rPr>
              <w:t>Habel</w:t>
            </w:r>
            <w:proofErr w:type="spellEnd"/>
            <w:r>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Sabrina V. </w:t>
            </w:r>
            <w:proofErr w:type="spellStart"/>
            <w:r w:rsidRPr="007E546C">
              <w:rPr>
                <w:rFonts w:ascii="Calibri" w:eastAsia="Times New Roman" w:hAnsi="Calibri" w:cs="Calibri"/>
                <w:color w:val="000000"/>
                <w:lang w:eastAsia="nl-NL"/>
              </w:rPr>
              <w:t>Jochen</w:t>
            </w:r>
            <w:proofErr w:type="spellEnd"/>
            <w:r w:rsidRPr="007E546C">
              <w:rPr>
                <w:rFonts w:ascii="Calibri" w:eastAsia="Times New Roman" w:hAnsi="Calibri" w:cs="Calibri"/>
                <w:color w:val="000000"/>
                <w:lang w:eastAsia="nl-NL"/>
              </w:rPr>
              <w:t xml:space="preserve"> Krauss</w:t>
            </w:r>
            <w:r>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Julia </w:t>
            </w:r>
            <w:proofErr w:type="spellStart"/>
            <w:r w:rsidRPr="007E546C">
              <w:rPr>
                <w:rFonts w:ascii="Calibri" w:eastAsia="Times New Roman" w:hAnsi="Calibri" w:cs="Calibri"/>
                <w:color w:val="000000"/>
                <w:lang w:eastAsia="nl-NL"/>
              </w:rPr>
              <w:t>SchwarzerAlfons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WeigMartin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HusemannIngolf</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Steffan-Dewenter</w:t>
            </w:r>
            <w:proofErr w:type="spellEnd"/>
          </w:p>
        </w:tc>
        <w:tc>
          <w:tcPr>
            <w:tcW w:w="690" w:type="dxa"/>
            <w:tcBorders>
              <w:top w:val="nil"/>
              <w:left w:val="nil"/>
              <w:bottom w:val="nil"/>
              <w:right w:val="nil"/>
            </w:tcBorders>
            <w:shd w:val="clear" w:color="auto" w:fill="auto"/>
            <w:noWrap/>
            <w:hideMark/>
          </w:tcPr>
          <w:p w14:paraId="3957755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0150FC8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75033FE" w14:textId="1AF35E65" w:rsidTr="000D7709">
        <w:trPr>
          <w:trHeight w:val="900"/>
        </w:trPr>
        <w:tc>
          <w:tcPr>
            <w:tcW w:w="580" w:type="dxa"/>
            <w:tcBorders>
              <w:top w:val="nil"/>
              <w:left w:val="nil"/>
              <w:bottom w:val="nil"/>
              <w:right w:val="nil"/>
            </w:tcBorders>
            <w:shd w:val="clear" w:color="000000" w:fill="A9D08E"/>
            <w:noWrap/>
            <w:hideMark/>
          </w:tcPr>
          <w:p w14:paraId="140DFD6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65</w:t>
            </w:r>
          </w:p>
        </w:tc>
        <w:tc>
          <w:tcPr>
            <w:tcW w:w="160" w:type="dxa"/>
            <w:tcBorders>
              <w:top w:val="nil"/>
              <w:left w:val="nil"/>
              <w:bottom w:val="nil"/>
              <w:right w:val="nil"/>
            </w:tcBorders>
          </w:tcPr>
          <w:p w14:paraId="24059B4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7BFF7EA" w14:textId="449F081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A96CA7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Shrub encroachment affects the diversity of plants, </w:t>
            </w:r>
            <w:r w:rsidRPr="007E546C">
              <w:rPr>
                <w:rFonts w:ascii="Calibri" w:eastAsia="Times New Roman" w:hAnsi="Calibri" w:cs="Calibri"/>
                <w:color w:val="000000"/>
                <w:lang w:eastAsia="nl-NL"/>
              </w:rPr>
              <w:br/>
              <w:t xml:space="preserve">butterflies, and grasshoppers on two Swiss subalpine </w:t>
            </w:r>
            <w:r w:rsidRPr="007E546C">
              <w:rPr>
                <w:rFonts w:ascii="Calibri" w:eastAsia="Times New Roman" w:hAnsi="Calibri" w:cs="Calibri"/>
                <w:color w:val="000000"/>
                <w:lang w:eastAsia="nl-NL"/>
              </w:rPr>
              <w:br/>
              <w:t>pastures</w:t>
            </w:r>
          </w:p>
        </w:tc>
        <w:tc>
          <w:tcPr>
            <w:tcW w:w="2693" w:type="dxa"/>
            <w:tcBorders>
              <w:top w:val="nil"/>
              <w:left w:val="nil"/>
              <w:bottom w:val="nil"/>
              <w:right w:val="nil"/>
            </w:tcBorders>
            <w:shd w:val="clear" w:color="auto" w:fill="auto"/>
            <w:noWrap/>
            <w:hideMark/>
          </w:tcPr>
          <w:p w14:paraId="25E2E844" w14:textId="7653CB79"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Bärbel</w:t>
            </w:r>
            <w:proofErr w:type="spellEnd"/>
            <w:r w:rsidRPr="007E546C">
              <w:rPr>
                <w:rFonts w:ascii="Calibri" w:eastAsia="Times New Roman" w:hAnsi="Calibri" w:cs="Calibri"/>
                <w:color w:val="000000"/>
                <w:lang w:eastAsia="nl-NL"/>
              </w:rPr>
              <w:t xml:space="preserve"> Koch, Peter J. Edwards, Wolf U. </w:t>
            </w:r>
            <w:proofErr w:type="spellStart"/>
            <w:r w:rsidRPr="007E546C">
              <w:rPr>
                <w:rFonts w:ascii="Calibri" w:eastAsia="Times New Roman" w:hAnsi="Calibri" w:cs="Calibri"/>
                <w:color w:val="000000"/>
                <w:lang w:eastAsia="nl-NL"/>
              </w:rPr>
              <w:t>Blanckenhorn</w:t>
            </w:r>
            <w:proofErr w:type="spellEnd"/>
            <w:r w:rsidRPr="007E546C">
              <w:rPr>
                <w:rFonts w:ascii="Calibri" w:eastAsia="Times New Roman" w:hAnsi="Calibri" w:cs="Calibri"/>
                <w:color w:val="000000"/>
                <w:lang w:eastAsia="nl-NL"/>
              </w:rPr>
              <w:t>, Thomas Walter and Gabriela Hofer</w:t>
            </w:r>
          </w:p>
        </w:tc>
        <w:tc>
          <w:tcPr>
            <w:tcW w:w="690" w:type="dxa"/>
            <w:tcBorders>
              <w:top w:val="nil"/>
              <w:left w:val="nil"/>
              <w:bottom w:val="nil"/>
              <w:right w:val="nil"/>
            </w:tcBorders>
            <w:shd w:val="clear" w:color="auto" w:fill="auto"/>
            <w:noWrap/>
            <w:hideMark/>
          </w:tcPr>
          <w:p w14:paraId="0CF53DC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0578FC66"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F12BC1B" w14:textId="0D777A69" w:rsidTr="000D7709">
        <w:trPr>
          <w:trHeight w:val="300"/>
        </w:trPr>
        <w:tc>
          <w:tcPr>
            <w:tcW w:w="580" w:type="dxa"/>
            <w:tcBorders>
              <w:top w:val="nil"/>
              <w:left w:val="nil"/>
              <w:bottom w:val="nil"/>
              <w:right w:val="nil"/>
            </w:tcBorders>
            <w:shd w:val="clear" w:color="000000" w:fill="A9D08E"/>
            <w:noWrap/>
            <w:hideMark/>
          </w:tcPr>
          <w:p w14:paraId="1AE7674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66</w:t>
            </w:r>
          </w:p>
        </w:tc>
        <w:tc>
          <w:tcPr>
            <w:tcW w:w="160" w:type="dxa"/>
            <w:tcBorders>
              <w:top w:val="nil"/>
              <w:left w:val="nil"/>
              <w:bottom w:val="nil"/>
              <w:right w:val="nil"/>
            </w:tcBorders>
          </w:tcPr>
          <w:p w14:paraId="70E00380"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A72A826" w14:textId="0622674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BA995F7" w14:textId="77777777"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Metapopulations</w:t>
            </w:r>
            <w:proofErr w:type="spellEnd"/>
            <w:r w:rsidRPr="007E546C">
              <w:rPr>
                <w:rFonts w:ascii="Calibri" w:eastAsia="Times New Roman" w:hAnsi="Calibri" w:cs="Calibri"/>
                <w:color w:val="000000"/>
                <w:lang w:eastAsia="nl-NL"/>
              </w:rPr>
              <w:t xml:space="preserve"> of endangered </w:t>
            </w:r>
            <w:proofErr w:type="spellStart"/>
            <w:r w:rsidRPr="007E546C">
              <w:rPr>
                <w:rFonts w:ascii="Calibri" w:eastAsia="Times New Roman" w:hAnsi="Calibri" w:cs="Calibri"/>
                <w:color w:val="000000"/>
                <w:lang w:eastAsia="nl-NL"/>
              </w:rPr>
              <w:t>Maculinea</w:t>
            </w:r>
            <w:proofErr w:type="spellEnd"/>
            <w:r w:rsidRPr="007E546C">
              <w:rPr>
                <w:rFonts w:ascii="Calibri" w:eastAsia="Times New Roman" w:hAnsi="Calibri" w:cs="Calibri"/>
                <w:color w:val="000000"/>
                <w:lang w:eastAsia="nl-NL"/>
              </w:rPr>
              <w:t xml:space="preserve"> butterflies are resilient to large-scale fire</w:t>
            </w:r>
          </w:p>
        </w:tc>
        <w:tc>
          <w:tcPr>
            <w:tcW w:w="2693" w:type="dxa"/>
            <w:tcBorders>
              <w:top w:val="nil"/>
              <w:left w:val="nil"/>
              <w:bottom w:val="nil"/>
              <w:right w:val="nil"/>
            </w:tcBorders>
            <w:shd w:val="clear" w:color="auto" w:fill="auto"/>
            <w:noWrap/>
            <w:vAlign w:val="bottom"/>
            <w:hideMark/>
          </w:tcPr>
          <w:p w14:paraId="13EB0E9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Piotr </w:t>
            </w:r>
            <w:proofErr w:type="spellStart"/>
            <w:r w:rsidRPr="007E546C">
              <w:rPr>
                <w:rFonts w:ascii="Calibri" w:eastAsia="Times New Roman" w:hAnsi="Calibri" w:cs="Calibri"/>
                <w:color w:val="000000"/>
                <w:lang w:val="nl-NL" w:eastAsia="nl-NL"/>
              </w:rPr>
              <w:t>Nowicki</w:t>
            </w:r>
            <w:proofErr w:type="spellEnd"/>
          </w:p>
        </w:tc>
        <w:tc>
          <w:tcPr>
            <w:tcW w:w="690" w:type="dxa"/>
            <w:tcBorders>
              <w:top w:val="nil"/>
              <w:left w:val="nil"/>
              <w:bottom w:val="nil"/>
              <w:right w:val="nil"/>
            </w:tcBorders>
            <w:shd w:val="clear" w:color="auto" w:fill="auto"/>
            <w:noWrap/>
            <w:hideMark/>
          </w:tcPr>
          <w:p w14:paraId="3B9C1D0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3B9FC37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54EB596" w14:textId="7B1A2F43" w:rsidTr="000D7709">
        <w:trPr>
          <w:trHeight w:val="300"/>
        </w:trPr>
        <w:tc>
          <w:tcPr>
            <w:tcW w:w="580" w:type="dxa"/>
            <w:tcBorders>
              <w:top w:val="nil"/>
              <w:left w:val="nil"/>
              <w:bottom w:val="nil"/>
              <w:right w:val="nil"/>
            </w:tcBorders>
            <w:shd w:val="clear" w:color="000000" w:fill="A9D08E"/>
            <w:noWrap/>
            <w:hideMark/>
          </w:tcPr>
          <w:p w14:paraId="3CC74FD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67</w:t>
            </w:r>
          </w:p>
        </w:tc>
        <w:tc>
          <w:tcPr>
            <w:tcW w:w="160" w:type="dxa"/>
            <w:tcBorders>
              <w:top w:val="nil"/>
              <w:left w:val="nil"/>
              <w:bottom w:val="nil"/>
              <w:right w:val="nil"/>
            </w:tcBorders>
          </w:tcPr>
          <w:p w14:paraId="77EBE86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54EEB02" w14:textId="5CF32C0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F9A87E3" w14:textId="77777777"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Hydroperiod</w:t>
            </w:r>
            <w:proofErr w:type="spellEnd"/>
            <w:r w:rsidRPr="007E546C">
              <w:rPr>
                <w:rFonts w:ascii="Calibri" w:eastAsia="Times New Roman" w:hAnsi="Calibri" w:cs="Calibri"/>
                <w:color w:val="000000"/>
                <w:lang w:eastAsia="nl-NL"/>
              </w:rPr>
              <w:t xml:space="preserve"> and Traditional Farming Practices Drive Plant Community Composition on Unregulated Atlantic Floodplain Meadows</w:t>
            </w:r>
          </w:p>
        </w:tc>
        <w:tc>
          <w:tcPr>
            <w:tcW w:w="2693" w:type="dxa"/>
            <w:tcBorders>
              <w:top w:val="nil"/>
              <w:left w:val="nil"/>
              <w:bottom w:val="nil"/>
              <w:right w:val="nil"/>
            </w:tcBorders>
            <w:shd w:val="clear" w:color="auto" w:fill="auto"/>
            <w:noWrap/>
            <w:vAlign w:val="bottom"/>
            <w:hideMark/>
          </w:tcPr>
          <w:p w14:paraId="665BF956" w14:textId="53C9AEAD" w:rsidR="00FF702E" w:rsidRPr="00FF702E" w:rsidRDefault="00FF702E" w:rsidP="007E546C">
            <w:pPr>
              <w:spacing w:after="0" w:line="240" w:lineRule="auto"/>
              <w:rPr>
                <w:rFonts w:ascii="Calibri" w:eastAsia="Times New Roman" w:hAnsi="Calibri" w:cs="Calibri"/>
                <w:color w:val="0563C1"/>
                <w:lang w:eastAsia="nl-NL"/>
              </w:rPr>
            </w:pPr>
            <w:r w:rsidRPr="00FF702E">
              <w:rPr>
                <w:rFonts w:ascii="Calibri" w:eastAsia="Times New Roman" w:hAnsi="Calibri" w:cs="Calibri"/>
                <w:color w:val="0563C1"/>
                <w:lang w:eastAsia="nl-NL"/>
              </w:rPr>
              <w:t xml:space="preserve">Caitriona Maher, Micheline Sheehy Skeffington, Michael </w:t>
            </w:r>
            <w:proofErr w:type="spellStart"/>
            <w:r w:rsidRPr="00FF702E">
              <w:rPr>
                <w:rFonts w:ascii="Calibri" w:eastAsia="Times New Roman" w:hAnsi="Calibri" w:cs="Calibri"/>
                <w:color w:val="0563C1"/>
                <w:lang w:eastAsia="nl-NL"/>
              </w:rPr>
              <w:t>Gormally</w:t>
            </w:r>
            <w:proofErr w:type="spellEnd"/>
          </w:p>
        </w:tc>
        <w:tc>
          <w:tcPr>
            <w:tcW w:w="690" w:type="dxa"/>
            <w:tcBorders>
              <w:top w:val="nil"/>
              <w:left w:val="nil"/>
              <w:bottom w:val="nil"/>
              <w:right w:val="nil"/>
            </w:tcBorders>
            <w:shd w:val="clear" w:color="auto" w:fill="auto"/>
            <w:noWrap/>
            <w:hideMark/>
          </w:tcPr>
          <w:p w14:paraId="71794B6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3694181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1881424" w14:textId="6A6C58C2" w:rsidTr="000D7709">
        <w:trPr>
          <w:trHeight w:val="300"/>
        </w:trPr>
        <w:tc>
          <w:tcPr>
            <w:tcW w:w="580" w:type="dxa"/>
            <w:tcBorders>
              <w:top w:val="nil"/>
              <w:left w:val="nil"/>
              <w:bottom w:val="nil"/>
              <w:right w:val="nil"/>
            </w:tcBorders>
            <w:shd w:val="clear" w:color="000000" w:fill="A9D08E"/>
            <w:noWrap/>
            <w:hideMark/>
          </w:tcPr>
          <w:p w14:paraId="47992F6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68</w:t>
            </w:r>
          </w:p>
        </w:tc>
        <w:tc>
          <w:tcPr>
            <w:tcW w:w="160" w:type="dxa"/>
            <w:tcBorders>
              <w:top w:val="nil"/>
              <w:left w:val="nil"/>
              <w:bottom w:val="nil"/>
              <w:right w:val="nil"/>
            </w:tcBorders>
          </w:tcPr>
          <w:p w14:paraId="2D7EC2B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ABC828B" w14:textId="30404AB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CE8FF9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Intensive agriculture reduces soil biodiversity across Europe</w:t>
            </w:r>
          </w:p>
        </w:tc>
        <w:tc>
          <w:tcPr>
            <w:tcW w:w="2693" w:type="dxa"/>
            <w:tcBorders>
              <w:top w:val="nil"/>
              <w:left w:val="nil"/>
              <w:bottom w:val="nil"/>
              <w:right w:val="nil"/>
            </w:tcBorders>
            <w:shd w:val="clear" w:color="auto" w:fill="auto"/>
            <w:noWrap/>
            <w:vAlign w:val="bottom"/>
            <w:hideMark/>
          </w:tcPr>
          <w:p w14:paraId="61A114D2" w14:textId="77777777" w:rsidR="00FF702E" w:rsidRPr="00FF702E" w:rsidRDefault="00FF702E" w:rsidP="007E546C">
            <w:pPr>
              <w:spacing w:after="0" w:line="240" w:lineRule="auto"/>
              <w:rPr>
                <w:rFonts w:ascii="Calibri" w:eastAsia="Times New Roman" w:hAnsi="Calibri" w:cs="Calibri"/>
                <w:color w:val="0563C1"/>
                <w:lang w:val="nl-NL" w:eastAsia="nl-NL"/>
              </w:rPr>
            </w:pPr>
            <w:r w:rsidRPr="00FF702E">
              <w:rPr>
                <w:rFonts w:ascii="Calibri" w:eastAsia="Times New Roman" w:hAnsi="Calibri" w:cs="Calibri"/>
                <w:color w:val="0563C1"/>
                <w:lang w:val="nl-NL" w:eastAsia="nl-NL"/>
              </w:rPr>
              <w:t xml:space="preserve">Maria A. </w:t>
            </w:r>
            <w:proofErr w:type="spellStart"/>
            <w:r w:rsidRPr="00FF702E">
              <w:rPr>
                <w:rFonts w:ascii="Calibri" w:eastAsia="Times New Roman" w:hAnsi="Calibri" w:cs="Calibri"/>
                <w:color w:val="0563C1"/>
                <w:lang w:val="nl-NL" w:eastAsia="nl-NL"/>
              </w:rPr>
              <w:t>Tsiafouli</w:t>
            </w:r>
            <w:proofErr w:type="spellEnd"/>
            <w:r w:rsidRPr="00FF702E">
              <w:rPr>
                <w:rFonts w:ascii="Calibri" w:eastAsia="Times New Roman" w:hAnsi="Calibri" w:cs="Calibri"/>
                <w:color w:val="0563C1"/>
                <w:lang w:val="nl-NL" w:eastAsia="nl-NL"/>
              </w:rPr>
              <w:br/>
              <w:t xml:space="preserve">Elisa </w:t>
            </w:r>
            <w:proofErr w:type="spellStart"/>
            <w:r w:rsidRPr="00FF702E">
              <w:rPr>
                <w:rFonts w:ascii="Calibri" w:eastAsia="Times New Roman" w:hAnsi="Calibri" w:cs="Calibri"/>
                <w:color w:val="0563C1"/>
                <w:lang w:val="nl-NL" w:eastAsia="nl-NL"/>
              </w:rPr>
              <w:t>Thébault</w:t>
            </w:r>
            <w:proofErr w:type="spellEnd"/>
            <w:r w:rsidRPr="00FF702E">
              <w:rPr>
                <w:rFonts w:ascii="Calibri" w:eastAsia="Times New Roman" w:hAnsi="Calibri" w:cs="Calibri"/>
                <w:color w:val="0563C1"/>
                <w:lang w:val="nl-NL" w:eastAsia="nl-NL"/>
              </w:rPr>
              <w:br/>
            </w:r>
            <w:proofErr w:type="spellStart"/>
            <w:r w:rsidRPr="00FF702E">
              <w:rPr>
                <w:rFonts w:ascii="Calibri" w:eastAsia="Times New Roman" w:hAnsi="Calibri" w:cs="Calibri"/>
                <w:color w:val="0563C1"/>
                <w:lang w:val="nl-NL" w:eastAsia="nl-NL"/>
              </w:rPr>
              <w:t>Stefanos</w:t>
            </w:r>
            <w:proofErr w:type="spellEnd"/>
            <w:r w:rsidRPr="00FF702E">
              <w:rPr>
                <w:rFonts w:ascii="Calibri" w:eastAsia="Times New Roman" w:hAnsi="Calibri" w:cs="Calibri"/>
                <w:color w:val="0563C1"/>
                <w:lang w:val="nl-NL" w:eastAsia="nl-NL"/>
              </w:rPr>
              <w:t xml:space="preserve"> P. </w:t>
            </w:r>
            <w:proofErr w:type="spellStart"/>
            <w:r w:rsidRPr="00FF702E">
              <w:rPr>
                <w:rFonts w:ascii="Calibri" w:eastAsia="Times New Roman" w:hAnsi="Calibri" w:cs="Calibri"/>
                <w:color w:val="0563C1"/>
                <w:lang w:val="nl-NL" w:eastAsia="nl-NL"/>
              </w:rPr>
              <w:t>Sgardelis</w:t>
            </w:r>
            <w:proofErr w:type="spellEnd"/>
            <w:r w:rsidRPr="00FF702E">
              <w:rPr>
                <w:rFonts w:ascii="Calibri" w:eastAsia="Times New Roman" w:hAnsi="Calibri" w:cs="Calibri"/>
                <w:color w:val="0563C1"/>
                <w:lang w:val="nl-NL" w:eastAsia="nl-NL"/>
              </w:rPr>
              <w:br/>
              <w:t>Peter C. de Ruiter</w:t>
            </w:r>
            <w:r w:rsidRPr="00FF702E">
              <w:rPr>
                <w:rFonts w:ascii="Calibri" w:eastAsia="Times New Roman" w:hAnsi="Calibri" w:cs="Calibri"/>
                <w:color w:val="0563C1"/>
                <w:lang w:val="nl-NL" w:eastAsia="nl-NL"/>
              </w:rPr>
              <w:br/>
              <w:t>Wim H. van der Putten</w:t>
            </w:r>
            <w:r w:rsidRPr="00FF702E">
              <w:rPr>
                <w:rFonts w:ascii="Calibri" w:eastAsia="Times New Roman" w:hAnsi="Calibri" w:cs="Calibri"/>
                <w:color w:val="0563C1"/>
                <w:lang w:val="nl-NL" w:eastAsia="nl-NL"/>
              </w:rPr>
              <w:br/>
              <w:t xml:space="preserve">Klaus </w:t>
            </w:r>
            <w:proofErr w:type="spellStart"/>
            <w:r w:rsidRPr="00FF702E">
              <w:rPr>
                <w:rFonts w:ascii="Calibri" w:eastAsia="Times New Roman" w:hAnsi="Calibri" w:cs="Calibri"/>
                <w:color w:val="0563C1"/>
                <w:lang w:val="nl-NL" w:eastAsia="nl-NL"/>
              </w:rPr>
              <w:t>Birkhofer</w:t>
            </w:r>
            <w:proofErr w:type="spellEnd"/>
            <w:r w:rsidRPr="00FF702E">
              <w:rPr>
                <w:rFonts w:ascii="Calibri" w:eastAsia="Times New Roman" w:hAnsi="Calibri" w:cs="Calibri"/>
                <w:color w:val="0563C1"/>
                <w:lang w:val="nl-NL" w:eastAsia="nl-NL"/>
              </w:rPr>
              <w:br/>
              <w:t xml:space="preserve">Lia </w:t>
            </w:r>
            <w:proofErr w:type="spellStart"/>
            <w:r w:rsidRPr="00FF702E">
              <w:rPr>
                <w:rFonts w:ascii="Calibri" w:eastAsia="Times New Roman" w:hAnsi="Calibri" w:cs="Calibri"/>
                <w:color w:val="0563C1"/>
                <w:lang w:val="nl-NL" w:eastAsia="nl-NL"/>
              </w:rPr>
              <w:t>Hemerik</w:t>
            </w:r>
            <w:proofErr w:type="spellEnd"/>
            <w:r w:rsidRPr="00FF702E">
              <w:rPr>
                <w:rFonts w:ascii="Calibri" w:eastAsia="Times New Roman" w:hAnsi="Calibri" w:cs="Calibri"/>
                <w:color w:val="0563C1"/>
                <w:lang w:val="nl-NL" w:eastAsia="nl-NL"/>
              </w:rPr>
              <w:br/>
              <w:t>Franciska T. de Vries</w:t>
            </w:r>
            <w:r w:rsidRPr="00FF702E">
              <w:rPr>
                <w:rFonts w:ascii="Calibri" w:eastAsia="Times New Roman" w:hAnsi="Calibri" w:cs="Calibri"/>
                <w:color w:val="0563C1"/>
                <w:lang w:val="nl-NL" w:eastAsia="nl-NL"/>
              </w:rPr>
              <w:br/>
              <w:t xml:space="preserve">Richard D. </w:t>
            </w:r>
            <w:proofErr w:type="spellStart"/>
            <w:r w:rsidRPr="00FF702E">
              <w:rPr>
                <w:rFonts w:ascii="Calibri" w:eastAsia="Times New Roman" w:hAnsi="Calibri" w:cs="Calibri"/>
                <w:color w:val="0563C1"/>
                <w:lang w:val="nl-NL" w:eastAsia="nl-NL"/>
              </w:rPr>
              <w:t>Bardgett</w:t>
            </w:r>
            <w:proofErr w:type="spellEnd"/>
            <w:r w:rsidRPr="00FF702E">
              <w:rPr>
                <w:rFonts w:ascii="Calibri" w:eastAsia="Times New Roman" w:hAnsi="Calibri" w:cs="Calibri"/>
                <w:color w:val="0563C1"/>
                <w:lang w:val="nl-NL" w:eastAsia="nl-NL"/>
              </w:rPr>
              <w:t xml:space="preserve"> </w:t>
            </w:r>
          </w:p>
        </w:tc>
        <w:tc>
          <w:tcPr>
            <w:tcW w:w="690" w:type="dxa"/>
            <w:tcBorders>
              <w:top w:val="nil"/>
              <w:left w:val="nil"/>
              <w:bottom w:val="nil"/>
              <w:right w:val="nil"/>
            </w:tcBorders>
            <w:shd w:val="clear" w:color="auto" w:fill="auto"/>
            <w:noWrap/>
            <w:hideMark/>
          </w:tcPr>
          <w:p w14:paraId="7BA8B08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5995EBB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4F2F7DC" w14:textId="67815C4B" w:rsidTr="000D7709">
        <w:trPr>
          <w:trHeight w:val="600"/>
        </w:trPr>
        <w:tc>
          <w:tcPr>
            <w:tcW w:w="580" w:type="dxa"/>
            <w:tcBorders>
              <w:top w:val="nil"/>
              <w:left w:val="nil"/>
              <w:bottom w:val="nil"/>
              <w:right w:val="nil"/>
            </w:tcBorders>
            <w:shd w:val="clear" w:color="000000" w:fill="A9D08E"/>
            <w:noWrap/>
            <w:hideMark/>
          </w:tcPr>
          <w:p w14:paraId="2C79637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69</w:t>
            </w:r>
          </w:p>
        </w:tc>
        <w:tc>
          <w:tcPr>
            <w:tcW w:w="160" w:type="dxa"/>
            <w:tcBorders>
              <w:top w:val="nil"/>
              <w:left w:val="nil"/>
              <w:bottom w:val="nil"/>
              <w:right w:val="nil"/>
            </w:tcBorders>
          </w:tcPr>
          <w:p w14:paraId="01A4DB8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7E8F95C" w14:textId="7300D2D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4FB31C4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habitat and landscape characteristics on the arthropod assemblages (</w:t>
            </w:r>
            <w:proofErr w:type="spellStart"/>
            <w:r w:rsidRPr="007E546C">
              <w:rPr>
                <w:rFonts w:ascii="Calibri" w:eastAsia="Times New Roman" w:hAnsi="Calibri" w:cs="Calibri"/>
                <w:color w:val="000000"/>
                <w:lang w:eastAsia="nl-NL"/>
              </w:rPr>
              <w:t>Araneae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Orthoptera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Heteroptera</w:t>
            </w:r>
            <w:proofErr w:type="spellEnd"/>
            <w:r w:rsidRPr="007E546C">
              <w:rPr>
                <w:rFonts w:ascii="Calibri" w:eastAsia="Times New Roman" w:hAnsi="Calibri" w:cs="Calibri"/>
                <w:color w:val="000000"/>
                <w:lang w:eastAsia="nl-NL"/>
              </w:rPr>
              <w:t>) of sand grassland remnants in Southern Hungary</w:t>
            </w:r>
          </w:p>
        </w:tc>
        <w:tc>
          <w:tcPr>
            <w:tcW w:w="2693" w:type="dxa"/>
            <w:tcBorders>
              <w:top w:val="nil"/>
              <w:left w:val="nil"/>
              <w:bottom w:val="nil"/>
              <w:right w:val="nil"/>
            </w:tcBorders>
            <w:shd w:val="clear" w:color="auto" w:fill="auto"/>
            <w:noWrap/>
            <w:hideMark/>
          </w:tcPr>
          <w:p w14:paraId="2551CD08" w14:textId="7A43B6D3" w:rsidR="00FF702E" w:rsidRPr="007E546C" w:rsidRDefault="00FF702E" w:rsidP="007E546C">
            <w:pPr>
              <w:spacing w:after="0" w:line="240" w:lineRule="auto"/>
              <w:rPr>
                <w:rFonts w:ascii="Calibri" w:eastAsia="Times New Roman" w:hAnsi="Calibri" w:cs="Calibri"/>
                <w:color w:val="000000"/>
                <w:lang w:eastAsia="nl-NL"/>
              </w:rPr>
            </w:pPr>
            <w:r w:rsidRPr="00FF702E">
              <w:rPr>
                <w:rFonts w:ascii="Calibri" w:eastAsia="Times New Roman" w:hAnsi="Calibri" w:cs="Calibri"/>
                <w:color w:val="000000"/>
                <w:lang w:eastAsia="nl-NL"/>
              </w:rPr>
              <w:t xml:space="preserve">Attila </w:t>
            </w:r>
            <w:proofErr w:type="spellStart"/>
            <w:r w:rsidRPr="00FF702E">
              <w:rPr>
                <w:rFonts w:ascii="Calibri" w:eastAsia="Times New Roman" w:hAnsi="Calibri" w:cs="Calibri"/>
                <w:color w:val="000000"/>
                <w:lang w:eastAsia="nl-NL"/>
              </w:rPr>
              <w:t>Torma</w:t>
            </w:r>
            <w:proofErr w:type="spellEnd"/>
            <w:r w:rsidRPr="00FF702E">
              <w:rPr>
                <w:rFonts w:ascii="Calibri" w:eastAsia="Times New Roman" w:hAnsi="Calibri" w:cs="Calibri"/>
                <w:color w:val="000000"/>
                <w:lang w:eastAsia="nl-NL"/>
              </w:rPr>
              <w:t xml:space="preserve"> , </w:t>
            </w:r>
            <w:proofErr w:type="spellStart"/>
            <w:r w:rsidRPr="00FF702E">
              <w:rPr>
                <w:rFonts w:ascii="Calibri" w:eastAsia="Times New Roman" w:hAnsi="Calibri" w:cs="Calibri"/>
                <w:color w:val="000000"/>
                <w:lang w:eastAsia="nl-NL"/>
              </w:rPr>
              <w:t>Róbert</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Gallé</w:t>
            </w:r>
            <w:proofErr w:type="spellEnd"/>
            <w:r w:rsidRPr="00FF702E">
              <w:rPr>
                <w:rFonts w:ascii="Calibri" w:eastAsia="Times New Roman" w:hAnsi="Calibri" w:cs="Calibri"/>
                <w:color w:val="000000"/>
                <w:lang w:eastAsia="nl-NL"/>
              </w:rPr>
              <w:t xml:space="preserve"> , </w:t>
            </w:r>
            <w:proofErr w:type="spellStart"/>
            <w:r w:rsidRPr="00FF702E">
              <w:rPr>
                <w:rFonts w:ascii="Calibri" w:eastAsia="Times New Roman" w:hAnsi="Calibri" w:cs="Calibri"/>
                <w:color w:val="000000"/>
                <w:lang w:eastAsia="nl-NL"/>
              </w:rPr>
              <w:t>Miklós</w:t>
            </w:r>
            <w:proofErr w:type="spellEnd"/>
            <w:r w:rsidRPr="00FF702E">
              <w:rPr>
                <w:rFonts w:ascii="Calibri" w:eastAsia="Times New Roman" w:hAnsi="Calibri" w:cs="Calibri"/>
                <w:color w:val="000000"/>
                <w:lang w:eastAsia="nl-NL"/>
              </w:rPr>
              <w:t xml:space="preserve"> </w:t>
            </w:r>
            <w:proofErr w:type="spellStart"/>
            <w:r w:rsidRPr="00FF702E">
              <w:rPr>
                <w:rFonts w:ascii="Calibri" w:eastAsia="Times New Roman" w:hAnsi="Calibri" w:cs="Calibri"/>
                <w:color w:val="000000"/>
                <w:lang w:eastAsia="nl-NL"/>
              </w:rPr>
              <w:t>Bozsó</w:t>
            </w:r>
            <w:proofErr w:type="spellEnd"/>
            <w:r w:rsidRPr="00FF702E">
              <w:rPr>
                <w:rFonts w:ascii="Calibri" w:eastAsia="Times New Roman" w:hAnsi="Calibri" w:cs="Calibri"/>
                <w:color w:val="000000"/>
                <w:lang w:eastAsia="nl-NL"/>
              </w:rPr>
              <w:t xml:space="preserve"> </w:t>
            </w:r>
          </w:p>
        </w:tc>
        <w:tc>
          <w:tcPr>
            <w:tcW w:w="690" w:type="dxa"/>
            <w:tcBorders>
              <w:top w:val="nil"/>
              <w:left w:val="nil"/>
              <w:bottom w:val="nil"/>
              <w:right w:val="nil"/>
            </w:tcBorders>
            <w:shd w:val="clear" w:color="auto" w:fill="auto"/>
            <w:noWrap/>
            <w:hideMark/>
          </w:tcPr>
          <w:p w14:paraId="4E33669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68BE90A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5C060D4" w14:textId="71BFFD41" w:rsidTr="000D7709">
        <w:trPr>
          <w:trHeight w:val="300"/>
        </w:trPr>
        <w:tc>
          <w:tcPr>
            <w:tcW w:w="580" w:type="dxa"/>
            <w:tcBorders>
              <w:top w:val="nil"/>
              <w:left w:val="nil"/>
              <w:bottom w:val="nil"/>
              <w:right w:val="nil"/>
            </w:tcBorders>
            <w:shd w:val="clear" w:color="000000" w:fill="A9D08E"/>
            <w:noWrap/>
            <w:hideMark/>
          </w:tcPr>
          <w:p w14:paraId="181B805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70</w:t>
            </w:r>
          </w:p>
        </w:tc>
        <w:tc>
          <w:tcPr>
            <w:tcW w:w="160" w:type="dxa"/>
            <w:tcBorders>
              <w:top w:val="nil"/>
              <w:left w:val="nil"/>
              <w:bottom w:val="nil"/>
              <w:right w:val="nil"/>
            </w:tcBorders>
          </w:tcPr>
          <w:p w14:paraId="35AB4F2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216BBFA" w14:textId="2C86425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6D365F2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The impact of grazing management on </w:t>
            </w:r>
            <w:proofErr w:type="spellStart"/>
            <w:r w:rsidRPr="007E546C">
              <w:rPr>
                <w:rFonts w:ascii="Calibri" w:eastAsia="Times New Roman" w:hAnsi="Calibri" w:cs="Calibri"/>
                <w:color w:val="000000"/>
                <w:lang w:eastAsia="nl-NL"/>
              </w:rPr>
              <w:t>Orthoptera</w:t>
            </w:r>
            <w:proofErr w:type="spellEnd"/>
            <w:r w:rsidRPr="007E546C">
              <w:rPr>
                <w:rFonts w:ascii="Calibri" w:eastAsia="Times New Roman" w:hAnsi="Calibri" w:cs="Calibri"/>
                <w:color w:val="000000"/>
                <w:lang w:eastAsia="nl-NL"/>
              </w:rPr>
              <w:t xml:space="preserve"> abundance varies over the season in Mediterranean steppe-like grassland</w:t>
            </w:r>
          </w:p>
        </w:tc>
        <w:tc>
          <w:tcPr>
            <w:tcW w:w="2693" w:type="dxa"/>
            <w:tcBorders>
              <w:top w:val="nil"/>
              <w:left w:val="nil"/>
              <w:bottom w:val="nil"/>
              <w:right w:val="nil"/>
            </w:tcBorders>
            <w:shd w:val="clear" w:color="auto" w:fill="auto"/>
            <w:noWrap/>
            <w:hideMark/>
          </w:tcPr>
          <w:p w14:paraId="59EC51D3" w14:textId="03FA9F95" w:rsidR="00FF702E" w:rsidRPr="007E546C" w:rsidRDefault="00B866D2" w:rsidP="00B866D2">
            <w:pPr>
              <w:spacing w:after="0" w:line="240" w:lineRule="auto"/>
              <w:rPr>
                <w:rFonts w:ascii="Calibri" w:eastAsia="Times New Roman" w:hAnsi="Calibri" w:cs="Calibri"/>
                <w:color w:val="000000"/>
                <w:lang w:val="nl-NL" w:eastAsia="nl-NL"/>
              </w:rPr>
            </w:pPr>
            <w:r w:rsidRPr="00B866D2">
              <w:rPr>
                <w:rFonts w:ascii="Calibri" w:eastAsia="Times New Roman" w:hAnsi="Calibri" w:cs="Calibri"/>
                <w:color w:val="000000"/>
                <w:lang w:eastAsia="nl-NL"/>
              </w:rPr>
              <w:t xml:space="preserve">Jocelyn </w:t>
            </w:r>
            <w:proofErr w:type="spellStart"/>
            <w:r w:rsidRPr="00B866D2">
              <w:rPr>
                <w:rFonts w:ascii="Calibri" w:eastAsia="Times New Roman" w:hAnsi="Calibri" w:cs="Calibri"/>
                <w:color w:val="000000"/>
                <w:lang w:eastAsia="nl-NL"/>
              </w:rPr>
              <w:t>Fonderflick</w:t>
            </w:r>
            <w:proofErr w:type="spellEnd"/>
            <w:r w:rsidRPr="00B866D2">
              <w:rPr>
                <w:rFonts w:ascii="Calibri" w:eastAsia="Times New Roman" w:hAnsi="Calibri" w:cs="Calibri"/>
                <w:color w:val="000000"/>
                <w:lang w:eastAsia="nl-NL"/>
              </w:rPr>
              <w:t xml:space="preserve">, </w:t>
            </w:r>
            <w:proofErr w:type="spellStart"/>
            <w:r w:rsidRPr="00B866D2">
              <w:rPr>
                <w:rFonts w:ascii="Calibri" w:eastAsia="Times New Roman" w:hAnsi="Calibri" w:cs="Calibri"/>
                <w:color w:val="000000"/>
                <w:lang w:eastAsia="nl-NL"/>
              </w:rPr>
              <w:t>Aurelien</w:t>
            </w:r>
            <w:proofErr w:type="spellEnd"/>
            <w:r w:rsidRPr="00B866D2">
              <w:rPr>
                <w:rFonts w:ascii="Calibri" w:eastAsia="Times New Roman" w:hAnsi="Calibri" w:cs="Calibri"/>
                <w:color w:val="000000"/>
                <w:lang w:eastAsia="nl-NL"/>
              </w:rPr>
              <w:t xml:space="preserve"> </w:t>
            </w:r>
            <w:proofErr w:type="spellStart"/>
            <w:r w:rsidRPr="00B866D2">
              <w:rPr>
                <w:rFonts w:ascii="Calibri" w:eastAsia="Times New Roman" w:hAnsi="Calibri" w:cs="Calibri"/>
                <w:color w:val="000000"/>
                <w:lang w:eastAsia="nl-NL"/>
              </w:rPr>
              <w:t>Besnard</w:t>
            </w:r>
            <w:proofErr w:type="spellEnd"/>
            <w:r w:rsidRPr="00B866D2">
              <w:rPr>
                <w:rFonts w:ascii="Calibri" w:eastAsia="Times New Roman" w:hAnsi="Calibri" w:cs="Calibri"/>
                <w:color w:val="000000"/>
                <w:lang w:eastAsia="nl-NL"/>
              </w:rPr>
              <w:t xml:space="preserve">, Aurore </w:t>
            </w:r>
            <w:proofErr w:type="spellStart"/>
            <w:r w:rsidRPr="00B866D2">
              <w:rPr>
                <w:rFonts w:ascii="Calibri" w:eastAsia="Times New Roman" w:hAnsi="Calibri" w:cs="Calibri"/>
                <w:color w:val="000000"/>
                <w:lang w:eastAsia="nl-NL"/>
              </w:rPr>
              <w:t>Beuret</w:t>
            </w:r>
            <w:proofErr w:type="spellEnd"/>
            <w:r w:rsidRPr="00B866D2">
              <w:rPr>
                <w:rFonts w:ascii="Calibri" w:eastAsia="Times New Roman" w:hAnsi="Calibri" w:cs="Calibri"/>
                <w:color w:val="000000"/>
                <w:lang w:eastAsia="nl-NL"/>
              </w:rPr>
              <w:t xml:space="preserve">, </w:t>
            </w:r>
            <w:proofErr w:type="spellStart"/>
            <w:r w:rsidRPr="00B866D2">
              <w:rPr>
                <w:rFonts w:ascii="Calibri" w:eastAsia="Times New Roman" w:hAnsi="Calibri" w:cs="Calibri"/>
                <w:color w:val="000000"/>
                <w:lang w:eastAsia="nl-NL"/>
              </w:rPr>
              <w:t>Mathieux</w:t>
            </w:r>
            <w:proofErr w:type="spellEnd"/>
            <w:r w:rsidRPr="00B866D2">
              <w:rPr>
                <w:rFonts w:ascii="Calibri" w:eastAsia="Times New Roman" w:hAnsi="Calibri" w:cs="Calibri"/>
                <w:color w:val="000000"/>
                <w:lang w:eastAsia="nl-NL"/>
              </w:rPr>
              <w:t xml:space="preserve"> </w:t>
            </w:r>
            <w:proofErr w:type="spellStart"/>
            <w:r w:rsidRPr="00B866D2">
              <w:rPr>
                <w:rFonts w:ascii="Calibri" w:eastAsia="Times New Roman" w:hAnsi="Calibri" w:cs="Calibri"/>
                <w:color w:val="000000"/>
                <w:lang w:eastAsia="nl-NL"/>
              </w:rPr>
              <w:t>Dalmais</w:t>
            </w:r>
            <w:proofErr w:type="spellEnd"/>
            <w:r w:rsidRPr="00B866D2">
              <w:rPr>
                <w:rFonts w:ascii="Calibri" w:eastAsia="Times New Roman" w:hAnsi="Calibri" w:cs="Calibri"/>
                <w:color w:val="000000"/>
                <w:lang w:eastAsia="nl-NL"/>
              </w:rPr>
              <w:t>,</w:t>
            </w:r>
            <w:r>
              <w:rPr>
                <w:rFonts w:ascii="Calibri" w:eastAsia="Times New Roman" w:hAnsi="Calibri" w:cs="Calibri"/>
                <w:color w:val="000000"/>
                <w:lang w:eastAsia="nl-NL"/>
              </w:rPr>
              <w:t xml:space="preserve"> </w:t>
            </w:r>
            <w:r w:rsidRPr="00B866D2">
              <w:rPr>
                <w:rFonts w:ascii="Calibri" w:eastAsia="Times New Roman" w:hAnsi="Calibri" w:cs="Calibri"/>
                <w:color w:val="000000"/>
                <w:lang w:val="nl-NL" w:eastAsia="nl-NL"/>
              </w:rPr>
              <w:t xml:space="preserve">Bertrand </w:t>
            </w:r>
            <w:proofErr w:type="spellStart"/>
            <w:r w:rsidRPr="00B866D2">
              <w:rPr>
                <w:rFonts w:ascii="Calibri" w:eastAsia="Times New Roman" w:hAnsi="Calibri" w:cs="Calibri"/>
                <w:color w:val="000000"/>
                <w:lang w:val="nl-NL" w:eastAsia="nl-NL"/>
              </w:rPr>
              <w:t>Schatz</w:t>
            </w:r>
            <w:proofErr w:type="spellEnd"/>
          </w:p>
        </w:tc>
        <w:tc>
          <w:tcPr>
            <w:tcW w:w="690" w:type="dxa"/>
            <w:tcBorders>
              <w:top w:val="nil"/>
              <w:left w:val="nil"/>
              <w:bottom w:val="nil"/>
              <w:right w:val="nil"/>
            </w:tcBorders>
            <w:shd w:val="clear" w:color="auto" w:fill="auto"/>
            <w:noWrap/>
            <w:hideMark/>
          </w:tcPr>
          <w:p w14:paraId="5A0BE79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6D63955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B72CC98" w14:textId="2065AFE2" w:rsidTr="000D7709">
        <w:trPr>
          <w:trHeight w:val="600"/>
        </w:trPr>
        <w:tc>
          <w:tcPr>
            <w:tcW w:w="580" w:type="dxa"/>
            <w:tcBorders>
              <w:top w:val="nil"/>
              <w:left w:val="nil"/>
              <w:bottom w:val="nil"/>
              <w:right w:val="nil"/>
            </w:tcBorders>
            <w:shd w:val="clear" w:color="000000" w:fill="A9D08E"/>
            <w:noWrap/>
            <w:hideMark/>
          </w:tcPr>
          <w:p w14:paraId="104F57B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71</w:t>
            </w:r>
          </w:p>
        </w:tc>
        <w:tc>
          <w:tcPr>
            <w:tcW w:w="160" w:type="dxa"/>
            <w:tcBorders>
              <w:top w:val="nil"/>
              <w:left w:val="nil"/>
              <w:bottom w:val="nil"/>
              <w:right w:val="nil"/>
            </w:tcBorders>
          </w:tcPr>
          <w:p w14:paraId="4BB6533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EE5ECBD" w14:textId="0808912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65B7EAE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Pastoral Practices to Reverse Shrub Encroachment of Sub-Alpine Grasslands: Dung Beetles (</w:t>
            </w:r>
            <w:proofErr w:type="spellStart"/>
            <w:r w:rsidRPr="007E546C">
              <w:rPr>
                <w:rFonts w:ascii="Calibri" w:eastAsia="Times New Roman" w:hAnsi="Calibri" w:cs="Calibri"/>
                <w:color w:val="000000"/>
                <w:lang w:eastAsia="nl-NL"/>
              </w:rPr>
              <w:t>Coleoptera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Scarabaeoidea</w:t>
            </w:r>
            <w:proofErr w:type="spellEnd"/>
            <w:r w:rsidRPr="007E546C">
              <w:rPr>
                <w:rFonts w:ascii="Calibri" w:eastAsia="Times New Roman" w:hAnsi="Calibri" w:cs="Calibri"/>
                <w:color w:val="000000"/>
                <w:lang w:eastAsia="nl-NL"/>
              </w:rPr>
              <w:t>) Respond More Quickly Than Vegetation</w:t>
            </w:r>
          </w:p>
        </w:tc>
        <w:tc>
          <w:tcPr>
            <w:tcW w:w="2693" w:type="dxa"/>
            <w:tcBorders>
              <w:top w:val="nil"/>
              <w:left w:val="nil"/>
              <w:bottom w:val="nil"/>
              <w:right w:val="nil"/>
            </w:tcBorders>
            <w:shd w:val="clear" w:color="auto" w:fill="auto"/>
            <w:noWrap/>
            <w:hideMark/>
          </w:tcPr>
          <w:p w14:paraId="5BBB4408" w14:textId="054B871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Claudia </w:t>
            </w:r>
            <w:proofErr w:type="spellStart"/>
            <w:r w:rsidRPr="007E546C">
              <w:rPr>
                <w:rFonts w:ascii="Calibri" w:eastAsia="Times New Roman" w:hAnsi="Calibri" w:cs="Calibri"/>
                <w:color w:val="000000"/>
                <w:lang w:eastAsia="nl-NL"/>
              </w:rPr>
              <w:t>Tocco</w:t>
            </w:r>
            <w:proofErr w:type="spellEnd"/>
            <w:r w:rsidRPr="007E546C">
              <w:rPr>
                <w:rFonts w:ascii="Calibri" w:eastAsia="Times New Roman" w:hAnsi="Calibri" w:cs="Calibri"/>
                <w:color w:val="000000"/>
                <w:lang w:eastAsia="nl-NL"/>
              </w:rPr>
              <w:t xml:space="preserve">, Massimiliano </w:t>
            </w:r>
            <w:proofErr w:type="spellStart"/>
            <w:r w:rsidRPr="007E546C">
              <w:rPr>
                <w:rFonts w:ascii="Calibri" w:eastAsia="Times New Roman" w:hAnsi="Calibri" w:cs="Calibri"/>
                <w:color w:val="000000"/>
                <w:lang w:eastAsia="nl-NL"/>
              </w:rPr>
              <w:t>Probo</w:t>
            </w:r>
            <w:proofErr w:type="spellEnd"/>
            <w:r w:rsidRPr="007E546C">
              <w:rPr>
                <w:rFonts w:ascii="Calibri" w:eastAsia="Times New Roman" w:hAnsi="Calibri" w:cs="Calibri"/>
                <w:color w:val="000000"/>
                <w:lang w:eastAsia="nl-NL"/>
              </w:rPr>
              <w:t xml:space="preserve">, Michele </w:t>
            </w:r>
            <w:proofErr w:type="spellStart"/>
            <w:r w:rsidRPr="007E546C">
              <w:rPr>
                <w:rFonts w:ascii="Calibri" w:eastAsia="Times New Roman" w:hAnsi="Calibri" w:cs="Calibri"/>
                <w:color w:val="000000"/>
                <w:lang w:eastAsia="nl-NL"/>
              </w:rPr>
              <w:t>Lonati</w:t>
            </w:r>
            <w:proofErr w:type="spellEnd"/>
            <w:r w:rsidRPr="007E546C">
              <w:rPr>
                <w:rFonts w:ascii="Calibri" w:eastAsia="Times New Roman" w:hAnsi="Calibri" w:cs="Calibri"/>
                <w:color w:val="000000"/>
                <w:lang w:eastAsia="nl-NL"/>
              </w:rPr>
              <w:br/>
              <w:t xml:space="preserve">, </w:t>
            </w:r>
            <w:proofErr w:type="spellStart"/>
            <w:r w:rsidRPr="007E546C">
              <w:rPr>
                <w:rFonts w:ascii="Calibri" w:eastAsia="Times New Roman" w:hAnsi="Calibri" w:cs="Calibri"/>
                <w:color w:val="000000"/>
                <w:lang w:eastAsia="nl-NL"/>
              </w:rPr>
              <w:t>Giampiero</w:t>
            </w:r>
            <w:proofErr w:type="spellEnd"/>
            <w:r w:rsidRPr="007E546C">
              <w:rPr>
                <w:rFonts w:ascii="Calibri" w:eastAsia="Times New Roman" w:hAnsi="Calibri" w:cs="Calibri"/>
                <w:color w:val="000000"/>
                <w:lang w:eastAsia="nl-NL"/>
              </w:rPr>
              <w:t xml:space="preserve"> Lombardi, Matteo Negro, Beatrice</w:t>
            </w:r>
            <w:r w:rsidRPr="007E546C">
              <w:rPr>
                <w:rFonts w:ascii="Calibri" w:eastAsia="Times New Roman" w:hAnsi="Calibri" w:cs="Calibri"/>
                <w:color w:val="000000"/>
                <w:lang w:eastAsia="nl-NL"/>
              </w:rPr>
              <w:br/>
            </w:r>
            <w:proofErr w:type="spellStart"/>
            <w:r w:rsidRPr="007E546C">
              <w:rPr>
                <w:rFonts w:ascii="Calibri" w:eastAsia="Times New Roman" w:hAnsi="Calibri" w:cs="Calibri"/>
                <w:color w:val="000000"/>
                <w:lang w:eastAsia="nl-NL"/>
              </w:rPr>
              <w:t>Nervo</w:t>
            </w:r>
            <w:proofErr w:type="spellEnd"/>
            <w:r w:rsidRPr="007E546C">
              <w:rPr>
                <w:rFonts w:ascii="Calibri" w:eastAsia="Times New Roman" w:hAnsi="Calibri" w:cs="Calibri"/>
                <w:color w:val="000000"/>
                <w:lang w:eastAsia="nl-NL"/>
              </w:rPr>
              <w:t xml:space="preserve">, Antonio Rolando, Claudia </w:t>
            </w:r>
            <w:proofErr w:type="spellStart"/>
            <w:r w:rsidRPr="007E546C">
              <w:rPr>
                <w:rFonts w:ascii="Calibri" w:eastAsia="Times New Roman" w:hAnsi="Calibri" w:cs="Calibri"/>
                <w:color w:val="000000"/>
                <w:lang w:eastAsia="nl-NL"/>
              </w:rPr>
              <w:t>Palestrini</w:t>
            </w:r>
            <w:proofErr w:type="spellEnd"/>
          </w:p>
        </w:tc>
        <w:tc>
          <w:tcPr>
            <w:tcW w:w="690" w:type="dxa"/>
            <w:tcBorders>
              <w:top w:val="nil"/>
              <w:left w:val="nil"/>
              <w:bottom w:val="nil"/>
              <w:right w:val="nil"/>
            </w:tcBorders>
            <w:shd w:val="clear" w:color="auto" w:fill="auto"/>
            <w:noWrap/>
            <w:hideMark/>
          </w:tcPr>
          <w:p w14:paraId="3A2DD5E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7819334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3F06A63" w14:textId="79D07A16" w:rsidTr="000D7709">
        <w:trPr>
          <w:trHeight w:val="300"/>
        </w:trPr>
        <w:tc>
          <w:tcPr>
            <w:tcW w:w="580" w:type="dxa"/>
            <w:tcBorders>
              <w:top w:val="nil"/>
              <w:left w:val="nil"/>
              <w:bottom w:val="nil"/>
              <w:right w:val="nil"/>
            </w:tcBorders>
            <w:shd w:val="clear" w:color="000000" w:fill="A9D08E"/>
            <w:noWrap/>
            <w:hideMark/>
          </w:tcPr>
          <w:p w14:paraId="4E1F8B0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72</w:t>
            </w:r>
          </w:p>
        </w:tc>
        <w:tc>
          <w:tcPr>
            <w:tcW w:w="160" w:type="dxa"/>
            <w:tcBorders>
              <w:top w:val="nil"/>
              <w:left w:val="nil"/>
              <w:bottom w:val="nil"/>
              <w:right w:val="nil"/>
            </w:tcBorders>
          </w:tcPr>
          <w:p w14:paraId="7544A91D"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B249083" w14:textId="2CA29BE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34C8C1B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Earthworms, spiders and bees as indicators of habitat quality and management in a low-input farming region—A whole farm approach</w:t>
            </w:r>
          </w:p>
        </w:tc>
        <w:tc>
          <w:tcPr>
            <w:tcW w:w="2693" w:type="dxa"/>
            <w:tcBorders>
              <w:top w:val="nil"/>
              <w:left w:val="nil"/>
              <w:bottom w:val="nil"/>
              <w:right w:val="nil"/>
            </w:tcBorders>
            <w:shd w:val="clear" w:color="auto" w:fill="auto"/>
            <w:noWrap/>
            <w:hideMark/>
          </w:tcPr>
          <w:p w14:paraId="14BB5D73" w14:textId="039AA3D9"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Anikó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Kovács-Hostyánszki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Zoltán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Elek</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Katalin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Balázs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Csaba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Centeri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Eszter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Falusi</w:t>
            </w:r>
            <w:proofErr w:type="spellEnd"/>
            <w:r w:rsidRPr="007E546C">
              <w:rPr>
                <w:rFonts w:ascii="Calibri" w:eastAsia="Times New Roman" w:hAnsi="Calibri" w:cs="Calibri"/>
                <w:color w:val="000000"/>
                <w:lang w:eastAsia="nl-NL"/>
              </w:rPr>
              <w:t>,</w:t>
            </w:r>
            <w:r w:rsidRPr="007E546C">
              <w:rPr>
                <w:rFonts w:ascii="Calibri" w:eastAsia="Times New Roman" w:hAnsi="Calibri" w:cs="Calibri"/>
                <w:color w:val="000000"/>
                <w:lang w:eastAsia="nl-NL"/>
              </w:rPr>
              <w:br/>
              <w:t xml:space="preserve">Philippe </w:t>
            </w:r>
            <w:proofErr w:type="spellStart"/>
            <w:r w:rsidRPr="007E546C">
              <w:rPr>
                <w:rFonts w:ascii="Calibri" w:eastAsia="Times New Roman" w:hAnsi="Calibri" w:cs="Calibri"/>
                <w:color w:val="000000"/>
                <w:lang w:eastAsia="nl-NL"/>
              </w:rPr>
              <w:t>Jeanneret</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Károly</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Penksza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László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Podmaniczky</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Ottó</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Szalkovszki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András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Báldi</w:t>
            </w:r>
            <w:proofErr w:type="spellEnd"/>
          </w:p>
        </w:tc>
        <w:tc>
          <w:tcPr>
            <w:tcW w:w="690" w:type="dxa"/>
            <w:tcBorders>
              <w:top w:val="nil"/>
              <w:left w:val="nil"/>
              <w:bottom w:val="nil"/>
              <w:right w:val="nil"/>
            </w:tcBorders>
            <w:shd w:val="clear" w:color="auto" w:fill="auto"/>
            <w:noWrap/>
            <w:hideMark/>
          </w:tcPr>
          <w:p w14:paraId="72FCB67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4DE89BCC"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65BA965" w14:textId="6FADBA0C" w:rsidTr="000D7709">
        <w:trPr>
          <w:trHeight w:val="300"/>
        </w:trPr>
        <w:tc>
          <w:tcPr>
            <w:tcW w:w="580" w:type="dxa"/>
            <w:tcBorders>
              <w:top w:val="nil"/>
              <w:left w:val="nil"/>
              <w:bottom w:val="nil"/>
              <w:right w:val="nil"/>
            </w:tcBorders>
            <w:shd w:val="clear" w:color="000000" w:fill="A9D08E"/>
            <w:noWrap/>
            <w:hideMark/>
          </w:tcPr>
          <w:p w14:paraId="192E47B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73</w:t>
            </w:r>
          </w:p>
        </w:tc>
        <w:tc>
          <w:tcPr>
            <w:tcW w:w="160" w:type="dxa"/>
            <w:tcBorders>
              <w:top w:val="nil"/>
              <w:left w:val="nil"/>
              <w:bottom w:val="nil"/>
              <w:right w:val="nil"/>
            </w:tcBorders>
          </w:tcPr>
          <w:p w14:paraId="5B766CF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F80D7BF" w14:textId="6618AB7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w:t>
            </w:r>
            <w:r w:rsidRPr="007E546C">
              <w:rPr>
                <w:rFonts w:ascii="Calibri" w:eastAsia="Times New Roman" w:hAnsi="Calibri" w:cs="Calibri"/>
                <w:color w:val="000000"/>
                <w:lang w:eastAsia="nl-NL"/>
              </w:rPr>
              <w:lastRenderedPageBreak/>
              <w:t xml:space="preserve">Europe) </w:t>
            </w:r>
          </w:p>
        </w:tc>
        <w:tc>
          <w:tcPr>
            <w:tcW w:w="3261" w:type="dxa"/>
            <w:gridSpan w:val="2"/>
            <w:tcBorders>
              <w:top w:val="nil"/>
              <w:left w:val="nil"/>
              <w:bottom w:val="nil"/>
              <w:right w:val="nil"/>
            </w:tcBorders>
            <w:shd w:val="clear" w:color="auto" w:fill="auto"/>
            <w:vAlign w:val="bottom"/>
            <w:hideMark/>
          </w:tcPr>
          <w:p w14:paraId="2CE185B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Soil food web properties explain ecosystem services across European land use systems</w:t>
            </w:r>
          </w:p>
        </w:tc>
        <w:tc>
          <w:tcPr>
            <w:tcW w:w="2693" w:type="dxa"/>
            <w:tcBorders>
              <w:top w:val="nil"/>
              <w:left w:val="nil"/>
              <w:bottom w:val="nil"/>
              <w:right w:val="nil"/>
            </w:tcBorders>
            <w:shd w:val="clear" w:color="auto" w:fill="auto"/>
            <w:noWrap/>
            <w:hideMark/>
          </w:tcPr>
          <w:p w14:paraId="62D29FD4" w14:textId="3F3E7FB9"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Franciska</w:t>
            </w:r>
            <w:proofErr w:type="spellEnd"/>
            <w:r w:rsidRPr="007E546C">
              <w:rPr>
                <w:rFonts w:ascii="Calibri" w:eastAsia="Times New Roman" w:hAnsi="Calibri" w:cs="Calibri"/>
                <w:color w:val="000000"/>
                <w:lang w:eastAsia="nl-NL"/>
              </w:rPr>
              <w:t xml:space="preserve"> T. de </w:t>
            </w:r>
            <w:proofErr w:type="spellStart"/>
            <w:r w:rsidRPr="007E546C">
              <w:rPr>
                <w:rFonts w:ascii="Calibri" w:eastAsia="Times New Roman" w:hAnsi="Calibri" w:cs="Calibri"/>
                <w:color w:val="000000"/>
                <w:lang w:eastAsia="nl-NL"/>
              </w:rPr>
              <w:t>Vries</w:t>
            </w:r>
            <w:proofErr w:type="spellEnd"/>
            <w:r w:rsidRPr="007E546C">
              <w:rPr>
                <w:rFonts w:ascii="Calibri" w:eastAsia="Times New Roman" w:hAnsi="Calibri" w:cs="Calibri"/>
                <w:color w:val="000000"/>
                <w:lang w:eastAsia="nl-NL"/>
              </w:rPr>
              <w:t xml:space="preserve">, Elisa </w:t>
            </w:r>
            <w:proofErr w:type="spellStart"/>
            <w:r w:rsidRPr="007E546C">
              <w:rPr>
                <w:rFonts w:ascii="Calibri" w:eastAsia="Times New Roman" w:hAnsi="Calibri" w:cs="Calibri"/>
                <w:color w:val="000000"/>
                <w:lang w:eastAsia="nl-NL"/>
              </w:rPr>
              <w:t>Thébault</w:t>
            </w:r>
            <w:proofErr w:type="spellEnd"/>
            <w:r w:rsidRPr="007E546C">
              <w:rPr>
                <w:rFonts w:ascii="Calibri" w:eastAsia="Times New Roman" w:hAnsi="Calibri" w:cs="Calibri"/>
                <w:color w:val="000000"/>
                <w:lang w:eastAsia="nl-NL"/>
              </w:rPr>
              <w:t xml:space="preserve">, Mira </w:t>
            </w:r>
            <w:proofErr w:type="spellStart"/>
            <w:r w:rsidRPr="007E546C">
              <w:rPr>
                <w:rFonts w:ascii="Calibri" w:eastAsia="Times New Roman" w:hAnsi="Calibri" w:cs="Calibri"/>
                <w:color w:val="000000"/>
                <w:lang w:eastAsia="nl-NL"/>
              </w:rPr>
              <w:t>Liirie</w:t>
            </w:r>
            <w:proofErr w:type="spellEnd"/>
            <w:r w:rsidRPr="007E546C">
              <w:rPr>
                <w:rFonts w:ascii="Calibri" w:eastAsia="Times New Roman" w:hAnsi="Calibri" w:cs="Calibri"/>
                <w:color w:val="000000"/>
                <w:lang w:eastAsia="nl-NL"/>
              </w:rPr>
              <w:t xml:space="preserve">, Klaus </w:t>
            </w:r>
            <w:proofErr w:type="spellStart"/>
            <w:r w:rsidRPr="007E546C">
              <w:rPr>
                <w:rFonts w:ascii="Calibri" w:eastAsia="Times New Roman" w:hAnsi="Calibri" w:cs="Calibri"/>
                <w:color w:val="000000"/>
                <w:lang w:eastAsia="nl-NL"/>
              </w:rPr>
              <w:t>Birkhoferf</w:t>
            </w:r>
            <w:proofErr w:type="spellEnd"/>
            <w:r w:rsidRPr="007E546C">
              <w:rPr>
                <w:rFonts w:ascii="Calibri" w:eastAsia="Times New Roman" w:hAnsi="Calibri" w:cs="Calibri"/>
                <w:color w:val="000000"/>
                <w:lang w:eastAsia="nl-NL"/>
              </w:rPr>
              <w:t xml:space="preserve">, Maria A. </w:t>
            </w:r>
            <w:proofErr w:type="spellStart"/>
            <w:r w:rsidRPr="007E546C">
              <w:rPr>
                <w:rFonts w:ascii="Calibri" w:eastAsia="Times New Roman" w:hAnsi="Calibri" w:cs="Calibri"/>
                <w:color w:val="000000"/>
                <w:lang w:eastAsia="nl-NL"/>
              </w:rPr>
              <w:t>Tsiafoulig</w:t>
            </w:r>
            <w:proofErr w:type="spellEnd"/>
            <w:r w:rsidRPr="007E546C">
              <w:rPr>
                <w:rFonts w:ascii="Calibri" w:eastAsia="Times New Roman" w:hAnsi="Calibri" w:cs="Calibri"/>
                <w:color w:val="000000"/>
                <w:lang w:eastAsia="nl-NL"/>
              </w:rPr>
              <w:t xml:space="preserve">, Lisa </w:t>
            </w:r>
            <w:proofErr w:type="spellStart"/>
            <w:r w:rsidRPr="007E546C">
              <w:rPr>
                <w:rFonts w:ascii="Calibri" w:eastAsia="Times New Roman" w:hAnsi="Calibri" w:cs="Calibri"/>
                <w:color w:val="000000"/>
                <w:lang w:eastAsia="nl-NL"/>
              </w:rPr>
              <w:t>Bjørnlundh</w:t>
            </w:r>
            <w:proofErr w:type="spellEnd"/>
            <w:r w:rsidRPr="007E546C">
              <w:rPr>
                <w:rFonts w:ascii="Calibri" w:eastAsia="Times New Roman" w:hAnsi="Calibri" w:cs="Calibri"/>
                <w:color w:val="000000"/>
                <w:lang w:eastAsia="nl-NL"/>
              </w:rPr>
              <w:t>,</w:t>
            </w:r>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lastRenderedPageBreak/>
              <w:t xml:space="preserve">Helene </w:t>
            </w:r>
            <w:proofErr w:type="spellStart"/>
            <w:r w:rsidRPr="007E546C">
              <w:rPr>
                <w:rFonts w:ascii="Calibri" w:eastAsia="Times New Roman" w:hAnsi="Calibri" w:cs="Calibri"/>
                <w:color w:val="000000"/>
                <w:lang w:eastAsia="nl-NL"/>
              </w:rPr>
              <w:t>Bracht</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Jørgensen</w:t>
            </w:r>
            <w:proofErr w:type="spellEnd"/>
            <w:r w:rsidRPr="007E546C">
              <w:rPr>
                <w:rFonts w:ascii="Calibri" w:eastAsia="Times New Roman" w:hAnsi="Calibri" w:cs="Calibri"/>
                <w:color w:val="000000"/>
                <w:lang w:eastAsia="nl-NL"/>
              </w:rPr>
              <w:t xml:space="preserve">, Mark Vincent </w:t>
            </w:r>
            <w:proofErr w:type="spellStart"/>
            <w:r w:rsidRPr="007E546C">
              <w:rPr>
                <w:rFonts w:ascii="Calibri" w:eastAsia="Times New Roman" w:hAnsi="Calibri" w:cs="Calibri"/>
                <w:color w:val="000000"/>
                <w:lang w:eastAsia="nl-NL"/>
              </w:rPr>
              <w:t>Bradyi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Søren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Christensenh</w:t>
            </w:r>
            <w:proofErr w:type="spellEnd"/>
            <w:r w:rsidRPr="007E546C">
              <w:rPr>
                <w:rFonts w:ascii="Calibri" w:eastAsia="Times New Roman" w:hAnsi="Calibri" w:cs="Calibri"/>
                <w:color w:val="000000"/>
                <w:lang w:eastAsia="nl-NL"/>
              </w:rPr>
              <w:t xml:space="preserve">, Peter C. de </w:t>
            </w:r>
            <w:proofErr w:type="spellStart"/>
            <w:r w:rsidRPr="007E546C">
              <w:rPr>
                <w:rFonts w:ascii="Calibri" w:eastAsia="Times New Roman" w:hAnsi="Calibri" w:cs="Calibri"/>
                <w:color w:val="000000"/>
                <w:lang w:eastAsia="nl-NL"/>
              </w:rPr>
              <w:t>Ruiter</w:t>
            </w:r>
            <w:proofErr w:type="spellEnd"/>
            <w:r w:rsidRPr="007E546C">
              <w:rPr>
                <w:rFonts w:ascii="Calibri" w:eastAsia="Times New Roman" w:hAnsi="Calibri" w:cs="Calibri"/>
                <w:color w:val="000000"/>
                <w:lang w:eastAsia="nl-NL"/>
              </w:rPr>
              <w:t xml:space="preserve">, Tina </w:t>
            </w:r>
            <w:proofErr w:type="spellStart"/>
            <w:r w:rsidRPr="007E546C">
              <w:rPr>
                <w:rFonts w:ascii="Calibri" w:eastAsia="Times New Roman" w:hAnsi="Calibri" w:cs="Calibri"/>
                <w:color w:val="000000"/>
                <w:lang w:eastAsia="nl-NL"/>
              </w:rPr>
              <w:t>d’Hertefeldt</w:t>
            </w:r>
            <w:proofErr w:type="spellEnd"/>
            <w:r w:rsidRPr="007E546C">
              <w:rPr>
                <w:rFonts w:ascii="Calibri" w:eastAsia="Times New Roman" w:hAnsi="Calibri" w:cs="Calibri"/>
                <w:color w:val="000000"/>
                <w:lang w:eastAsia="nl-NL"/>
              </w:rPr>
              <w:t xml:space="preserve">, Jan </w:t>
            </w:r>
            <w:proofErr w:type="spellStart"/>
            <w:r w:rsidRPr="007E546C">
              <w:rPr>
                <w:rFonts w:ascii="Calibri" w:eastAsia="Times New Roman" w:hAnsi="Calibri" w:cs="Calibri"/>
                <w:color w:val="000000"/>
                <w:lang w:eastAsia="nl-NL"/>
              </w:rPr>
              <w:t>Frouzj</w:t>
            </w:r>
            <w:proofErr w:type="spellEnd"/>
            <w:r w:rsidRPr="007E546C">
              <w:rPr>
                <w:rFonts w:ascii="Calibri" w:eastAsia="Times New Roman" w:hAnsi="Calibri" w:cs="Calibri"/>
                <w:color w:val="000000"/>
                <w:lang w:eastAsia="nl-NL"/>
              </w:rPr>
              <w:t>,</w:t>
            </w:r>
            <w:r w:rsidR="00B866D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Katarina </w:t>
            </w:r>
            <w:proofErr w:type="spellStart"/>
            <w:r w:rsidRPr="007E546C">
              <w:rPr>
                <w:rFonts w:ascii="Calibri" w:eastAsia="Times New Roman" w:hAnsi="Calibri" w:cs="Calibri"/>
                <w:color w:val="000000"/>
                <w:lang w:eastAsia="nl-NL"/>
              </w:rPr>
              <w:t>Hedlundf</w:t>
            </w:r>
            <w:proofErr w:type="spellEnd"/>
            <w:r w:rsidRPr="007E546C">
              <w:rPr>
                <w:rFonts w:ascii="Calibri" w:eastAsia="Times New Roman" w:hAnsi="Calibri" w:cs="Calibri"/>
                <w:color w:val="000000"/>
                <w:lang w:eastAsia="nl-NL"/>
              </w:rPr>
              <w:t xml:space="preserve">, Lia </w:t>
            </w:r>
            <w:proofErr w:type="spellStart"/>
            <w:r w:rsidRPr="007E546C">
              <w:rPr>
                <w:rFonts w:ascii="Calibri" w:eastAsia="Times New Roman" w:hAnsi="Calibri" w:cs="Calibri"/>
                <w:color w:val="000000"/>
                <w:lang w:eastAsia="nl-NL"/>
              </w:rPr>
              <w:t>Hemerik</w:t>
            </w:r>
            <w:proofErr w:type="spellEnd"/>
            <w:r w:rsidRPr="007E546C">
              <w:rPr>
                <w:rFonts w:ascii="Calibri" w:eastAsia="Times New Roman" w:hAnsi="Calibri" w:cs="Calibri"/>
                <w:color w:val="000000"/>
                <w:lang w:eastAsia="nl-NL"/>
              </w:rPr>
              <w:t xml:space="preserve">, W. H. Gera </w:t>
            </w:r>
            <w:proofErr w:type="spellStart"/>
            <w:r w:rsidRPr="007E546C">
              <w:rPr>
                <w:rFonts w:ascii="Calibri" w:eastAsia="Times New Roman" w:hAnsi="Calibri" w:cs="Calibri"/>
                <w:color w:val="000000"/>
                <w:lang w:eastAsia="nl-NL"/>
              </w:rPr>
              <w:t>Holk</w:t>
            </w:r>
            <w:proofErr w:type="spellEnd"/>
            <w:r w:rsidRPr="007E546C">
              <w:rPr>
                <w:rFonts w:ascii="Calibri" w:eastAsia="Times New Roman" w:hAnsi="Calibri" w:cs="Calibri"/>
                <w:color w:val="000000"/>
                <w:lang w:eastAsia="nl-NL"/>
              </w:rPr>
              <w:t xml:space="preserve">, Stefan </w:t>
            </w:r>
            <w:proofErr w:type="spellStart"/>
            <w:r w:rsidRPr="007E546C">
              <w:rPr>
                <w:rFonts w:ascii="Calibri" w:eastAsia="Times New Roman" w:hAnsi="Calibri" w:cs="Calibri"/>
                <w:color w:val="000000"/>
                <w:lang w:eastAsia="nl-NL"/>
              </w:rPr>
              <w:t>Hotesl</w:t>
            </w:r>
            <w:proofErr w:type="spellEnd"/>
            <w:r w:rsidRPr="007E546C">
              <w:rPr>
                <w:rFonts w:ascii="Calibri" w:eastAsia="Times New Roman" w:hAnsi="Calibri" w:cs="Calibri"/>
                <w:color w:val="000000"/>
                <w:lang w:eastAsia="nl-NL"/>
              </w:rPr>
              <w:t xml:space="preserve">, Simon R. </w:t>
            </w:r>
            <w:proofErr w:type="spellStart"/>
            <w:r w:rsidRPr="007E546C">
              <w:rPr>
                <w:rFonts w:ascii="Calibri" w:eastAsia="Times New Roman" w:hAnsi="Calibri" w:cs="Calibri"/>
                <w:color w:val="000000"/>
                <w:lang w:eastAsia="nl-NL"/>
              </w:rPr>
              <w:t>Mortimern</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Heikki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Setäläe</w:t>
            </w:r>
            <w:proofErr w:type="spellEnd"/>
            <w:r w:rsidRPr="007E546C">
              <w:rPr>
                <w:rFonts w:ascii="Calibri" w:eastAsia="Times New Roman" w:hAnsi="Calibri" w:cs="Calibri"/>
                <w:color w:val="000000"/>
                <w:lang w:eastAsia="nl-NL"/>
              </w:rPr>
              <w:t>,</w:t>
            </w:r>
            <w:r w:rsidR="00B866D2">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Stefanos</w:t>
            </w:r>
            <w:proofErr w:type="spellEnd"/>
            <w:r w:rsidRPr="007E546C">
              <w:rPr>
                <w:rFonts w:ascii="Calibri" w:eastAsia="Times New Roman" w:hAnsi="Calibri" w:cs="Calibri"/>
                <w:color w:val="000000"/>
                <w:lang w:eastAsia="nl-NL"/>
              </w:rPr>
              <w:t xml:space="preserve"> P. </w:t>
            </w:r>
            <w:proofErr w:type="spellStart"/>
            <w:r w:rsidRPr="007E546C">
              <w:rPr>
                <w:rFonts w:ascii="Calibri" w:eastAsia="Times New Roman" w:hAnsi="Calibri" w:cs="Calibri"/>
                <w:color w:val="000000"/>
                <w:lang w:eastAsia="nl-NL"/>
              </w:rPr>
              <w:t>Sgardelisg</w:t>
            </w:r>
            <w:proofErr w:type="spellEnd"/>
            <w:r w:rsidRPr="007E546C">
              <w:rPr>
                <w:rFonts w:ascii="Calibri" w:eastAsia="Times New Roman" w:hAnsi="Calibri" w:cs="Calibri"/>
                <w:color w:val="000000"/>
                <w:lang w:eastAsia="nl-NL"/>
              </w:rPr>
              <w:t xml:space="preserve">, Karoline </w:t>
            </w:r>
            <w:proofErr w:type="spellStart"/>
            <w:r w:rsidRPr="007E546C">
              <w:rPr>
                <w:rFonts w:ascii="Calibri" w:eastAsia="Times New Roman" w:hAnsi="Calibri" w:cs="Calibri"/>
                <w:color w:val="000000"/>
                <w:lang w:eastAsia="nl-NL"/>
              </w:rPr>
              <w:t>Utesenyo</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Wim</w:t>
            </w:r>
            <w:proofErr w:type="spellEnd"/>
            <w:r w:rsidRPr="007E546C">
              <w:rPr>
                <w:rFonts w:ascii="Calibri" w:eastAsia="Times New Roman" w:hAnsi="Calibri" w:cs="Calibri"/>
                <w:color w:val="000000"/>
                <w:lang w:eastAsia="nl-NL"/>
              </w:rPr>
              <w:t xml:space="preserve"> H. van der </w:t>
            </w:r>
            <w:proofErr w:type="spellStart"/>
            <w:r w:rsidRPr="007E546C">
              <w:rPr>
                <w:rFonts w:ascii="Calibri" w:eastAsia="Times New Roman" w:hAnsi="Calibri" w:cs="Calibri"/>
                <w:color w:val="000000"/>
                <w:lang w:eastAsia="nl-NL"/>
              </w:rPr>
              <w:t>Puttenk,p</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Volkmar</w:t>
            </w:r>
            <w:proofErr w:type="spellEnd"/>
            <w:r w:rsidRPr="007E546C">
              <w:rPr>
                <w:rFonts w:ascii="Calibri" w:eastAsia="Times New Roman" w:hAnsi="Calibri" w:cs="Calibri"/>
                <w:color w:val="000000"/>
                <w:lang w:eastAsia="nl-NL"/>
              </w:rPr>
              <w:t xml:space="preserve"> Wolters, and Richard D. </w:t>
            </w:r>
            <w:proofErr w:type="spellStart"/>
            <w:r w:rsidRPr="007E546C">
              <w:rPr>
                <w:rFonts w:ascii="Calibri" w:eastAsia="Times New Roman" w:hAnsi="Calibri" w:cs="Calibri"/>
                <w:color w:val="000000"/>
                <w:lang w:eastAsia="nl-NL"/>
              </w:rPr>
              <w:t>Bardgett</w:t>
            </w:r>
            <w:proofErr w:type="spellEnd"/>
          </w:p>
        </w:tc>
        <w:tc>
          <w:tcPr>
            <w:tcW w:w="690" w:type="dxa"/>
            <w:tcBorders>
              <w:top w:val="nil"/>
              <w:left w:val="nil"/>
              <w:bottom w:val="nil"/>
              <w:right w:val="nil"/>
            </w:tcBorders>
            <w:shd w:val="clear" w:color="auto" w:fill="auto"/>
            <w:noWrap/>
            <w:hideMark/>
          </w:tcPr>
          <w:p w14:paraId="454A81A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2013</w:t>
            </w:r>
          </w:p>
        </w:tc>
        <w:tc>
          <w:tcPr>
            <w:tcW w:w="160" w:type="dxa"/>
            <w:tcBorders>
              <w:top w:val="nil"/>
              <w:left w:val="nil"/>
              <w:bottom w:val="nil"/>
              <w:right w:val="nil"/>
            </w:tcBorders>
          </w:tcPr>
          <w:p w14:paraId="76C74F8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FB330C4" w14:textId="5741C621" w:rsidTr="000D7709">
        <w:trPr>
          <w:trHeight w:val="300"/>
        </w:trPr>
        <w:tc>
          <w:tcPr>
            <w:tcW w:w="580" w:type="dxa"/>
            <w:tcBorders>
              <w:top w:val="nil"/>
              <w:left w:val="nil"/>
              <w:bottom w:val="nil"/>
              <w:right w:val="nil"/>
            </w:tcBorders>
            <w:shd w:val="clear" w:color="000000" w:fill="A9D08E"/>
            <w:noWrap/>
            <w:hideMark/>
          </w:tcPr>
          <w:p w14:paraId="157E727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74</w:t>
            </w:r>
          </w:p>
        </w:tc>
        <w:tc>
          <w:tcPr>
            <w:tcW w:w="160" w:type="dxa"/>
            <w:tcBorders>
              <w:top w:val="nil"/>
              <w:left w:val="nil"/>
              <w:bottom w:val="nil"/>
              <w:right w:val="nil"/>
            </w:tcBorders>
          </w:tcPr>
          <w:p w14:paraId="313590B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EFA12DA" w14:textId="693F01D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center"/>
            <w:hideMark/>
          </w:tcPr>
          <w:p w14:paraId="4AB203F2" w14:textId="77777777" w:rsidR="00FF702E" w:rsidRPr="007E546C" w:rsidRDefault="00FF702E" w:rsidP="007E546C">
            <w:pPr>
              <w:spacing w:after="0" w:line="240" w:lineRule="auto"/>
              <w:rPr>
                <w:rFonts w:ascii="Calibri" w:eastAsia="Times New Roman" w:hAnsi="Calibri" w:cs="Calibri"/>
                <w:lang w:eastAsia="nl-NL"/>
              </w:rPr>
            </w:pPr>
            <w:r w:rsidRPr="007E546C">
              <w:rPr>
                <w:rFonts w:ascii="Calibri" w:eastAsia="Times New Roman" w:hAnsi="Calibri" w:cs="Calibri"/>
                <w:lang w:eastAsia="nl-NL"/>
              </w:rPr>
              <w:t xml:space="preserve">Land use changes and ground dwelling beetle conservation in extensive grazing </w:t>
            </w:r>
            <w:proofErr w:type="spellStart"/>
            <w:r w:rsidRPr="007E546C">
              <w:rPr>
                <w:rFonts w:ascii="Calibri" w:eastAsia="Times New Roman" w:hAnsi="Calibri" w:cs="Calibri"/>
                <w:lang w:eastAsia="nl-NL"/>
              </w:rPr>
              <w:t>dehesa</w:t>
            </w:r>
            <w:proofErr w:type="spellEnd"/>
            <w:r w:rsidRPr="007E546C">
              <w:rPr>
                <w:rFonts w:ascii="Calibri" w:eastAsia="Times New Roman" w:hAnsi="Calibri" w:cs="Calibri"/>
                <w:lang w:eastAsia="nl-NL"/>
              </w:rPr>
              <w:t xml:space="preserve"> systems of north-west Spain</w:t>
            </w:r>
          </w:p>
        </w:tc>
        <w:tc>
          <w:tcPr>
            <w:tcW w:w="2693" w:type="dxa"/>
            <w:tcBorders>
              <w:top w:val="nil"/>
              <w:left w:val="nil"/>
              <w:bottom w:val="nil"/>
              <w:right w:val="nil"/>
            </w:tcBorders>
            <w:shd w:val="clear" w:color="auto" w:fill="auto"/>
            <w:noWrap/>
            <w:hideMark/>
          </w:tcPr>
          <w:p w14:paraId="2A4E3115" w14:textId="2913317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Sergio </w:t>
            </w:r>
            <w:proofErr w:type="spellStart"/>
            <w:r w:rsidRPr="007E546C">
              <w:rPr>
                <w:rFonts w:ascii="Calibri" w:eastAsia="Times New Roman" w:hAnsi="Calibri" w:cs="Calibri"/>
                <w:color w:val="000000"/>
                <w:lang w:eastAsia="nl-NL"/>
              </w:rPr>
              <w:t>García-Tejero</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Ángela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Taboada</w:t>
            </w:r>
            <w:proofErr w:type="spellEnd"/>
            <w:r w:rsidRPr="007E546C">
              <w:rPr>
                <w:rFonts w:ascii="Calibri" w:eastAsia="Times New Roman" w:hAnsi="Calibri" w:cs="Calibri"/>
                <w:color w:val="000000"/>
                <w:lang w:eastAsia="nl-NL"/>
              </w:rPr>
              <w:t xml:space="preserve">, Reyes </w:t>
            </w:r>
            <w:proofErr w:type="spellStart"/>
            <w:r w:rsidRPr="007E546C">
              <w:rPr>
                <w:rFonts w:ascii="Calibri" w:eastAsia="Times New Roman" w:hAnsi="Calibri" w:cs="Calibri"/>
                <w:color w:val="000000"/>
                <w:lang w:eastAsia="nl-NL"/>
              </w:rPr>
              <w:t>Tárrega</w:t>
            </w:r>
            <w:proofErr w:type="spellEnd"/>
            <w:r w:rsidRPr="007E546C">
              <w:rPr>
                <w:rFonts w:ascii="Calibri" w:eastAsia="Times New Roman" w:hAnsi="Calibri" w:cs="Calibri"/>
                <w:color w:val="000000"/>
                <w:lang w:eastAsia="nl-NL"/>
              </w:rPr>
              <w:t>, José M. Salgado</w:t>
            </w:r>
          </w:p>
        </w:tc>
        <w:tc>
          <w:tcPr>
            <w:tcW w:w="690" w:type="dxa"/>
            <w:tcBorders>
              <w:top w:val="nil"/>
              <w:left w:val="nil"/>
              <w:bottom w:val="nil"/>
              <w:right w:val="nil"/>
            </w:tcBorders>
            <w:shd w:val="clear" w:color="auto" w:fill="auto"/>
            <w:noWrap/>
            <w:hideMark/>
          </w:tcPr>
          <w:p w14:paraId="14BDC82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2013</w:t>
            </w:r>
          </w:p>
        </w:tc>
        <w:tc>
          <w:tcPr>
            <w:tcW w:w="160" w:type="dxa"/>
            <w:tcBorders>
              <w:top w:val="nil"/>
              <w:left w:val="nil"/>
              <w:bottom w:val="nil"/>
              <w:right w:val="nil"/>
            </w:tcBorders>
          </w:tcPr>
          <w:p w14:paraId="115AB7BC"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057178D" w14:textId="60474F4F" w:rsidTr="000D7709">
        <w:trPr>
          <w:trHeight w:val="300"/>
        </w:trPr>
        <w:tc>
          <w:tcPr>
            <w:tcW w:w="580" w:type="dxa"/>
            <w:tcBorders>
              <w:top w:val="nil"/>
              <w:left w:val="nil"/>
              <w:bottom w:val="nil"/>
              <w:right w:val="nil"/>
            </w:tcBorders>
            <w:shd w:val="clear" w:color="000000" w:fill="A9D08E"/>
            <w:noWrap/>
            <w:hideMark/>
          </w:tcPr>
          <w:p w14:paraId="2862B17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75</w:t>
            </w:r>
          </w:p>
        </w:tc>
        <w:tc>
          <w:tcPr>
            <w:tcW w:w="160" w:type="dxa"/>
            <w:tcBorders>
              <w:top w:val="nil"/>
              <w:left w:val="nil"/>
              <w:bottom w:val="nil"/>
              <w:right w:val="nil"/>
            </w:tcBorders>
          </w:tcPr>
          <w:p w14:paraId="06397B2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D3DCE2E" w14:textId="6EFD4B2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bottom"/>
            <w:hideMark/>
          </w:tcPr>
          <w:p w14:paraId="771BB94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Cross-taxa congruence, indicators and environmental gradients in soils under agricultural and extensive land management</w:t>
            </w:r>
          </w:p>
        </w:tc>
        <w:tc>
          <w:tcPr>
            <w:tcW w:w="2693" w:type="dxa"/>
            <w:tcBorders>
              <w:top w:val="nil"/>
              <w:left w:val="nil"/>
              <w:bottom w:val="nil"/>
              <w:right w:val="nil"/>
            </w:tcBorders>
            <w:shd w:val="clear" w:color="auto" w:fill="auto"/>
            <w:noWrap/>
            <w:vAlign w:val="bottom"/>
            <w:hideMark/>
          </w:tcPr>
          <w:p w14:paraId="7D9F3799" w14:textId="28EAAE1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Aidan. M. </w:t>
            </w:r>
            <w:proofErr w:type="spellStart"/>
            <w:r w:rsidRPr="007E546C">
              <w:rPr>
                <w:rFonts w:ascii="Calibri" w:eastAsia="Times New Roman" w:hAnsi="Calibri" w:cs="Calibri"/>
                <w:color w:val="000000"/>
                <w:lang w:eastAsia="nl-NL"/>
              </w:rPr>
              <w:t>Keitha</w:t>
            </w:r>
            <w:proofErr w:type="spellEnd"/>
            <w:r w:rsidRPr="007E546C">
              <w:rPr>
                <w:rFonts w:ascii="Calibri" w:eastAsia="Times New Roman" w:hAnsi="Calibri" w:cs="Calibri"/>
                <w:color w:val="000000"/>
                <w:lang w:eastAsia="nl-NL"/>
              </w:rPr>
              <w:t xml:space="preserve">, Bas </w:t>
            </w:r>
            <w:proofErr w:type="spellStart"/>
            <w:r w:rsidRPr="007E546C">
              <w:rPr>
                <w:rFonts w:ascii="Calibri" w:eastAsia="Times New Roman" w:hAnsi="Calibri" w:cs="Calibri"/>
                <w:color w:val="000000"/>
                <w:lang w:eastAsia="nl-NL"/>
              </w:rPr>
              <w:t>Bootsa</w:t>
            </w:r>
            <w:proofErr w:type="spellEnd"/>
            <w:r w:rsidRPr="007E546C">
              <w:rPr>
                <w:rFonts w:ascii="Calibri" w:eastAsia="Times New Roman" w:hAnsi="Calibri" w:cs="Calibri"/>
                <w:color w:val="000000"/>
                <w:lang w:eastAsia="nl-NL"/>
              </w:rPr>
              <w:t xml:space="preserve">, Christina </w:t>
            </w:r>
            <w:proofErr w:type="spellStart"/>
            <w:r w:rsidRPr="007E546C">
              <w:rPr>
                <w:rFonts w:ascii="Calibri" w:eastAsia="Times New Roman" w:hAnsi="Calibri" w:cs="Calibri"/>
                <w:color w:val="000000"/>
                <w:lang w:eastAsia="nl-NL"/>
              </w:rPr>
              <w:t>Hazarda</w:t>
            </w:r>
            <w:proofErr w:type="spellEnd"/>
            <w:r w:rsidRPr="007E546C">
              <w:rPr>
                <w:rFonts w:ascii="Calibri" w:eastAsia="Times New Roman" w:hAnsi="Calibri" w:cs="Calibri"/>
                <w:color w:val="000000"/>
                <w:lang w:eastAsia="nl-NL"/>
              </w:rPr>
              <w:t xml:space="preserve">, Robin </w:t>
            </w:r>
            <w:proofErr w:type="spellStart"/>
            <w:r w:rsidRPr="007E546C">
              <w:rPr>
                <w:rFonts w:ascii="Calibri" w:eastAsia="Times New Roman" w:hAnsi="Calibri" w:cs="Calibri"/>
                <w:color w:val="000000"/>
                <w:lang w:eastAsia="nl-NL"/>
              </w:rPr>
              <w:t>Niechojd</w:t>
            </w:r>
            <w:proofErr w:type="spellEnd"/>
            <w:r w:rsidRPr="007E546C">
              <w:rPr>
                <w:rFonts w:ascii="Calibri" w:eastAsia="Times New Roman" w:hAnsi="Calibri" w:cs="Calibri"/>
                <w:color w:val="000000"/>
                <w:lang w:eastAsia="nl-NL"/>
              </w:rPr>
              <w:t xml:space="preserve">, Julio </w:t>
            </w:r>
            <w:proofErr w:type="spellStart"/>
            <w:r w:rsidRPr="007E546C">
              <w:rPr>
                <w:rFonts w:ascii="Calibri" w:eastAsia="Times New Roman" w:hAnsi="Calibri" w:cs="Calibri"/>
                <w:color w:val="000000"/>
                <w:lang w:eastAsia="nl-NL"/>
              </w:rPr>
              <w:t>Arroyoa</w:t>
            </w:r>
            <w:proofErr w:type="spellEnd"/>
            <w:r w:rsidRPr="007E546C">
              <w:rPr>
                <w:rFonts w:ascii="Calibri" w:eastAsia="Times New Roman" w:hAnsi="Calibri" w:cs="Calibri"/>
                <w:color w:val="000000"/>
                <w:lang w:eastAsia="nl-NL"/>
              </w:rPr>
              <w:t xml:space="preserve">, Gary D. </w:t>
            </w:r>
            <w:proofErr w:type="spellStart"/>
            <w:r w:rsidRPr="007E546C">
              <w:rPr>
                <w:rFonts w:ascii="Calibri" w:eastAsia="Times New Roman" w:hAnsi="Calibri" w:cs="Calibri"/>
                <w:color w:val="000000"/>
                <w:lang w:eastAsia="nl-NL"/>
              </w:rPr>
              <w:t>Bendinge</w:t>
            </w:r>
            <w:proofErr w:type="spellEnd"/>
            <w:r w:rsidRPr="007E546C">
              <w:rPr>
                <w:rFonts w:ascii="Calibri" w:eastAsia="Times New Roman" w:hAnsi="Calibri" w:cs="Calibri"/>
                <w:color w:val="000000"/>
                <w:lang w:eastAsia="nl-NL"/>
              </w:rPr>
              <w:t xml:space="preserve">, Tom </w:t>
            </w:r>
            <w:proofErr w:type="spellStart"/>
            <w:r w:rsidRPr="007E546C">
              <w:rPr>
                <w:rFonts w:ascii="Calibri" w:eastAsia="Times New Roman" w:hAnsi="Calibri" w:cs="Calibri"/>
                <w:color w:val="000000"/>
                <w:lang w:eastAsia="nl-NL"/>
              </w:rPr>
              <w:t>Bolgera</w:t>
            </w:r>
            <w:proofErr w:type="spellEnd"/>
            <w:r w:rsidRPr="007E546C">
              <w:rPr>
                <w:rFonts w:ascii="Calibri" w:eastAsia="Times New Roman" w:hAnsi="Calibri" w:cs="Calibri"/>
                <w:color w:val="000000"/>
                <w:lang w:eastAsia="nl-NL"/>
              </w:rPr>
              <w:t xml:space="preserve">, John </w:t>
            </w:r>
            <w:proofErr w:type="spellStart"/>
            <w:r w:rsidRPr="007E546C">
              <w:rPr>
                <w:rFonts w:ascii="Calibri" w:eastAsia="Times New Roman" w:hAnsi="Calibri" w:cs="Calibri"/>
                <w:color w:val="000000"/>
                <w:lang w:eastAsia="nl-NL"/>
              </w:rPr>
              <w:t>Breend</w:t>
            </w:r>
            <w:proofErr w:type="spellEnd"/>
            <w:r w:rsidRPr="007E546C">
              <w:rPr>
                <w:rFonts w:ascii="Calibri" w:eastAsia="Times New Roman" w:hAnsi="Calibri" w:cs="Calibri"/>
                <w:color w:val="000000"/>
                <w:lang w:eastAsia="nl-NL"/>
              </w:rPr>
              <w:t xml:space="preserve">, Nicholas </w:t>
            </w:r>
            <w:proofErr w:type="spellStart"/>
            <w:r w:rsidRPr="007E546C">
              <w:rPr>
                <w:rFonts w:ascii="Calibri" w:eastAsia="Times New Roman" w:hAnsi="Calibri" w:cs="Calibri"/>
                <w:color w:val="000000"/>
                <w:lang w:eastAsia="nl-NL"/>
              </w:rPr>
              <w:t>Clipsona</w:t>
            </w:r>
            <w:proofErr w:type="spellEnd"/>
            <w:r w:rsidRPr="007E546C">
              <w:rPr>
                <w:rFonts w:ascii="Calibri" w:eastAsia="Times New Roman" w:hAnsi="Calibri" w:cs="Calibri"/>
                <w:color w:val="000000"/>
                <w:lang w:eastAsia="nl-NL"/>
              </w:rPr>
              <w:t xml:space="preserve">, Fiona M. </w:t>
            </w:r>
            <w:proofErr w:type="spellStart"/>
            <w:r w:rsidRPr="007E546C">
              <w:rPr>
                <w:rFonts w:ascii="Calibri" w:eastAsia="Times New Roman" w:hAnsi="Calibri" w:cs="Calibri"/>
                <w:color w:val="000000"/>
                <w:lang w:eastAsia="nl-NL"/>
              </w:rPr>
              <w:t>Doohana</w:t>
            </w:r>
            <w:proofErr w:type="spellEnd"/>
            <w:r w:rsidRPr="007E546C">
              <w:rPr>
                <w:rFonts w:ascii="Calibri" w:eastAsia="Times New Roman" w:hAnsi="Calibri" w:cs="Calibri"/>
                <w:color w:val="000000"/>
                <w:lang w:eastAsia="nl-NL"/>
              </w:rPr>
              <w:t xml:space="preserve">, Christine T. </w:t>
            </w:r>
            <w:proofErr w:type="spellStart"/>
            <w:r w:rsidRPr="007E546C">
              <w:rPr>
                <w:rFonts w:ascii="Calibri" w:eastAsia="Times New Roman" w:hAnsi="Calibri" w:cs="Calibri"/>
                <w:color w:val="000000"/>
                <w:lang w:eastAsia="nl-NL"/>
              </w:rPr>
              <w:t>Griffinb</w:t>
            </w:r>
            <w:proofErr w:type="spellEnd"/>
            <w:r w:rsidRPr="007E546C">
              <w:rPr>
                <w:rFonts w:ascii="Calibri" w:eastAsia="Times New Roman" w:hAnsi="Calibri" w:cs="Calibri"/>
                <w:color w:val="000000"/>
                <w:lang w:eastAsia="nl-NL"/>
              </w:rPr>
              <w:t>, Olaf Schmidt</w:t>
            </w:r>
          </w:p>
        </w:tc>
        <w:tc>
          <w:tcPr>
            <w:tcW w:w="690" w:type="dxa"/>
            <w:tcBorders>
              <w:top w:val="nil"/>
              <w:left w:val="nil"/>
              <w:bottom w:val="nil"/>
              <w:right w:val="nil"/>
            </w:tcBorders>
            <w:shd w:val="clear" w:color="auto" w:fill="auto"/>
            <w:noWrap/>
            <w:hideMark/>
          </w:tcPr>
          <w:p w14:paraId="6024D6F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2ABA636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20B7048" w14:textId="4B83B710" w:rsidTr="000D7709">
        <w:trPr>
          <w:trHeight w:val="900"/>
        </w:trPr>
        <w:tc>
          <w:tcPr>
            <w:tcW w:w="580" w:type="dxa"/>
            <w:tcBorders>
              <w:top w:val="nil"/>
              <w:left w:val="nil"/>
              <w:bottom w:val="nil"/>
              <w:right w:val="nil"/>
            </w:tcBorders>
            <w:shd w:val="clear" w:color="000000" w:fill="A9D08E"/>
            <w:noWrap/>
            <w:hideMark/>
          </w:tcPr>
          <w:p w14:paraId="282F259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76</w:t>
            </w:r>
          </w:p>
        </w:tc>
        <w:tc>
          <w:tcPr>
            <w:tcW w:w="160" w:type="dxa"/>
            <w:tcBorders>
              <w:top w:val="nil"/>
              <w:left w:val="nil"/>
              <w:bottom w:val="nil"/>
              <w:right w:val="nil"/>
            </w:tcBorders>
          </w:tcPr>
          <w:p w14:paraId="702BDFB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3C1A929" w14:textId="66373CF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27835E9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Science into practice – how can fundamental science</w:t>
            </w:r>
            <w:r w:rsidRPr="007E546C">
              <w:rPr>
                <w:rFonts w:ascii="Calibri" w:eastAsia="Times New Roman" w:hAnsi="Calibri" w:cs="Calibri"/>
                <w:color w:val="000000"/>
                <w:lang w:eastAsia="nl-NL"/>
              </w:rPr>
              <w:br/>
              <w:t>contribute to better management of grasslands for</w:t>
            </w:r>
            <w:r w:rsidRPr="007E546C">
              <w:rPr>
                <w:rFonts w:ascii="Calibri" w:eastAsia="Times New Roman" w:hAnsi="Calibri" w:cs="Calibri"/>
                <w:color w:val="000000"/>
                <w:lang w:eastAsia="nl-NL"/>
              </w:rPr>
              <w:br/>
              <w:t>invertebrates?</w:t>
            </w:r>
          </w:p>
        </w:tc>
        <w:tc>
          <w:tcPr>
            <w:tcW w:w="2693" w:type="dxa"/>
            <w:tcBorders>
              <w:top w:val="nil"/>
              <w:left w:val="nil"/>
              <w:bottom w:val="nil"/>
              <w:right w:val="nil"/>
            </w:tcBorders>
            <w:shd w:val="clear" w:color="auto" w:fill="auto"/>
            <w:noWrap/>
            <w:hideMark/>
          </w:tcPr>
          <w:p w14:paraId="75CF9DE4" w14:textId="65865313"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NICK A. LITTLEWOOD, ALAN J. A. STEWART </w:t>
            </w:r>
            <w:proofErr w:type="spellStart"/>
            <w:r w:rsidRPr="007E546C">
              <w:rPr>
                <w:rFonts w:ascii="Calibri" w:eastAsia="Times New Roman" w:hAnsi="Calibri" w:cs="Calibri"/>
                <w:color w:val="000000"/>
                <w:lang w:val="nl-NL" w:eastAsia="nl-NL"/>
              </w:rPr>
              <w:t>and</w:t>
            </w:r>
            <w:proofErr w:type="spellEnd"/>
            <w:r w:rsidRPr="007E546C">
              <w:rPr>
                <w:rFonts w:ascii="Calibri" w:eastAsia="Times New Roman" w:hAnsi="Calibri" w:cs="Calibri"/>
                <w:color w:val="000000"/>
                <w:lang w:val="nl-NL" w:eastAsia="nl-NL"/>
              </w:rPr>
              <w:t xml:space="preserve"> BEN A. WOODCOCK</w:t>
            </w:r>
          </w:p>
        </w:tc>
        <w:tc>
          <w:tcPr>
            <w:tcW w:w="690" w:type="dxa"/>
            <w:tcBorders>
              <w:top w:val="nil"/>
              <w:left w:val="nil"/>
              <w:bottom w:val="nil"/>
              <w:right w:val="nil"/>
            </w:tcBorders>
            <w:shd w:val="clear" w:color="auto" w:fill="auto"/>
            <w:noWrap/>
            <w:hideMark/>
          </w:tcPr>
          <w:p w14:paraId="38E91D0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1712C27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5E644C4" w14:textId="45BA5CE4" w:rsidTr="000D7709">
        <w:trPr>
          <w:trHeight w:val="300"/>
        </w:trPr>
        <w:tc>
          <w:tcPr>
            <w:tcW w:w="580" w:type="dxa"/>
            <w:tcBorders>
              <w:top w:val="nil"/>
              <w:left w:val="nil"/>
              <w:bottom w:val="nil"/>
              <w:right w:val="nil"/>
            </w:tcBorders>
            <w:shd w:val="clear" w:color="000000" w:fill="A9D08E"/>
            <w:noWrap/>
            <w:hideMark/>
          </w:tcPr>
          <w:p w14:paraId="6BDF52B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77</w:t>
            </w:r>
          </w:p>
        </w:tc>
        <w:tc>
          <w:tcPr>
            <w:tcW w:w="160" w:type="dxa"/>
            <w:tcBorders>
              <w:top w:val="nil"/>
              <w:left w:val="nil"/>
              <w:bottom w:val="nil"/>
              <w:right w:val="nil"/>
            </w:tcBorders>
          </w:tcPr>
          <w:p w14:paraId="30E4840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1755181" w14:textId="5E31A06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bottom"/>
            <w:hideMark/>
          </w:tcPr>
          <w:p w14:paraId="3CC4BB0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High mobility reduces beta-diversity among orthopteran communities - implications for conservation</w:t>
            </w:r>
          </w:p>
        </w:tc>
        <w:tc>
          <w:tcPr>
            <w:tcW w:w="2693" w:type="dxa"/>
            <w:tcBorders>
              <w:top w:val="nil"/>
              <w:left w:val="nil"/>
              <w:bottom w:val="nil"/>
              <w:right w:val="nil"/>
            </w:tcBorders>
            <w:shd w:val="clear" w:color="auto" w:fill="auto"/>
            <w:noWrap/>
            <w:hideMark/>
          </w:tcPr>
          <w:p w14:paraId="6247A414" w14:textId="4397A14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LORENZO MARINI, ERIK </w:t>
            </w:r>
            <w:r w:rsidR="00B866D2">
              <w:rPr>
                <w:rFonts w:ascii="Calibri" w:eastAsia="Times New Roman" w:hAnsi="Calibri" w:cs="Calibri"/>
                <w:color w:val="000000"/>
                <w:lang w:eastAsia="nl-NL"/>
              </w:rPr>
              <w:t>Ö</w:t>
            </w:r>
            <w:r w:rsidRPr="007E546C">
              <w:rPr>
                <w:rFonts w:ascii="Calibri" w:eastAsia="Times New Roman" w:hAnsi="Calibri" w:cs="Calibri"/>
                <w:color w:val="000000"/>
                <w:lang w:eastAsia="nl-NL"/>
              </w:rPr>
              <w:t>CKINGER, ANDREA BATTISTI and RICCARDO BOMMARCO</w:t>
            </w:r>
          </w:p>
        </w:tc>
        <w:tc>
          <w:tcPr>
            <w:tcW w:w="690" w:type="dxa"/>
            <w:tcBorders>
              <w:top w:val="nil"/>
              <w:left w:val="nil"/>
              <w:bottom w:val="nil"/>
              <w:right w:val="nil"/>
            </w:tcBorders>
            <w:shd w:val="clear" w:color="auto" w:fill="auto"/>
            <w:noWrap/>
            <w:hideMark/>
          </w:tcPr>
          <w:p w14:paraId="716E775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198A69A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FF442FF" w14:textId="6E02EDF2" w:rsidTr="000D7709">
        <w:trPr>
          <w:trHeight w:val="600"/>
        </w:trPr>
        <w:tc>
          <w:tcPr>
            <w:tcW w:w="580" w:type="dxa"/>
            <w:tcBorders>
              <w:top w:val="nil"/>
              <w:left w:val="nil"/>
              <w:bottom w:val="nil"/>
              <w:right w:val="nil"/>
            </w:tcBorders>
            <w:shd w:val="clear" w:color="000000" w:fill="A9D08E"/>
            <w:noWrap/>
            <w:hideMark/>
          </w:tcPr>
          <w:p w14:paraId="5DE8D12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78</w:t>
            </w:r>
          </w:p>
        </w:tc>
        <w:tc>
          <w:tcPr>
            <w:tcW w:w="160" w:type="dxa"/>
            <w:tcBorders>
              <w:top w:val="nil"/>
              <w:left w:val="nil"/>
              <w:bottom w:val="nil"/>
              <w:right w:val="nil"/>
            </w:tcBorders>
          </w:tcPr>
          <w:p w14:paraId="2162FB0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7AD40C7" w14:textId="49AA329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bottom"/>
            <w:hideMark/>
          </w:tcPr>
          <w:p w14:paraId="5C9AEA2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grazing, vegetation structure and landscape complexity on grassland leafhoppers (</w:t>
            </w:r>
            <w:proofErr w:type="spellStart"/>
            <w:r w:rsidRPr="007E546C">
              <w:rPr>
                <w:rFonts w:ascii="Calibri" w:eastAsia="Times New Roman" w:hAnsi="Calibri" w:cs="Calibri"/>
                <w:color w:val="000000"/>
                <w:lang w:eastAsia="nl-NL"/>
              </w:rPr>
              <w:t>Hemiptera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Auchenorrhyncha</w:t>
            </w:r>
            <w:proofErr w:type="spellEnd"/>
            <w:r w:rsidRPr="007E546C">
              <w:rPr>
                <w:rFonts w:ascii="Calibri" w:eastAsia="Times New Roman" w:hAnsi="Calibri" w:cs="Calibri"/>
                <w:color w:val="000000"/>
                <w:lang w:eastAsia="nl-NL"/>
              </w:rPr>
              <w:t>) and true bugs (</w:t>
            </w:r>
            <w:proofErr w:type="spellStart"/>
            <w:r w:rsidRPr="007E546C">
              <w:rPr>
                <w:rFonts w:ascii="Calibri" w:eastAsia="Times New Roman" w:hAnsi="Calibri" w:cs="Calibri"/>
                <w:color w:val="000000"/>
                <w:lang w:eastAsia="nl-NL"/>
              </w:rPr>
              <w:t>Hemiptera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Heteroptera</w:t>
            </w:r>
            <w:proofErr w:type="spellEnd"/>
            <w:r w:rsidRPr="007E546C">
              <w:rPr>
                <w:rFonts w:ascii="Calibri" w:eastAsia="Times New Roman" w:hAnsi="Calibri" w:cs="Calibri"/>
                <w:color w:val="000000"/>
                <w:lang w:eastAsia="nl-NL"/>
              </w:rPr>
              <w:t>) in Hungary</w:t>
            </w:r>
          </w:p>
        </w:tc>
        <w:tc>
          <w:tcPr>
            <w:tcW w:w="2693" w:type="dxa"/>
            <w:tcBorders>
              <w:top w:val="nil"/>
              <w:left w:val="nil"/>
              <w:bottom w:val="nil"/>
              <w:right w:val="nil"/>
            </w:tcBorders>
            <w:shd w:val="clear" w:color="auto" w:fill="auto"/>
            <w:noWrap/>
            <w:hideMark/>
          </w:tcPr>
          <w:p w14:paraId="3E16E963" w14:textId="75EAFF9F" w:rsidR="00FF702E" w:rsidRPr="007E546C" w:rsidRDefault="00B866D2" w:rsidP="007E546C">
            <w:pPr>
              <w:spacing w:after="0" w:line="240" w:lineRule="auto"/>
              <w:rPr>
                <w:rFonts w:ascii="Calibri" w:eastAsia="Times New Roman" w:hAnsi="Calibri" w:cs="Calibri"/>
                <w:color w:val="000000"/>
                <w:lang w:eastAsia="nl-NL"/>
              </w:rPr>
            </w:pPr>
            <w:r>
              <w:rPr>
                <w:rFonts w:ascii="Calibri" w:eastAsia="Times New Roman" w:hAnsi="Calibri" w:cs="Calibri"/>
                <w:color w:val="000000"/>
                <w:lang w:eastAsia="nl-NL"/>
              </w:rPr>
              <w:t>Á</w:t>
            </w:r>
            <w:r w:rsidR="00FF702E" w:rsidRPr="007E546C">
              <w:rPr>
                <w:rFonts w:ascii="Calibri" w:eastAsia="Times New Roman" w:hAnsi="Calibri" w:cs="Calibri"/>
                <w:color w:val="000000"/>
                <w:lang w:eastAsia="nl-NL"/>
              </w:rPr>
              <w:t>D</w:t>
            </w:r>
            <w:r>
              <w:rPr>
                <w:rFonts w:ascii="Calibri" w:eastAsia="Times New Roman" w:hAnsi="Calibri" w:cs="Calibri"/>
                <w:color w:val="000000"/>
                <w:lang w:eastAsia="nl-NL"/>
              </w:rPr>
              <w:t>Á</w:t>
            </w:r>
            <w:r w:rsidR="00FF702E" w:rsidRPr="007E546C">
              <w:rPr>
                <w:rFonts w:ascii="Calibri" w:eastAsia="Times New Roman" w:hAnsi="Calibri" w:cs="Calibri"/>
                <w:color w:val="000000"/>
                <w:lang w:eastAsia="nl-NL"/>
              </w:rPr>
              <w:t>M</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KOROSI,</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PETER BATARY,</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ANDRAS OROSZ,</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DAVID REDEI</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and ANDRA</w:t>
            </w:r>
            <w:r>
              <w:rPr>
                <w:rFonts w:ascii="Calibri" w:eastAsia="Times New Roman" w:hAnsi="Calibri" w:cs="Calibri"/>
                <w:color w:val="000000"/>
                <w:lang w:eastAsia="nl-NL"/>
              </w:rPr>
              <w:t xml:space="preserve"> </w:t>
            </w:r>
            <w:r w:rsidR="00FF702E" w:rsidRPr="007E546C">
              <w:rPr>
                <w:rFonts w:ascii="Calibri" w:eastAsia="Times New Roman" w:hAnsi="Calibri" w:cs="Calibri"/>
                <w:color w:val="000000"/>
                <w:lang w:eastAsia="nl-NL"/>
              </w:rPr>
              <w:t>SBALDI</w:t>
            </w:r>
          </w:p>
        </w:tc>
        <w:tc>
          <w:tcPr>
            <w:tcW w:w="690" w:type="dxa"/>
            <w:tcBorders>
              <w:top w:val="nil"/>
              <w:left w:val="nil"/>
              <w:bottom w:val="nil"/>
              <w:right w:val="nil"/>
            </w:tcBorders>
            <w:shd w:val="clear" w:color="auto" w:fill="auto"/>
            <w:noWrap/>
            <w:hideMark/>
          </w:tcPr>
          <w:p w14:paraId="10044C6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016F606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E9B0CEC" w14:textId="28D293F5" w:rsidTr="000D7709">
        <w:trPr>
          <w:trHeight w:val="900"/>
        </w:trPr>
        <w:tc>
          <w:tcPr>
            <w:tcW w:w="580" w:type="dxa"/>
            <w:tcBorders>
              <w:top w:val="nil"/>
              <w:left w:val="nil"/>
              <w:bottom w:val="nil"/>
              <w:right w:val="nil"/>
            </w:tcBorders>
            <w:shd w:val="clear" w:color="000000" w:fill="A9D08E"/>
            <w:noWrap/>
            <w:hideMark/>
          </w:tcPr>
          <w:p w14:paraId="28BAE4D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79</w:t>
            </w:r>
          </w:p>
        </w:tc>
        <w:tc>
          <w:tcPr>
            <w:tcW w:w="160" w:type="dxa"/>
            <w:tcBorders>
              <w:top w:val="nil"/>
              <w:left w:val="nil"/>
              <w:bottom w:val="nil"/>
              <w:right w:val="nil"/>
            </w:tcBorders>
          </w:tcPr>
          <w:p w14:paraId="39BDCE2C"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4EABCEA" w14:textId="6D46372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bottom"/>
            <w:hideMark/>
          </w:tcPr>
          <w:p w14:paraId="5C5E338C"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Population isolation rather than ecological variation explains</w:t>
            </w:r>
            <w:r w:rsidRPr="007E546C">
              <w:rPr>
                <w:rFonts w:ascii="Calibri" w:eastAsia="Times New Roman" w:hAnsi="Calibri" w:cs="Calibri"/>
                <w:color w:val="000000"/>
                <w:lang w:eastAsia="nl-NL"/>
              </w:rPr>
              <w:br/>
              <w:t xml:space="preserve">the genetic structure of endangered </w:t>
            </w:r>
            <w:proofErr w:type="spellStart"/>
            <w:r w:rsidRPr="007E546C">
              <w:rPr>
                <w:rFonts w:ascii="Calibri" w:eastAsia="Times New Roman" w:hAnsi="Calibri" w:cs="Calibri"/>
                <w:color w:val="000000"/>
                <w:lang w:eastAsia="nl-NL"/>
              </w:rPr>
              <w:t>myrmecophilous</w:t>
            </w:r>
            <w:proofErr w:type="spellEnd"/>
            <w:r w:rsidRPr="007E546C">
              <w:rPr>
                <w:rFonts w:ascii="Calibri" w:eastAsia="Times New Roman" w:hAnsi="Calibri" w:cs="Calibri"/>
                <w:color w:val="000000"/>
                <w:lang w:eastAsia="nl-NL"/>
              </w:rPr>
              <w:t xml:space="preserve"> butterfly</w:t>
            </w:r>
            <w:r w:rsidRPr="007E546C">
              <w:rPr>
                <w:rFonts w:ascii="Calibri" w:eastAsia="Times New Roman" w:hAnsi="Calibri" w:cs="Calibri"/>
                <w:color w:val="000000"/>
                <w:lang w:eastAsia="nl-NL"/>
              </w:rPr>
              <w:br/>
            </w:r>
            <w:proofErr w:type="spellStart"/>
            <w:r w:rsidRPr="007E546C">
              <w:rPr>
                <w:rFonts w:ascii="Calibri" w:eastAsia="Times New Roman" w:hAnsi="Calibri" w:cs="Calibri"/>
                <w:color w:val="000000"/>
                <w:lang w:eastAsia="nl-NL"/>
              </w:rPr>
              <w:t>Phengaris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Maculinea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arion</w:t>
            </w:r>
            <w:proofErr w:type="spellEnd"/>
          </w:p>
        </w:tc>
        <w:tc>
          <w:tcPr>
            <w:tcW w:w="2693" w:type="dxa"/>
            <w:tcBorders>
              <w:top w:val="nil"/>
              <w:left w:val="nil"/>
              <w:bottom w:val="nil"/>
              <w:right w:val="nil"/>
            </w:tcBorders>
            <w:shd w:val="clear" w:color="auto" w:fill="auto"/>
            <w:noWrap/>
            <w:hideMark/>
          </w:tcPr>
          <w:p w14:paraId="24EC7A32" w14:textId="4DB0094F" w:rsidR="00FF702E" w:rsidRPr="007E546C" w:rsidRDefault="00FF702E" w:rsidP="007E546C">
            <w:pPr>
              <w:spacing w:after="0" w:line="240" w:lineRule="auto"/>
              <w:rPr>
                <w:rFonts w:ascii="Calibri" w:eastAsia="Times New Roman" w:hAnsi="Calibri" w:cs="Calibri"/>
                <w:color w:val="000000"/>
                <w:lang w:val="nl-NL" w:eastAsia="nl-NL"/>
              </w:rPr>
            </w:pPr>
            <w:proofErr w:type="spellStart"/>
            <w:r w:rsidRPr="007E546C">
              <w:rPr>
                <w:rFonts w:ascii="Calibri" w:eastAsia="Times New Roman" w:hAnsi="Calibri" w:cs="Calibri"/>
                <w:color w:val="000000"/>
                <w:lang w:val="nl-NL" w:eastAsia="nl-NL"/>
              </w:rPr>
              <w:t>Marcin</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Sielezniew</w:t>
            </w:r>
            <w:proofErr w:type="spellEnd"/>
            <w:r w:rsidR="00E404C2">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 xml:space="preserve">Robert </w:t>
            </w:r>
            <w:proofErr w:type="spellStart"/>
            <w:r w:rsidRPr="007E546C">
              <w:rPr>
                <w:rFonts w:ascii="Calibri" w:eastAsia="Times New Roman" w:hAnsi="Calibri" w:cs="Calibri"/>
                <w:color w:val="000000"/>
                <w:lang w:val="nl-NL" w:eastAsia="nl-NL"/>
              </w:rPr>
              <w:t>Rutkowski</w:t>
            </w:r>
            <w:proofErr w:type="spellEnd"/>
          </w:p>
        </w:tc>
        <w:tc>
          <w:tcPr>
            <w:tcW w:w="690" w:type="dxa"/>
            <w:tcBorders>
              <w:top w:val="nil"/>
              <w:left w:val="nil"/>
              <w:bottom w:val="nil"/>
              <w:right w:val="nil"/>
            </w:tcBorders>
            <w:shd w:val="clear" w:color="auto" w:fill="auto"/>
            <w:noWrap/>
            <w:hideMark/>
          </w:tcPr>
          <w:p w14:paraId="1F189F1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3182E27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2DAE579" w14:textId="0537BB81" w:rsidTr="000D7709">
        <w:trPr>
          <w:trHeight w:val="300"/>
        </w:trPr>
        <w:tc>
          <w:tcPr>
            <w:tcW w:w="580" w:type="dxa"/>
            <w:tcBorders>
              <w:top w:val="nil"/>
              <w:left w:val="nil"/>
              <w:bottom w:val="nil"/>
              <w:right w:val="nil"/>
            </w:tcBorders>
            <w:shd w:val="clear" w:color="000000" w:fill="A9D08E"/>
            <w:noWrap/>
            <w:hideMark/>
          </w:tcPr>
          <w:p w14:paraId="6D4B609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80</w:t>
            </w:r>
          </w:p>
        </w:tc>
        <w:tc>
          <w:tcPr>
            <w:tcW w:w="160" w:type="dxa"/>
            <w:tcBorders>
              <w:top w:val="nil"/>
              <w:left w:val="nil"/>
              <w:bottom w:val="nil"/>
              <w:right w:val="nil"/>
            </w:tcBorders>
          </w:tcPr>
          <w:p w14:paraId="7AC3967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FC69803" w14:textId="419B381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w:t>
            </w:r>
            <w:r w:rsidRPr="007E546C">
              <w:rPr>
                <w:rFonts w:ascii="Calibri" w:eastAsia="Times New Roman" w:hAnsi="Calibri" w:cs="Calibri"/>
                <w:color w:val="000000"/>
                <w:lang w:eastAsia="nl-NL"/>
              </w:rPr>
              <w:lastRenderedPageBreak/>
              <w:t xml:space="preserve">AND (grasslands OR grassland) Europe) </w:t>
            </w:r>
          </w:p>
        </w:tc>
        <w:tc>
          <w:tcPr>
            <w:tcW w:w="3261" w:type="dxa"/>
            <w:gridSpan w:val="2"/>
            <w:tcBorders>
              <w:top w:val="nil"/>
              <w:left w:val="nil"/>
              <w:bottom w:val="nil"/>
              <w:right w:val="nil"/>
            </w:tcBorders>
            <w:shd w:val="clear" w:color="auto" w:fill="auto"/>
            <w:vAlign w:val="bottom"/>
            <w:hideMark/>
          </w:tcPr>
          <w:p w14:paraId="00C2ACC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How can we preserve and restore species richness of pollinating insects on agricultural land?</w:t>
            </w:r>
          </w:p>
        </w:tc>
        <w:tc>
          <w:tcPr>
            <w:tcW w:w="2693" w:type="dxa"/>
            <w:tcBorders>
              <w:top w:val="nil"/>
              <w:left w:val="nil"/>
              <w:bottom w:val="nil"/>
              <w:right w:val="nil"/>
            </w:tcBorders>
            <w:shd w:val="clear" w:color="auto" w:fill="auto"/>
            <w:noWrap/>
            <w:vAlign w:val="bottom"/>
            <w:hideMark/>
          </w:tcPr>
          <w:p w14:paraId="476BAB68" w14:textId="0E14CDB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Markus </w:t>
            </w:r>
            <w:proofErr w:type="spellStart"/>
            <w:r w:rsidRPr="007E546C">
              <w:rPr>
                <w:rFonts w:ascii="Calibri" w:eastAsia="Times New Roman" w:hAnsi="Calibri" w:cs="Calibri"/>
                <w:color w:val="000000"/>
                <w:lang w:eastAsia="nl-NL"/>
              </w:rPr>
              <w:t>Franz</w:t>
            </w:r>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n</w:t>
            </w:r>
            <w:proofErr w:type="spellEnd"/>
            <w:r w:rsidRPr="007E546C">
              <w:rPr>
                <w:rFonts w:ascii="Calibri" w:eastAsia="Times New Roman" w:hAnsi="Calibri" w:cs="Calibri"/>
                <w:color w:val="000000"/>
                <w:lang w:eastAsia="nl-NL"/>
              </w:rPr>
              <w:t xml:space="preserve"> and Sven G. Nilsson</w:t>
            </w:r>
          </w:p>
        </w:tc>
        <w:tc>
          <w:tcPr>
            <w:tcW w:w="690" w:type="dxa"/>
            <w:tcBorders>
              <w:top w:val="nil"/>
              <w:left w:val="nil"/>
              <w:bottom w:val="nil"/>
              <w:right w:val="nil"/>
            </w:tcBorders>
            <w:shd w:val="clear" w:color="auto" w:fill="auto"/>
            <w:noWrap/>
            <w:hideMark/>
          </w:tcPr>
          <w:p w14:paraId="089B8F7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4620F6C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F493750" w14:textId="79A8073E" w:rsidTr="000D7709">
        <w:trPr>
          <w:trHeight w:val="600"/>
        </w:trPr>
        <w:tc>
          <w:tcPr>
            <w:tcW w:w="580" w:type="dxa"/>
            <w:tcBorders>
              <w:top w:val="nil"/>
              <w:left w:val="nil"/>
              <w:bottom w:val="nil"/>
              <w:right w:val="nil"/>
            </w:tcBorders>
            <w:shd w:val="clear" w:color="000000" w:fill="A9D08E"/>
            <w:noWrap/>
            <w:hideMark/>
          </w:tcPr>
          <w:p w14:paraId="32A243B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81</w:t>
            </w:r>
          </w:p>
        </w:tc>
        <w:tc>
          <w:tcPr>
            <w:tcW w:w="160" w:type="dxa"/>
            <w:tcBorders>
              <w:top w:val="nil"/>
              <w:left w:val="nil"/>
              <w:bottom w:val="nil"/>
              <w:right w:val="nil"/>
            </w:tcBorders>
          </w:tcPr>
          <w:p w14:paraId="50A1B03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60CF836" w14:textId="3C70DB8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bottom"/>
            <w:hideMark/>
          </w:tcPr>
          <w:p w14:paraId="0A9AE798"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Relative efficiency of extensive grazing vs. wild ungulates management for dung beetle conservation in a heterogeneous landscape from Southern Europe (</w:t>
            </w:r>
            <w:proofErr w:type="spellStart"/>
            <w:r w:rsidRPr="007E546C">
              <w:rPr>
                <w:rFonts w:ascii="Calibri" w:eastAsia="Times New Roman" w:hAnsi="Calibri" w:cs="Calibri"/>
                <w:color w:val="000000"/>
                <w:lang w:eastAsia="nl-NL"/>
              </w:rPr>
              <w:t>Scarabaeinae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Aphodiinae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Geotrupinae</w:t>
            </w:r>
            <w:proofErr w:type="spellEnd"/>
            <w:r w:rsidRPr="007E546C">
              <w:rPr>
                <w:rFonts w:ascii="Calibri" w:eastAsia="Times New Roman" w:hAnsi="Calibri" w:cs="Calibri"/>
                <w:color w:val="000000"/>
                <w:lang w:eastAsia="nl-NL"/>
              </w:rPr>
              <w:t>)</w:t>
            </w:r>
          </w:p>
        </w:tc>
        <w:tc>
          <w:tcPr>
            <w:tcW w:w="2693" w:type="dxa"/>
            <w:tcBorders>
              <w:top w:val="nil"/>
              <w:left w:val="nil"/>
              <w:bottom w:val="nil"/>
              <w:right w:val="nil"/>
            </w:tcBorders>
            <w:shd w:val="clear" w:color="auto" w:fill="auto"/>
            <w:noWrap/>
            <w:hideMark/>
          </w:tcPr>
          <w:p w14:paraId="73B359A1" w14:textId="37DD958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Pierre Jay-Roberta, </w:t>
            </w:r>
            <w:proofErr w:type="spellStart"/>
            <w:r w:rsidRPr="007E546C">
              <w:rPr>
                <w:rFonts w:ascii="Calibri" w:eastAsia="Times New Roman" w:hAnsi="Calibri" w:cs="Calibri"/>
                <w:color w:val="000000"/>
                <w:lang w:eastAsia="nl-NL"/>
              </w:rPr>
              <w:t>J</w:t>
            </w:r>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rome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Niogreta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Fa</w:t>
            </w:r>
            <w:r w:rsidR="00E404C2">
              <w:rPr>
                <w:rFonts w:ascii="Calibri" w:eastAsia="Times New Roman" w:hAnsi="Calibri" w:cs="Calibri"/>
                <w:color w:val="000000"/>
                <w:lang w:eastAsia="nl-NL"/>
              </w:rPr>
              <w:t>ï</w:t>
            </w:r>
            <w:r w:rsidRPr="007E546C">
              <w:rPr>
                <w:rFonts w:ascii="Calibri" w:eastAsia="Times New Roman" w:hAnsi="Calibri" w:cs="Calibri"/>
                <w:color w:val="000000"/>
                <w:lang w:eastAsia="nl-NL"/>
              </w:rPr>
              <w:t>ek</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Errouissia</w:t>
            </w:r>
            <w:proofErr w:type="spellEnd"/>
            <w:r w:rsidRPr="007E546C">
              <w:rPr>
                <w:rFonts w:ascii="Calibri" w:eastAsia="Times New Roman" w:hAnsi="Calibri" w:cs="Calibri"/>
                <w:color w:val="000000"/>
                <w:lang w:eastAsia="nl-NL"/>
              </w:rPr>
              <w:t xml:space="preserve">, Maureen </w:t>
            </w:r>
            <w:proofErr w:type="spellStart"/>
            <w:r w:rsidRPr="007E546C">
              <w:rPr>
                <w:rFonts w:ascii="Calibri" w:eastAsia="Times New Roman" w:hAnsi="Calibri" w:cs="Calibri"/>
                <w:color w:val="000000"/>
                <w:lang w:eastAsia="nl-NL"/>
              </w:rPr>
              <w:t>Labarussiasa</w:t>
            </w:r>
            <w:proofErr w:type="spellEnd"/>
            <w:r w:rsidRPr="007E546C">
              <w:rPr>
                <w:rFonts w:ascii="Calibri" w:eastAsia="Times New Roman" w:hAnsi="Calibri" w:cs="Calibri"/>
                <w:color w:val="000000"/>
                <w:lang w:eastAsia="nl-NL"/>
              </w:rPr>
              <w:t>,</w:t>
            </w:r>
            <w:r w:rsidR="00E404C2">
              <w:rPr>
                <w:rFonts w:ascii="Calibri" w:eastAsia="Times New Roman" w:hAnsi="Calibri" w:cs="Calibri"/>
                <w:color w:val="000000"/>
                <w:lang w:eastAsia="nl-NL"/>
              </w:rPr>
              <w:t xml:space="preserve"> </w:t>
            </w:r>
            <w:proofErr w:type="spellStart"/>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l</w:t>
            </w:r>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onore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Paolettia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Maite</w:t>
            </w:r>
            <w:proofErr w:type="spellEnd"/>
            <w:r w:rsidRPr="007E546C">
              <w:rPr>
                <w:rFonts w:ascii="Calibri" w:eastAsia="Times New Roman" w:hAnsi="Calibri" w:cs="Calibri"/>
                <w:color w:val="000000"/>
                <w:lang w:eastAsia="nl-NL"/>
              </w:rPr>
              <w:t xml:space="preserve"> V</w:t>
            </w:r>
            <w:r w:rsidR="00E404C2">
              <w:rPr>
                <w:rFonts w:ascii="Calibri" w:eastAsia="Times New Roman" w:hAnsi="Calibri" w:cs="Calibri"/>
                <w:color w:val="000000"/>
                <w:lang w:eastAsia="nl-NL"/>
              </w:rPr>
              <w:t>á</w:t>
            </w:r>
            <w:r w:rsidRPr="007E546C">
              <w:rPr>
                <w:rFonts w:ascii="Calibri" w:eastAsia="Times New Roman" w:hAnsi="Calibri" w:cs="Calibri"/>
                <w:color w:val="000000"/>
                <w:lang w:eastAsia="nl-NL"/>
              </w:rPr>
              <w:t xml:space="preserve">zquez Luisa, Jean-Pierre </w:t>
            </w:r>
            <w:proofErr w:type="spellStart"/>
            <w:r w:rsidRPr="007E546C">
              <w:rPr>
                <w:rFonts w:ascii="Calibri" w:eastAsia="Times New Roman" w:hAnsi="Calibri" w:cs="Calibri"/>
                <w:color w:val="000000"/>
                <w:lang w:eastAsia="nl-NL"/>
              </w:rPr>
              <w:t>Lumareta</w:t>
            </w:r>
            <w:proofErr w:type="spellEnd"/>
          </w:p>
        </w:tc>
        <w:tc>
          <w:tcPr>
            <w:tcW w:w="690" w:type="dxa"/>
            <w:tcBorders>
              <w:top w:val="nil"/>
              <w:left w:val="nil"/>
              <w:bottom w:val="nil"/>
              <w:right w:val="nil"/>
            </w:tcBorders>
            <w:shd w:val="clear" w:color="auto" w:fill="auto"/>
            <w:noWrap/>
            <w:hideMark/>
          </w:tcPr>
          <w:p w14:paraId="4282642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3E2AE10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21362413" w14:textId="0E081EDE" w:rsidTr="000D7709">
        <w:trPr>
          <w:trHeight w:val="300"/>
        </w:trPr>
        <w:tc>
          <w:tcPr>
            <w:tcW w:w="580" w:type="dxa"/>
            <w:tcBorders>
              <w:top w:val="nil"/>
              <w:left w:val="nil"/>
              <w:bottom w:val="nil"/>
              <w:right w:val="nil"/>
            </w:tcBorders>
            <w:shd w:val="clear" w:color="000000" w:fill="A9D08E"/>
            <w:noWrap/>
            <w:hideMark/>
          </w:tcPr>
          <w:p w14:paraId="56DBB74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82</w:t>
            </w:r>
          </w:p>
        </w:tc>
        <w:tc>
          <w:tcPr>
            <w:tcW w:w="160" w:type="dxa"/>
            <w:tcBorders>
              <w:top w:val="nil"/>
              <w:left w:val="nil"/>
              <w:bottom w:val="nil"/>
              <w:right w:val="nil"/>
            </w:tcBorders>
          </w:tcPr>
          <w:p w14:paraId="11A9EEE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613EA80" w14:textId="65F20B5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5180F10"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Are spiders reacting to local or landscape scale effects in Hungarian pastures?</w:t>
            </w:r>
          </w:p>
        </w:tc>
        <w:tc>
          <w:tcPr>
            <w:tcW w:w="2693" w:type="dxa"/>
            <w:tcBorders>
              <w:top w:val="nil"/>
              <w:left w:val="nil"/>
              <w:bottom w:val="nil"/>
              <w:right w:val="nil"/>
            </w:tcBorders>
            <w:shd w:val="clear" w:color="auto" w:fill="auto"/>
            <w:noWrap/>
            <w:hideMark/>
          </w:tcPr>
          <w:p w14:paraId="07069522" w14:textId="58CA4413"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P</w:t>
            </w:r>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ter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Bat</w:t>
            </w:r>
            <w:r w:rsidR="00E404C2">
              <w:rPr>
                <w:rFonts w:ascii="Calibri" w:eastAsia="Times New Roman" w:hAnsi="Calibri" w:cs="Calibri"/>
                <w:color w:val="000000"/>
                <w:lang w:eastAsia="nl-NL"/>
              </w:rPr>
              <w:t>á</w:t>
            </w:r>
            <w:r w:rsidRPr="007E546C">
              <w:rPr>
                <w:rFonts w:ascii="Calibri" w:eastAsia="Times New Roman" w:hAnsi="Calibri" w:cs="Calibri"/>
                <w:color w:val="000000"/>
                <w:lang w:eastAsia="nl-NL"/>
              </w:rPr>
              <w:t>rya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Andr</w:t>
            </w:r>
            <w:r w:rsidR="00E404C2">
              <w:rPr>
                <w:rFonts w:ascii="Calibri" w:eastAsia="Times New Roman" w:hAnsi="Calibri" w:cs="Calibri"/>
                <w:color w:val="000000"/>
                <w:lang w:eastAsia="nl-NL"/>
              </w:rPr>
              <w:t>á</w:t>
            </w:r>
            <w:r w:rsidRPr="007E546C">
              <w:rPr>
                <w:rFonts w:ascii="Calibri" w:eastAsia="Times New Roman" w:hAnsi="Calibri" w:cs="Calibri"/>
                <w:color w:val="000000"/>
                <w:lang w:eastAsia="nl-NL"/>
              </w:rPr>
              <w:t>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B</w:t>
            </w:r>
            <w:r w:rsidR="00E404C2">
              <w:rPr>
                <w:rFonts w:ascii="Calibri" w:eastAsia="Times New Roman" w:hAnsi="Calibri" w:cs="Calibri"/>
                <w:color w:val="000000"/>
                <w:lang w:eastAsia="nl-NL"/>
              </w:rPr>
              <w:t>á</w:t>
            </w:r>
            <w:r w:rsidRPr="007E546C">
              <w:rPr>
                <w:rFonts w:ascii="Calibri" w:eastAsia="Times New Roman" w:hAnsi="Calibri" w:cs="Calibri"/>
                <w:color w:val="000000"/>
                <w:lang w:eastAsia="nl-NL"/>
              </w:rPr>
              <w:t>ldib</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Ferenc</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Samuc</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Tam</w:t>
            </w:r>
            <w:r w:rsidR="00E404C2">
              <w:rPr>
                <w:rFonts w:ascii="Calibri" w:eastAsia="Times New Roman" w:hAnsi="Calibri" w:cs="Calibri"/>
                <w:color w:val="000000"/>
                <w:lang w:eastAsia="nl-NL"/>
              </w:rPr>
              <w:t>á</w:t>
            </w:r>
            <w:r w:rsidRPr="007E546C">
              <w:rPr>
                <w:rFonts w:ascii="Calibri" w:eastAsia="Times New Roman" w:hAnsi="Calibri" w:cs="Calibri"/>
                <w:color w:val="000000"/>
                <w:lang w:eastAsia="nl-NL"/>
              </w:rPr>
              <w:t>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Szutsd</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Sarolta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Erdosa</w:t>
            </w:r>
            <w:proofErr w:type="spellEnd"/>
          </w:p>
        </w:tc>
        <w:tc>
          <w:tcPr>
            <w:tcW w:w="690" w:type="dxa"/>
            <w:tcBorders>
              <w:top w:val="nil"/>
              <w:left w:val="nil"/>
              <w:bottom w:val="nil"/>
              <w:right w:val="nil"/>
            </w:tcBorders>
            <w:shd w:val="clear" w:color="auto" w:fill="auto"/>
            <w:noWrap/>
            <w:hideMark/>
          </w:tcPr>
          <w:p w14:paraId="2293F54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6894E32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6135B1B" w14:textId="32DADAA2" w:rsidTr="000D7709">
        <w:trPr>
          <w:trHeight w:val="300"/>
        </w:trPr>
        <w:tc>
          <w:tcPr>
            <w:tcW w:w="580" w:type="dxa"/>
            <w:tcBorders>
              <w:top w:val="nil"/>
              <w:left w:val="nil"/>
              <w:bottom w:val="nil"/>
              <w:right w:val="nil"/>
            </w:tcBorders>
            <w:shd w:val="clear" w:color="000000" w:fill="A9D08E"/>
            <w:noWrap/>
            <w:hideMark/>
          </w:tcPr>
          <w:p w14:paraId="3512C0F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83</w:t>
            </w:r>
          </w:p>
        </w:tc>
        <w:tc>
          <w:tcPr>
            <w:tcW w:w="160" w:type="dxa"/>
            <w:tcBorders>
              <w:top w:val="nil"/>
              <w:left w:val="nil"/>
              <w:bottom w:val="nil"/>
              <w:right w:val="nil"/>
            </w:tcBorders>
          </w:tcPr>
          <w:p w14:paraId="4F1C2C3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B81E2A8" w14:textId="3F3E2B9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30E10479"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Consequences of the cessation of 3000 years of grazing on dry Mediterranean grassland ground-active beetle assemblages</w:t>
            </w:r>
          </w:p>
        </w:tc>
        <w:tc>
          <w:tcPr>
            <w:tcW w:w="2693" w:type="dxa"/>
            <w:tcBorders>
              <w:top w:val="nil"/>
              <w:left w:val="nil"/>
              <w:bottom w:val="nil"/>
              <w:right w:val="nil"/>
            </w:tcBorders>
            <w:shd w:val="clear" w:color="auto" w:fill="auto"/>
            <w:noWrap/>
            <w:hideMark/>
          </w:tcPr>
          <w:p w14:paraId="43756DB3" w14:textId="36415C06"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Sylvain </w:t>
            </w:r>
            <w:proofErr w:type="spellStart"/>
            <w:r w:rsidRPr="007E546C">
              <w:rPr>
                <w:rFonts w:ascii="Calibri" w:eastAsia="Times New Roman" w:hAnsi="Calibri" w:cs="Calibri"/>
                <w:color w:val="000000"/>
                <w:lang w:eastAsia="nl-NL"/>
              </w:rPr>
              <w:t>Fadda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Frédéric</w:t>
            </w:r>
            <w:proofErr w:type="spellEnd"/>
            <w:r w:rsidRPr="007E546C">
              <w:rPr>
                <w:rFonts w:ascii="Calibri" w:eastAsia="Times New Roman" w:hAnsi="Calibri" w:cs="Calibri"/>
                <w:color w:val="000000"/>
                <w:lang w:eastAsia="nl-NL"/>
              </w:rPr>
              <w:t xml:space="preserve"> Henry, </w:t>
            </w:r>
            <w:proofErr w:type="spellStart"/>
            <w:r w:rsidRPr="007E546C">
              <w:rPr>
                <w:rFonts w:ascii="Calibri" w:eastAsia="Times New Roman" w:hAnsi="Calibri" w:cs="Calibri"/>
                <w:color w:val="000000"/>
                <w:lang w:eastAsia="nl-NL"/>
              </w:rPr>
              <w:t>Jérôme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Orgeas</w:t>
            </w:r>
            <w:proofErr w:type="spellEnd"/>
            <w:r w:rsidRPr="007E546C">
              <w:rPr>
                <w:rFonts w:ascii="Calibri" w:eastAsia="Times New Roman" w:hAnsi="Calibri" w:cs="Calibri"/>
                <w:color w:val="000000"/>
                <w:lang w:eastAsia="nl-NL"/>
              </w:rPr>
              <w:t xml:space="preserve">, Philippe </w:t>
            </w:r>
            <w:proofErr w:type="spellStart"/>
            <w:r w:rsidRPr="007E546C">
              <w:rPr>
                <w:rFonts w:ascii="Calibri" w:eastAsia="Times New Roman" w:hAnsi="Calibri" w:cs="Calibri"/>
                <w:color w:val="000000"/>
                <w:lang w:eastAsia="nl-NL"/>
              </w:rPr>
              <w:t>Ponel</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Élise</w:t>
            </w:r>
            <w:proofErr w:type="spellEnd"/>
            <w:r w:rsidRPr="007E546C">
              <w:rPr>
                <w:rFonts w:ascii="Calibri" w:eastAsia="Times New Roman" w:hAnsi="Calibri" w:cs="Calibri"/>
                <w:color w:val="000000"/>
                <w:lang w:eastAsia="nl-NL"/>
              </w:rPr>
              <w:t xml:space="preserve"> Buisson</w:t>
            </w:r>
          </w:p>
        </w:tc>
        <w:tc>
          <w:tcPr>
            <w:tcW w:w="690" w:type="dxa"/>
            <w:tcBorders>
              <w:top w:val="nil"/>
              <w:left w:val="nil"/>
              <w:bottom w:val="nil"/>
              <w:right w:val="nil"/>
            </w:tcBorders>
            <w:shd w:val="clear" w:color="auto" w:fill="auto"/>
            <w:noWrap/>
            <w:hideMark/>
          </w:tcPr>
          <w:p w14:paraId="0AFE3A6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11024AA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8FFF140" w14:textId="1FF78FD0" w:rsidTr="000D7709">
        <w:trPr>
          <w:trHeight w:val="300"/>
        </w:trPr>
        <w:tc>
          <w:tcPr>
            <w:tcW w:w="580" w:type="dxa"/>
            <w:tcBorders>
              <w:top w:val="nil"/>
              <w:left w:val="nil"/>
              <w:bottom w:val="nil"/>
              <w:right w:val="nil"/>
            </w:tcBorders>
            <w:shd w:val="clear" w:color="000000" w:fill="A9D08E"/>
            <w:noWrap/>
            <w:hideMark/>
          </w:tcPr>
          <w:p w14:paraId="3F9B04E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84</w:t>
            </w:r>
          </w:p>
        </w:tc>
        <w:tc>
          <w:tcPr>
            <w:tcW w:w="160" w:type="dxa"/>
            <w:tcBorders>
              <w:top w:val="nil"/>
              <w:left w:val="nil"/>
              <w:bottom w:val="nil"/>
              <w:right w:val="nil"/>
            </w:tcBorders>
          </w:tcPr>
          <w:p w14:paraId="69ADB30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91819EA" w14:textId="06D9B97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6CA6F37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From multi-criteria approach to simple protocol: Assessing habitat patches for conservation value using species rarity</w:t>
            </w:r>
          </w:p>
        </w:tc>
        <w:tc>
          <w:tcPr>
            <w:tcW w:w="2693" w:type="dxa"/>
            <w:tcBorders>
              <w:top w:val="nil"/>
              <w:left w:val="nil"/>
              <w:bottom w:val="nil"/>
              <w:right w:val="nil"/>
            </w:tcBorders>
            <w:shd w:val="clear" w:color="auto" w:fill="auto"/>
            <w:noWrap/>
            <w:hideMark/>
          </w:tcPr>
          <w:p w14:paraId="5BD7AED7" w14:textId="4480772E"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Ferenc</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Samua</w:t>
            </w:r>
            <w:proofErr w:type="spellEnd"/>
            <w:r w:rsidRPr="007E546C">
              <w:rPr>
                <w:rFonts w:ascii="Calibri" w:eastAsia="Times New Roman" w:hAnsi="Calibri" w:cs="Calibri"/>
                <w:color w:val="000000"/>
                <w:lang w:eastAsia="nl-NL"/>
              </w:rPr>
              <w:t xml:space="preserve">, Peter </w:t>
            </w:r>
            <w:proofErr w:type="spellStart"/>
            <w:r w:rsidRPr="007E546C">
              <w:rPr>
                <w:rFonts w:ascii="Calibri" w:eastAsia="Times New Roman" w:hAnsi="Calibri" w:cs="Calibri"/>
                <w:color w:val="000000"/>
                <w:lang w:eastAsia="nl-NL"/>
              </w:rPr>
              <w:t>Csontosb</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Csaba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Szinetarc</w:t>
            </w:r>
            <w:proofErr w:type="spellEnd"/>
          </w:p>
        </w:tc>
        <w:tc>
          <w:tcPr>
            <w:tcW w:w="690" w:type="dxa"/>
            <w:tcBorders>
              <w:top w:val="nil"/>
              <w:left w:val="nil"/>
              <w:bottom w:val="nil"/>
              <w:right w:val="nil"/>
            </w:tcBorders>
            <w:shd w:val="clear" w:color="auto" w:fill="auto"/>
            <w:noWrap/>
            <w:hideMark/>
          </w:tcPr>
          <w:p w14:paraId="7C5B635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7754E48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8E91D6A" w14:textId="0ED09B5D" w:rsidTr="000D7709">
        <w:trPr>
          <w:trHeight w:val="300"/>
        </w:trPr>
        <w:tc>
          <w:tcPr>
            <w:tcW w:w="580" w:type="dxa"/>
            <w:tcBorders>
              <w:top w:val="nil"/>
              <w:left w:val="nil"/>
              <w:bottom w:val="nil"/>
              <w:right w:val="nil"/>
            </w:tcBorders>
            <w:shd w:val="clear" w:color="000000" w:fill="A9D08E"/>
            <w:noWrap/>
            <w:hideMark/>
          </w:tcPr>
          <w:p w14:paraId="6DD717D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85</w:t>
            </w:r>
          </w:p>
        </w:tc>
        <w:tc>
          <w:tcPr>
            <w:tcW w:w="160" w:type="dxa"/>
            <w:tcBorders>
              <w:top w:val="nil"/>
              <w:left w:val="nil"/>
              <w:bottom w:val="nil"/>
              <w:right w:val="nil"/>
            </w:tcBorders>
          </w:tcPr>
          <w:p w14:paraId="3A155F0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FBB5D89" w14:textId="47B9B30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2005279"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Vascular plant and </w:t>
            </w:r>
            <w:proofErr w:type="spellStart"/>
            <w:r w:rsidRPr="007E546C">
              <w:rPr>
                <w:rFonts w:ascii="Calibri" w:eastAsia="Times New Roman" w:hAnsi="Calibri" w:cs="Calibri"/>
                <w:color w:val="000000"/>
                <w:lang w:eastAsia="nl-NL"/>
              </w:rPr>
              <w:t>Orthoptera</w:t>
            </w:r>
            <w:proofErr w:type="spellEnd"/>
            <w:r w:rsidRPr="007E546C">
              <w:rPr>
                <w:rFonts w:ascii="Calibri" w:eastAsia="Times New Roman" w:hAnsi="Calibri" w:cs="Calibri"/>
                <w:color w:val="000000"/>
                <w:lang w:eastAsia="nl-NL"/>
              </w:rPr>
              <w:t xml:space="preserve"> diversity in relation to grassland management and landscape composition in the European Alps</w:t>
            </w:r>
          </w:p>
        </w:tc>
        <w:tc>
          <w:tcPr>
            <w:tcW w:w="2693" w:type="dxa"/>
            <w:tcBorders>
              <w:top w:val="nil"/>
              <w:left w:val="nil"/>
              <w:bottom w:val="nil"/>
              <w:right w:val="nil"/>
            </w:tcBorders>
            <w:shd w:val="clear" w:color="auto" w:fill="auto"/>
            <w:noWrap/>
            <w:hideMark/>
          </w:tcPr>
          <w:p w14:paraId="6168AF9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690" w:type="dxa"/>
            <w:tcBorders>
              <w:top w:val="nil"/>
              <w:left w:val="nil"/>
              <w:bottom w:val="nil"/>
              <w:right w:val="nil"/>
            </w:tcBorders>
            <w:shd w:val="clear" w:color="auto" w:fill="auto"/>
            <w:noWrap/>
            <w:hideMark/>
          </w:tcPr>
          <w:p w14:paraId="08261B1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73E503C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E3804FB" w14:textId="33CF67C0" w:rsidTr="000D7709">
        <w:trPr>
          <w:trHeight w:val="600"/>
        </w:trPr>
        <w:tc>
          <w:tcPr>
            <w:tcW w:w="580" w:type="dxa"/>
            <w:tcBorders>
              <w:top w:val="nil"/>
              <w:left w:val="nil"/>
              <w:bottom w:val="nil"/>
              <w:right w:val="nil"/>
            </w:tcBorders>
            <w:shd w:val="clear" w:color="000000" w:fill="A9D08E"/>
            <w:noWrap/>
            <w:hideMark/>
          </w:tcPr>
          <w:p w14:paraId="621A34D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86</w:t>
            </w:r>
          </w:p>
        </w:tc>
        <w:tc>
          <w:tcPr>
            <w:tcW w:w="160" w:type="dxa"/>
            <w:tcBorders>
              <w:top w:val="nil"/>
              <w:left w:val="nil"/>
              <w:bottom w:val="nil"/>
              <w:right w:val="nil"/>
            </w:tcBorders>
          </w:tcPr>
          <w:p w14:paraId="34D1608F"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226AD575" w14:textId="60EB0FF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center"/>
            <w:hideMark/>
          </w:tcPr>
          <w:p w14:paraId="778BB4C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HABITAT PREFERENCE IN TERRITORIES OF THE RED-BACKED SHRIKE </w:t>
            </w:r>
            <w:r w:rsidRPr="007E546C">
              <w:rPr>
                <w:rFonts w:ascii="Calibri" w:eastAsia="Times New Roman" w:hAnsi="Calibri" w:cs="Calibri"/>
                <w:i/>
                <w:iCs/>
                <w:color w:val="000000"/>
                <w:lang w:eastAsia="nl-NL"/>
              </w:rPr>
              <w:t xml:space="preserve">LANIUS  OLLURIO </w:t>
            </w:r>
            <w:r w:rsidRPr="007E546C">
              <w:rPr>
                <w:rFonts w:ascii="Calibri" w:eastAsia="Times New Roman" w:hAnsi="Calibri" w:cs="Calibri"/>
                <w:color w:val="000000"/>
                <w:lang w:eastAsia="nl-NL"/>
              </w:rPr>
              <w:t>AND THEIR FOOD RICHNESS IN AN EXTENSIVE AGRICULTURE LANDSCAPE</w:t>
            </w:r>
          </w:p>
        </w:tc>
        <w:tc>
          <w:tcPr>
            <w:tcW w:w="2693" w:type="dxa"/>
            <w:tcBorders>
              <w:top w:val="nil"/>
              <w:left w:val="nil"/>
              <w:bottom w:val="nil"/>
              <w:right w:val="nil"/>
            </w:tcBorders>
            <w:shd w:val="clear" w:color="auto" w:fill="auto"/>
            <w:noWrap/>
            <w:hideMark/>
          </w:tcPr>
          <w:p w14:paraId="45A431BB" w14:textId="4751BDE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A. GOŁAWSKI and S. GOŁAWSKA</w:t>
            </w:r>
          </w:p>
        </w:tc>
        <w:tc>
          <w:tcPr>
            <w:tcW w:w="690" w:type="dxa"/>
            <w:tcBorders>
              <w:top w:val="nil"/>
              <w:left w:val="nil"/>
              <w:bottom w:val="nil"/>
              <w:right w:val="nil"/>
            </w:tcBorders>
            <w:shd w:val="clear" w:color="auto" w:fill="auto"/>
            <w:noWrap/>
            <w:hideMark/>
          </w:tcPr>
          <w:p w14:paraId="4714A62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2008</w:t>
            </w:r>
          </w:p>
        </w:tc>
        <w:tc>
          <w:tcPr>
            <w:tcW w:w="160" w:type="dxa"/>
            <w:tcBorders>
              <w:top w:val="nil"/>
              <w:left w:val="nil"/>
              <w:bottom w:val="nil"/>
              <w:right w:val="nil"/>
            </w:tcBorders>
          </w:tcPr>
          <w:p w14:paraId="36CC04E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230D9C8" w14:textId="4BE49E5B" w:rsidTr="000D7709">
        <w:trPr>
          <w:trHeight w:val="300"/>
        </w:trPr>
        <w:tc>
          <w:tcPr>
            <w:tcW w:w="580" w:type="dxa"/>
            <w:tcBorders>
              <w:top w:val="nil"/>
              <w:left w:val="nil"/>
              <w:bottom w:val="nil"/>
              <w:right w:val="nil"/>
            </w:tcBorders>
            <w:shd w:val="clear" w:color="000000" w:fill="A9D08E"/>
            <w:noWrap/>
            <w:hideMark/>
          </w:tcPr>
          <w:p w14:paraId="4623FBF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87</w:t>
            </w:r>
          </w:p>
        </w:tc>
        <w:tc>
          <w:tcPr>
            <w:tcW w:w="160" w:type="dxa"/>
            <w:tcBorders>
              <w:top w:val="nil"/>
              <w:left w:val="nil"/>
              <w:bottom w:val="nil"/>
              <w:right w:val="nil"/>
            </w:tcBorders>
          </w:tcPr>
          <w:p w14:paraId="3A3F189D"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D85B9B2" w14:textId="5F722D4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vAlign w:val="center"/>
            <w:hideMark/>
          </w:tcPr>
          <w:p w14:paraId="3E31DDB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Contrasting trends of butterfly species preferring semi-natural grasslands, field margins and forest edges in northern Europe</w:t>
            </w:r>
          </w:p>
        </w:tc>
        <w:tc>
          <w:tcPr>
            <w:tcW w:w="2693" w:type="dxa"/>
            <w:tcBorders>
              <w:top w:val="nil"/>
              <w:left w:val="nil"/>
              <w:bottom w:val="nil"/>
              <w:right w:val="nil"/>
            </w:tcBorders>
            <w:shd w:val="clear" w:color="auto" w:fill="auto"/>
            <w:noWrap/>
            <w:hideMark/>
          </w:tcPr>
          <w:p w14:paraId="1A14BA70" w14:textId="69719698" w:rsidR="00FF702E" w:rsidRPr="007E546C" w:rsidRDefault="00FF702E" w:rsidP="007E546C">
            <w:pPr>
              <w:spacing w:after="0" w:line="240" w:lineRule="auto"/>
              <w:rPr>
                <w:rFonts w:ascii="Calibri" w:eastAsia="Times New Roman" w:hAnsi="Calibri" w:cs="Calibri"/>
                <w:color w:val="000000"/>
                <w:lang w:eastAsia="nl-NL"/>
              </w:rPr>
            </w:pPr>
            <w:proofErr w:type="spellStart"/>
            <w:r w:rsidRPr="007E546C">
              <w:rPr>
                <w:rFonts w:ascii="Calibri" w:eastAsia="Times New Roman" w:hAnsi="Calibri" w:cs="Calibri"/>
                <w:color w:val="000000"/>
                <w:lang w:eastAsia="nl-NL"/>
              </w:rPr>
              <w:t>Mikko</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Kuussaari</w:t>
            </w:r>
            <w:proofErr w:type="spellEnd"/>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Janne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Heliola</w:t>
            </w:r>
            <w:proofErr w:type="spellEnd"/>
            <w:r w:rsidR="00E404C2">
              <w:rPr>
                <w:rFonts w:ascii="Calibri" w:eastAsia="Times New Roman" w:hAnsi="Calibri" w:cs="Calibri"/>
                <w:color w:val="000000"/>
                <w:lang w:eastAsia="nl-NL"/>
              </w:rPr>
              <w:t xml:space="preserve"> &amp;</w:t>
            </w:r>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Juha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Poyry</w:t>
            </w:r>
            <w:proofErr w:type="spellEnd"/>
          </w:p>
        </w:tc>
        <w:tc>
          <w:tcPr>
            <w:tcW w:w="690" w:type="dxa"/>
            <w:tcBorders>
              <w:top w:val="nil"/>
              <w:left w:val="nil"/>
              <w:bottom w:val="nil"/>
              <w:right w:val="nil"/>
            </w:tcBorders>
            <w:shd w:val="clear" w:color="auto" w:fill="auto"/>
            <w:noWrap/>
            <w:hideMark/>
          </w:tcPr>
          <w:p w14:paraId="28410A3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2007</w:t>
            </w:r>
          </w:p>
        </w:tc>
        <w:tc>
          <w:tcPr>
            <w:tcW w:w="160" w:type="dxa"/>
            <w:tcBorders>
              <w:top w:val="nil"/>
              <w:left w:val="nil"/>
              <w:bottom w:val="nil"/>
              <w:right w:val="nil"/>
            </w:tcBorders>
          </w:tcPr>
          <w:p w14:paraId="1C9BE8B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F667FEC" w14:textId="243C9924" w:rsidTr="000D7709">
        <w:trPr>
          <w:trHeight w:val="300"/>
        </w:trPr>
        <w:tc>
          <w:tcPr>
            <w:tcW w:w="580" w:type="dxa"/>
            <w:tcBorders>
              <w:top w:val="nil"/>
              <w:left w:val="nil"/>
              <w:bottom w:val="nil"/>
              <w:right w:val="nil"/>
            </w:tcBorders>
            <w:shd w:val="clear" w:color="000000" w:fill="A9D08E"/>
            <w:noWrap/>
            <w:hideMark/>
          </w:tcPr>
          <w:p w14:paraId="071FC1A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88</w:t>
            </w:r>
          </w:p>
        </w:tc>
        <w:tc>
          <w:tcPr>
            <w:tcW w:w="160" w:type="dxa"/>
            <w:tcBorders>
              <w:top w:val="nil"/>
              <w:left w:val="nil"/>
              <w:bottom w:val="nil"/>
              <w:right w:val="nil"/>
            </w:tcBorders>
          </w:tcPr>
          <w:p w14:paraId="16BEB15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854B7AC" w14:textId="21A01E7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5172E6F"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Predicting extinction risk of butterflies and moths (</w:t>
            </w:r>
            <w:proofErr w:type="spellStart"/>
            <w:r w:rsidRPr="007E546C">
              <w:rPr>
                <w:rFonts w:ascii="Calibri" w:eastAsia="Times New Roman" w:hAnsi="Calibri" w:cs="Calibri"/>
                <w:color w:val="000000"/>
                <w:lang w:eastAsia="nl-NL"/>
              </w:rPr>
              <w:t>Macrolepidoptera</w:t>
            </w:r>
            <w:proofErr w:type="spellEnd"/>
            <w:r w:rsidRPr="007E546C">
              <w:rPr>
                <w:rFonts w:ascii="Calibri" w:eastAsia="Times New Roman" w:hAnsi="Calibri" w:cs="Calibri"/>
                <w:color w:val="000000"/>
                <w:lang w:eastAsia="nl-NL"/>
              </w:rPr>
              <w:t>) from distribution patterns and species characteristics</w:t>
            </w:r>
          </w:p>
        </w:tc>
        <w:tc>
          <w:tcPr>
            <w:tcW w:w="2693" w:type="dxa"/>
            <w:tcBorders>
              <w:top w:val="nil"/>
              <w:left w:val="nil"/>
              <w:bottom w:val="nil"/>
              <w:right w:val="nil"/>
            </w:tcBorders>
            <w:shd w:val="clear" w:color="auto" w:fill="auto"/>
            <w:noWrap/>
            <w:hideMark/>
          </w:tcPr>
          <w:p w14:paraId="355D0FD9" w14:textId="5C818F8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Markus </w:t>
            </w:r>
            <w:proofErr w:type="spellStart"/>
            <w:r w:rsidRPr="007E546C">
              <w:rPr>
                <w:rFonts w:ascii="Calibri" w:eastAsia="Times New Roman" w:hAnsi="Calibri" w:cs="Calibri"/>
                <w:color w:val="000000"/>
                <w:lang w:eastAsia="nl-NL"/>
              </w:rPr>
              <w:t>Franz</w:t>
            </w:r>
            <w:r w:rsidR="00E404C2">
              <w:rPr>
                <w:rFonts w:ascii="Calibri" w:eastAsia="Times New Roman" w:hAnsi="Calibri" w:cs="Calibri"/>
                <w:color w:val="000000"/>
                <w:lang w:eastAsia="nl-NL"/>
              </w:rPr>
              <w:t>é</w:t>
            </w:r>
            <w:r w:rsidRPr="007E546C">
              <w:rPr>
                <w:rFonts w:ascii="Calibri" w:eastAsia="Times New Roman" w:hAnsi="Calibri" w:cs="Calibri"/>
                <w:color w:val="000000"/>
                <w:lang w:eastAsia="nl-NL"/>
              </w:rPr>
              <w:t>n</w:t>
            </w:r>
            <w:proofErr w:type="spellEnd"/>
            <w:r w:rsidRPr="007E546C">
              <w:rPr>
                <w:rFonts w:ascii="Calibri" w:eastAsia="Times New Roman" w:hAnsi="Calibri" w:cs="Calibri"/>
                <w:color w:val="000000"/>
                <w:lang w:eastAsia="nl-NL"/>
              </w:rPr>
              <w:t xml:space="preserve"> </w:t>
            </w:r>
            <w:r w:rsidR="00E404C2">
              <w:rPr>
                <w:rFonts w:ascii="Calibri" w:eastAsia="Times New Roman" w:hAnsi="Calibri" w:cs="Calibri"/>
                <w:color w:val="000000"/>
                <w:lang w:eastAsia="nl-NL"/>
              </w:rPr>
              <w:t>&amp;</w:t>
            </w:r>
            <w:r w:rsidRPr="007E546C">
              <w:rPr>
                <w:rFonts w:ascii="Calibri" w:eastAsia="Times New Roman" w:hAnsi="Calibri" w:cs="Calibri"/>
                <w:color w:val="000000"/>
                <w:lang w:eastAsia="nl-NL"/>
              </w:rPr>
              <w:t xml:space="preserve"> Mikael </w:t>
            </w:r>
            <w:proofErr w:type="spellStart"/>
            <w:r w:rsidRPr="007E546C">
              <w:rPr>
                <w:rFonts w:ascii="Calibri" w:eastAsia="Times New Roman" w:hAnsi="Calibri" w:cs="Calibri"/>
                <w:color w:val="000000"/>
                <w:lang w:eastAsia="nl-NL"/>
              </w:rPr>
              <w:t>Johannesson</w:t>
            </w:r>
            <w:proofErr w:type="spellEnd"/>
          </w:p>
        </w:tc>
        <w:tc>
          <w:tcPr>
            <w:tcW w:w="690" w:type="dxa"/>
            <w:tcBorders>
              <w:top w:val="nil"/>
              <w:left w:val="nil"/>
              <w:bottom w:val="nil"/>
              <w:right w:val="nil"/>
            </w:tcBorders>
            <w:shd w:val="clear" w:color="auto" w:fill="auto"/>
            <w:noWrap/>
            <w:hideMark/>
          </w:tcPr>
          <w:p w14:paraId="4E35C22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2007</w:t>
            </w:r>
          </w:p>
        </w:tc>
        <w:tc>
          <w:tcPr>
            <w:tcW w:w="160" w:type="dxa"/>
            <w:tcBorders>
              <w:top w:val="nil"/>
              <w:left w:val="nil"/>
              <w:bottom w:val="nil"/>
              <w:right w:val="nil"/>
            </w:tcBorders>
          </w:tcPr>
          <w:p w14:paraId="43CBC4E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DA6300B" w14:textId="7B4EC9E8" w:rsidTr="000D7709">
        <w:trPr>
          <w:trHeight w:val="300"/>
        </w:trPr>
        <w:tc>
          <w:tcPr>
            <w:tcW w:w="580" w:type="dxa"/>
            <w:tcBorders>
              <w:top w:val="nil"/>
              <w:left w:val="nil"/>
              <w:bottom w:val="nil"/>
              <w:right w:val="nil"/>
            </w:tcBorders>
            <w:shd w:val="clear" w:color="000000" w:fill="A9D08E"/>
            <w:noWrap/>
            <w:hideMark/>
          </w:tcPr>
          <w:p w14:paraId="1A46898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89</w:t>
            </w:r>
          </w:p>
        </w:tc>
        <w:tc>
          <w:tcPr>
            <w:tcW w:w="160" w:type="dxa"/>
            <w:tcBorders>
              <w:top w:val="nil"/>
              <w:left w:val="nil"/>
              <w:bottom w:val="nil"/>
              <w:right w:val="nil"/>
            </w:tcBorders>
          </w:tcPr>
          <w:p w14:paraId="09B83730"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F17DA24" w14:textId="2CA67A8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1184A7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Grazing management impacts on the viability of the threatened bog fritillary butterfly </w:t>
            </w:r>
            <w:proofErr w:type="spellStart"/>
            <w:r w:rsidRPr="007E546C">
              <w:rPr>
                <w:rFonts w:ascii="Calibri" w:eastAsia="Times New Roman" w:hAnsi="Calibri" w:cs="Calibri"/>
                <w:color w:val="000000"/>
                <w:lang w:eastAsia="nl-NL"/>
              </w:rPr>
              <w:t>Proclossiana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eunomia</w:t>
            </w:r>
            <w:proofErr w:type="spellEnd"/>
          </w:p>
        </w:tc>
        <w:tc>
          <w:tcPr>
            <w:tcW w:w="2693" w:type="dxa"/>
            <w:tcBorders>
              <w:top w:val="nil"/>
              <w:left w:val="nil"/>
              <w:bottom w:val="nil"/>
              <w:right w:val="nil"/>
            </w:tcBorders>
            <w:shd w:val="clear" w:color="auto" w:fill="auto"/>
            <w:noWrap/>
            <w:hideMark/>
          </w:tcPr>
          <w:p w14:paraId="4BEE1B63" w14:textId="64A32E9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Nicolas </w:t>
            </w:r>
            <w:proofErr w:type="spellStart"/>
            <w:r w:rsidRPr="007E546C">
              <w:rPr>
                <w:rFonts w:ascii="Calibri" w:eastAsia="Times New Roman" w:hAnsi="Calibri" w:cs="Calibri"/>
                <w:color w:val="000000"/>
                <w:lang w:eastAsia="nl-NL"/>
              </w:rPr>
              <w:t>Schtickzelle</w:t>
            </w:r>
            <w:proofErr w:type="spellEnd"/>
            <w:r w:rsidRPr="007E546C">
              <w:rPr>
                <w:rFonts w:ascii="Calibri" w:eastAsia="Times New Roman" w:hAnsi="Calibri" w:cs="Calibri"/>
                <w:color w:val="000000"/>
                <w:lang w:eastAsia="nl-NL"/>
              </w:rPr>
              <w:t xml:space="preserve">, Camille </w:t>
            </w:r>
            <w:proofErr w:type="spellStart"/>
            <w:r w:rsidRPr="007E546C">
              <w:rPr>
                <w:rFonts w:ascii="Calibri" w:eastAsia="Times New Roman" w:hAnsi="Calibri" w:cs="Calibri"/>
                <w:color w:val="000000"/>
                <w:lang w:eastAsia="nl-NL"/>
              </w:rPr>
              <w:t>Turlure</w:t>
            </w:r>
            <w:proofErr w:type="spellEnd"/>
            <w:r w:rsidRPr="007E546C">
              <w:rPr>
                <w:rFonts w:ascii="Calibri" w:eastAsia="Times New Roman" w:hAnsi="Calibri" w:cs="Calibri"/>
                <w:color w:val="000000"/>
                <w:lang w:eastAsia="nl-NL"/>
              </w:rPr>
              <w:t>, Michel Baguette</w:t>
            </w:r>
          </w:p>
        </w:tc>
        <w:tc>
          <w:tcPr>
            <w:tcW w:w="690" w:type="dxa"/>
            <w:tcBorders>
              <w:top w:val="nil"/>
              <w:left w:val="nil"/>
              <w:bottom w:val="nil"/>
              <w:right w:val="nil"/>
            </w:tcBorders>
            <w:shd w:val="clear" w:color="auto" w:fill="auto"/>
            <w:noWrap/>
            <w:hideMark/>
          </w:tcPr>
          <w:p w14:paraId="089D828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2007</w:t>
            </w:r>
          </w:p>
        </w:tc>
        <w:tc>
          <w:tcPr>
            <w:tcW w:w="160" w:type="dxa"/>
            <w:tcBorders>
              <w:top w:val="nil"/>
              <w:left w:val="nil"/>
              <w:bottom w:val="nil"/>
              <w:right w:val="nil"/>
            </w:tcBorders>
          </w:tcPr>
          <w:p w14:paraId="18A4B54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70CEC76" w14:textId="01CA4EB7" w:rsidTr="000D7709">
        <w:trPr>
          <w:trHeight w:val="300"/>
        </w:trPr>
        <w:tc>
          <w:tcPr>
            <w:tcW w:w="580" w:type="dxa"/>
            <w:tcBorders>
              <w:top w:val="nil"/>
              <w:left w:val="nil"/>
              <w:bottom w:val="nil"/>
              <w:right w:val="nil"/>
            </w:tcBorders>
            <w:shd w:val="clear" w:color="000000" w:fill="A9D08E"/>
            <w:noWrap/>
            <w:hideMark/>
          </w:tcPr>
          <w:p w14:paraId="0B8DE12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90</w:t>
            </w:r>
          </w:p>
        </w:tc>
        <w:tc>
          <w:tcPr>
            <w:tcW w:w="160" w:type="dxa"/>
            <w:tcBorders>
              <w:top w:val="nil"/>
              <w:left w:val="nil"/>
              <w:bottom w:val="nil"/>
              <w:right w:val="nil"/>
            </w:tcBorders>
          </w:tcPr>
          <w:p w14:paraId="0F0D165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D034FC3" w14:textId="7B29D63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w:t>
            </w:r>
            <w:r w:rsidRPr="007E546C">
              <w:rPr>
                <w:rFonts w:ascii="Calibri" w:eastAsia="Times New Roman" w:hAnsi="Calibri" w:cs="Calibri"/>
                <w:color w:val="000000"/>
                <w:lang w:eastAsia="nl-NL"/>
              </w:rPr>
              <w:lastRenderedPageBreak/>
              <w:t xml:space="preserve">AND (diversity OR richness) AND (grasslands OR grassland) Europe) </w:t>
            </w:r>
          </w:p>
        </w:tc>
        <w:tc>
          <w:tcPr>
            <w:tcW w:w="3261" w:type="dxa"/>
            <w:gridSpan w:val="2"/>
            <w:tcBorders>
              <w:top w:val="nil"/>
              <w:left w:val="nil"/>
              <w:bottom w:val="nil"/>
              <w:right w:val="nil"/>
            </w:tcBorders>
            <w:shd w:val="clear" w:color="auto" w:fill="auto"/>
            <w:hideMark/>
          </w:tcPr>
          <w:p w14:paraId="6317C75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Factors influencing bug diversity (</w:t>
            </w:r>
            <w:proofErr w:type="spellStart"/>
            <w:r w:rsidRPr="007E546C">
              <w:rPr>
                <w:rFonts w:ascii="Calibri" w:eastAsia="Times New Roman" w:hAnsi="Calibri" w:cs="Calibri"/>
                <w:color w:val="000000"/>
                <w:lang w:eastAsia="nl-NL"/>
              </w:rPr>
              <w:t>Insecta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Heteroptera</w:t>
            </w:r>
            <w:proofErr w:type="spellEnd"/>
            <w:r w:rsidRPr="007E546C">
              <w:rPr>
                <w:rFonts w:ascii="Calibri" w:eastAsia="Times New Roman" w:hAnsi="Calibri" w:cs="Calibri"/>
                <w:color w:val="000000"/>
                <w:lang w:eastAsia="nl-NL"/>
              </w:rPr>
              <w:t>) in semi-</w:t>
            </w:r>
            <w:r w:rsidRPr="007E546C">
              <w:rPr>
                <w:rFonts w:ascii="Calibri" w:eastAsia="Times New Roman" w:hAnsi="Calibri" w:cs="Calibri"/>
                <w:color w:val="000000"/>
                <w:lang w:eastAsia="nl-NL"/>
              </w:rPr>
              <w:lastRenderedPageBreak/>
              <w:t>natural habitats</w:t>
            </w:r>
          </w:p>
        </w:tc>
        <w:tc>
          <w:tcPr>
            <w:tcW w:w="2693" w:type="dxa"/>
            <w:tcBorders>
              <w:top w:val="nil"/>
              <w:left w:val="nil"/>
              <w:bottom w:val="nil"/>
              <w:right w:val="nil"/>
            </w:tcBorders>
            <w:shd w:val="clear" w:color="auto" w:fill="auto"/>
            <w:noWrap/>
            <w:hideMark/>
          </w:tcPr>
          <w:p w14:paraId="2246B30A" w14:textId="0BDAC7B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CORINNE ZURBRUGG and THOMAS FRANK</w:t>
            </w:r>
          </w:p>
        </w:tc>
        <w:tc>
          <w:tcPr>
            <w:tcW w:w="690" w:type="dxa"/>
            <w:tcBorders>
              <w:top w:val="nil"/>
              <w:left w:val="nil"/>
              <w:bottom w:val="nil"/>
              <w:right w:val="nil"/>
            </w:tcBorders>
            <w:shd w:val="clear" w:color="auto" w:fill="auto"/>
            <w:noWrap/>
            <w:hideMark/>
          </w:tcPr>
          <w:p w14:paraId="0D4F521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2004</w:t>
            </w:r>
          </w:p>
        </w:tc>
        <w:tc>
          <w:tcPr>
            <w:tcW w:w="160" w:type="dxa"/>
            <w:tcBorders>
              <w:top w:val="nil"/>
              <w:left w:val="nil"/>
              <w:bottom w:val="nil"/>
              <w:right w:val="nil"/>
            </w:tcBorders>
          </w:tcPr>
          <w:p w14:paraId="493A7CA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1F6BD2C" w14:textId="63CBDE2B" w:rsidTr="000D7709">
        <w:trPr>
          <w:trHeight w:val="600"/>
        </w:trPr>
        <w:tc>
          <w:tcPr>
            <w:tcW w:w="580" w:type="dxa"/>
            <w:tcBorders>
              <w:top w:val="nil"/>
              <w:left w:val="nil"/>
              <w:bottom w:val="nil"/>
              <w:right w:val="nil"/>
            </w:tcBorders>
            <w:shd w:val="clear" w:color="000000" w:fill="A9D08E"/>
            <w:noWrap/>
            <w:hideMark/>
          </w:tcPr>
          <w:p w14:paraId="05D835E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91</w:t>
            </w:r>
          </w:p>
        </w:tc>
        <w:tc>
          <w:tcPr>
            <w:tcW w:w="160" w:type="dxa"/>
            <w:tcBorders>
              <w:top w:val="nil"/>
              <w:left w:val="nil"/>
              <w:bottom w:val="nil"/>
              <w:right w:val="nil"/>
            </w:tcBorders>
          </w:tcPr>
          <w:p w14:paraId="5159E0E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2977F08" w14:textId="041FC1C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8F139A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Species composition, feeding specificity and larval trophic level of flower-visiting insects in fragmented versus continuous heathlands in Denmark</w:t>
            </w:r>
          </w:p>
        </w:tc>
        <w:tc>
          <w:tcPr>
            <w:tcW w:w="2693" w:type="dxa"/>
            <w:tcBorders>
              <w:top w:val="nil"/>
              <w:left w:val="nil"/>
              <w:bottom w:val="nil"/>
              <w:right w:val="nil"/>
            </w:tcBorders>
            <w:shd w:val="clear" w:color="auto" w:fill="auto"/>
            <w:noWrap/>
            <w:hideMark/>
          </w:tcPr>
          <w:p w14:paraId="793CF2FC" w14:textId="632BF338"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Y.L. Dupont, B. </w:t>
            </w:r>
            <w:proofErr w:type="spellStart"/>
            <w:r w:rsidRPr="007E546C">
              <w:rPr>
                <w:rFonts w:ascii="Calibri" w:eastAsia="Times New Roman" w:hAnsi="Calibri" w:cs="Calibri"/>
                <w:color w:val="000000"/>
                <w:lang w:val="nl-NL" w:eastAsia="nl-NL"/>
              </w:rPr>
              <w:t>Overgaard</w:t>
            </w:r>
            <w:proofErr w:type="spellEnd"/>
            <w:r w:rsidRPr="007E546C">
              <w:rPr>
                <w:rFonts w:ascii="Calibri" w:eastAsia="Times New Roman" w:hAnsi="Calibri" w:cs="Calibri"/>
                <w:color w:val="000000"/>
                <w:lang w:val="nl-NL" w:eastAsia="nl-NL"/>
              </w:rPr>
              <w:t xml:space="preserve"> </w:t>
            </w:r>
            <w:proofErr w:type="spellStart"/>
            <w:r w:rsidRPr="007E546C">
              <w:rPr>
                <w:rFonts w:ascii="Calibri" w:eastAsia="Times New Roman" w:hAnsi="Calibri" w:cs="Calibri"/>
                <w:color w:val="000000"/>
                <w:lang w:val="nl-NL" w:eastAsia="nl-NL"/>
              </w:rPr>
              <w:t>Nielsen</w:t>
            </w:r>
            <w:proofErr w:type="spellEnd"/>
          </w:p>
        </w:tc>
        <w:tc>
          <w:tcPr>
            <w:tcW w:w="690" w:type="dxa"/>
            <w:tcBorders>
              <w:top w:val="nil"/>
              <w:left w:val="nil"/>
              <w:bottom w:val="nil"/>
              <w:right w:val="nil"/>
            </w:tcBorders>
            <w:shd w:val="clear" w:color="auto" w:fill="auto"/>
            <w:noWrap/>
            <w:hideMark/>
          </w:tcPr>
          <w:p w14:paraId="3242A66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2005</w:t>
            </w:r>
          </w:p>
        </w:tc>
        <w:tc>
          <w:tcPr>
            <w:tcW w:w="160" w:type="dxa"/>
            <w:tcBorders>
              <w:top w:val="nil"/>
              <w:left w:val="nil"/>
              <w:bottom w:val="nil"/>
              <w:right w:val="nil"/>
            </w:tcBorders>
          </w:tcPr>
          <w:p w14:paraId="1F16F28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C1B3BD8" w14:textId="4E624BBA" w:rsidTr="000D7709">
        <w:trPr>
          <w:trHeight w:val="300"/>
        </w:trPr>
        <w:tc>
          <w:tcPr>
            <w:tcW w:w="580" w:type="dxa"/>
            <w:tcBorders>
              <w:top w:val="nil"/>
              <w:left w:val="nil"/>
              <w:bottom w:val="nil"/>
              <w:right w:val="nil"/>
            </w:tcBorders>
            <w:shd w:val="clear" w:color="000000" w:fill="A9D08E"/>
            <w:noWrap/>
            <w:hideMark/>
          </w:tcPr>
          <w:p w14:paraId="31C40F3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92</w:t>
            </w:r>
          </w:p>
        </w:tc>
        <w:tc>
          <w:tcPr>
            <w:tcW w:w="160" w:type="dxa"/>
            <w:tcBorders>
              <w:top w:val="nil"/>
              <w:left w:val="nil"/>
              <w:bottom w:val="nil"/>
              <w:right w:val="nil"/>
            </w:tcBorders>
          </w:tcPr>
          <w:p w14:paraId="4660B1E9"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988565F" w14:textId="00152608"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E66467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Differences in the diversity of </w:t>
            </w:r>
            <w:proofErr w:type="spellStart"/>
            <w:r w:rsidRPr="007E546C">
              <w:rPr>
                <w:rFonts w:ascii="Calibri" w:eastAsia="Times New Roman" w:hAnsi="Calibri" w:cs="Calibri"/>
                <w:color w:val="000000"/>
                <w:lang w:eastAsia="nl-NL"/>
              </w:rPr>
              <w:t>oribatid</w:t>
            </w:r>
            <w:proofErr w:type="spellEnd"/>
            <w:r w:rsidRPr="007E546C">
              <w:rPr>
                <w:rFonts w:ascii="Calibri" w:eastAsia="Times New Roman" w:hAnsi="Calibri" w:cs="Calibri"/>
                <w:color w:val="000000"/>
                <w:lang w:eastAsia="nl-NL"/>
              </w:rPr>
              <w:t xml:space="preserve"> mite communities in forests and </w:t>
            </w:r>
            <w:proofErr w:type="spellStart"/>
            <w:r w:rsidRPr="007E546C">
              <w:rPr>
                <w:rFonts w:ascii="Calibri" w:eastAsia="Times New Roman" w:hAnsi="Calibri" w:cs="Calibri"/>
                <w:color w:val="000000"/>
                <w:lang w:eastAsia="nl-NL"/>
              </w:rPr>
              <w:t>agrosystems</w:t>
            </w:r>
            <w:proofErr w:type="spellEnd"/>
            <w:r w:rsidRPr="007E546C">
              <w:rPr>
                <w:rFonts w:ascii="Calibri" w:eastAsia="Times New Roman" w:hAnsi="Calibri" w:cs="Calibri"/>
                <w:color w:val="000000"/>
                <w:lang w:eastAsia="nl-NL"/>
              </w:rPr>
              <w:t xml:space="preserve"> lands</w:t>
            </w:r>
          </w:p>
        </w:tc>
        <w:tc>
          <w:tcPr>
            <w:tcW w:w="2693" w:type="dxa"/>
            <w:tcBorders>
              <w:top w:val="nil"/>
              <w:left w:val="nil"/>
              <w:bottom w:val="nil"/>
              <w:right w:val="nil"/>
            </w:tcBorders>
            <w:shd w:val="clear" w:color="auto" w:fill="auto"/>
            <w:noWrap/>
            <w:hideMark/>
          </w:tcPr>
          <w:p w14:paraId="04AB0A4C" w14:textId="38ED6AF5"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Julio Arroyo, Juan Carlos </w:t>
            </w:r>
            <w:proofErr w:type="spellStart"/>
            <w:r w:rsidRPr="007E546C">
              <w:rPr>
                <w:rFonts w:ascii="Calibri" w:eastAsia="Times New Roman" w:hAnsi="Calibri" w:cs="Calibri"/>
                <w:color w:val="000000"/>
                <w:lang w:eastAsia="nl-NL"/>
              </w:rPr>
              <w:t>Iturrondobeitia</w:t>
            </w:r>
            <w:proofErr w:type="spellEnd"/>
          </w:p>
        </w:tc>
        <w:tc>
          <w:tcPr>
            <w:tcW w:w="690" w:type="dxa"/>
            <w:tcBorders>
              <w:top w:val="nil"/>
              <w:left w:val="nil"/>
              <w:bottom w:val="nil"/>
              <w:right w:val="nil"/>
            </w:tcBorders>
            <w:shd w:val="clear" w:color="auto" w:fill="auto"/>
            <w:noWrap/>
            <w:hideMark/>
          </w:tcPr>
          <w:p w14:paraId="30B6B3C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2005</w:t>
            </w:r>
          </w:p>
        </w:tc>
        <w:tc>
          <w:tcPr>
            <w:tcW w:w="160" w:type="dxa"/>
            <w:tcBorders>
              <w:top w:val="nil"/>
              <w:left w:val="nil"/>
              <w:bottom w:val="nil"/>
              <w:right w:val="nil"/>
            </w:tcBorders>
          </w:tcPr>
          <w:p w14:paraId="2C000AF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C402F9D" w14:textId="18B285BF" w:rsidTr="000D7709">
        <w:trPr>
          <w:trHeight w:val="300"/>
        </w:trPr>
        <w:tc>
          <w:tcPr>
            <w:tcW w:w="580" w:type="dxa"/>
            <w:tcBorders>
              <w:top w:val="nil"/>
              <w:left w:val="nil"/>
              <w:bottom w:val="nil"/>
              <w:right w:val="nil"/>
            </w:tcBorders>
            <w:shd w:val="clear" w:color="000000" w:fill="A9D08E"/>
            <w:noWrap/>
            <w:hideMark/>
          </w:tcPr>
          <w:p w14:paraId="6BD3BEE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93</w:t>
            </w:r>
          </w:p>
        </w:tc>
        <w:tc>
          <w:tcPr>
            <w:tcW w:w="160" w:type="dxa"/>
            <w:tcBorders>
              <w:top w:val="nil"/>
              <w:left w:val="nil"/>
              <w:bottom w:val="nil"/>
              <w:right w:val="nil"/>
            </w:tcBorders>
          </w:tcPr>
          <w:p w14:paraId="44F8EF10"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54FCAC9" w14:textId="0696098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123484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Resumed forest grazing restored a population of </w:t>
            </w:r>
            <w:proofErr w:type="spellStart"/>
            <w:r w:rsidRPr="007E546C">
              <w:rPr>
                <w:rFonts w:ascii="Calibri" w:eastAsia="Times New Roman" w:hAnsi="Calibri" w:cs="Calibri"/>
                <w:color w:val="000000"/>
                <w:lang w:eastAsia="nl-NL"/>
              </w:rPr>
              <w:t>Euphydryas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aurinia</w:t>
            </w:r>
            <w:proofErr w:type="spellEnd"/>
            <w:r w:rsidRPr="007E546C">
              <w:rPr>
                <w:rFonts w:ascii="Calibri" w:eastAsia="Times New Roman" w:hAnsi="Calibri" w:cs="Calibri"/>
                <w:color w:val="000000"/>
                <w:lang w:eastAsia="nl-NL"/>
              </w:rPr>
              <w:t xml:space="preserve"> (Lepidoptera: </w:t>
            </w:r>
            <w:proofErr w:type="spellStart"/>
            <w:r w:rsidRPr="007E546C">
              <w:rPr>
                <w:rFonts w:ascii="Calibri" w:eastAsia="Times New Roman" w:hAnsi="Calibri" w:cs="Calibri"/>
                <w:color w:val="000000"/>
                <w:lang w:eastAsia="nl-NL"/>
              </w:rPr>
              <w:t>Nymphalidae</w:t>
            </w:r>
            <w:proofErr w:type="spellEnd"/>
            <w:r w:rsidRPr="007E546C">
              <w:rPr>
                <w:rFonts w:ascii="Calibri" w:eastAsia="Times New Roman" w:hAnsi="Calibri" w:cs="Calibri"/>
                <w:color w:val="000000"/>
                <w:lang w:eastAsia="nl-NL"/>
              </w:rPr>
              <w:t>) in SE Finland</w:t>
            </w:r>
          </w:p>
        </w:tc>
        <w:tc>
          <w:tcPr>
            <w:tcW w:w="2693" w:type="dxa"/>
            <w:tcBorders>
              <w:top w:val="nil"/>
              <w:left w:val="nil"/>
              <w:bottom w:val="nil"/>
              <w:right w:val="nil"/>
            </w:tcBorders>
            <w:shd w:val="clear" w:color="auto" w:fill="auto"/>
            <w:noWrap/>
            <w:hideMark/>
          </w:tcPr>
          <w:p w14:paraId="51989BA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KIMMO SAARINEN, JUHA JANTUNEN </w:t>
            </w:r>
            <w:proofErr w:type="spellStart"/>
            <w:r w:rsidRPr="007E546C">
              <w:rPr>
                <w:rFonts w:ascii="Calibri" w:eastAsia="Times New Roman" w:hAnsi="Calibri" w:cs="Calibri"/>
                <w:color w:val="000000"/>
                <w:lang w:val="nl-NL" w:eastAsia="nl-NL"/>
              </w:rPr>
              <w:t>and</w:t>
            </w:r>
            <w:proofErr w:type="spellEnd"/>
            <w:r w:rsidRPr="007E546C">
              <w:rPr>
                <w:rFonts w:ascii="Calibri" w:eastAsia="Times New Roman" w:hAnsi="Calibri" w:cs="Calibri"/>
                <w:color w:val="000000"/>
                <w:lang w:val="nl-NL" w:eastAsia="nl-NL"/>
              </w:rPr>
              <w:t xml:space="preserve"> ANU VALTONEN</w:t>
            </w:r>
          </w:p>
        </w:tc>
        <w:tc>
          <w:tcPr>
            <w:tcW w:w="690" w:type="dxa"/>
            <w:tcBorders>
              <w:top w:val="nil"/>
              <w:left w:val="nil"/>
              <w:bottom w:val="nil"/>
              <w:right w:val="nil"/>
            </w:tcBorders>
            <w:shd w:val="clear" w:color="auto" w:fill="auto"/>
            <w:noWrap/>
            <w:hideMark/>
          </w:tcPr>
          <w:p w14:paraId="6698BAB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2005</w:t>
            </w:r>
          </w:p>
        </w:tc>
        <w:tc>
          <w:tcPr>
            <w:tcW w:w="160" w:type="dxa"/>
            <w:tcBorders>
              <w:top w:val="nil"/>
              <w:left w:val="nil"/>
              <w:bottom w:val="nil"/>
              <w:right w:val="nil"/>
            </w:tcBorders>
          </w:tcPr>
          <w:p w14:paraId="13C1B13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420A617" w14:textId="08B7CFF1" w:rsidTr="000D7709">
        <w:trPr>
          <w:trHeight w:val="300"/>
        </w:trPr>
        <w:tc>
          <w:tcPr>
            <w:tcW w:w="580" w:type="dxa"/>
            <w:tcBorders>
              <w:top w:val="nil"/>
              <w:left w:val="nil"/>
              <w:bottom w:val="nil"/>
              <w:right w:val="nil"/>
            </w:tcBorders>
            <w:shd w:val="clear" w:color="000000" w:fill="A9D08E"/>
            <w:noWrap/>
            <w:hideMark/>
          </w:tcPr>
          <w:p w14:paraId="156F5CC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94</w:t>
            </w:r>
          </w:p>
        </w:tc>
        <w:tc>
          <w:tcPr>
            <w:tcW w:w="160" w:type="dxa"/>
            <w:tcBorders>
              <w:top w:val="nil"/>
              <w:left w:val="nil"/>
              <w:bottom w:val="nil"/>
              <w:right w:val="nil"/>
            </w:tcBorders>
          </w:tcPr>
          <w:p w14:paraId="766E85A0"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C47D1E0" w14:textId="1CF8234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A4B816D"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influence of grassland management on ground beetles (</w:t>
            </w:r>
            <w:proofErr w:type="spellStart"/>
            <w:r w:rsidRPr="007E546C">
              <w:rPr>
                <w:rFonts w:ascii="Calibri" w:eastAsia="Times New Roman" w:hAnsi="Calibri" w:cs="Calibri"/>
                <w:color w:val="000000"/>
                <w:lang w:eastAsia="nl-NL"/>
              </w:rPr>
              <w:t>Carabidae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Coleoptera</w:t>
            </w:r>
            <w:proofErr w:type="spellEnd"/>
            <w:r w:rsidRPr="007E546C">
              <w:rPr>
                <w:rFonts w:ascii="Calibri" w:eastAsia="Times New Roman" w:hAnsi="Calibri" w:cs="Calibri"/>
                <w:color w:val="000000"/>
                <w:lang w:eastAsia="nl-NL"/>
              </w:rPr>
              <w:t>) in Swiss montane meadows</w:t>
            </w:r>
          </w:p>
        </w:tc>
        <w:tc>
          <w:tcPr>
            <w:tcW w:w="2693" w:type="dxa"/>
            <w:tcBorders>
              <w:top w:val="nil"/>
              <w:left w:val="nil"/>
              <w:bottom w:val="nil"/>
              <w:right w:val="nil"/>
            </w:tcBorders>
            <w:shd w:val="clear" w:color="auto" w:fill="auto"/>
            <w:noWrap/>
            <w:hideMark/>
          </w:tcPr>
          <w:p w14:paraId="5DB10099" w14:textId="38CBE1A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Anne-Catherine </w:t>
            </w:r>
            <w:proofErr w:type="spellStart"/>
            <w:r w:rsidRPr="007E546C">
              <w:rPr>
                <w:rFonts w:ascii="Calibri" w:eastAsia="Times New Roman" w:hAnsi="Calibri" w:cs="Calibri"/>
                <w:color w:val="000000"/>
                <w:lang w:eastAsia="nl-NL"/>
              </w:rPr>
              <w:t>Grandchamp</w:t>
            </w:r>
            <w:proofErr w:type="spellEnd"/>
            <w:r w:rsidRPr="007E546C">
              <w:rPr>
                <w:rFonts w:ascii="Calibri" w:eastAsia="Times New Roman" w:hAnsi="Calibri" w:cs="Calibri"/>
                <w:color w:val="000000"/>
                <w:lang w:eastAsia="nl-NL"/>
              </w:rPr>
              <w:t xml:space="preserve">, Ariel </w:t>
            </w:r>
            <w:proofErr w:type="spellStart"/>
            <w:r w:rsidRPr="007E546C">
              <w:rPr>
                <w:rFonts w:ascii="Calibri" w:eastAsia="Times New Roman" w:hAnsi="Calibri" w:cs="Calibri"/>
                <w:color w:val="000000"/>
                <w:lang w:eastAsia="nl-NL"/>
              </w:rPr>
              <w:t>Bergamini</w:t>
            </w:r>
            <w:proofErr w:type="spellEnd"/>
            <w:r w:rsidRPr="007E546C">
              <w:rPr>
                <w:rFonts w:ascii="Calibri" w:eastAsia="Times New Roman" w:hAnsi="Calibri" w:cs="Calibri"/>
                <w:color w:val="000000"/>
                <w:lang w:eastAsia="nl-NL"/>
              </w:rPr>
              <w:t xml:space="preserve">, Silvia </w:t>
            </w:r>
            <w:proofErr w:type="spellStart"/>
            <w:r w:rsidRPr="007E546C">
              <w:rPr>
                <w:rFonts w:ascii="Calibri" w:eastAsia="Times New Roman" w:hAnsi="Calibri" w:cs="Calibri"/>
                <w:color w:val="000000"/>
                <w:lang w:eastAsia="nl-NL"/>
              </w:rPr>
              <w:t>Stofer</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Jari</w:t>
            </w:r>
            <w:proofErr w:type="spellEnd"/>
            <w:r w:rsidRPr="007E546C">
              <w:rPr>
                <w:rFonts w:ascii="Calibri" w:eastAsia="Times New Roman" w:hAnsi="Calibri" w:cs="Calibri"/>
                <w:color w:val="000000"/>
                <w:lang w:eastAsia="nl-NL"/>
              </w:rPr>
              <w:t xml:space="preserve"> Niemela, Peter </w:t>
            </w:r>
            <w:proofErr w:type="spellStart"/>
            <w:r w:rsidRPr="007E546C">
              <w:rPr>
                <w:rFonts w:ascii="Calibri" w:eastAsia="Times New Roman" w:hAnsi="Calibri" w:cs="Calibri"/>
                <w:color w:val="000000"/>
                <w:lang w:eastAsia="nl-NL"/>
              </w:rPr>
              <w:t>Duelli</w:t>
            </w:r>
            <w:proofErr w:type="spellEnd"/>
            <w:r w:rsidRPr="007E546C">
              <w:rPr>
                <w:rFonts w:ascii="Calibri" w:eastAsia="Times New Roman" w:hAnsi="Calibri" w:cs="Calibri"/>
                <w:color w:val="000000"/>
                <w:lang w:eastAsia="nl-NL"/>
              </w:rPr>
              <w:t xml:space="preserve">, Christoph </w:t>
            </w:r>
            <w:proofErr w:type="spellStart"/>
            <w:r w:rsidRPr="007E546C">
              <w:rPr>
                <w:rFonts w:ascii="Calibri" w:eastAsia="Times New Roman" w:hAnsi="Calibri" w:cs="Calibri"/>
                <w:color w:val="000000"/>
                <w:lang w:eastAsia="nl-NL"/>
              </w:rPr>
              <w:t>Scheidegger</w:t>
            </w:r>
            <w:proofErr w:type="spellEnd"/>
          </w:p>
        </w:tc>
        <w:tc>
          <w:tcPr>
            <w:tcW w:w="690" w:type="dxa"/>
            <w:tcBorders>
              <w:top w:val="nil"/>
              <w:left w:val="nil"/>
              <w:bottom w:val="nil"/>
              <w:right w:val="nil"/>
            </w:tcBorders>
            <w:shd w:val="clear" w:color="auto" w:fill="auto"/>
            <w:noWrap/>
            <w:hideMark/>
          </w:tcPr>
          <w:p w14:paraId="6A70CAC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2005</w:t>
            </w:r>
          </w:p>
        </w:tc>
        <w:tc>
          <w:tcPr>
            <w:tcW w:w="160" w:type="dxa"/>
            <w:tcBorders>
              <w:top w:val="nil"/>
              <w:left w:val="nil"/>
              <w:bottom w:val="nil"/>
              <w:right w:val="nil"/>
            </w:tcBorders>
          </w:tcPr>
          <w:p w14:paraId="0EB0FEE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9C89316" w14:textId="3730DB03" w:rsidTr="000D7709">
        <w:trPr>
          <w:trHeight w:val="300"/>
        </w:trPr>
        <w:tc>
          <w:tcPr>
            <w:tcW w:w="580" w:type="dxa"/>
            <w:tcBorders>
              <w:top w:val="nil"/>
              <w:left w:val="nil"/>
              <w:bottom w:val="nil"/>
              <w:right w:val="nil"/>
            </w:tcBorders>
            <w:shd w:val="clear" w:color="000000" w:fill="A9D08E"/>
            <w:noWrap/>
            <w:hideMark/>
          </w:tcPr>
          <w:p w14:paraId="739079BF"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95</w:t>
            </w:r>
          </w:p>
        </w:tc>
        <w:tc>
          <w:tcPr>
            <w:tcW w:w="160" w:type="dxa"/>
            <w:tcBorders>
              <w:top w:val="nil"/>
              <w:left w:val="nil"/>
              <w:bottom w:val="nil"/>
              <w:right w:val="nil"/>
            </w:tcBorders>
          </w:tcPr>
          <w:p w14:paraId="456A9DF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89B99D6" w14:textId="090950B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4696D8C"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Habitat-based models for predicting the occurrence of ground-beetles in arable landscapes: two alternative approaches</w:t>
            </w:r>
          </w:p>
        </w:tc>
        <w:tc>
          <w:tcPr>
            <w:tcW w:w="2693" w:type="dxa"/>
            <w:tcBorders>
              <w:top w:val="nil"/>
              <w:left w:val="nil"/>
              <w:bottom w:val="nil"/>
              <w:right w:val="nil"/>
            </w:tcBorders>
            <w:shd w:val="clear" w:color="auto" w:fill="auto"/>
            <w:noWrap/>
            <w:hideMark/>
          </w:tcPr>
          <w:p w14:paraId="6B9C86A6" w14:textId="24A0950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Sandrine Petit, Karen </w:t>
            </w:r>
            <w:proofErr w:type="spellStart"/>
            <w:r w:rsidRPr="007E546C">
              <w:rPr>
                <w:rFonts w:ascii="Calibri" w:eastAsia="Times New Roman" w:hAnsi="Calibri" w:cs="Calibri"/>
                <w:color w:val="000000"/>
                <w:lang w:eastAsia="nl-NL"/>
              </w:rPr>
              <w:t>Haysom</w:t>
            </w:r>
            <w:proofErr w:type="spellEnd"/>
            <w:r w:rsidRPr="007E546C">
              <w:rPr>
                <w:rFonts w:ascii="Calibri" w:eastAsia="Times New Roman" w:hAnsi="Calibri" w:cs="Calibri"/>
                <w:color w:val="000000"/>
                <w:lang w:eastAsia="nl-NL"/>
              </w:rPr>
              <w:t xml:space="preserve">, Richard </w:t>
            </w:r>
            <w:proofErr w:type="spellStart"/>
            <w:r w:rsidRPr="007E546C">
              <w:rPr>
                <w:rFonts w:ascii="Calibri" w:eastAsia="Times New Roman" w:hAnsi="Calibri" w:cs="Calibri"/>
                <w:color w:val="000000"/>
                <w:lang w:eastAsia="nl-NL"/>
              </w:rPr>
              <w:t>Pywell</w:t>
            </w:r>
            <w:proofErr w:type="spellEnd"/>
            <w:r w:rsidRPr="007E546C">
              <w:rPr>
                <w:rFonts w:ascii="Calibri" w:eastAsia="Times New Roman" w:hAnsi="Calibri" w:cs="Calibri"/>
                <w:color w:val="000000"/>
                <w:lang w:eastAsia="nl-NL"/>
              </w:rPr>
              <w:t>, Liz Warman, David Allen, Roger Booth, Les Firbank</w:t>
            </w:r>
          </w:p>
        </w:tc>
        <w:tc>
          <w:tcPr>
            <w:tcW w:w="690" w:type="dxa"/>
            <w:tcBorders>
              <w:top w:val="nil"/>
              <w:left w:val="nil"/>
              <w:bottom w:val="nil"/>
              <w:right w:val="nil"/>
            </w:tcBorders>
            <w:shd w:val="clear" w:color="auto" w:fill="auto"/>
            <w:noWrap/>
            <w:hideMark/>
          </w:tcPr>
          <w:p w14:paraId="6EE672A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2002</w:t>
            </w:r>
          </w:p>
        </w:tc>
        <w:tc>
          <w:tcPr>
            <w:tcW w:w="160" w:type="dxa"/>
            <w:tcBorders>
              <w:top w:val="nil"/>
              <w:left w:val="nil"/>
              <w:bottom w:val="nil"/>
              <w:right w:val="nil"/>
            </w:tcBorders>
          </w:tcPr>
          <w:p w14:paraId="684EC0C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C87B7BC" w14:textId="304779F3" w:rsidTr="000D7709">
        <w:trPr>
          <w:trHeight w:val="300"/>
        </w:trPr>
        <w:tc>
          <w:tcPr>
            <w:tcW w:w="580" w:type="dxa"/>
            <w:tcBorders>
              <w:top w:val="nil"/>
              <w:left w:val="nil"/>
              <w:bottom w:val="nil"/>
              <w:right w:val="nil"/>
            </w:tcBorders>
            <w:shd w:val="clear" w:color="000000" w:fill="A9D08E"/>
            <w:noWrap/>
            <w:hideMark/>
          </w:tcPr>
          <w:p w14:paraId="3EBF6B9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96</w:t>
            </w:r>
          </w:p>
        </w:tc>
        <w:tc>
          <w:tcPr>
            <w:tcW w:w="160" w:type="dxa"/>
            <w:tcBorders>
              <w:top w:val="nil"/>
              <w:left w:val="nil"/>
              <w:bottom w:val="nil"/>
              <w:right w:val="nil"/>
            </w:tcBorders>
          </w:tcPr>
          <w:p w14:paraId="282E4CBB"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08E5279" w14:textId="263A5DD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EFEB9A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Estimating the biodiversity of hay meadows in north-eastern Switzerland on the basis of vegetation structure</w:t>
            </w:r>
          </w:p>
        </w:tc>
        <w:tc>
          <w:tcPr>
            <w:tcW w:w="2693" w:type="dxa"/>
            <w:tcBorders>
              <w:top w:val="nil"/>
              <w:left w:val="nil"/>
              <w:bottom w:val="nil"/>
              <w:right w:val="nil"/>
            </w:tcBorders>
            <w:shd w:val="clear" w:color="auto" w:fill="auto"/>
            <w:noWrap/>
            <w:hideMark/>
          </w:tcPr>
          <w:p w14:paraId="0D2549BC" w14:textId="197FC486"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Andrea Schwab, David Dubois, </w:t>
            </w:r>
            <w:proofErr w:type="spellStart"/>
            <w:r w:rsidRPr="007E546C">
              <w:rPr>
                <w:rFonts w:ascii="Calibri" w:eastAsia="Times New Roman" w:hAnsi="Calibri" w:cs="Calibri"/>
                <w:color w:val="000000"/>
                <w:lang w:eastAsia="nl-NL"/>
              </w:rPr>
              <w:t>Padruot</w:t>
            </w:r>
            <w:proofErr w:type="spellEnd"/>
            <w:r w:rsidRPr="007E546C">
              <w:rPr>
                <w:rFonts w:ascii="Calibri" w:eastAsia="Times New Roman" w:hAnsi="Calibri" w:cs="Calibri"/>
                <w:color w:val="000000"/>
                <w:lang w:eastAsia="nl-NL"/>
              </w:rPr>
              <w:t xml:space="preserve"> M. Fried, Peter J. Edwards</w:t>
            </w:r>
          </w:p>
        </w:tc>
        <w:tc>
          <w:tcPr>
            <w:tcW w:w="690" w:type="dxa"/>
            <w:tcBorders>
              <w:top w:val="nil"/>
              <w:left w:val="nil"/>
              <w:bottom w:val="nil"/>
              <w:right w:val="nil"/>
            </w:tcBorders>
            <w:shd w:val="clear" w:color="auto" w:fill="auto"/>
            <w:noWrap/>
            <w:hideMark/>
          </w:tcPr>
          <w:p w14:paraId="6A8A73C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2001</w:t>
            </w:r>
          </w:p>
        </w:tc>
        <w:tc>
          <w:tcPr>
            <w:tcW w:w="160" w:type="dxa"/>
            <w:tcBorders>
              <w:top w:val="nil"/>
              <w:left w:val="nil"/>
              <w:bottom w:val="nil"/>
              <w:right w:val="nil"/>
            </w:tcBorders>
          </w:tcPr>
          <w:p w14:paraId="411E345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7E9253C" w14:textId="3ECA0DD9" w:rsidTr="000D7709">
        <w:trPr>
          <w:trHeight w:val="300"/>
        </w:trPr>
        <w:tc>
          <w:tcPr>
            <w:tcW w:w="580" w:type="dxa"/>
            <w:tcBorders>
              <w:top w:val="nil"/>
              <w:left w:val="nil"/>
              <w:bottom w:val="nil"/>
              <w:right w:val="nil"/>
            </w:tcBorders>
            <w:shd w:val="clear" w:color="000000" w:fill="A9D08E"/>
            <w:noWrap/>
            <w:hideMark/>
          </w:tcPr>
          <w:p w14:paraId="5DA0947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97</w:t>
            </w:r>
          </w:p>
        </w:tc>
        <w:tc>
          <w:tcPr>
            <w:tcW w:w="160" w:type="dxa"/>
            <w:tcBorders>
              <w:top w:val="nil"/>
              <w:left w:val="nil"/>
              <w:bottom w:val="nil"/>
              <w:right w:val="nil"/>
            </w:tcBorders>
          </w:tcPr>
          <w:p w14:paraId="78C40A6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46C8C05" w14:textId="13427D0D"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03448026"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Does Extensive Grazing Benefit Butterflies in Coastal Dunes?</w:t>
            </w:r>
          </w:p>
        </w:tc>
        <w:tc>
          <w:tcPr>
            <w:tcW w:w="2693" w:type="dxa"/>
            <w:tcBorders>
              <w:top w:val="nil"/>
              <w:left w:val="nil"/>
              <w:bottom w:val="nil"/>
              <w:right w:val="nil"/>
            </w:tcBorders>
            <w:shd w:val="clear" w:color="auto" w:fill="auto"/>
            <w:noWrap/>
            <w:hideMark/>
          </w:tcPr>
          <w:p w14:paraId="75F4EDAB" w14:textId="4D2A080A"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Michiel F. Wallis</w:t>
            </w:r>
            <w:r w:rsidR="00E404C2">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De</w:t>
            </w:r>
            <w:r w:rsidR="00E404C2">
              <w:rPr>
                <w:rFonts w:ascii="Calibri" w:eastAsia="Times New Roman" w:hAnsi="Calibri" w:cs="Calibri"/>
                <w:color w:val="000000"/>
                <w:lang w:val="nl-NL" w:eastAsia="nl-NL"/>
              </w:rPr>
              <w:t xml:space="preserve"> </w:t>
            </w:r>
            <w:r w:rsidRPr="007E546C">
              <w:rPr>
                <w:rFonts w:ascii="Calibri" w:eastAsia="Times New Roman" w:hAnsi="Calibri" w:cs="Calibri"/>
                <w:color w:val="000000"/>
                <w:lang w:val="nl-NL" w:eastAsia="nl-NL"/>
              </w:rPr>
              <w:t>Vries</w:t>
            </w:r>
            <w:r w:rsidR="00E404C2">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 xml:space="preserve"> Ivo </w:t>
            </w:r>
            <w:proofErr w:type="spellStart"/>
            <w:r w:rsidRPr="007E546C">
              <w:rPr>
                <w:rFonts w:ascii="Calibri" w:eastAsia="Times New Roman" w:hAnsi="Calibri" w:cs="Calibri"/>
                <w:color w:val="000000"/>
                <w:lang w:val="nl-NL" w:eastAsia="nl-NL"/>
              </w:rPr>
              <w:t>Raemakers</w:t>
            </w:r>
            <w:proofErr w:type="spellEnd"/>
          </w:p>
        </w:tc>
        <w:tc>
          <w:tcPr>
            <w:tcW w:w="690" w:type="dxa"/>
            <w:tcBorders>
              <w:top w:val="nil"/>
              <w:left w:val="nil"/>
              <w:bottom w:val="nil"/>
              <w:right w:val="nil"/>
            </w:tcBorders>
            <w:shd w:val="clear" w:color="auto" w:fill="auto"/>
            <w:noWrap/>
            <w:hideMark/>
          </w:tcPr>
          <w:p w14:paraId="504EBE5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2001</w:t>
            </w:r>
          </w:p>
        </w:tc>
        <w:tc>
          <w:tcPr>
            <w:tcW w:w="160" w:type="dxa"/>
            <w:tcBorders>
              <w:top w:val="nil"/>
              <w:left w:val="nil"/>
              <w:bottom w:val="nil"/>
              <w:right w:val="nil"/>
            </w:tcBorders>
          </w:tcPr>
          <w:p w14:paraId="6882126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A276FA2" w14:textId="6109BC35" w:rsidTr="000D7709">
        <w:trPr>
          <w:trHeight w:val="300"/>
        </w:trPr>
        <w:tc>
          <w:tcPr>
            <w:tcW w:w="580" w:type="dxa"/>
            <w:tcBorders>
              <w:top w:val="nil"/>
              <w:left w:val="nil"/>
              <w:bottom w:val="nil"/>
              <w:right w:val="nil"/>
            </w:tcBorders>
            <w:shd w:val="clear" w:color="000000" w:fill="A9D08E"/>
            <w:noWrap/>
            <w:hideMark/>
          </w:tcPr>
          <w:p w14:paraId="464664E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98</w:t>
            </w:r>
          </w:p>
        </w:tc>
        <w:tc>
          <w:tcPr>
            <w:tcW w:w="160" w:type="dxa"/>
            <w:tcBorders>
              <w:top w:val="nil"/>
              <w:left w:val="nil"/>
              <w:bottom w:val="nil"/>
              <w:right w:val="nil"/>
            </w:tcBorders>
          </w:tcPr>
          <w:p w14:paraId="2B6FAA1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5991622" w14:textId="13CFF17B"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2CF2DCA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Enhancing insect diversity in agricultural grasslands: the roles of management and landscape structure</w:t>
            </w:r>
          </w:p>
        </w:tc>
        <w:tc>
          <w:tcPr>
            <w:tcW w:w="2693" w:type="dxa"/>
            <w:tcBorders>
              <w:top w:val="nil"/>
              <w:left w:val="nil"/>
              <w:bottom w:val="nil"/>
              <w:right w:val="nil"/>
            </w:tcBorders>
            <w:shd w:val="clear" w:color="auto" w:fill="auto"/>
            <w:noWrap/>
            <w:hideMark/>
          </w:tcPr>
          <w:p w14:paraId="7C071B39" w14:textId="29CC2A1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MANUELA DI GIULIO, PETER J. EDWARDS and ERHARD MEISTER</w:t>
            </w:r>
          </w:p>
        </w:tc>
        <w:tc>
          <w:tcPr>
            <w:tcW w:w="690" w:type="dxa"/>
            <w:tcBorders>
              <w:top w:val="nil"/>
              <w:left w:val="nil"/>
              <w:bottom w:val="nil"/>
              <w:right w:val="nil"/>
            </w:tcBorders>
            <w:shd w:val="clear" w:color="auto" w:fill="auto"/>
            <w:noWrap/>
            <w:hideMark/>
          </w:tcPr>
          <w:p w14:paraId="37AC5AE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2001</w:t>
            </w:r>
          </w:p>
        </w:tc>
        <w:tc>
          <w:tcPr>
            <w:tcW w:w="160" w:type="dxa"/>
            <w:tcBorders>
              <w:top w:val="nil"/>
              <w:left w:val="nil"/>
              <w:bottom w:val="nil"/>
              <w:right w:val="nil"/>
            </w:tcBorders>
          </w:tcPr>
          <w:p w14:paraId="4D862A9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01E3CAC" w14:textId="2F1C23C4" w:rsidTr="000D7709">
        <w:trPr>
          <w:trHeight w:val="300"/>
        </w:trPr>
        <w:tc>
          <w:tcPr>
            <w:tcW w:w="580" w:type="dxa"/>
            <w:tcBorders>
              <w:top w:val="nil"/>
              <w:left w:val="nil"/>
              <w:bottom w:val="nil"/>
              <w:right w:val="nil"/>
            </w:tcBorders>
            <w:shd w:val="clear" w:color="000000" w:fill="A9D08E"/>
            <w:noWrap/>
            <w:hideMark/>
          </w:tcPr>
          <w:p w14:paraId="05F28A6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99</w:t>
            </w:r>
          </w:p>
        </w:tc>
        <w:tc>
          <w:tcPr>
            <w:tcW w:w="160" w:type="dxa"/>
            <w:tcBorders>
              <w:top w:val="nil"/>
              <w:left w:val="nil"/>
              <w:bottom w:val="nil"/>
              <w:right w:val="nil"/>
            </w:tcBorders>
          </w:tcPr>
          <w:p w14:paraId="16B93881"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4B417C9" w14:textId="75DC125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4C0164B8"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The impact of grazing on spider communities in a </w:t>
            </w:r>
            <w:proofErr w:type="spellStart"/>
            <w:r w:rsidRPr="007E546C">
              <w:rPr>
                <w:rFonts w:ascii="Calibri" w:eastAsia="Times New Roman" w:hAnsi="Calibri" w:cs="Calibri"/>
                <w:color w:val="000000"/>
                <w:lang w:eastAsia="nl-NL"/>
              </w:rPr>
              <w:t>mesophytic</w:t>
            </w:r>
            <w:proofErr w:type="spellEnd"/>
            <w:r w:rsidRPr="007E546C">
              <w:rPr>
                <w:rFonts w:ascii="Calibri" w:eastAsia="Times New Roman" w:hAnsi="Calibri" w:cs="Calibri"/>
                <w:color w:val="000000"/>
                <w:lang w:eastAsia="nl-NL"/>
              </w:rPr>
              <w:t xml:space="preserve"> calcareous dune grassland</w:t>
            </w:r>
          </w:p>
        </w:tc>
        <w:tc>
          <w:tcPr>
            <w:tcW w:w="2693" w:type="dxa"/>
            <w:tcBorders>
              <w:top w:val="nil"/>
              <w:left w:val="nil"/>
              <w:bottom w:val="nil"/>
              <w:right w:val="nil"/>
            </w:tcBorders>
            <w:shd w:val="clear" w:color="auto" w:fill="auto"/>
            <w:noWrap/>
            <w:hideMark/>
          </w:tcPr>
          <w:p w14:paraId="6C81B37E" w14:textId="2A2F2013"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Bonte, D; </w:t>
            </w:r>
            <w:proofErr w:type="spellStart"/>
            <w:r w:rsidRPr="007E546C">
              <w:rPr>
                <w:rFonts w:ascii="Calibri" w:eastAsia="Times New Roman" w:hAnsi="Calibri" w:cs="Calibri"/>
                <w:color w:val="000000"/>
                <w:lang w:val="nl-NL" w:eastAsia="nl-NL"/>
              </w:rPr>
              <w:t>Maelfait</w:t>
            </w:r>
            <w:proofErr w:type="spellEnd"/>
            <w:r w:rsidRPr="007E546C">
              <w:rPr>
                <w:rFonts w:ascii="Calibri" w:eastAsia="Times New Roman" w:hAnsi="Calibri" w:cs="Calibri"/>
                <w:color w:val="000000"/>
                <w:lang w:val="nl-NL" w:eastAsia="nl-NL"/>
              </w:rPr>
              <w:t>, J.</w:t>
            </w:r>
            <w:r w:rsidR="00E404C2">
              <w:rPr>
                <w:rFonts w:ascii="Calibri" w:eastAsia="Times New Roman" w:hAnsi="Calibri" w:cs="Calibri"/>
                <w:color w:val="000000"/>
                <w:lang w:val="nl-NL" w:eastAsia="nl-NL"/>
              </w:rPr>
              <w:t>-</w:t>
            </w:r>
            <w:r w:rsidRPr="007E546C">
              <w:rPr>
                <w:rFonts w:ascii="Calibri" w:eastAsia="Times New Roman" w:hAnsi="Calibri" w:cs="Calibri"/>
                <w:color w:val="000000"/>
                <w:lang w:val="nl-NL" w:eastAsia="nl-NL"/>
              </w:rPr>
              <w:t>P. &amp; Hoffmann, M</w:t>
            </w:r>
            <w:r w:rsidR="00E404C2">
              <w:rPr>
                <w:rFonts w:ascii="Calibri" w:eastAsia="Times New Roman" w:hAnsi="Calibri" w:cs="Calibri"/>
                <w:color w:val="000000"/>
                <w:lang w:val="nl-NL" w:eastAsia="nl-NL"/>
              </w:rPr>
              <w:t>.</w:t>
            </w:r>
          </w:p>
        </w:tc>
        <w:tc>
          <w:tcPr>
            <w:tcW w:w="690" w:type="dxa"/>
            <w:tcBorders>
              <w:top w:val="nil"/>
              <w:left w:val="nil"/>
              <w:bottom w:val="nil"/>
              <w:right w:val="nil"/>
            </w:tcBorders>
            <w:shd w:val="clear" w:color="auto" w:fill="auto"/>
            <w:noWrap/>
            <w:hideMark/>
          </w:tcPr>
          <w:p w14:paraId="46CFE20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2000</w:t>
            </w:r>
          </w:p>
        </w:tc>
        <w:tc>
          <w:tcPr>
            <w:tcW w:w="160" w:type="dxa"/>
            <w:tcBorders>
              <w:top w:val="nil"/>
              <w:left w:val="nil"/>
              <w:bottom w:val="nil"/>
              <w:right w:val="nil"/>
            </w:tcBorders>
          </w:tcPr>
          <w:p w14:paraId="6594F24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A5B1E61" w14:textId="1E1FE3CA" w:rsidTr="000D7709">
        <w:trPr>
          <w:trHeight w:val="300"/>
        </w:trPr>
        <w:tc>
          <w:tcPr>
            <w:tcW w:w="580" w:type="dxa"/>
            <w:tcBorders>
              <w:top w:val="nil"/>
              <w:left w:val="nil"/>
              <w:bottom w:val="nil"/>
              <w:right w:val="nil"/>
            </w:tcBorders>
            <w:shd w:val="clear" w:color="000000" w:fill="A9D08E"/>
            <w:noWrap/>
            <w:hideMark/>
          </w:tcPr>
          <w:p w14:paraId="130A531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100</w:t>
            </w:r>
          </w:p>
        </w:tc>
        <w:tc>
          <w:tcPr>
            <w:tcW w:w="160" w:type="dxa"/>
            <w:tcBorders>
              <w:top w:val="nil"/>
              <w:left w:val="nil"/>
              <w:bottom w:val="nil"/>
              <w:right w:val="nil"/>
            </w:tcBorders>
          </w:tcPr>
          <w:p w14:paraId="14E578F4"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E21C969" w14:textId="5AB961B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w:t>
            </w:r>
            <w:r w:rsidRPr="007E546C">
              <w:rPr>
                <w:rFonts w:ascii="Calibri" w:eastAsia="Times New Roman" w:hAnsi="Calibri" w:cs="Calibri"/>
                <w:color w:val="000000"/>
                <w:lang w:eastAsia="nl-NL"/>
              </w:rPr>
              <w:lastRenderedPageBreak/>
              <w:t xml:space="preserve">Europe) </w:t>
            </w:r>
          </w:p>
        </w:tc>
        <w:tc>
          <w:tcPr>
            <w:tcW w:w="3261" w:type="dxa"/>
            <w:gridSpan w:val="2"/>
            <w:tcBorders>
              <w:top w:val="nil"/>
              <w:left w:val="nil"/>
              <w:bottom w:val="nil"/>
              <w:right w:val="nil"/>
            </w:tcBorders>
            <w:shd w:val="clear" w:color="auto" w:fill="auto"/>
            <w:hideMark/>
          </w:tcPr>
          <w:p w14:paraId="41387BE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lastRenderedPageBreak/>
              <w:t xml:space="preserve">Modelling populations of </w:t>
            </w:r>
            <w:proofErr w:type="spellStart"/>
            <w:r w:rsidRPr="007E546C">
              <w:rPr>
                <w:rFonts w:ascii="Calibri" w:eastAsia="Times New Roman" w:hAnsi="Calibri" w:cs="Calibri"/>
                <w:color w:val="000000"/>
                <w:lang w:eastAsia="nl-NL"/>
              </w:rPr>
              <w:t>Erigone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atra</w:t>
            </w:r>
            <w:proofErr w:type="spellEnd"/>
            <w:r w:rsidRPr="007E546C">
              <w:rPr>
                <w:rFonts w:ascii="Calibri" w:eastAsia="Times New Roman" w:hAnsi="Calibri" w:cs="Calibri"/>
                <w:color w:val="000000"/>
                <w:lang w:eastAsia="nl-NL"/>
              </w:rPr>
              <w:t xml:space="preserve"> and E. </w:t>
            </w:r>
            <w:proofErr w:type="spellStart"/>
            <w:r w:rsidRPr="007E546C">
              <w:rPr>
                <w:rFonts w:ascii="Calibri" w:eastAsia="Times New Roman" w:hAnsi="Calibri" w:cs="Calibri"/>
                <w:color w:val="000000"/>
                <w:lang w:eastAsia="nl-NL"/>
              </w:rPr>
              <w:t>dentipalpis</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Araneae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Linyphiidae</w:t>
            </w:r>
            <w:proofErr w:type="spellEnd"/>
            <w:r w:rsidRPr="007E546C">
              <w:rPr>
                <w:rFonts w:ascii="Calibri" w:eastAsia="Times New Roman" w:hAnsi="Calibri" w:cs="Calibri"/>
                <w:color w:val="000000"/>
                <w:lang w:eastAsia="nl-NL"/>
              </w:rPr>
              <w:t>) across an agricultural gradient in Scotland</w:t>
            </w:r>
          </w:p>
        </w:tc>
        <w:tc>
          <w:tcPr>
            <w:tcW w:w="2693" w:type="dxa"/>
            <w:tcBorders>
              <w:top w:val="nil"/>
              <w:left w:val="nil"/>
              <w:bottom w:val="nil"/>
              <w:right w:val="nil"/>
            </w:tcBorders>
            <w:shd w:val="clear" w:color="auto" w:fill="auto"/>
            <w:noWrap/>
            <w:hideMark/>
          </w:tcPr>
          <w:p w14:paraId="2EF59CE4" w14:textId="64AF96F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I.S. </w:t>
            </w:r>
            <w:proofErr w:type="spellStart"/>
            <w:r w:rsidRPr="007E546C">
              <w:rPr>
                <w:rFonts w:ascii="Calibri" w:eastAsia="Times New Roman" w:hAnsi="Calibri" w:cs="Calibri"/>
                <w:color w:val="000000"/>
                <w:lang w:eastAsia="nl-NL"/>
              </w:rPr>
              <w:t>Downie</w:t>
            </w:r>
            <w:proofErr w:type="spellEnd"/>
            <w:r w:rsidRPr="007E546C">
              <w:rPr>
                <w:rFonts w:ascii="Calibri" w:eastAsia="Times New Roman" w:hAnsi="Calibri" w:cs="Calibri"/>
                <w:color w:val="000000"/>
                <w:lang w:eastAsia="nl-NL"/>
              </w:rPr>
              <w:t>, I. Ribera, D.I. McCracken; W.L. Wilson, G.N. Foster, A. Waterhouse</w:t>
            </w:r>
          </w:p>
        </w:tc>
        <w:tc>
          <w:tcPr>
            <w:tcW w:w="690" w:type="dxa"/>
            <w:tcBorders>
              <w:top w:val="nil"/>
              <w:left w:val="nil"/>
              <w:bottom w:val="nil"/>
              <w:right w:val="nil"/>
            </w:tcBorders>
            <w:shd w:val="clear" w:color="auto" w:fill="auto"/>
            <w:noWrap/>
            <w:hideMark/>
          </w:tcPr>
          <w:p w14:paraId="1F90A01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1999</w:t>
            </w:r>
          </w:p>
        </w:tc>
        <w:tc>
          <w:tcPr>
            <w:tcW w:w="160" w:type="dxa"/>
            <w:tcBorders>
              <w:top w:val="nil"/>
              <w:left w:val="nil"/>
              <w:bottom w:val="nil"/>
              <w:right w:val="nil"/>
            </w:tcBorders>
          </w:tcPr>
          <w:p w14:paraId="48728D3B"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034B286E" w14:textId="6DA0E9E5" w:rsidTr="000D7709">
        <w:trPr>
          <w:trHeight w:val="600"/>
        </w:trPr>
        <w:tc>
          <w:tcPr>
            <w:tcW w:w="580" w:type="dxa"/>
            <w:tcBorders>
              <w:top w:val="nil"/>
              <w:left w:val="nil"/>
              <w:bottom w:val="nil"/>
              <w:right w:val="nil"/>
            </w:tcBorders>
            <w:shd w:val="clear" w:color="000000" w:fill="A9D08E"/>
            <w:noWrap/>
            <w:hideMark/>
          </w:tcPr>
          <w:p w14:paraId="64A9184C"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101</w:t>
            </w:r>
          </w:p>
        </w:tc>
        <w:tc>
          <w:tcPr>
            <w:tcW w:w="160" w:type="dxa"/>
            <w:tcBorders>
              <w:top w:val="nil"/>
              <w:left w:val="nil"/>
              <w:bottom w:val="nil"/>
              <w:right w:val="nil"/>
            </w:tcBorders>
          </w:tcPr>
          <w:p w14:paraId="2622B8F3"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6160A21" w14:textId="425DDE3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568F6AC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Consequences of Succession on Extensively Grazed Grasslands for Central European Butterfly Communities: Rethinking Conservation Practices</w:t>
            </w:r>
          </w:p>
        </w:tc>
        <w:tc>
          <w:tcPr>
            <w:tcW w:w="2693" w:type="dxa"/>
            <w:tcBorders>
              <w:top w:val="nil"/>
              <w:left w:val="nil"/>
              <w:bottom w:val="nil"/>
              <w:right w:val="nil"/>
            </w:tcBorders>
            <w:shd w:val="clear" w:color="auto" w:fill="auto"/>
            <w:noWrap/>
            <w:hideMark/>
          </w:tcPr>
          <w:p w14:paraId="56FF54FD" w14:textId="058D409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OLIVER BALMER AND ANDREAS ERHARDT</w:t>
            </w:r>
          </w:p>
        </w:tc>
        <w:tc>
          <w:tcPr>
            <w:tcW w:w="690" w:type="dxa"/>
            <w:tcBorders>
              <w:top w:val="nil"/>
              <w:left w:val="nil"/>
              <w:bottom w:val="nil"/>
              <w:right w:val="nil"/>
            </w:tcBorders>
            <w:shd w:val="clear" w:color="auto" w:fill="auto"/>
            <w:noWrap/>
            <w:hideMark/>
          </w:tcPr>
          <w:p w14:paraId="1C6C56D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2000</w:t>
            </w:r>
          </w:p>
        </w:tc>
        <w:tc>
          <w:tcPr>
            <w:tcW w:w="160" w:type="dxa"/>
            <w:tcBorders>
              <w:top w:val="nil"/>
              <w:left w:val="nil"/>
              <w:bottom w:val="nil"/>
              <w:right w:val="nil"/>
            </w:tcBorders>
          </w:tcPr>
          <w:p w14:paraId="5139F1BF"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CCF03B1" w14:textId="36FC1A75" w:rsidTr="000D7709">
        <w:trPr>
          <w:trHeight w:val="300"/>
        </w:trPr>
        <w:tc>
          <w:tcPr>
            <w:tcW w:w="580" w:type="dxa"/>
            <w:tcBorders>
              <w:top w:val="nil"/>
              <w:left w:val="nil"/>
              <w:bottom w:val="nil"/>
              <w:right w:val="nil"/>
            </w:tcBorders>
            <w:shd w:val="clear" w:color="000000" w:fill="A9D08E"/>
            <w:noWrap/>
            <w:hideMark/>
          </w:tcPr>
          <w:p w14:paraId="755AC6A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102</w:t>
            </w:r>
          </w:p>
        </w:tc>
        <w:tc>
          <w:tcPr>
            <w:tcW w:w="160" w:type="dxa"/>
            <w:tcBorders>
              <w:top w:val="nil"/>
              <w:left w:val="nil"/>
              <w:bottom w:val="nil"/>
              <w:right w:val="nil"/>
            </w:tcBorders>
          </w:tcPr>
          <w:p w14:paraId="270CBDD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6839B1C" w14:textId="1D1E1B5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71E2529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The impact of different agricultural land-uses on </w:t>
            </w:r>
            <w:proofErr w:type="spellStart"/>
            <w:r w:rsidRPr="007E546C">
              <w:rPr>
                <w:rFonts w:ascii="Calibri" w:eastAsia="Times New Roman" w:hAnsi="Calibri" w:cs="Calibri"/>
                <w:color w:val="000000"/>
                <w:lang w:eastAsia="nl-NL"/>
              </w:rPr>
              <w:t>epigeal</w:t>
            </w:r>
            <w:proofErr w:type="spellEnd"/>
            <w:r w:rsidRPr="007E546C">
              <w:rPr>
                <w:rFonts w:ascii="Calibri" w:eastAsia="Times New Roman" w:hAnsi="Calibri" w:cs="Calibri"/>
                <w:color w:val="000000"/>
                <w:lang w:eastAsia="nl-NL"/>
              </w:rPr>
              <w:t xml:space="preserve"> spider diversity in Scotland</w:t>
            </w:r>
          </w:p>
        </w:tc>
        <w:tc>
          <w:tcPr>
            <w:tcW w:w="2693" w:type="dxa"/>
            <w:tcBorders>
              <w:top w:val="nil"/>
              <w:left w:val="nil"/>
              <w:bottom w:val="nil"/>
              <w:right w:val="nil"/>
            </w:tcBorders>
            <w:shd w:val="clear" w:color="auto" w:fill="auto"/>
            <w:noWrap/>
            <w:hideMark/>
          </w:tcPr>
          <w:p w14:paraId="12886240" w14:textId="4A62CD5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I.S. </w:t>
            </w:r>
            <w:proofErr w:type="spellStart"/>
            <w:r w:rsidRPr="007E546C">
              <w:rPr>
                <w:rFonts w:ascii="Calibri" w:eastAsia="Times New Roman" w:hAnsi="Calibri" w:cs="Calibri"/>
                <w:color w:val="000000"/>
                <w:lang w:eastAsia="nl-NL"/>
              </w:rPr>
              <w:t>Downie</w:t>
            </w:r>
            <w:proofErr w:type="spellEnd"/>
            <w:r w:rsidRPr="007E546C">
              <w:rPr>
                <w:rFonts w:ascii="Calibri" w:eastAsia="Times New Roman" w:hAnsi="Calibri" w:cs="Calibri"/>
                <w:color w:val="000000"/>
                <w:lang w:eastAsia="nl-NL"/>
              </w:rPr>
              <w:t>, W.L. Wilson, V.J. Abernethy, D.I. McCracken, G.N. Foster, I. Ribera, K.J. Murphy</w:t>
            </w:r>
          </w:p>
        </w:tc>
        <w:tc>
          <w:tcPr>
            <w:tcW w:w="690" w:type="dxa"/>
            <w:tcBorders>
              <w:top w:val="nil"/>
              <w:left w:val="nil"/>
              <w:bottom w:val="nil"/>
              <w:right w:val="nil"/>
            </w:tcBorders>
            <w:shd w:val="clear" w:color="auto" w:fill="auto"/>
            <w:noWrap/>
            <w:hideMark/>
          </w:tcPr>
          <w:p w14:paraId="152DE5A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1999</w:t>
            </w:r>
          </w:p>
        </w:tc>
        <w:tc>
          <w:tcPr>
            <w:tcW w:w="160" w:type="dxa"/>
            <w:tcBorders>
              <w:top w:val="nil"/>
              <w:left w:val="nil"/>
              <w:bottom w:val="nil"/>
              <w:right w:val="nil"/>
            </w:tcBorders>
          </w:tcPr>
          <w:p w14:paraId="008FCDD4"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A4BDBA1" w14:textId="27D7F0E5" w:rsidTr="000D7709">
        <w:trPr>
          <w:trHeight w:val="300"/>
        </w:trPr>
        <w:tc>
          <w:tcPr>
            <w:tcW w:w="580" w:type="dxa"/>
            <w:tcBorders>
              <w:top w:val="nil"/>
              <w:left w:val="nil"/>
              <w:bottom w:val="nil"/>
              <w:right w:val="nil"/>
            </w:tcBorders>
            <w:shd w:val="clear" w:color="000000" w:fill="A9D08E"/>
            <w:noWrap/>
            <w:hideMark/>
          </w:tcPr>
          <w:p w14:paraId="4CCD6B9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103</w:t>
            </w:r>
          </w:p>
        </w:tc>
        <w:tc>
          <w:tcPr>
            <w:tcW w:w="160" w:type="dxa"/>
            <w:tcBorders>
              <w:top w:val="nil"/>
              <w:left w:val="nil"/>
              <w:bottom w:val="nil"/>
              <w:right w:val="nil"/>
            </w:tcBorders>
          </w:tcPr>
          <w:p w14:paraId="617A162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FA5C5AA" w14:textId="2EDCA386"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 </w:t>
            </w:r>
          </w:p>
        </w:tc>
        <w:tc>
          <w:tcPr>
            <w:tcW w:w="3261" w:type="dxa"/>
            <w:gridSpan w:val="2"/>
            <w:tcBorders>
              <w:top w:val="nil"/>
              <w:left w:val="nil"/>
              <w:bottom w:val="nil"/>
              <w:right w:val="nil"/>
            </w:tcBorders>
            <w:shd w:val="clear" w:color="auto" w:fill="auto"/>
            <w:hideMark/>
          </w:tcPr>
          <w:p w14:paraId="159CF8F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The </w:t>
            </w:r>
            <w:proofErr w:type="spellStart"/>
            <w:r w:rsidRPr="007E546C">
              <w:rPr>
                <w:rFonts w:ascii="Calibri" w:eastAsia="Times New Roman" w:hAnsi="Calibri" w:cs="Calibri"/>
                <w:color w:val="000000"/>
                <w:lang w:eastAsia="nl-NL"/>
              </w:rPr>
              <w:t>Hemiptera</w:t>
            </w:r>
            <w:proofErr w:type="spellEnd"/>
            <w:r w:rsidRPr="007E546C">
              <w:rPr>
                <w:rFonts w:ascii="Calibri" w:eastAsia="Times New Roman" w:hAnsi="Calibri" w:cs="Calibri"/>
                <w:color w:val="000000"/>
                <w:lang w:eastAsia="nl-NL"/>
              </w:rPr>
              <w:t xml:space="preserve"> of Two Sown Calcareous Grasslands. III. Comparisons with </w:t>
            </w:r>
            <w:proofErr w:type="spellStart"/>
            <w:r w:rsidRPr="007E546C">
              <w:rPr>
                <w:rFonts w:ascii="Calibri" w:eastAsia="Times New Roman" w:hAnsi="Calibri" w:cs="Calibri"/>
                <w:color w:val="000000"/>
                <w:lang w:eastAsia="nl-NL"/>
              </w:rPr>
              <w:t>theAuchenorhyncha</w:t>
            </w:r>
            <w:proofErr w:type="spellEnd"/>
            <w:r w:rsidRPr="007E546C">
              <w:rPr>
                <w:rFonts w:ascii="Calibri" w:eastAsia="Times New Roman" w:hAnsi="Calibri" w:cs="Calibri"/>
                <w:color w:val="000000"/>
                <w:lang w:eastAsia="nl-NL"/>
              </w:rPr>
              <w:t xml:space="preserve"> Faunas of Other Grasslands</w:t>
            </w:r>
          </w:p>
        </w:tc>
        <w:tc>
          <w:tcPr>
            <w:tcW w:w="2693" w:type="dxa"/>
            <w:tcBorders>
              <w:top w:val="nil"/>
              <w:left w:val="nil"/>
              <w:bottom w:val="nil"/>
              <w:right w:val="nil"/>
            </w:tcBorders>
            <w:shd w:val="clear" w:color="auto" w:fill="auto"/>
            <w:noWrap/>
            <w:hideMark/>
          </w:tcPr>
          <w:p w14:paraId="4208702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M. G. Morris</w:t>
            </w:r>
          </w:p>
        </w:tc>
        <w:tc>
          <w:tcPr>
            <w:tcW w:w="690" w:type="dxa"/>
            <w:tcBorders>
              <w:top w:val="nil"/>
              <w:left w:val="nil"/>
              <w:bottom w:val="nil"/>
              <w:right w:val="nil"/>
            </w:tcBorders>
            <w:shd w:val="clear" w:color="auto" w:fill="auto"/>
            <w:noWrap/>
            <w:hideMark/>
          </w:tcPr>
          <w:p w14:paraId="58C3602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1990</w:t>
            </w:r>
          </w:p>
        </w:tc>
        <w:tc>
          <w:tcPr>
            <w:tcW w:w="160" w:type="dxa"/>
            <w:tcBorders>
              <w:top w:val="nil"/>
              <w:left w:val="nil"/>
              <w:bottom w:val="nil"/>
              <w:right w:val="nil"/>
            </w:tcBorders>
          </w:tcPr>
          <w:p w14:paraId="2241417C"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BB0D25C" w14:textId="3C79EB2E" w:rsidTr="000D7709">
        <w:trPr>
          <w:trHeight w:val="600"/>
        </w:trPr>
        <w:tc>
          <w:tcPr>
            <w:tcW w:w="580" w:type="dxa"/>
            <w:tcBorders>
              <w:top w:val="nil"/>
              <w:left w:val="nil"/>
              <w:bottom w:val="nil"/>
              <w:right w:val="nil"/>
            </w:tcBorders>
            <w:shd w:val="clear" w:color="000000" w:fill="A9D08E"/>
            <w:noWrap/>
            <w:hideMark/>
          </w:tcPr>
          <w:p w14:paraId="2B35A32E"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104</w:t>
            </w:r>
          </w:p>
        </w:tc>
        <w:tc>
          <w:tcPr>
            <w:tcW w:w="160" w:type="dxa"/>
            <w:tcBorders>
              <w:top w:val="nil"/>
              <w:left w:val="nil"/>
              <w:bottom w:val="nil"/>
              <w:right w:val="nil"/>
            </w:tcBorders>
          </w:tcPr>
          <w:p w14:paraId="554767B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43C1E092" w14:textId="23B0EB8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vAlign w:val="bottom"/>
            <w:hideMark/>
          </w:tcPr>
          <w:p w14:paraId="7FD1181A"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Taxonomic and </w:t>
            </w:r>
            <w:proofErr w:type="spellStart"/>
            <w:r w:rsidRPr="007E546C">
              <w:rPr>
                <w:rFonts w:ascii="Calibri" w:eastAsia="Times New Roman" w:hAnsi="Calibri" w:cs="Calibri"/>
                <w:color w:val="000000"/>
                <w:lang w:eastAsia="nl-NL"/>
              </w:rPr>
              <w:t>Behavioral</w:t>
            </w:r>
            <w:proofErr w:type="spellEnd"/>
            <w:r w:rsidRPr="007E546C">
              <w:rPr>
                <w:rFonts w:ascii="Calibri" w:eastAsia="Times New Roman" w:hAnsi="Calibri" w:cs="Calibri"/>
                <w:color w:val="000000"/>
                <w:lang w:eastAsia="nl-NL"/>
              </w:rPr>
              <w:t xml:space="preserve"> Composition of an Island Fauna: A Survey of Bees (Hymenoptera: </w:t>
            </w:r>
            <w:proofErr w:type="spellStart"/>
            <w:r w:rsidRPr="007E546C">
              <w:rPr>
                <w:rFonts w:ascii="Calibri" w:eastAsia="Times New Roman" w:hAnsi="Calibri" w:cs="Calibri"/>
                <w:color w:val="000000"/>
                <w:lang w:eastAsia="nl-NL"/>
              </w:rPr>
              <w:t>Apoidea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Anthophila</w:t>
            </w:r>
            <w:proofErr w:type="spellEnd"/>
            <w:r w:rsidRPr="007E546C">
              <w:rPr>
                <w:rFonts w:ascii="Calibri" w:eastAsia="Times New Roman" w:hAnsi="Calibri" w:cs="Calibri"/>
                <w:color w:val="000000"/>
                <w:lang w:eastAsia="nl-NL"/>
              </w:rPr>
              <w:t>) on Martha's Vineyard, Massachusetts</w:t>
            </w:r>
          </w:p>
        </w:tc>
        <w:tc>
          <w:tcPr>
            <w:tcW w:w="2693" w:type="dxa"/>
            <w:tcBorders>
              <w:top w:val="nil"/>
              <w:left w:val="nil"/>
              <w:bottom w:val="nil"/>
              <w:right w:val="nil"/>
            </w:tcBorders>
            <w:shd w:val="clear" w:color="auto" w:fill="auto"/>
            <w:noWrap/>
            <w:hideMark/>
          </w:tcPr>
          <w:p w14:paraId="1396A033"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Paul Z. Goldstein and John S. </w:t>
            </w:r>
            <w:proofErr w:type="spellStart"/>
            <w:r w:rsidRPr="007E546C">
              <w:rPr>
                <w:rFonts w:ascii="Calibri" w:eastAsia="Times New Roman" w:hAnsi="Calibri" w:cs="Calibri"/>
                <w:color w:val="000000"/>
                <w:lang w:eastAsia="nl-NL"/>
              </w:rPr>
              <w:t>Ascher</w:t>
            </w:r>
            <w:proofErr w:type="spellEnd"/>
          </w:p>
        </w:tc>
        <w:tc>
          <w:tcPr>
            <w:tcW w:w="690" w:type="dxa"/>
            <w:tcBorders>
              <w:top w:val="nil"/>
              <w:left w:val="nil"/>
              <w:bottom w:val="nil"/>
              <w:right w:val="nil"/>
            </w:tcBorders>
            <w:shd w:val="clear" w:color="auto" w:fill="auto"/>
            <w:noWrap/>
            <w:hideMark/>
          </w:tcPr>
          <w:p w14:paraId="148C76A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2016</w:t>
            </w:r>
          </w:p>
        </w:tc>
        <w:tc>
          <w:tcPr>
            <w:tcW w:w="160" w:type="dxa"/>
            <w:tcBorders>
              <w:top w:val="nil"/>
              <w:left w:val="nil"/>
              <w:bottom w:val="nil"/>
              <w:right w:val="nil"/>
            </w:tcBorders>
          </w:tcPr>
          <w:p w14:paraId="2C401D9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ED15371" w14:textId="32BBEBCB" w:rsidTr="000D7709">
        <w:trPr>
          <w:trHeight w:val="300"/>
        </w:trPr>
        <w:tc>
          <w:tcPr>
            <w:tcW w:w="580" w:type="dxa"/>
            <w:tcBorders>
              <w:top w:val="nil"/>
              <w:left w:val="nil"/>
              <w:bottom w:val="nil"/>
              <w:right w:val="nil"/>
            </w:tcBorders>
            <w:shd w:val="clear" w:color="000000" w:fill="A9D08E"/>
            <w:noWrap/>
            <w:hideMark/>
          </w:tcPr>
          <w:p w14:paraId="798310A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105</w:t>
            </w:r>
          </w:p>
        </w:tc>
        <w:tc>
          <w:tcPr>
            <w:tcW w:w="160" w:type="dxa"/>
            <w:tcBorders>
              <w:top w:val="nil"/>
              <w:left w:val="nil"/>
              <w:bottom w:val="nil"/>
              <w:right w:val="nil"/>
            </w:tcBorders>
          </w:tcPr>
          <w:p w14:paraId="7678FCA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421B80C" w14:textId="2F62A5A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0C9E69D2"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Determinants of </w:t>
            </w:r>
            <w:proofErr w:type="spellStart"/>
            <w:r w:rsidRPr="007E546C">
              <w:rPr>
                <w:rFonts w:ascii="Calibri" w:eastAsia="Times New Roman" w:hAnsi="Calibri" w:cs="Calibri"/>
                <w:color w:val="000000"/>
                <w:lang w:eastAsia="nl-NL"/>
              </w:rPr>
              <w:t>parasitoid</w:t>
            </w:r>
            <w:proofErr w:type="spellEnd"/>
            <w:r w:rsidRPr="007E546C">
              <w:rPr>
                <w:rFonts w:ascii="Calibri" w:eastAsia="Times New Roman" w:hAnsi="Calibri" w:cs="Calibri"/>
                <w:color w:val="000000"/>
                <w:lang w:eastAsia="nl-NL"/>
              </w:rPr>
              <w:t xml:space="preserve"> communities of willow-galling sawflies: habitat overrides physiology, host plant and space</w:t>
            </w:r>
          </w:p>
        </w:tc>
        <w:tc>
          <w:tcPr>
            <w:tcW w:w="2693" w:type="dxa"/>
            <w:tcBorders>
              <w:top w:val="nil"/>
              <w:left w:val="nil"/>
              <w:bottom w:val="nil"/>
              <w:right w:val="nil"/>
            </w:tcBorders>
            <w:shd w:val="clear" w:color="auto" w:fill="auto"/>
            <w:noWrap/>
            <w:hideMark/>
          </w:tcPr>
          <w:p w14:paraId="344E5F60" w14:textId="0DFDC6CE"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TOMMI NYMAN, SANNA A. LEPPANEN, GERGELY V ARKONYI, MARK R. SHAW</w:t>
            </w:r>
          </w:p>
        </w:tc>
        <w:tc>
          <w:tcPr>
            <w:tcW w:w="690" w:type="dxa"/>
            <w:tcBorders>
              <w:top w:val="nil"/>
              <w:left w:val="nil"/>
              <w:bottom w:val="nil"/>
              <w:right w:val="nil"/>
            </w:tcBorders>
            <w:shd w:val="clear" w:color="auto" w:fill="auto"/>
            <w:noWrap/>
            <w:hideMark/>
          </w:tcPr>
          <w:p w14:paraId="3DADC7A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6E519E97"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657FA44" w14:textId="4C3DEA82" w:rsidTr="000D7709">
        <w:trPr>
          <w:trHeight w:val="300"/>
        </w:trPr>
        <w:tc>
          <w:tcPr>
            <w:tcW w:w="580" w:type="dxa"/>
            <w:tcBorders>
              <w:top w:val="nil"/>
              <w:left w:val="nil"/>
              <w:bottom w:val="nil"/>
              <w:right w:val="nil"/>
            </w:tcBorders>
            <w:shd w:val="clear" w:color="000000" w:fill="A9D08E"/>
            <w:noWrap/>
            <w:hideMark/>
          </w:tcPr>
          <w:p w14:paraId="4F7B06F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106</w:t>
            </w:r>
          </w:p>
        </w:tc>
        <w:tc>
          <w:tcPr>
            <w:tcW w:w="160" w:type="dxa"/>
            <w:tcBorders>
              <w:top w:val="nil"/>
              <w:left w:val="nil"/>
              <w:bottom w:val="nil"/>
              <w:right w:val="nil"/>
            </w:tcBorders>
          </w:tcPr>
          <w:p w14:paraId="59B7E2A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DC727AB" w14:textId="1A80C95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1C49A137"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RECOVERY OF SPIDER COMMUNITIES AFTER A SPONTANEOUS SUMMER FIRE IN THE FORB-BUNCHGRASS STEPPE OF EASTERN UKRAINE</w:t>
            </w:r>
          </w:p>
        </w:tc>
        <w:tc>
          <w:tcPr>
            <w:tcW w:w="2693" w:type="dxa"/>
            <w:tcBorders>
              <w:top w:val="nil"/>
              <w:left w:val="nil"/>
              <w:bottom w:val="nil"/>
              <w:right w:val="nil"/>
            </w:tcBorders>
            <w:shd w:val="clear" w:color="auto" w:fill="auto"/>
            <w:noWrap/>
            <w:hideMark/>
          </w:tcPr>
          <w:p w14:paraId="4FBA898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Nina </w:t>
            </w:r>
            <w:proofErr w:type="spellStart"/>
            <w:r w:rsidRPr="007E546C">
              <w:rPr>
                <w:rFonts w:ascii="Calibri" w:eastAsia="Times New Roman" w:hAnsi="Calibri" w:cs="Calibri"/>
                <w:color w:val="000000"/>
                <w:lang w:val="nl-NL" w:eastAsia="nl-NL"/>
              </w:rPr>
              <w:t>PolchaninovA</w:t>
            </w:r>
            <w:proofErr w:type="spellEnd"/>
          </w:p>
        </w:tc>
        <w:tc>
          <w:tcPr>
            <w:tcW w:w="690" w:type="dxa"/>
            <w:tcBorders>
              <w:top w:val="nil"/>
              <w:left w:val="nil"/>
              <w:bottom w:val="nil"/>
              <w:right w:val="nil"/>
            </w:tcBorders>
            <w:shd w:val="clear" w:color="auto" w:fill="auto"/>
            <w:noWrap/>
            <w:hideMark/>
          </w:tcPr>
          <w:p w14:paraId="423A017D"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2015</w:t>
            </w:r>
          </w:p>
        </w:tc>
        <w:tc>
          <w:tcPr>
            <w:tcW w:w="160" w:type="dxa"/>
            <w:tcBorders>
              <w:top w:val="nil"/>
              <w:left w:val="nil"/>
              <w:bottom w:val="nil"/>
              <w:right w:val="nil"/>
            </w:tcBorders>
          </w:tcPr>
          <w:p w14:paraId="7E5A6D8A"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C2FC0C3" w14:textId="6E29520C" w:rsidTr="000D7709">
        <w:trPr>
          <w:trHeight w:val="300"/>
        </w:trPr>
        <w:tc>
          <w:tcPr>
            <w:tcW w:w="580" w:type="dxa"/>
            <w:tcBorders>
              <w:top w:val="nil"/>
              <w:left w:val="nil"/>
              <w:bottom w:val="nil"/>
              <w:right w:val="nil"/>
            </w:tcBorders>
            <w:shd w:val="clear" w:color="000000" w:fill="A9D08E"/>
            <w:noWrap/>
            <w:hideMark/>
          </w:tcPr>
          <w:p w14:paraId="3828E51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107</w:t>
            </w:r>
          </w:p>
        </w:tc>
        <w:tc>
          <w:tcPr>
            <w:tcW w:w="160" w:type="dxa"/>
            <w:tcBorders>
              <w:top w:val="nil"/>
              <w:left w:val="nil"/>
              <w:bottom w:val="nil"/>
              <w:right w:val="nil"/>
            </w:tcBorders>
          </w:tcPr>
          <w:p w14:paraId="5DA3FA67"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3E9436E" w14:textId="7E7EB2F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76CC7C8B"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Life history traits, but not phylogeny, drive compositional patterns in a butterfly </w:t>
            </w:r>
            <w:proofErr w:type="spellStart"/>
            <w:r w:rsidRPr="007E546C">
              <w:rPr>
                <w:rFonts w:ascii="Calibri" w:eastAsia="Times New Roman" w:hAnsi="Calibri" w:cs="Calibri"/>
                <w:color w:val="000000"/>
                <w:lang w:eastAsia="nl-NL"/>
              </w:rPr>
              <w:t>metacommunity</w:t>
            </w:r>
            <w:proofErr w:type="spellEnd"/>
          </w:p>
        </w:tc>
        <w:tc>
          <w:tcPr>
            <w:tcW w:w="2693" w:type="dxa"/>
            <w:tcBorders>
              <w:top w:val="nil"/>
              <w:left w:val="nil"/>
              <w:bottom w:val="nil"/>
              <w:right w:val="nil"/>
            </w:tcBorders>
            <w:shd w:val="clear" w:color="auto" w:fill="auto"/>
            <w:noWrap/>
            <w:hideMark/>
          </w:tcPr>
          <w:p w14:paraId="1DD2D96F" w14:textId="57B02B40"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SANDRINE PAVOINE, MICHEL BAGUETTE,</w:t>
            </w:r>
            <w:r w:rsidR="00E404C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VIRGINIE M. STEVENS, MATHEW A. LEIBOLD, CAMILLE TURLURE</w:t>
            </w:r>
          </w:p>
        </w:tc>
        <w:tc>
          <w:tcPr>
            <w:tcW w:w="690" w:type="dxa"/>
            <w:tcBorders>
              <w:top w:val="nil"/>
              <w:left w:val="nil"/>
              <w:bottom w:val="nil"/>
              <w:right w:val="nil"/>
            </w:tcBorders>
            <w:shd w:val="clear" w:color="auto" w:fill="auto"/>
            <w:noWrap/>
            <w:hideMark/>
          </w:tcPr>
          <w:p w14:paraId="3CEC316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2014</w:t>
            </w:r>
          </w:p>
        </w:tc>
        <w:tc>
          <w:tcPr>
            <w:tcW w:w="160" w:type="dxa"/>
            <w:tcBorders>
              <w:top w:val="nil"/>
              <w:left w:val="nil"/>
              <w:bottom w:val="nil"/>
              <w:right w:val="nil"/>
            </w:tcBorders>
          </w:tcPr>
          <w:p w14:paraId="423D8D9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43686475" w14:textId="4E6CF394" w:rsidTr="000D7709">
        <w:trPr>
          <w:trHeight w:val="600"/>
        </w:trPr>
        <w:tc>
          <w:tcPr>
            <w:tcW w:w="580" w:type="dxa"/>
            <w:tcBorders>
              <w:top w:val="nil"/>
              <w:left w:val="nil"/>
              <w:bottom w:val="nil"/>
              <w:right w:val="nil"/>
            </w:tcBorders>
            <w:shd w:val="clear" w:color="000000" w:fill="A9D08E"/>
            <w:noWrap/>
            <w:hideMark/>
          </w:tcPr>
          <w:p w14:paraId="5F02E73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108</w:t>
            </w:r>
          </w:p>
        </w:tc>
        <w:tc>
          <w:tcPr>
            <w:tcW w:w="160" w:type="dxa"/>
            <w:tcBorders>
              <w:top w:val="nil"/>
              <w:left w:val="nil"/>
              <w:bottom w:val="nil"/>
              <w:right w:val="nil"/>
            </w:tcBorders>
          </w:tcPr>
          <w:p w14:paraId="45D75E5E"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D6CCB73" w14:textId="76CA316F"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21C5C389"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Grazing history influences biodiversity: a case study on ground-dwelling arachnids (Arachnida: </w:t>
            </w:r>
            <w:proofErr w:type="spellStart"/>
            <w:r w:rsidRPr="007E546C">
              <w:rPr>
                <w:rFonts w:ascii="Calibri" w:eastAsia="Times New Roman" w:hAnsi="Calibri" w:cs="Calibri"/>
                <w:color w:val="000000"/>
                <w:lang w:eastAsia="nl-NL"/>
              </w:rPr>
              <w:t>Araneae</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Opiliones</w:t>
            </w:r>
            <w:proofErr w:type="spellEnd"/>
            <w:r w:rsidRPr="007E546C">
              <w:rPr>
                <w:rFonts w:ascii="Calibri" w:eastAsia="Times New Roman" w:hAnsi="Calibri" w:cs="Calibri"/>
                <w:color w:val="000000"/>
                <w:lang w:eastAsia="nl-NL"/>
              </w:rPr>
              <w:t xml:space="preserve">) in the Natural Park of </w:t>
            </w:r>
            <w:proofErr w:type="spellStart"/>
            <w:r w:rsidRPr="007E546C">
              <w:rPr>
                <w:rFonts w:ascii="Calibri" w:eastAsia="Times New Roman" w:hAnsi="Calibri" w:cs="Calibri"/>
                <w:color w:val="000000"/>
                <w:lang w:eastAsia="nl-NL"/>
              </w:rPr>
              <w:t>Alpi</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Marittime</w:t>
            </w:r>
            <w:proofErr w:type="spellEnd"/>
            <w:r w:rsidRPr="007E546C">
              <w:rPr>
                <w:rFonts w:ascii="Calibri" w:eastAsia="Times New Roman" w:hAnsi="Calibri" w:cs="Calibri"/>
                <w:color w:val="000000"/>
                <w:lang w:eastAsia="nl-NL"/>
              </w:rPr>
              <w:t xml:space="preserve"> (NW Italy)</w:t>
            </w:r>
          </w:p>
        </w:tc>
        <w:tc>
          <w:tcPr>
            <w:tcW w:w="2693" w:type="dxa"/>
            <w:tcBorders>
              <w:top w:val="nil"/>
              <w:left w:val="nil"/>
              <w:bottom w:val="nil"/>
              <w:right w:val="nil"/>
            </w:tcBorders>
            <w:shd w:val="clear" w:color="auto" w:fill="auto"/>
            <w:noWrap/>
            <w:hideMark/>
          </w:tcPr>
          <w:p w14:paraId="3AEB208F" w14:textId="1C1B0A72"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Mauro </w:t>
            </w:r>
            <w:proofErr w:type="spellStart"/>
            <w:r w:rsidRPr="007E546C">
              <w:rPr>
                <w:rFonts w:ascii="Calibri" w:eastAsia="Times New Roman" w:hAnsi="Calibri" w:cs="Calibri"/>
                <w:color w:val="000000"/>
                <w:lang w:eastAsia="nl-NL"/>
              </w:rPr>
              <w:t>Paschetta</w:t>
            </w:r>
            <w:proofErr w:type="spellEnd"/>
            <w:r w:rsidR="00E404C2">
              <w:rPr>
                <w:rFonts w:ascii="Calibri" w:eastAsia="Times New Roman" w:hAnsi="Calibri" w:cs="Calibri"/>
                <w:color w:val="000000"/>
                <w:lang w:eastAsia="nl-NL"/>
              </w:rPr>
              <w:t xml:space="preserve">, </w:t>
            </w:r>
            <w:r w:rsidRPr="007E546C">
              <w:rPr>
                <w:rFonts w:ascii="Calibri" w:eastAsia="Times New Roman" w:hAnsi="Calibri" w:cs="Calibri"/>
                <w:color w:val="000000"/>
                <w:lang w:eastAsia="nl-NL"/>
              </w:rPr>
              <w:t xml:space="preserve">Valentina La </w:t>
            </w:r>
            <w:proofErr w:type="spellStart"/>
            <w:r w:rsidRPr="007E546C">
              <w:rPr>
                <w:rFonts w:ascii="Calibri" w:eastAsia="Times New Roman" w:hAnsi="Calibri" w:cs="Calibri"/>
                <w:color w:val="000000"/>
                <w:lang w:eastAsia="nl-NL"/>
              </w:rPr>
              <w:t>Morgia</w:t>
            </w:r>
            <w:proofErr w:type="spellEnd"/>
          </w:p>
        </w:tc>
        <w:tc>
          <w:tcPr>
            <w:tcW w:w="690" w:type="dxa"/>
            <w:tcBorders>
              <w:top w:val="nil"/>
              <w:left w:val="nil"/>
              <w:bottom w:val="nil"/>
              <w:right w:val="nil"/>
            </w:tcBorders>
            <w:shd w:val="clear" w:color="auto" w:fill="auto"/>
            <w:noWrap/>
            <w:hideMark/>
          </w:tcPr>
          <w:p w14:paraId="694CD3D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44C950ED"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97CD981" w14:textId="7A327DF8" w:rsidTr="000D7709">
        <w:trPr>
          <w:trHeight w:val="300"/>
        </w:trPr>
        <w:tc>
          <w:tcPr>
            <w:tcW w:w="580" w:type="dxa"/>
            <w:tcBorders>
              <w:top w:val="nil"/>
              <w:left w:val="nil"/>
              <w:bottom w:val="nil"/>
              <w:right w:val="nil"/>
            </w:tcBorders>
            <w:shd w:val="clear" w:color="000000" w:fill="A9D08E"/>
            <w:noWrap/>
            <w:hideMark/>
          </w:tcPr>
          <w:p w14:paraId="16E2A59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109</w:t>
            </w:r>
          </w:p>
        </w:tc>
        <w:tc>
          <w:tcPr>
            <w:tcW w:w="160" w:type="dxa"/>
            <w:tcBorders>
              <w:top w:val="nil"/>
              <w:left w:val="nil"/>
              <w:bottom w:val="nil"/>
              <w:right w:val="nil"/>
            </w:tcBorders>
          </w:tcPr>
          <w:p w14:paraId="6D13CFA6"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FF63C9D" w14:textId="724C1D7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7480087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Landscape context and elevation affect pollinator communities in intensive apple orchards</w:t>
            </w:r>
          </w:p>
        </w:tc>
        <w:tc>
          <w:tcPr>
            <w:tcW w:w="2693" w:type="dxa"/>
            <w:tcBorders>
              <w:top w:val="nil"/>
              <w:left w:val="nil"/>
              <w:bottom w:val="nil"/>
              <w:right w:val="nil"/>
            </w:tcBorders>
            <w:shd w:val="clear" w:color="auto" w:fill="auto"/>
            <w:noWrap/>
            <w:hideMark/>
          </w:tcPr>
          <w:p w14:paraId="6ED15DE6" w14:textId="62A340A2"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Lorenzo </w:t>
            </w:r>
            <w:proofErr w:type="spellStart"/>
            <w:r w:rsidRPr="007E546C">
              <w:rPr>
                <w:rFonts w:ascii="Calibri" w:eastAsia="Times New Roman" w:hAnsi="Calibri" w:cs="Calibri"/>
                <w:color w:val="000000"/>
                <w:lang w:val="nl-NL" w:eastAsia="nl-NL"/>
              </w:rPr>
              <w:t>Marinia</w:t>
            </w:r>
            <w:proofErr w:type="spellEnd"/>
            <w:r w:rsidRPr="007E546C">
              <w:rPr>
                <w:rFonts w:ascii="Calibri" w:eastAsia="Times New Roman" w:hAnsi="Calibri" w:cs="Calibri"/>
                <w:color w:val="000000"/>
                <w:lang w:val="nl-NL" w:eastAsia="nl-NL"/>
              </w:rPr>
              <w:t xml:space="preserve">, Marino </w:t>
            </w:r>
            <w:proofErr w:type="spellStart"/>
            <w:r w:rsidRPr="007E546C">
              <w:rPr>
                <w:rFonts w:ascii="Calibri" w:eastAsia="Times New Roman" w:hAnsi="Calibri" w:cs="Calibri"/>
                <w:color w:val="000000"/>
                <w:lang w:val="nl-NL" w:eastAsia="nl-NL"/>
              </w:rPr>
              <w:t>Quarantac</w:t>
            </w:r>
            <w:proofErr w:type="spellEnd"/>
            <w:r w:rsidRPr="007E546C">
              <w:rPr>
                <w:rFonts w:ascii="Calibri" w:eastAsia="Times New Roman" w:hAnsi="Calibri" w:cs="Calibri"/>
                <w:color w:val="000000"/>
                <w:lang w:val="nl-NL" w:eastAsia="nl-NL"/>
              </w:rPr>
              <w:t xml:space="preserve">, Paolo </w:t>
            </w:r>
            <w:proofErr w:type="spellStart"/>
            <w:r w:rsidRPr="007E546C">
              <w:rPr>
                <w:rFonts w:ascii="Calibri" w:eastAsia="Times New Roman" w:hAnsi="Calibri" w:cs="Calibri"/>
                <w:color w:val="000000"/>
                <w:lang w:val="nl-NL" w:eastAsia="nl-NL"/>
              </w:rPr>
              <w:t>Fontanad</w:t>
            </w:r>
            <w:proofErr w:type="spellEnd"/>
            <w:r w:rsidRPr="007E546C">
              <w:rPr>
                <w:rFonts w:ascii="Calibri" w:eastAsia="Times New Roman" w:hAnsi="Calibri" w:cs="Calibri"/>
                <w:color w:val="000000"/>
                <w:lang w:val="nl-NL" w:eastAsia="nl-NL"/>
              </w:rPr>
              <w:t xml:space="preserve">, Jacobus C. </w:t>
            </w:r>
            <w:proofErr w:type="spellStart"/>
            <w:r w:rsidRPr="007E546C">
              <w:rPr>
                <w:rFonts w:ascii="Calibri" w:eastAsia="Times New Roman" w:hAnsi="Calibri" w:cs="Calibri"/>
                <w:color w:val="000000"/>
                <w:lang w:val="nl-NL" w:eastAsia="nl-NL"/>
              </w:rPr>
              <w:t>Biesmeijer</w:t>
            </w:r>
            <w:proofErr w:type="spellEnd"/>
          </w:p>
        </w:tc>
        <w:tc>
          <w:tcPr>
            <w:tcW w:w="690" w:type="dxa"/>
            <w:tcBorders>
              <w:top w:val="nil"/>
              <w:left w:val="nil"/>
              <w:bottom w:val="nil"/>
              <w:right w:val="nil"/>
            </w:tcBorders>
            <w:shd w:val="clear" w:color="auto" w:fill="auto"/>
            <w:noWrap/>
            <w:hideMark/>
          </w:tcPr>
          <w:p w14:paraId="710C21E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2012</w:t>
            </w:r>
          </w:p>
        </w:tc>
        <w:tc>
          <w:tcPr>
            <w:tcW w:w="160" w:type="dxa"/>
            <w:tcBorders>
              <w:top w:val="nil"/>
              <w:left w:val="nil"/>
              <w:bottom w:val="nil"/>
              <w:right w:val="nil"/>
            </w:tcBorders>
          </w:tcPr>
          <w:p w14:paraId="7E17862E"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7CEE96E" w14:textId="678392E9" w:rsidTr="000D7709">
        <w:trPr>
          <w:trHeight w:val="300"/>
        </w:trPr>
        <w:tc>
          <w:tcPr>
            <w:tcW w:w="580" w:type="dxa"/>
            <w:tcBorders>
              <w:top w:val="nil"/>
              <w:left w:val="nil"/>
              <w:bottom w:val="nil"/>
              <w:right w:val="nil"/>
            </w:tcBorders>
            <w:shd w:val="clear" w:color="000000" w:fill="A9D08E"/>
            <w:noWrap/>
            <w:hideMark/>
          </w:tcPr>
          <w:p w14:paraId="45B11430"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lastRenderedPageBreak/>
              <w:t>110</w:t>
            </w:r>
          </w:p>
        </w:tc>
        <w:tc>
          <w:tcPr>
            <w:tcW w:w="160" w:type="dxa"/>
            <w:tcBorders>
              <w:top w:val="nil"/>
              <w:left w:val="nil"/>
              <w:bottom w:val="nil"/>
              <w:right w:val="nil"/>
            </w:tcBorders>
          </w:tcPr>
          <w:p w14:paraId="483365A2"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356045B0" w14:textId="2C11F6B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495E390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The Impact of Overgrazing on Dung Beetle Diversity in the Italian Maritime Alps</w:t>
            </w:r>
          </w:p>
        </w:tc>
        <w:tc>
          <w:tcPr>
            <w:tcW w:w="2693" w:type="dxa"/>
            <w:tcBorders>
              <w:top w:val="nil"/>
              <w:left w:val="nil"/>
              <w:bottom w:val="nil"/>
              <w:right w:val="nil"/>
            </w:tcBorders>
            <w:shd w:val="clear" w:color="auto" w:fill="auto"/>
            <w:noWrap/>
            <w:hideMark/>
          </w:tcPr>
          <w:p w14:paraId="3EBE449E"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Matteo Negro, Antonio Rolando and Claudia </w:t>
            </w:r>
            <w:proofErr w:type="spellStart"/>
            <w:r w:rsidRPr="007E546C">
              <w:rPr>
                <w:rFonts w:ascii="Calibri" w:eastAsia="Times New Roman" w:hAnsi="Calibri" w:cs="Calibri"/>
                <w:color w:val="000000"/>
                <w:lang w:eastAsia="nl-NL"/>
              </w:rPr>
              <w:t>Palestrini</w:t>
            </w:r>
            <w:proofErr w:type="spellEnd"/>
          </w:p>
        </w:tc>
        <w:tc>
          <w:tcPr>
            <w:tcW w:w="690" w:type="dxa"/>
            <w:tcBorders>
              <w:top w:val="nil"/>
              <w:left w:val="nil"/>
              <w:bottom w:val="nil"/>
              <w:right w:val="nil"/>
            </w:tcBorders>
            <w:shd w:val="clear" w:color="auto" w:fill="auto"/>
            <w:noWrap/>
            <w:hideMark/>
          </w:tcPr>
          <w:p w14:paraId="245B2609"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3DA7ECC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65E2930A" w14:textId="6E328878" w:rsidTr="000D7709">
        <w:trPr>
          <w:trHeight w:val="300"/>
        </w:trPr>
        <w:tc>
          <w:tcPr>
            <w:tcW w:w="580" w:type="dxa"/>
            <w:tcBorders>
              <w:top w:val="nil"/>
              <w:left w:val="nil"/>
              <w:bottom w:val="nil"/>
              <w:right w:val="nil"/>
            </w:tcBorders>
            <w:shd w:val="clear" w:color="000000" w:fill="A9D08E"/>
            <w:noWrap/>
            <w:hideMark/>
          </w:tcPr>
          <w:p w14:paraId="37DE09B6"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111</w:t>
            </w:r>
          </w:p>
        </w:tc>
        <w:tc>
          <w:tcPr>
            <w:tcW w:w="160" w:type="dxa"/>
            <w:tcBorders>
              <w:top w:val="nil"/>
              <w:left w:val="nil"/>
              <w:bottom w:val="nil"/>
              <w:right w:val="nil"/>
            </w:tcBorders>
          </w:tcPr>
          <w:p w14:paraId="79B9492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C276268" w14:textId="76CEE1CC"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6DF72112"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Time budget, social and </w:t>
            </w:r>
            <w:proofErr w:type="spellStart"/>
            <w:r w:rsidRPr="007E546C">
              <w:rPr>
                <w:rFonts w:ascii="Calibri" w:eastAsia="Times New Roman" w:hAnsi="Calibri" w:cs="Calibri"/>
                <w:color w:val="000000"/>
                <w:lang w:eastAsia="nl-NL"/>
              </w:rPr>
              <w:t>ingestive</w:t>
            </w:r>
            <w:proofErr w:type="spellEnd"/>
            <w:r w:rsidRPr="007E546C">
              <w:rPr>
                <w:rFonts w:ascii="Calibri" w:eastAsia="Times New Roman" w:hAnsi="Calibri" w:cs="Calibri"/>
                <w:color w:val="000000"/>
                <w:lang w:eastAsia="nl-NL"/>
              </w:rPr>
              <w:t xml:space="preserve"> behaviours expressed by native beef cows in Mediterranean conditions</w:t>
            </w:r>
          </w:p>
        </w:tc>
        <w:tc>
          <w:tcPr>
            <w:tcW w:w="2693" w:type="dxa"/>
            <w:tcBorders>
              <w:top w:val="nil"/>
              <w:left w:val="nil"/>
              <w:bottom w:val="nil"/>
              <w:right w:val="nil"/>
            </w:tcBorders>
            <w:shd w:val="clear" w:color="auto" w:fill="auto"/>
            <w:noWrap/>
            <w:hideMark/>
          </w:tcPr>
          <w:p w14:paraId="3CBCA1F5" w14:textId="346685BD"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A. </w:t>
            </w:r>
            <w:proofErr w:type="spellStart"/>
            <w:r w:rsidRPr="007E546C">
              <w:rPr>
                <w:rFonts w:ascii="Calibri" w:eastAsia="Times New Roman" w:hAnsi="Calibri" w:cs="Calibri"/>
                <w:color w:val="000000"/>
                <w:lang w:val="nl-NL" w:eastAsia="nl-NL"/>
              </w:rPr>
              <w:t>Braghieri</w:t>
            </w:r>
            <w:proofErr w:type="spellEnd"/>
            <w:r w:rsidRPr="007E546C">
              <w:rPr>
                <w:rFonts w:ascii="Calibri" w:eastAsia="Times New Roman" w:hAnsi="Calibri" w:cs="Calibri"/>
                <w:color w:val="000000"/>
                <w:lang w:val="nl-NL" w:eastAsia="nl-NL"/>
              </w:rPr>
              <w:t xml:space="preserve">, C. </w:t>
            </w:r>
            <w:proofErr w:type="spellStart"/>
            <w:r w:rsidRPr="007E546C">
              <w:rPr>
                <w:rFonts w:ascii="Calibri" w:eastAsia="Times New Roman" w:hAnsi="Calibri" w:cs="Calibri"/>
                <w:color w:val="000000"/>
                <w:lang w:val="nl-NL" w:eastAsia="nl-NL"/>
              </w:rPr>
              <w:t>Pacelli</w:t>
            </w:r>
            <w:proofErr w:type="spellEnd"/>
            <w:r w:rsidRPr="007E546C">
              <w:rPr>
                <w:rFonts w:ascii="Calibri" w:eastAsia="Times New Roman" w:hAnsi="Calibri" w:cs="Calibri"/>
                <w:color w:val="000000"/>
                <w:lang w:val="nl-NL" w:eastAsia="nl-NL"/>
              </w:rPr>
              <w:t xml:space="preserve">, A. </w:t>
            </w:r>
            <w:proofErr w:type="spellStart"/>
            <w:r w:rsidRPr="007E546C">
              <w:rPr>
                <w:rFonts w:ascii="Calibri" w:eastAsia="Times New Roman" w:hAnsi="Calibri" w:cs="Calibri"/>
                <w:color w:val="000000"/>
                <w:lang w:val="nl-NL" w:eastAsia="nl-NL"/>
              </w:rPr>
              <w:t>Girolami</w:t>
            </w:r>
            <w:proofErr w:type="spellEnd"/>
            <w:r w:rsidRPr="007E546C">
              <w:rPr>
                <w:rFonts w:ascii="Calibri" w:eastAsia="Times New Roman" w:hAnsi="Calibri" w:cs="Calibri"/>
                <w:color w:val="000000"/>
                <w:lang w:val="nl-NL" w:eastAsia="nl-NL"/>
              </w:rPr>
              <w:t>, F. Napolitano</w:t>
            </w:r>
          </w:p>
        </w:tc>
        <w:tc>
          <w:tcPr>
            <w:tcW w:w="690" w:type="dxa"/>
            <w:tcBorders>
              <w:top w:val="nil"/>
              <w:left w:val="nil"/>
              <w:bottom w:val="nil"/>
              <w:right w:val="nil"/>
            </w:tcBorders>
            <w:shd w:val="clear" w:color="auto" w:fill="auto"/>
            <w:noWrap/>
            <w:hideMark/>
          </w:tcPr>
          <w:p w14:paraId="2B9DF59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23AA5410"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8561D1D" w14:textId="5867B603" w:rsidTr="000D7709">
        <w:trPr>
          <w:trHeight w:val="600"/>
        </w:trPr>
        <w:tc>
          <w:tcPr>
            <w:tcW w:w="580" w:type="dxa"/>
            <w:tcBorders>
              <w:top w:val="nil"/>
              <w:left w:val="nil"/>
              <w:bottom w:val="nil"/>
              <w:right w:val="nil"/>
            </w:tcBorders>
            <w:shd w:val="clear" w:color="000000" w:fill="A9D08E"/>
            <w:noWrap/>
            <w:hideMark/>
          </w:tcPr>
          <w:p w14:paraId="402FDEE5"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112</w:t>
            </w:r>
          </w:p>
        </w:tc>
        <w:tc>
          <w:tcPr>
            <w:tcW w:w="160" w:type="dxa"/>
            <w:tcBorders>
              <w:top w:val="nil"/>
              <w:left w:val="nil"/>
              <w:bottom w:val="nil"/>
              <w:right w:val="nil"/>
            </w:tcBorders>
          </w:tcPr>
          <w:p w14:paraId="2206D79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0786BF20" w14:textId="5438CC6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575EF07C"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Land-use, environment, and their impact on butterfly populations in a mountainous pastoral landscape: species richness and family-level abundance</w:t>
            </w:r>
          </w:p>
        </w:tc>
        <w:tc>
          <w:tcPr>
            <w:tcW w:w="2693" w:type="dxa"/>
            <w:tcBorders>
              <w:top w:val="nil"/>
              <w:left w:val="nil"/>
              <w:bottom w:val="nil"/>
              <w:right w:val="nil"/>
            </w:tcBorders>
            <w:shd w:val="clear" w:color="auto" w:fill="auto"/>
            <w:noWrap/>
            <w:vAlign w:val="center"/>
            <w:hideMark/>
          </w:tcPr>
          <w:p w14:paraId="703CB849" w14:textId="77777777" w:rsidR="00FF702E" w:rsidRPr="007E546C" w:rsidRDefault="00FF702E" w:rsidP="00E404C2">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J. W. Dover A. </w:t>
            </w:r>
            <w:proofErr w:type="spellStart"/>
            <w:r w:rsidRPr="007E546C">
              <w:rPr>
                <w:rFonts w:ascii="Calibri" w:eastAsia="Times New Roman" w:hAnsi="Calibri" w:cs="Calibri"/>
                <w:color w:val="000000"/>
                <w:lang w:eastAsia="nl-NL"/>
              </w:rPr>
              <w:t>Rescia</w:t>
            </w:r>
            <w:proofErr w:type="spellEnd"/>
            <w:r w:rsidRPr="007E546C">
              <w:rPr>
                <w:rFonts w:ascii="Calibri" w:eastAsia="Times New Roman" w:hAnsi="Calibri" w:cs="Calibri"/>
                <w:color w:val="000000"/>
                <w:lang w:eastAsia="nl-NL"/>
              </w:rPr>
              <w:t xml:space="preserve"> S. </w:t>
            </w:r>
            <w:proofErr w:type="spellStart"/>
            <w:r w:rsidRPr="007E546C">
              <w:rPr>
                <w:rFonts w:ascii="Calibri" w:eastAsia="Times New Roman" w:hAnsi="Calibri" w:cs="Calibri"/>
                <w:color w:val="000000"/>
                <w:lang w:eastAsia="nl-NL"/>
              </w:rPr>
              <w:t>Fungariño</w:t>
            </w:r>
            <w:proofErr w:type="spellEnd"/>
            <w:r w:rsidRPr="007E546C">
              <w:rPr>
                <w:rFonts w:ascii="Calibri" w:eastAsia="Times New Roman" w:hAnsi="Calibri" w:cs="Calibri"/>
                <w:color w:val="000000"/>
                <w:lang w:eastAsia="nl-NL"/>
              </w:rPr>
              <w:t xml:space="preserve"> J. Fairburn P. Carey P. Lunt C. </w:t>
            </w:r>
            <w:proofErr w:type="spellStart"/>
            <w:r w:rsidRPr="007E546C">
              <w:rPr>
                <w:rFonts w:ascii="Calibri" w:eastAsia="Times New Roman" w:hAnsi="Calibri" w:cs="Calibri"/>
                <w:color w:val="000000"/>
                <w:lang w:eastAsia="nl-NL"/>
              </w:rPr>
              <w:t>Arnot</w:t>
            </w:r>
            <w:proofErr w:type="spellEnd"/>
            <w:r w:rsidRPr="007E546C">
              <w:rPr>
                <w:rFonts w:ascii="Calibri" w:eastAsia="Times New Roman" w:hAnsi="Calibri" w:cs="Calibri"/>
                <w:color w:val="000000"/>
                <w:lang w:eastAsia="nl-NL"/>
              </w:rPr>
              <w:t xml:space="preserve"> R. L. H. Dennis C. J. Dover</w:t>
            </w:r>
          </w:p>
        </w:tc>
        <w:tc>
          <w:tcPr>
            <w:tcW w:w="690" w:type="dxa"/>
            <w:tcBorders>
              <w:top w:val="nil"/>
              <w:left w:val="nil"/>
              <w:bottom w:val="nil"/>
              <w:right w:val="nil"/>
            </w:tcBorders>
            <w:shd w:val="clear" w:color="auto" w:fill="auto"/>
            <w:noWrap/>
            <w:hideMark/>
          </w:tcPr>
          <w:p w14:paraId="6476B04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1DBE86E1"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ECB1A95" w14:textId="31492DE5" w:rsidTr="000D7709">
        <w:trPr>
          <w:trHeight w:val="300"/>
        </w:trPr>
        <w:tc>
          <w:tcPr>
            <w:tcW w:w="580" w:type="dxa"/>
            <w:tcBorders>
              <w:top w:val="nil"/>
              <w:left w:val="nil"/>
              <w:bottom w:val="nil"/>
              <w:right w:val="nil"/>
            </w:tcBorders>
            <w:shd w:val="clear" w:color="000000" w:fill="A9D08E"/>
            <w:noWrap/>
            <w:hideMark/>
          </w:tcPr>
          <w:p w14:paraId="5AA7C2A4"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113</w:t>
            </w:r>
          </w:p>
        </w:tc>
        <w:tc>
          <w:tcPr>
            <w:tcW w:w="160" w:type="dxa"/>
            <w:tcBorders>
              <w:top w:val="nil"/>
              <w:left w:val="nil"/>
              <w:bottom w:val="nil"/>
              <w:right w:val="nil"/>
            </w:tcBorders>
          </w:tcPr>
          <w:p w14:paraId="7394FCD8"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70E2F700" w14:textId="7B89E14B"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4E2AAAA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Habitat preferences of </w:t>
            </w:r>
            <w:proofErr w:type="spellStart"/>
            <w:r w:rsidRPr="007E546C">
              <w:rPr>
                <w:rFonts w:ascii="Calibri" w:eastAsia="Times New Roman" w:hAnsi="Calibri" w:cs="Calibri"/>
                <w:color w:val="000000"/>
                <w:lang w:eastAsia="nl-NL"/>
              </w:rPr>
              <w:t>Maculinea</w:t>
            </w:r>
            <w:proofErr w:type="spellEnd"/>
            <w:r w:rsidRPr="007E546C">
              <w:rPr>
                <w:rFonts w:ascii="Calibri" w:eastAsia="Times New Roman" w:hAnsi="Calibri" w:cs="Calibri"/>
                <w:color w:val="000000"/>
                <w:lang w:eastAsia="nl-NL"/>
              </w:rPr>
              <w:t xml:space="preserve"> </w:t>
            </w:r>
            <w:proofErr w:type="spellStart"/>
            <w:r w:rsidRPr="007E546C">
              <w:rPr>
                <w:rFonts w:ascii="Calibri" w:eastAsia="Times New Roman" w:hAnsi="Calibri" w:cs="Calibri"/>
                <w:color w:val="000000"/>
                <w:lang w:eastAsia="nl-NL"/>
              </w:rPr>
              <w:t>arion</w:t>
            </w:r>
            <w:proofErr w:type="spellEnd"/>
            <w:r w:rsidRPr="007E546C">
              <w:rPr>
                <w:rFonts w:ascii="Calibri" w:eastAsia="Times New Roman" w:hAnsi="Calibri" w:cs="Calibri"/>
                <w:color w:val="000000"/>
                <w:lang w:eastAsia="nl-NL"/>
              </w:rPr>
              <w:t xml:space="preserve"> and its </w:t>
            </w:r>
            <w:proofErr w:type="spellStart"/>
            <w:r w:rsidRPr="007E546C">
              <w:rPr>
                <w:rFonts w:ascii="Calibri" w:eastAsia="Times New Roman" w:hAnsi="Calibri" w:cs="Calibri"/>
                <w:color w:val="000000"/>
                <w:lang w:eastAsia="nl-NL"/>
              </w:rPr>
              <w:t>Myrmica</w:t>
            </w:r>
            <w:proofErr w:type="spellEnd"/>
            <w:r w:rsidRPr="007E546C">
              <w:rPr>
                <w:rFonts w:ascii="Calibri" w:eastAsia="Times New Roman" w:hAnsi="Calibri" w:cs="Calibri"/>
                <w:color w:val="000000"/>
                <w:lang w:eastAsia="nl-NL"/>
              </w:rPr>
              <w:t xml:space="preserve"> host ants: implications for habitat management in Italian Alps</w:t>
            </w:r>
          </w:p>
        </w:tc>
        <w:tc>
          <w:tcPr>
            <w:tcW w:w="2693" w:type="dxa"/>
            <w:tcBorders>
              <w:top w:val="nil"/>
              <w:left w:val="nil"/>
              <w:bottom w:val="nil"/>
              <w:right w:val="nil"/>
            </w:tcBorders>
            <w:shd w:val="clear" w:color="auto" w:fill="auto"/>
            <w:noWrap/>
            <w:hideMark/>
          </w:tcPr>
          <w:p w14:paraId="55E1484B" w14:textId="4655CAB4"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Luca Pietro </w:t>
            </w:r>
            <w:proofErr w:type="spellStart"/>
            <w:r w:rsidRPr="007E546C">
              <w:rPr>
                <w:rFonts w:ascii="Calibri" w:eastAsia="Times New Roman" w:hAnsi="Calibri" w:cs="Calibri"/>
                <w:color w:val="000000"/>
                <w:lang w:eastAsia="nl-NL"/>
              </w:rPr>
              <w:t>Casacci</w:t>
            </w:r>
            <w:proofErr w:type="spellEnd"/>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Magdalena </w:t>
            </w:r>
            <w:proofErr w:type="spellStart"/>
            <w:r w:rsidRPr="007E546C">
              <w:rPr>
                <w:rFonts w:ascii="Calibri" w:eastAsia="Times New Roman" w:hAnsi="Calibri" w:cs="Calibri"/>
                <w:color w:val="000000"/>
                <w:lang w:eastAsia="nl-NL"/>
              </w:rPr>
              <w:t>Witek</w:t>
            </w:r>
            <w:proofErr w:type="spellEnd"/>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Francesca </w:t>
            </w:r>
            <w:proofErr w:type="spellStart"/>
            <w:r w:rsidRPr="007E546C">
              <w:rPr>
                <w:rFonts w:ascii="Calibri" w:eastAsia="Times New Roman" w:hAnsi="Calibri" w:cs="Calibri"/>
                <w:color w:val="000000"/>
                <w:lang w:eastAsia="nl-NL"/>
              </w:rPr>
              <w:t>Barbero</w:t>
            </w:r>
            <w:proofErr w:type="spellEnd"/>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Dario Patricelli</w:t>
            </w:r>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Gaetano </w:t>
            </w:r>
            <w:proofErr w:type="spellStart"/>
            <w:r w:rsidRPr="007E546C">
              <w:rPr>
                <w:rFonts w:ascii="Calibri" w:eastAsia="Times New Roman" w:hAnsi="Calibri" w:cs="Calibri"/>
                <w:color w:val="000000"/>
                <w:lang w:eastAsia="nl-NL"/>
              </w:rPr>
              <w:t>Solazzo</w:t>
            </w:r>
            <w:proofErr w:type="spellEnd"/>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Emilio Balletto</w:t>
            </w:r>
            <w:r w:rsidR="00E404C2">
              <w:rPr>
                <w:rFonts w:ascii="Calibri" w:eastAsia="Times New Roman" w:hAnsi="Calibri" w:cs="Calibri"/>
                <w:color w:val="000000"/>
                <w:lang w:eastAsia="nl-NL"/>
              </w:rPr>
              <w:t>,</w:t>
            </w:r>
            <w:r w:rsidRPr="007E546C">
              <w:rPr>
                <w:rFonts w:ascii="Calibri" w:eastAsia="Times New Roman" w:hAnsi="Calibri" w:cs="Calibri"/>
                <w:color w:val="000000"/>
                <w:lang w:eastAsia="nl-NL"/>
              </w:rPr>
              <w:t xml:space="preserve"> Simona </w:t>
            </w:r>
            <w:proofErr w:type="spellStart"/>
            <w:r w:rsidRPr="007E546C">
              <w:rPr>
                <w:rFonts w:ascii="Calibri" w:eastAsia="Times New Roman" w:hAnsi="Calibri" w:cs="Calibri"/>
                <w:color w:val="000000"/>
                <w:lang w:eastAsia="nl-NL"/>
              </w:rPr>
              <w:t>Bonelli</w:t>
            </w:r>
            <w:proofErr w:type="spellEnd"/>
          </w:p>
        </w:tc>
        <w:tc>
          <w:tcPr>
            <w:tcW w:w="690" w:type="dxa"/>
            <w:tcBorders>
              <w:top w:val="nil"/>
              <w:left w:val="nil"/>
              <w:bottom w:val="nil"/>
              <w:right w:val="nil"/>
            </w:tcBorders>
            <w:shd w:val="clear" w:color="auto" w:fill="auto"/>
            <w:noWrap/>
            <w:hideMark/>
          </w:tcPr>
          <w:p w14:paraId="3E9F429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5F7280F5"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7A58E398" w14:textId="46CA1DE1" w:rsidTr="000D7709">
        <w:trPr>
          <w:trHeight w:val="300"/>
        </w:trPr>
        <w:tc>
          <w:tcPr>
            <w:tcW w:w="580" w:type="dxa"/>
            <w:tcBorders>
              <w:top w:val="nil"/>
              <w:left w:val="nil"/>
              <w:bottom w:val="nil"/>
              <w:right w:val="nil"/>
            </w:tcBorders>
            <w:shd w:val="clear" w:color="000000" w:fill="A9D08E"/>
            <w:noWrap/>
            <w:hideMark/>
          </w:tcPr>
          <w:p w14:paraId="50C7C40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114</w:t>
            </w:r>
          </w:p>
        </w:tc>
        <w:tc>
          <w:tcPr>
            <w:tcW w:w="160" w:type="dxa"/>
            <w:tcBorders>
              <w:top w:val="nil"/>
              <w:left w:val="nil"/>
              <w:bottom w:val="nil"/>
              <w:right w:val="nil"/>
            </w:tcBorders>
          </w:tcPr>
          <w:p w14:paraId="7651349C"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1AB76090" w14:textId="35B4DB6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0800340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Recent records of steppe species in Belarus, first indications of a steppe species invasion?</w:t>
            </w:r>
          </w:p>
        </w:tc>
        <w:tc>
          <w:tcPr>
            <w:tcW w:w="2693" w:type="dxa"/>
            <w:tcBorders>
              <w:top w:val="nil"/>
              <w:left w:val="nil"/>
              <w:bottom w:val="nil"/>
              <w:right w:val="nil"/>
            </w:tcBorders>
            <w:shd w:val="clear" w:color="auto" w:fill="auto"/>
            <w:noWrap/>
            <w:hideMark/>
          </w:tcPr>
          <w:p w14:paraId="0AD7CCF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 xml:space="preserve">Oleg </w:t>
            </w:r>
            <w:proofErr w:type="spellStart"/>
            <w:r w:rsidRPr="007E546C">
              <w:rPr>
                <w:rFonts w:ascii="Calibri" w:eastAsia="Times New Roman" w:hAnsi="Calibri" w:cs="Calibri"/>
                <w:color w:val="000000"/>
                <w:lang w:val="nl-NL" w:eastAsia="nl-NL"/>
              </w:rPr>
              <w:t>Aleksandrowicz</w:t>
            </w:r>
            <w:proofErr w:type="spellEnd"/>
          </w:p>
        </w:tc>
        <w:tc>
          <w:tcPr>
            <w:tcW w:w="690" w:type="dxa"/>
            <w:tcBorders>
              <w:top w:val="nil"/>
              <w:left w:val="nil"/>
              <w:bottom w:val="nil"/>
              <w:right w:val="nil"/>
            </w:tcBorders>
            <w:shd w:val="clear" w:color="auto" w:fill="auto"/>
            <w:noWrap/>
            <w:hideMark/>
          </w:tcPr>
          <w:p w14:paraId="13DF58A8"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2011</w:t>
            </w:r>
          </w:p>
        </w:tc>
        <w:tc>
          <w:tcPr>
            <w:tcW w:w="160" w:type="dxa"/>
            <w:tcBorders>
              <w:top w:val="nil"/>
              <w:left w:val="nil"/>
              <w:bottom w:val="nil"/>
              <w:right w:val="nil"/>
            </w:tcBorders>
          </w:tcPr>
          <w:p w14:paraId="52E929A3"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1734928B" w14:textId="55EF3771" w:rsidTr="000D7709">
        <w:trPr>
          <w:trHeight w:val="300"/>
        </w:trPr>
        <w:tc>
          <w:tcPr>
            <w:tcW w:w="580" w:type="dxa"/>
            <w:tcBorders>
              <w:top w:val="nil"/>
              <w:left w:val="nil"/>
              <w:bottom w:val="nil"/>
              <w:right w:val="nil"/>
            </w:tcBorders>
            <w:shd w:val="clear" w:color="000000" w:fill="A9D08E"/>
            <w:noWrap/>
            <w:hideMark/>
          </w:tcPr>
          <w:p w14:paraId="3F2031C2"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115</w:t>
            </w:r>
          </w:p>
        </w:tc>
        <w:tc>
          <w:tcPr>
            <w:tcW w:w="160" w:type="dxa"/>
            <w:tcBorders>
              <w:top w:val="nil"/>
              <w:left w:val="nil"/>
              <w:bottom w:val="nil"/>
              <w:right w:val="nil"/>
            </w:tcBorders>
          </w:tcPr>
          <w:p w14:paraId="0346B1A4"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5121BCE9" w14:textId="245C4819"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165923E5"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Disentangling effects of habitat diversity and area on orthopteran species with contrasting mobility</w:t>
            </w:r>
          </w:p>
        </w:tc>
        <w:tc>
          <w:tcPr>
            <w:tcW w:w="2693" w:type="dxa"/>
            <w:tcBorders>
              <w:top w:val="nil"/>
              <w:left w:val="nil"/>
              <w:bottom w:val="nil"/>
              <w:right w:val="nil"/>
            </w:tcBorders>
            <w:shd w:val="clear" w:color="auto" w:fill="auto"/>
            <w:noWrap/>
            <w:hideMark/>
          </w:tcPr>
          <w:p w14:paraId="74C2B538" w14:textId="40FE77A1"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Lorenzo Marini, Riccardo </w:t>
            </w:r>
            <w:proofErr w:type="spellStart"/>
            <w:r w:rsidRPr="007E546C">
              <w:rPr>
                <w:rFonts w:ascii="Calibri" w:eastAsia="Times New Roman" w:hAnsi="Calibri" w:cs="Calibri"/>
                <w:color w:val="000000"/>
                <w:lang w:eastAsia="nl-NL"/>
              </w:rPr>
              <w:t>Bommarco</w:t>
            </w:r>
            <w:proofErr w:type="spellEnd"/>
            <w:r w:rsidRPr="007E546C">
              <w:rPr>
                <w:rFonts w:ascii="Calibri" w:eastAsia="Times New Roman" w:hAnsi="Calibri" w:cs="Calibri"/>
                <w:color w:val="000000"/>
                <w:lang w:eastAsia="nl-NL"/>
              </w:rPr>
              <w:t xml:space="preserve">, Paolo Fontana, Andrea </w:t>
            </w:r>
            <w:proofErr w:type="spellStart"/>
            <w:r w:rsidRPr="007E546C">
              <w:rPr>
                <w:rFonts w:ascii="Calibri" w:eastAsia="Times New Roman" w:hAnsi="Calibri" w:cs="Calibri"/>
                <w:color w:val="000000"/>
                <w:lang w:eastAsia="nl-NL"/>
              </w:rPr>
              <w:t>Battisti</w:t>
            </w:r>
            <w:proofErr w:type="spellEnd"/>
          </w:p>
        </w:tc>
        <w:tc>
          <w:tcPr>
            <w:tcW w:w="690" w:type="dxa"/>
            <w:tcBorders>
              <w:top w:val="nil"/>
              <w:left w:val="nil"/>
              <w:bottom w:val="nil"/>
              <w:right w:val="nil"/>
            </w:tcBorders>
            <w:shd w:val="clear" w:color="auto" w:fill="auto"/>
            <w:noWrap/>
            <w:hideMark/>
          </w:tcPr>
          <w:p w14:paraId="6CAF2BEA"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552ED319"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377F2343" w14:textId="00655940" w:rsidTr="000D7709">
        <w:trPr>
          <w:trHeight w:val="300"/>
        </w:trPr>
        <w:tc>
          <w:tcPr>
            <w:tcW w:w="580" w:type="dxa"/>
            <w:tcBorders>
              <w:top w:val="nil"/>
              <w:left w:val="nil"/>
              <w:bottom w:val="nil"/>
              <w:right w:val="nil"/>
            </w:tcBorders>
            <w:shd w:val="clear" w:color="000000" w:fill="A9D08E"/>
            <w:noWrap/>
            <w:hideMark/>
          </w:tcPr>
          <w:p w14:paraId="56E68C93"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116</w:t>
            </w:r>
          </w:p>
        </w:tc>
        <w:tc>
          <w:tcPr>
            <w:tcW w:w="160" w:type="dxa"/>
            <w:tcBorders>
              <w:top w:val="nil"/>
              <w:left w:val="nil"/>
              <w:bottom w:val="nil"/>
              <w:right w:val="nil"/>
            </w:tcBorders>
          </w:tcPr>
          <w:p w14:paraId="50C7E07A"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5ABD870" w14:textId="4A1989C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3261" w:type="dxa"/>
            <w:gridSpan w:val="2"/>
            <w:tcBorders>
              <w:top w:val="nil"/>
              <w:left w:val="nil"/>
              <w:bottom w:val="nil"/>
              <w:right w:val="nil"/>
            </w:tcBorders>
            <w:shd w:val="clear" w:color="auto" w:fill="auto"/>
            <w:hideMark/>
          </w:tcPr>
          <w:p w14:paraId="0C9B3641"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Effects of vineyard management on biodiversity at three trophic levels</w:t>
            </w:r>
          </w:p>
        </w:tc>
        <w:tc>
          <w:tcPr>
            <w:tcW w:w="2693" w:type="dxa"/>
            <w:tcBorders>
              <w:top w:val="nil"/>
              <w:left w:val="nil"/>
              <w:bottom w:val="nil"/>
              <w:right w:val="nil"/>
            </w:tcBorders>
            <w:shd w:val="clear" w:color="auto" w:fill="auto"/>
            <w:noWrap/>
            <w:hideMark/>
          </w:tcPr>
          <w:p w14:paraId="397D0EDD" w14:textId="034ACF93"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Odile T. </w:t>
            </w:r>
            <w:proofErr w:type="spellStart"/>
            <w:r w:rsidRPr="007E546C">
              <w:rPr>
                <w:rFonts w:ascii="Calibri" w:eastAsia="Times New Roman" w:hAnsi="Calibri" w:cs="Calibri"/>
                <w:color w:val="000000"/>
                <w:lang w:eastAsia="nl-NL"/>
              </w:rPr>
              <w:t>Bruggisser</w:t>
            </w:r>
            <w:proofErr w:type="spellEnd"/>
            <w:r w:rsidRPr="007E546C">
              <w:rPr>
                <w:rFonts w:ascii="Calibri" w:eastAsia="Times New Roman" w:hAnsi="Calibri" w:cs="Calibri"/>
                <w:color w:val="000000"/>
                <w:lang w:eastAsia="nl-NL"/>
              </w:rPr>
              <w:t>, Martin H. Schmidt-</w:t>
            </w:r>
            <w:proofErr w:type="spellStart"/>
            <w:r w:rsidRPr="007E546C">
              <w:rPr>
                <w:rFonts w:ascii="Calibri" w:eastAsia="Times New Roman" w:hAnsi="Calibri" w:cs="Calibri"/>
                <w:color w:val="000000"/>
                <w:lang w:eastAsia="nl-NL"/>
              </w:rPr>
              <w:t>Entling</w:t>
            </w:r>
            <w:proofErr w:type="spellEnd"/>
            <w:r w:rsidRPr="007E546C">
              <w:rPr>
                <w:rFonts w:ascii="Calibri" w:eastAsia="Times New Roman" w:hAnsi="Calibri" w:cs="Calibri"/>
                <w:color w:val="000000"/>
                <w:lang w:eastAsia="nl-NL"/>
              </w:rPr>
              <w:t xml:space="preserve">, Sven </w:t>
            </w:r>
            <w:proofErr w:type="spellStart"/>
            <w:r w:rsidRPr="007E546C">
              <w:rPr>
                <w:rFonts w:ascii="Calibri" w:eastAsia="Times New Roman" w:hAnsi="Calibri" w:cs="Calibri"/>
                <w:color w:val="000000"/>
                <w:lang w:eastAsia="nl-NL"/>
              </w:rPr>
              <w:t>Bacher</w:t>
            </w:r>
            <w:proofErr w:type="spellEnd"/>
          </w:p>
        </w:tc>
        <w:tc>
          <w:tcPr>
            <w:tcW w:w="690" w:type="dxa"/>
            <w:tcBorders>
              <w:top w:val="nil"/>
              <w:left w:val="nil"/>
              <w:bottom w:val="nil"/>
              <w:right w:val="nil"/>
            </w:tcBorders>
            <w:shd w:val="clear" w:color="auto" w:fill="auto"/>
            <w:noWrap/>
            <w:hideMark/>
          </w:tcPr>
          <w:p w14:paraId="0DB0176B"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2010</w:t>
            </w:r>
          </w:p>
        </w:tc>
        <w:tc>
          <w:tcPr>
            <w:tcW w:w="160" w:type="dxa"/>
            <w:tcBorders>
              <w:top w:val="nil"/>
              <w:left w:val="nil"/>
              <w:bottom w:val="nil"/>
              <w:right w:val="nil"/>
            </w:tcBorders>
          </w:tcPr>
          <w:p w14:paraId="4B1DA6B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r w:rsidR="00FF702E" w:rsidRPr="007E546C" w14:paraId="5954F87F" w14:textId="4B90C837" w:rsidTr="000D7709">
        <w:trPr>
          <w:trHeight w:val="300"/>
        </w:trPr>
        <w:tc>
          <w:tcPr>
            <w:tcW w:w="580" w:type="dxa"/>
            <w:tcBorders>
              <w:top w:val="nil"/>
              <w:left w:val="nil"/>
              <w:bottom w:val="nil"/>
              <w:right w:val="nil"/>
            </w:tcBorders>
            <w:shd w:val="clear" w:color="000000" w:fill="A9D08E"/>
            <w:noWrap/>
            <w:hideMark/>
          </w:tcPr>
          <w:p w14:paraId="23788E71"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117</w:t>
            </w:r>
          </w:p>
        </w:tc>
        <w:tc>
          <w:tcPr>
            <w:tcW w:w="160" w:type="dxa"/>
            <w:tcBorders>
              <w:top w:val="nil"/>
              <w:left w:val="nil"/>
              <w:bottom w:val="nil"/>
              <w:right w:val="nil"/>
            </w:tcBorders>
          </w:tcPr>
          <w:p w14:paraId="337D9C65" w14:textId="77777777" w:rsidR="00FF702E" w:rsidRPr="007E546C" w:rsidRDefault="00FF702E" w:rsidP="007E546C">
            <w:pPr>
              <w:spacing w:after="0" w:line="240" w:lineRule="auto"/>
              <w:rPr>
                <w:rFonts w:ascii="Calibri" w:eastAsia="Times New Roman" w:hAnsi="Calibri" w:cs="Calibri"/>
                <w:color w:val="000000"/>
                <w:lang w:eastAsia="nl-NL"/>
              </w:rPr>
            </w:pPr>
          </w:p>
        </w:tc>
        <w:tc>
          <w:tcPr>
            <w:tcW w:w="2946" w:type="dxa"/>
            <w:tcBorders>
              <w:top w:val="nil"/>
              <w:left w:val="nil"/>
              <w:bottom w:val="nil"/>
              <w:right w:val="nil"/>
            </w:tcBorders>
            <w:shd w:val="clear" w:color="auto" w:fill="auto"/>
            <w:noWrap/>
            <w:hideMark/>
          </w:tcPr>
          <w:p w14:paraId="62FD5B5E" w14:textId="1EFB8DDA"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(plants OR plant) AND (arthropod OR </w:t>
            </w:r>
            <w:proofErr w:type="spellStart"/>
            <w:r w:rsidRPr="007E546C">
              <w:rPr>
                <w:rFonts w:ascii="Calibri" w:eastAsia="Times New Roman" w:hAnsi="Calibri" w:cs="Calibri"/>
                <w:color w:val="000000"/>
                <w:lang w:eastAsia="nl-NL"/>
              </w:rPr>
              <w:t>arthropoda</w:t>
            </w:r>
            <w:proofErr w:type="spellEnd"/>
            <w:r w:rsidRPr="007E546C">
              <w:rPr>
                <w:rFonts w:ascii="Calibri" w:eastAsia="Times New Roman" w:hAnsi="Calibri" w:cs="Calibri"/>
                <w:color w:val="000000"/>
                <w:lang w:eastAsia="nl-NL"/>
              </w:rPr>
              <w:t xml:space="preserve"> OR arthropods) AND extensive AND (diversity OR richness) AND (grasslands OR grassland) Europe</w:t>
            </w:r>
          </w:p>
        </w:tc>
        <w:tc>
          <w:tcPr>
            <w:tcW w:w="1843" w:type="dxa"/>
            <w:tcBorders>
              <w:top w:val="nil"/>
              <w:left w:val="nil"/>
              <w:bottom w:val="nil"/>
              <w:right w:val="nil"/>
            </w:tcBorders>
            <w:shd w:val="clear" w:color="auto" w:fill="auto"/>
            <w:hideMark/>
          </w:tcPr>
          <w:p w14:paraId="2CA70894" w14:textId="7777777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Response of orthopteran diversity to abandonment of semi-natural meadows</w:t>
            </w:r>
          </w:p>
        </w:tc>
        <w:tc>
          <w:tcPr>
            <w:tcW w:w="4111" w:type="dxa"/>
            <w:gridSpan w:val="2"/>
            <w:tcBorders>
              <w:top w:val="nil"/>
              <w:left w:val="nil"/>
              <w:bottom w:val="nil"/>
              <w:right w:val="nil"/>
            </w:tcBorders>
            <w:shd w:val="clear" w:color="auto" w:fill="auto"/>
            <w:noWrap/>
            <w:hideMark/>
          </w:tcPr>
          <w:p w14:paraId="1F00F108" w14:textId="531C58F7" w:rsidR="00FF702E" w:rsidRPr="007E546C" w:rsidRDefault="00FF702E" w:rsidP="007E546C">
            <w:pPr>
              <w:spacing w:after="0" w:line="240" w:lineRule="auto"/>
              <w:rPr>
                <w:rFonts w:ascii="Calibri" w:eastAsia="Times New Roman" w:hAnsi="Calibri" w:cs="Calibri"/>
                <w:color w:val="000000"/>
                <w:lang w:eastAsia="nl-NL"/>
              </w:rPr>
            </w:pPr>
            <w:r w:rsidRPr="007E546C">
              <w:rPr>
                <w:rFonts w:ascii="Calibri" w:eastAsia="Times New Roman" w:hAnsi="Calibri" w:cs="Calibri"/>
                <w:color w:val="000000"/>
                <w:lang w:eastAsia="nl-NL"/>
              </w:rPr>
              <w:t xml:space="preserve">Lorenzo Marini, Paolo Fontana, Andrea </w:t>
            </w:r>
            <w:proofErr w:type="spellStart"/>
            <w:r w:rsidRPr="007E546C">
              <w:rPr>
                <w:rFonts w:ascii="Calibri" w:eastAsia="Times New Roman" w:hAnsi="Calibri" w:cs="Calibri"/>
                <w:color w:val="000000"/>
                <w:lang w:eastAsia="nl-NL"/>
              </w:rPr>
              <w:t>Battisti</w:t>
            </w:r>
            <w:proofErr w:type="spellEnd"/>
            <w:r w:rsidRPr="007E546C">
              <w:rPr>
                <w:rFonts w:ascii="Calibri" w:eastAsia="Times New Roman" w:hAnsi="Calibri" w:cs="Calibri"/>
                <w:color w:val="000000"/>
                <w:lang w:eastAsia="nl-NL"/>
              </w:rPr>
              <w:t>, Kevin J. Gaston</w:t>
            </w:r>
          </w:p>
        </w:tc>
        <w:tc>
          <w:tcPr>
            <w:tcW w:w="690" w:type="dxa"/>
            <w:tcBorders>
              <w:top w:val="nil"/>
              <w:left w:val="nil"/>
              <w:bottom w:val="nil"/>
              <w:right w:val="nil"/>
            </w:tcBorders>
            <w:shd w:val="clear" w:color="auto" w:fill="auto"/>
            <w:noWrap/>
            <w:hideMark/>
          </w:tcPr>
          <w:p w14:paraId="022B7C87" w14:textId="77777777" w:rsidR="00FF702E" w:rsidRPr="007E546C" w:rsidRDefault="00FF702E" w:rsidP="007E546C">
            <w:pPr>
              <w:spacing w:after="0" w:line="240" w:lineRule="auto"/>
              <w:rPr>
                <w:rFonts w:ascii="Calibri" w:eastAsia="Times New Roman" w:hAnsi="Calibri" w:cs="Calibri"/>
                <w:color w:val="000000"/>
                <w:lang w:val="nl-NL" w:eastAsia="nl-NL"/>
              </w:rPr>
            </w:pPr>
            <w:r w:rsidRPr="007E546C">
              <w:rPr>
                <w:rFonts w:ascii="Calibri" w:eastAsia="Times New Roman" w:hAnsi="Calibri" w:cs="Calibri"/>
                <w:color w:val="000000"/>
                <w:lang w:val="nl-NL" w:eastAsia="nl-NL"/>
              </w:rPr>
              <w:t>2009</w:t>
            </w:r>
          </w:p>
        </w:tc>
        <w:tc>
          <w:tcPr>
            <w:tcW w:w="160" w:type="dxa"/>
            <w:tcBorders>
              <w:top w:val="nil"/>
              <w:left w:val="nil"/>
              <w:bottom w:val="nil"/>
              <w:right w:val="nil"/>
            </w:tcBorders>
          </w:tcPr>
          <w:p w14:paraId="0C5DCE22" w14:textId="77777777" w:rsidR="00FF702E" w:rsidRPr="007E546C" w:rsidRDefault="00FF702E" w:rsidP="007E546C">
            <w:pPr>
              <w:spacing w:after="0" w:line="240" w:lineRule="auto"/>
              <w:rPr>
                <w:rFonts w:ascii="Calibri" w:eastAsia="Times New Roman" w:hAnsi="Calibri" w:cs="Calibri"/>
                <w:color w:val="000000"/>
                <w:lang w:val="nl-NL" w:eastAsia="nl-NL"/>
              </w:rPr>
            </w:pPr>
          </w:p>
        </w:tc>
      </w:tr>
    </w:tbl>
    <w:p w14:paraId="20EB3065" w14:textId="0B3DE3B3" w:rsidR="007E546C" w:rsidRPr="007E546C" w:rsidRDefault="007E546C" w:rsidP="00163B6D">
      <w:pPr>
        <w:spacing w:after="0"/>
        <w:ind w:left="720" w:hanging="720"/>
        <w:rPr>
          <w:rFonts w:ascii="Calibri" w:hAnsi="Calibri"/>
          <w:b/>
          <w:sz w:val="28"/>
        </w:rPr>
      </w:pPr>
    </w:p>
    <w:p w14:paraId="5B2611E1" w14:textId="5E88DA73" w:rsidR="007E546C" w:rsidRDefault="007E546C" w:rsidP="00163B6D">
      <w:pPr>
        <w:spacing w:after="0"/>
        <w:ind w:left="720" w:hanging="720"/>
        <w:rPr>
          <w:rFonts w:ascii="Calibri" w:hAnsi="Calibri"/>
        </w:rPr>
      </w:pPr>
    </w:p>
    <w:p w14:paraId="43315554" w14:textId="56A35267" w:rsidR="007E546C" w:rsidRDefault="007E546C" w:rsidP="00163B6D">
      <w:pPr>
        <w:spacing w:after="0"/>
        <w:ind w:left="720" w:hanging="720"/>
        <w:rPr>
          <w:rFonts w:ascii="Calibri" w:hAnsi="Calibri"/>
        </w:rPr>
      </w:pPr>
    </w:p>
    <w:p w14:paraId="529D1FEB" w14:textId="19D6A720" w:rsidR="007E546C" w:rsidRPr="00470188" w:rsidRDefault="007E546C" w:rsidP="00163B6D">
      <w:pPr>
        <w:spacing w:after="0"/>
        <w:ind w:left="720" w:hanging="720"/>
        <w:rPr>
          <w:rFonts w:ascii="Calibri" w:hAnsi="Calibri"/>
        </w:rPr>
      </w:pPr>
    </w:p>
    <w:sectPr w:rsidR="007E546C" w:rsidRPr="004701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0000000000000000000"/>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E46C6"/>
    <w:multiLevelType w:val="hybridMultilevel"/>
    <w:tmpl w:val="9A24CA4A"/>
    <w:lvl w:ilvl="0" w:tplc="3B42DE4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24634DB"/>
    <w:multiLevelType w:val="hybridMultilevel"/>
    <w:tmpl w:val="FEDE3F82"/>
    <w:lvl w:ilvl="0" w:tplc="10AACF08">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C7C7BCA"/>
    <w:multiLevelType w:val="hybridMultilevel"/>
    <w:tmpl w:val="7264E46E"/>
    <w:lvl w:ilvl="0" w:tplc="A592406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CE53D19"/>
    <w:multiLevelType w:val="hybridMultilevel"/>
    <w:tmpl w:val="114CECFA"/>
    <w:lvl w:ilvl="0" w:tplc="96A83CA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09A6E0B"/>
    <w:multiLevelType w:val="hybridMultilevel"/>
    <w:tmpl w:val="384E8A66"/>
    <w:lvl w:ilvl="0" w:tplc="96A83CA6">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F162665"/>
    <w:multiLevelType w:val="hybridMultilevel"/>
    <w:tmpl w:val="723CD31C"/>
    <w:lvl w:ilvl="0" w:tplc="96A83CA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60A2B97"/>
    <w:multiLevelType w:val="hybridMultilevel"/>
    <w:tmpl w:val="EA0ED8BA"/>
    <w:lvl w:ilvl="0" w:tplc="96A83CA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E1959BA"/>
    <w:multiLevelType w:val="hybridMultilevel"/>
    <w:tmpl w:val="D36ED410"/>
    <w:lvl w:ilvl="0" w:tplc="D63A1E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7"/>
  </w:num>
  <w:num w:numId="4">
    <w:abstractNumId w:val="0"/>
  </w:num>
  <w:num w:numId="5">
    <w:abstractNumId w:val="1"/>
  </w:num>
  <w:num w:numId="6">
    <w:abstractNumId w:val="5"/>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x995rwvzk0p5ffe095wpdr0apzv0tw9x9522&quot;&gt;My EndNote Library2&lt;record-ids&gt;&lt;item&gt;2&lt;/item&gt;&lt;item&gt;43&lt;/item&gt;&lt;item&gt;48&lt;/item&gt;&lt;item&gt;61&lt;/item&gt;&lt;item&gt;93&lt;/item&gt;&lt;item&gt;94&lt;/item&gt;&lt;item&gt;95&lt;/item&gt;&lt;item&gt;96&lt;/item&gt;&lt;item&gt;97&lt;/item&gt;&lt;item&gt;98&lt;/item&gt;&lt;item&gt;99&lt;/item&gt;&lt;item&gt;100&lt;/item&gt;&lt;item&gt;105&lt;/item&gt;&lt;item&gt;106&lt;/item&gt;&lt;item&gt;107&lt;/item&gt;&lt;item&gt;108&lt;/item&gt;&lt;item&gt;109&lt;/item&gt;&lt;item&gt;110&lt;/item&gt;&lt;item&gt;111&lt;/item&gt;&lt;item&gt;112&lt;/item&gt;&lt;item&gt;113&lt;/item&gt;&lt;item&gt;114&lt;/item&gt;&lt;item&gt;116&lt;/item&gt;&lt;item&gt;117&lt;/item&gt;&lt;item&gt;118&lt;/item&gt;&lt;item&gt;119&lt;/item&gt;&lt;item&gt;120&lt;/item&gt;&lt;item&gt;122&lt;/item&gt;&lt;item&gt;123&lt;/item&gt;&lt;item&gt;124&lt;/item&gt;&lt;item&gt;125&lt;/item&gt;&lt;item&gt;126&lt;/item&gt;&lt;item&gt;127&lt;/item&gt;&lt;item&gt;129&lt;/item&gt;&lt;item&gt;130&lt;/item&gt;&lt;item&gt;131&lt;/item&gt;&lt;item&gt;132&lt;/item&gt;&lt;item&gt;133&lt;/item&gt;&lt;item&gt;134&lt;/item&gt;&lt;item&gt;135&lt;/item&gt;&lt;item&gt;136&lt;/item&gt;&lt;item&gt;138&lt;/item&gt;&lt;item&gt;139&lt;/item&gt;&lt;item&gt;141&lt;/item&gt;&lt;item&gt;142&lt;/item&gt;&lt;item&gt;143&lt;/item&gt;&lt;item&gt;144&lt;/item&gt;&lt;item&gt;145&lt;/item&gt;&lt;item&gt;147&lt;/item&gt;&lt;item&gt;148&lt;/item&gt;&lt;item&gt;149&lt;/item&gt;&lt;item&gt;150&lt;/item&gt;&lt;item&gt;151&lt;/item&gt;&lt;item&gt;152&lt;/item&gt;&lt;item&gt;153&lt;/item&gt;&lt;item&gt;154&lt;/item&gt;&lt;item&gt;155&lt;/item&gt;&lt;item&gt;156&lt;/item&gt;&lt;item&gt;157&lt;/item&gt;&lt;item&gt;158&lt;/item&gt;&lt;item&gt;159&lt;/item&gt;&lt;/record-ids&gt;&lt;/item&gt;&lt;/Libraries&gt;"/>
  </w:docVars>
  <w:rsids>
    <w:rsidRoot w:val="00121BBA"/>
    <w:rsid w:val="00001C21"/>
    <w:rsid w:val="000025E7"/>
    <w:rsid w:val="00012828"/>
    <w:rsid w:val="00021049"/>
    <w:rsid w:val="00022119"/>
    <w:rsid w:val="00022DE0"/>
    <w:rsid w:val="000302C3"/>
    <w:rsid w:val="00030378"/>
    <w:rsid w:val="000327BF"/>
    <w:rsid w:val="00032918"/>
    <w:rsid w:val="00034259"/>
    <w:rsid w:val="00035A94"/>
    <w:rsid w:val="000372A8"/>
    <w:rsid w:val="00042C4C"/>
    <w:rsid w:val="000446DB"/>
    <w:rsid w:val="0004718B"/>
    <w:rsid w:val="00047660"/>
    <w:rsid w:val="00050983"/>
    <w:rsid w:val="00052386"/>
    <w:rsid w:val="00066347"/>
    <w:rsid w:val="00066E5B"/>
    <w:rsid w:val="00067151"/>
    <w:rsid w:val="00071293"/>
    <w:rsid w:val="0007577A"/>
    <w:rsid w:val="000769D5"/>
    <w:rsid w:val="00076A87"/>
    <w:rsid w:val="00080393"/>
    <w:rsid w:val="00093250"/>
    <w:rsid w:val="00094C92"/>
    <w:rsid w:val="00097ABB"/>
    <w:rsid w:val="00097B4F"/>
    <w:rsid w:val="000A21AD"/>
    <w:rsid w:val="000A64D5"/>
    <w:rsid w:val="000B6BB7"/>
    <w:rsid w:val="000B7A92"/>
    <w:rsid w:val="000C2BF7"/>
    <w:rsid w:val="000C4FB4"/>
    <w:rsid w:val="000C692D"/>
    <w:rsid w:val="000C779E"/>
    <w:rsid w:val="000D5369"/>
    <w:rsid w:val="000D60BE"/>
    <w:rsid w:val="000D650B"/>
    <w:rsid w:val="000D7709"/>
    <w:rsid w:val="000E0502"/>
    <w:rsid w:val="000E1067"/>
    <w:rsid w:val="000E1AB7"/>
    <w:rsid w:val="000E2C67"/>
    <w:rsid w:val="000E48B7"/>
    <w:rsid w:val="000F05E8"/>
    <w:rsid w:val="000F6BB9"/>
    <w:rsid w:val="00100084"/>
    <w:rsid w:val="00102E24"/>
    <w:rsid w:val="001030E8"/>
    <w:rsid w:val="0010383F"/>
    <w:rsid w:val="00110CBD"/>
    <w:rsid w:val="001135B1"/>
    <w:rsid w:val="001151EE"/>
    <w:rsid w:val="00120BF7"/>
    <w:rsid w:val="00121BBA"/>
    <w:rsid w:val="001223DA"/>
    <w:rsid w:val="0014072C"/>
    <w:rsid w:val="00141410"/>
    <w:rsid w:val="00144C07"/>
    <w:rsid w:val="001453B9"/>
    <w:rsid w:val="00147B13"/>
    <w:rsid w:val="0015339E"/>
    <w:rsid w:val="00157D2A"/>
    <w:rsid w:val="00163B6D"/>
    <w:rsid w:val="00171918"/>
    <w:rsid w:val="001733F2"/>
    <w:rsid w:val="001764FA"/>
    <w:rsid w:val="00180723"/>
    <w:rsid w:val="00184E0D"/>
    <w:rsid w:val="00186469"/>
    <w:rsid w:val="0019077E"/>
    <w:rsid w:val="00196C55"/>
    <w:rsid w:val="001A52EC"/>
    <w:rsid w:val="001A7DB6"/>
    <w:rsid w:val="001B2B59"/>
    <w:rsid w:val="001B30AF"/>
    <w:rsid w:val="001B4254"/>
    <w:rsid w:val="001B4CED"/>
    <w:rsid w:val="001D0C8A"/>
    <w:rsid w:val="001D1D2C"/>
    <w:rsid w:val="001D3E6B"/>
    <w:rsid w:val="001D5068"/>
    <w:rsid w:val="001E2217"/>
    <w:rsid w:val="001E30BE"/>
    <w:rsid w:val="001E3CE6"/>
    <w:rsid w:val="00200A3C"/>
    <w:rsid w:val="00212488"/>
    <w:rsid w:val="0021476A"/>
    <w:rsid w:val="00215359"/>
    <w:rsid w:val="0021790E"/>
    <w:rsid w:val="0022195F"/>
    <w:rsid w:val="00222D14"/>
    <w:rsid w:val="00226594"/>
    <w:rsid w:val="00226B40"/>
    <w:rsid w:val="002320B6"/>
    <w:rsid w:val="00233547"/>
    <w:rsid w:val="002338A1"/>
    <w:rsid w:val="00236649"/>
    <w:rsid w:val="002366DE"/>
    <w:rsid w:val="002436D8"/>
    <w:rsid w:val="00243DFF"/>
    <w:rsid w:val="00244F0A"/>
    <w:rsid w:val="002451A6"/>
    <w:rsid w:val="0025457F"/>
    <w:rsid w:val="00262D0B"/>
    <w:rsid w:val="002658E0"/>
    <w:rsid w:val="00281C36"/>
    <w:rsid w:val="002859A5"/>
    <w:rsid w:val="00290375"/>
    <w:rsid w:val="00290945"/>
    <w:rsid w:val="00291FD3"/>
    <w:rsid w:val="002A116F"/>
    <w:rsid w:val="002A1B86"/>
    <w:rsid w:val="002B55D1"/>
    <w:rsid w:val="002B5B16"/>
    <w:rsid w:val="002B6A61"/>
    <w:rsid w:val="002C4E3E"/>
    <w:rsid w:val="002D0C36"/>
    <w:rsid w:val="002D5A7D"/>
    <w:rsid w:val="002E396D"/>
    <w:rsid w:val="002E4E01"/>
    <w:rsid w:val="002F327B"/>
    <w:rsid w:val="0030001C"/>
    <w:rsid w:val="003025FB"/>
    <w:rsid w:val="0030338E"/>
    <w:rsid w:val="003038F9"/>
    <w:rsid w:val="00307A4F"/>
    <w:rsid w:val="00312B56"/>
    <w:rsid w:val="003165F1"/>
    <w:rsid w:val="0031660D"/>
    <w:rsid w:val="0031686E"/>
    <w:rsid w:val="003200D2"/>
    <w:rsid w:val="0032241F"/>
    <w:rsid w:val="00323D31"/>
    <w:rsid w:val="00330FC6"/>
    <w:rsid w:val="003312C1"/>
    <w:rsid w:val="00334E42"/>
    <w:rsid w:val="0033618E"/>
    <w:rsid w:val="0034092E"/>
    <w:rsid w:val="003449A3"/>
    <w:rsid w:val="0035239C"/>
    <w:rsid w:val="00362D60"/>
    <w:rsid w:val="00371856"/>
    <w:rsid w:val="00375820"/>
    <w:rsid w:val="0037679D"/>
    <w:rsid w:val="003825C4"/>
    <w:rsid w:val="00386475"/>
    <w:rsid w:val="00387C44"/>
    <w:rsid w:val="00393466"/>
    <w:rsid w:val="003A3AB3"/>
    <w:rsid w:val="003A5D81"/>
    <w:rsid w:val="003B1391"/>
    <w:rsid w:val="003B13D5"/>
    <w:rsid w:val="003B3EB7"/>
    <w:rsid w:val="003B4A56"/>
    <w:rsid w:val="003C5FDD"/>
    <w:rsid w:val="003E2480"/>
    <w:rsid w:val="003E763A"/>
    <w:rsid w:val="003F2515"/>
    <w:rsid w:val="0040299B"/>
    <w:rsid w:val="00403D7A"/>
    <w:rsid w:val="0041121A"/>
    <w:rsid w:val="00432A4F"/>
    <w:rsid w:val="004365FB"/>
    <w:rsid w:val="00437131"/>
    <w:rsid w:val="0044355F"/>
    <w:rsid w:val="0045059E"/>
    <w:rsid w:val="00452B7F"/>
    <w:rsid w:val="0045752F"/>
    <w:rsid w:val="00460118"/>
    <w:rsid w:val="00470188"/>
    <w:rsid w:val="004719D9"/>
    <w:rsid w:val="00471D0A"/>
    <w:rsid w:val="00472754"/>
    <w:rsid w:val="0047299D"/>
    <w:rsid w:val="004824FD"/>
    <w:rsid w:val="00482666"/>
    <w:rsid w:val="00491FAD"/>
    <w:rsid w:val="0049534B"/>
    <w:rsid w:val="004954AE"/>
    <w:rsid w:val="004A7959"/>
    <w:rsid w:val="004B2B04"/>
    <w:rsid w:val="004B728B"/>
    <w:rsid w:val="004C03CD"/>
    <w:rsid w:val="004C1237"/>
    <w:rsid w:val="004C7379"/>
    <w:rsid w:val="004C7842"/>
    <w:rsid w:val="004D0F38"/>
    <w:rsid w:val="004D1EA4"/>
    <w:rsid w:val="004D25E7"/>
    <w:rsid w:val="004D41AE"/>
    <w:rsid w:val="004D6D38"/>
    <w:rsid w:val="004D789B"/>
    <w:rsid w:val="004F203B"/>
    <w:rsid w:val="005013AE"/>
    <w:rsid w:val="00503796"/>
    <w:rsid w:val="005073FA"/>
    <w:rsid w:val="00511EA3"/>
    <w:rsid w:val="00517F20"/>
    <w:rsid w:val="0052230F"/>
    <w:rsid w:val="00525914"/>
    <w:rsid w:val="005312DC"/>
    <w:rsid w:val="005330CC"/>
    <w:rsid w:val="00534DF6"/>
    <w:rsid w:val="00543587"/>
    <w:rsid w:val="00546F54"/>
    <w:rsid w:val="00547545"/>
    <w:rsid w:val="0055118F"/>
    <w:rsid w:val="0055138A"/>
    <w:rsid w:val="0055478B"/>
    <w:rsid w:val="00557571"/>
    <w:rsid w:val="00557D39"/>
    <w:rsid w:val="00562E13"/>
    <w:rsid w:val="0056305E"/>
    <w:rsid w:val="005671E7"/>
    <w:rsid w:val="005855EB"/>
    <w:rsid w:val="00587D37"/>
    <w:rsid w:val="005A43C9"/>
    <w:rsid w:val="005B1D66"/>
    <w:rsid w:val="005B22E4"/>
    <w:rsid w:val="005C0EB8"/>
    <w:rsid w:val="005C0F63"/>
    <w:rsid w:val="005C1608"/>
    <w:rsid w:val="005C277A"/>
    <w:rsid w:val="005C6C2F"/>
    <w:rsid w:val="005C7EE1"/>
    <w:rsid w:val="005D2ED0"/>
    <w:rsid w:val="005D32EB"/>
    <w:rsid w:val="005D4057"/>
    <w:rsid w:val="005D54BB"/>
    <w:rsid w:val="005D7FED"/>
    <w:rsid w:val="005E0EF0"/>
    <w:rsid w:val="005E45F2"/>
    <w:rsid w:val="005E4D53"/>
    <w:rsid w:val="005F0AE2"/>
    <w:rsid w:val="005F685A"/>
    <w:rsid w:val="00603885"/>
    <w:rsid w:val="006038F9"/>
    <w:rsid w:val="006058D9"/>
    <w:rsid w:val="00606FE4"/>
    <w:rsid w:val="00612202"/>
    <w:rsid w:val="006159F4"/>
    <w:rsid w:val="006235DA"/>
    <w:rsid w:val="00627FEF"/>
    <w:rsid w:val="00640DC6"/>
    <w:rsid w:val="006518F1"/>
    <w:rsid w:val="006611B6"/>
    <w:rsid w:val="0066139D"/>
    <w:rsid w:val="00661DB0"/>
    <w:rsid w:val="00662709"/>
    <w:rsid w:val="006652FF"/>
    <w:rsid w:val="006661C6"/>
    <w:rsid w:val="00667DF6"/>
    <w:rsid w:val="00674CB6"/>
    <w:rsid w:val="006756CC"/>
    <w:rsid w:val="006761A5"/>
    <w:rsid w:val="006779B9"/>
    <w:rsid w:val="00681420"/>
    <w:rsid w:val="0068313A"/>
    <w:rsid w:val="00685125"/>
    <w:rsid w:val="00694241"/>
    <w:rsid w:val="006948AB"/>
    <w:rsid w:val="006A140E"/>
    <w:rsid w:val="006A2760"/>
    <w:rsid w:val="006A3B20"/>
    <w:rsid w:val="006A5457"/>
    <w:rsid w:val="006A6042"/>
    <w:rsid w:val="006B22B8"/>
    <w:rsid w:val="006C10AC"/>
    <w:rsid w:val="006C315C"/>
    <w:rsid w:val="006D12A0"/>
    <w:rsid w:val="006D1469"/>
    <w:rsid w:val="006D4459"/>
    <w:rsid w:val="006E560B"/>
    <w:rsid w:val="006E7B5D"/>
    <w:rsid w:val="006E7D01"/>
    <w:rsid w:val="006F3A5C"/>
    <w:rsid w:val="006F6EB4"/>
    <w:rsid w:val="00701D6E"/>
    <w:rsid w:val="00702610"/>
    <w:rsid w:val="007049CC"/>
    <w:rsid w:val="00713D91"/>
    <w:rsid w:val="00714645"/>
    <w:rsid w:val="00724184"/>
    <w:rsid w:val="00724AA3"/>
    <w:rsid w:val="007257E0"/>
    <w:rsid w:val="00726DAA"/>
    <w:rsid w:val="00740F3E"/>
    <w:rsid w:val="007443B1"/>
    <w:rsid w:val="0075429A"/>
    <w:rsid w:val="00754B05"/>
    <w:rsid w:val="00786CAA"/>
    <w:rsid w:val="007913D2"/>
    <w:rsid w:val="00792DB5"/>
    <w:rsid w:val="00796A28"/>
    <w:rsid w:val="007A4334"/>
    <w:rsid w:val="007A5EFD"/>
    <w:rsid w:val="007B00A7"/>
    <w:rsid w:val="007B06DE"/>
    <w:rsid w:val="007B4239"/>
    <w:rsid w:val="007B4E87"/>
    <w:rsid w:val="007C133D"/>
    <w:rsid w:val="007C29D5"/>
    <w:rsid w:val="007C2BC6"/>
    <w:rsid w:val="007C3908"/>
    <w:rsid w:val="007C5B6B"/>
    <w:rsid w:val="007C7173"/>
    <w:rsid w:val="007D35FC"/>
    <w:rsid w:val="007D7894"/>
    <w:rsid w:val="007E546C"/>
    <w:rsid w:val="007E7152"/>
    <w:rsid w:val="007F10A5"/>
    <w:rsid w:val="007F35B2"/>
    <w:rsid w:val="007F493F"/>
    <w:rsid w:val="007F50B1"/>
    <w:rsid w:val="00800399"/>
    <w:rsid w:val="0080466F"/>
    <w:rsid w:val="00805BB8"/>
    <w:rsid w:val="008069DA"/>
    <w:rsid w:val="008071FC"/>
    <w:rsid w:val="0081271D"/>
    <w:rsid w:val="00812F16"/>
    <w:rsid w:val="00816F70"/>
    <w:rsid w:val="0082405D"/>
    <w:rsid w:val="008256FC"/>
    <w:rsid w:val="008336C4"/>
    <w:rsid w:val="008507AB"/>
    <w:rsid w:val="00851BEF"/>
    <w:rsid w:val="008523A4"/>
    <w:rsid w:val="00852DA1"/>
    <w:rsid w:val="00854E7A"/>
    <w:rsid w:val="00856511"/>
    <w:rsid w:val="00856DC8"/>
    <w:rsid w:val="0086221E"/>
    <w:rsid w:val="00864780"/>
    <w:rsid w:val="0086554E"/>
    <w:rsid w:val="008741AB"/>
    <w:rsid w:val="00874A83"/>
    <w:rsid w:val="008773DC"/>
    <w:rsid w:val="00884A6C"/>
    <w:rsid w:val="00887B8F"/>
    <w:rsid w:val="00890FFA"/>
    <w:rsid w:val="008942CF"/>
    <w:rsid w:val="008956F0"/>
    <w:rsid w:val="00896A97"/>
    <w:rsid w:val="00896D38"/>
    <w:rsid w:val="008971A2"/>
    <w:rsid w:val="008A17E9"/>
    <w:rsid w:val="008A6B43"/>
    <w:rsid w:val="008C1577"/>
    <w:rsid w:val="008C5570"/>
    <w:rsid w:val="008D2537"/>
    <w:rsid w:val="008E2CE8"/>
    <w:rsid w:val="008E5215"/>
    <w:rsid w:val="008E6FF6"/>
    <w:rsid w:val="008E72F0"/>
    <w:rsid w:val="008F1D41"/>
    <w:rsid w:val="008F77E7"/>
    <w:rsid w:val="00915BEC"/>
    <w:rsid w:val="00924306"/>
    <w:rsid w:val="0092491C"/>
    <w:rsid w:val="009269F0"/>
    <w:rsid w:val="00930260"/>
    <w:rsid w:val="009317C9"/>
    <w:rsid w:val="00933F20"/>
    <w:rsid w:val="00936E21"/>
    <w:rsid w:val="009407C1"/>
    <w:rsid w:val="00944D00"/>
    <w:rsid w:val="00951CFB"/>
    <w:rsid w:val="009560C8"/>
    <w:rsid w:val="00961AD4"/>
    <w:rsid w:val="00963762"/>
    <w:rsid w:val="009712D7"/>
    <w:rsid w:val="00981819"/>
    <w:rsid w:val="009917DA"/>
    <w:rsid w:val="0099584F"/>
    <w:rsid w:val="00997430"/>
    <w:rsid w:val="009B39F2"/>
    <w:rsid w:val="009B3FBB"/>
    <w:rsid w:val="009B46EE"/>
    <w:rsid w:val="009B701C"/>
    <w:rsid w:val="009D096C"/>
    <w:rsid w:val="009D2C01"/>
    <w:rsid w:val="009D6D28"/>
    <w:rsid w:val="009D7E33"/>
    <w:rsid w:val="009E5638"/>
    <w:rsid w:val="00A172BC"/>
    <w:rsid w:val="00A2462D"/>
    <w:rsid w:val="00A25CDB"/>
    <w:rsid w:val="00A350DA"/>
    <w:rsid w:val="00A41321"/>
    <w:rsid w:val="00A44305"/>
    <w:rsid w:val="00A44558"/>
    <w:rsid w:val="00A51392"/>
    <w:rsid w:val="00A51415"/>
    <w:rsid w:val="00A53323"/>
    <w:rsid w:val="00A53FE7"/>
    <w:rsid w:val="00A57184"/>
    <w:rsid w:val="00A57314"/>
    <w:rsid w:val="00A61398"/>
    <w:rsid w:val="00A61F7F"/>
    <w:rsid w:val="00A62330"/>
    <w:rsid w:val="00A653DF"/>
    <w:rsid w:val="00A67E61"/>
    <w:rsid w:val="00A703BA"/>
    <w:rsid w:val="00A771A9"/>
    <w:rsid w:val="00A81BA7"/>
    <w:rsid w:val="00A85F54"/>
    <w:rsid w:val="00A9092B"/>
    <w:rsid w:val="00A96AE3"/>
    <w:rsid w:val="00AA21BC"/>
    <w:rsid w:val="00AA3ABC"/>
    <w:rsid w:val="00AA3C7F"/>
    <w:rsid w:val="00AA5C59"/>
    <w:rsid w:val="00AA779F"/>
    <w:rsid w:val="00AA7E2B"/>
    <w:rsid w:val="00AB01FF"/>
    <w:rsid w:val="00AB2AE3"/>
    <w:rsid w:val="00AB3623"/>
    <w:rsid w:val="00AB6018"/>
    <w:rsid w:val="00AC0A9D"/>
    <w:rsid w:val="00AC1D5F"/>
    <w:rsid w:val="00AD06EA"/>
    <w:rsid w:val="00AD1638"/>
    <w:rsid w:val="00AD170C"/>
    <w:rsid w:val="00AD3A4F"/>
    <w:rsid w:val="00AE1B76"/>
    <w:rsid w:val="00AE4A30"/>
    <w:rsid w:val="00AE6251"/>
    <w:rsid w:val="00AF3E63"/>
    <w:rsid w:val="00AF420B"/>
    <w:rsid w:val="00AF57C2"/>
    <w:rsid w:val="00AF6D33"/>
    <w:rsid w:val="00AF7EA0"/>
    <w:rsid w:val="00B019B2"/>
    <w:rsid w:val="00B03942"/>
    <w:rsid w:val="00B07526"/>
    <w:rsid w:val="00B1024F"/>
    <w:rsid w:val="00B2029C"/>
    <w:rsid w:val="00B21F2B"/>
    <w:rsid w:val="00B30F67"/>
    <w:rsid w:val="00B31BD4"/>
    <w:rsid w:val="00B42EAE"/>
    <w:rsid w:val="00B433E2"/>
    <w:rsid w:val="00B435A4"/>
    <w:rsid w:val="00B442DA"/>
    <w:rsid w:val="00B44884"/>
    <w:rsid w:val="00B5106F"/>
    <w:rsid w:val="00B53035"/>
    <w:rsid w:val="00B535F8"/>
    <w:rsid w:val="00B63D2B"/>
    <w:rsid w:val="00B66DB0"/>
    <w:rsid w:val="00B76801"/>
    <w:rsid w:val="00B775F2"/>
    <w:rsid w:val="00B80188"/>
    <w:rsid w:val="00B852F5"/>
    <w:rsid w:val="00B866D2"/>
    <w:rsid w:val="00B869DA"/>
    <w:rsid w:val="00B93879"/>
    <w:rsid w:val="00B962F7"/>
    <w:rsid w:val="00BA0AC6"/>
    <w:rsid w:val="00BA408F"/>
    <w:rsid w:val="00BA7957"/>
    <w:rsid w:val="00BB386E"/>
    <w:rsid w:val="00BB6E61"/>
    <w:rsid w:val="00BB719A"/>
    <w:rsid w:val="00BC0B94"/>
    <w:rsid w:val="00BD0770"/>
    <w:rsid w:val="00BD5FD2"/>
    <w:rsid w:val="00BE08E5"/>
    <w:rsid w:val="00BE13AA"/>
    <w:rsid w:val="00BE468C"/>
    <w:rsid w:val="00BE6CDE"/>
    <w:rsid w:val="00C04115"/>
    <w:rsid w:val="00C05167"/>
    <w:rsid w:val="00C06E34"/>
    <w:rsid w:val="00C1045E"/>
    <w:rsid w:val="00C11755"/>
    <w:rsid w:val="00C132CD"/>
    <w:rsid w:val="00C14A1C"/>
    <w:rsid w:val="00C158EB"/>
    <w:rsid w:val="00C20DF5"/>
    <w:rsid w:val="00C264D5"/>
    <w:rsid w:val="00C307A2"/>
    <w:rsid w:val="00C3648B"/>
    <w:rsid w:val="00C3722C"/>
    <w:rsid w:val="00C40317"/>
    <w:rsid w:val="00C426D3"/>
    <w:rsid w:val="00C50EA5"/>
    <w:rsid w:val="00C6042E"/>
    <w:rsid w:val="00C616A9"/>
    <w:rsid w:val="00C62962"/>
    <w:rsid w:val="00C7252A"/>
    <w:rsid w:val="00C764CB"/>
    <w:rsid w:val="00C76A79"/>
    <w:rsid w:val="00C76E1D"/>
    <w:rsid w:val="00C7730D"/>
    <w:rsid w:val="00C91066"/>
    <w:rsid w:val="00C9178B"/>
    <w:rsid w:val="00C91ABA"/>
    <w:rsid w:val="00C9526A"/>
    <w:rsid w:val="00C9752E"/>
    <w:rsid w:val="00CA0D3A"/>
    <w:rsid w:val="00CA1186"/>
    <w:rsid w:val="00CA1E24"/>
    <w:rsid w:val="00CA2A9E"/>
    <w:rsid w:val="00CA311E"/>
    <w:rsid w:val="00CB0120"/>
    <w:rsid w:val="00CB548E"/>
    <w:rsid w:val="00CB6C24"/>
    <w:rsid w:val="00CC797C"/>
    <w:rsid w:val="00CD3728"/>
    <w:rsid w:val="00CD6CBC"/>
    <w:rsid w:val="00CE1F1E"/>
    <w:rsid w:val="00CE7868"/>
    <w:rsid w:val="00CF74EF"/>
    <w:rsid w:val="00D02697"/>
    <w:rsid w:val="00D14F45"/>
    <w:rsid w:val="00D16DA9"/>
    <w:rsid w:val="00D24173"/>
    <w:rsid w:val="00D24609"/>
    <w:rsid w:val="00D257F4"/>
    <w:rsid w:val="00D26D63"/>
    <w:rsid w:val="00D33FB0"/>
    <w:rsid w:val="00D34C52"/>
    <w:rsid w:val="00D36FFE"/>
    <w:rsid w:val="00D4214E"/>
    <w:rsid w:val="00D43055"/>
    <w:rsid w:val="00D44BCC"/>
    <w:rsid w:val="00D45785"/>
    <w:rsid w:val="00D47A67"/>
    <w:rsid w:val="00D51234"/>
    <w:rsid w:val="00D51D0D"/>
    <w:rsid w:val="00D528C4"/>
    <w:rsid w:val="00D546B3"/>
    <w:rsid w:val="00D64F00"/>
    <w:rsid w:val="00D651FD"/>
    <w:rsid w:val="00D671B3"/>
    <w:rsid w:val="00D71C64"/>
    <w:rsid w:val="00D7435B"/>
    <w:rsid w:val="00D75115"/>
    <w:rsid w:val="00D82E9B"/>
    <w:rsid w:val="00D879EC"/>
    <w:rsid w:val="00D90A3B"/>
    <w:rsid w:val="00D91CB9"/>
    <w:rsid w:val="00D93E5D"/>
    <w:rsid w:val="00DA431E"/>
    <w:rsid w:val="00DA501E"/>
    <w:rsid w:val="00DB2AAE"/>
    <w:rsid w:val="00DB2B67"/>
    <w:rsid w:val="00DB2F71"/>
    <w:rsid w:val="00DB638D"/>
    <w:rsid w:val="00DC360A"/>
    <w:rsid w:val="00DC3B82"/>
    <w:rsid w:val="00DD199B"/>
    <w:rsid w:val="00DD3A6F"/>
    <w:rsid w:val="00DD409F"/>
    <w:rsid w:val="00DD4EB6"/>
    <w:rsid w:val="00DD6427"/>
    <w:rsid w:val="00DD70CA"/>
    <w:rsid w:val="00DF29C1"/>
    <w:rsid w:val="00E005D5"/>
    <w:rsid w:val="00E076D8"/>
    <w:rsid w:val="00E23EA0"/>
    <w:rsid w:val="00E27DF8"/>
    <w:rsid w:val="00E32A07"/>
    <w:rsid w:val="00E3404C"/>
    <w:rsid w:val="00E34B84"/>
    <w:rsid w:val="00E404C2"/>
    <w:rsid w:val="00E51A94"/>
    <w:rsid w:val="00E52372"/>
    <w:rsid w:val="00E7670D"/>
    <w:rsid w:val="00E83324"/>
    <w:rsid w:val="00E84A8B"/>
    <w:rsid w:val="00E84DF9"/>
    <w:rsid w:val="00E8599D"/>
    <w:rsid w:val="00E878A6"/>
    <w:rsid w:val="00EA0FFE"/>
    <w:rsid w:val="00EA1892"/>
    <w:rsid w:val="00EA2775"/>
    <w:rsid w:val="00EB3D94"/>
    <w:rsid w:val="00EB7FDB"/>
    <w:rsid w:val="00EC1792"/>
    <w:rsid w:val="00EC371B"/>
    <w:rsid w:val="00EC64D7"/>
    <w:rsid w:val="00EC7DF6"/>
    <w:rsid w:val="00ED1AB7"/>
    <w:rsid w:val="00ED1ADC"/>
    <w:rsid w:val="00EE0E3D"/>
    <w:rsid w:val="00EE1FDE"/>
    <w:rsid w:val="00EE279A"/>
    <w:rsid w:val="00EE3C63"/>
    <w:rsid w:val="00EE7246"/>
    <w:rsid w:val="00EF1D59"/>
    <w:rsid w:val="00F05AB3"/>
    <w:rsid w:val="00F069CA"/>
    <w:rsid w:val="00F27E67"/>
    <w:rsid w:val="00F32FB9"/>
    <w:rsid w:val="00F33491"/>
    <w:rsid w:val="00F33731"/>
    <w:rsid w:val="00F467F0"/>
    <w:rsid w:val="00F5228F"/>
    <w:rsid w:val="00F56223"/>
    <w:rsid w:val="00F574A5"/>
    <w:rsid w:val="00F578D2"/>
    <w:rsid w:val="00F6006F"/>
    <w:rsid w:val="00F60C70"/>
    <w:rsid w:val="00F62CB8"/>
    <w:rsid w:val="00F6391E"/>
    <w:rsid w:val="00F64D34"/>
    <w:rsid w:val="00F72324"/>
    <w:rsid w:val="00F743B6"/>
    <w:rsid w:val="00F840DF"/>
    <w:rsid w:val="00F856A6"/>
    <w:rsid w:val="00F86810"/>
    <w:rsid w:val="00FA61E2"/>
    <w:rsid w:val="00FA683D"/>
    <w:rsid w:val="00FB207E"/>
    <w:rsid w:val="00FC43BB"/>
    <w:rsid w:val="00FC5F81"/>
    <w:rsid w:val="00FD7D25"/>
    <w:rsid w:val="00FE2321"/>
    <w:rsid w:val="00FF32DF"/>
    <w:rsid w:val="00FF702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38C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CB9"/>
    <w:rPr>
      <w:rFonts w:ascii="Tahoma" w:hAnsi="Tahoma" w:cs="Tahoma"/>
      <w:sz w:val="16"/>
      <w:szCs w:val="16"/>
    </w:rPr>
  </w:style>
  <w:style w:type="character" w:customStyle="1" w:styleId="current-selection">
    <w:name w:val="current-selection"/>
    <w:basedOn w:val="DefaultParagraphFont"/>
    <w:rsid w:val="00DC3B82"/>
  </w:style>
  <w:style w:type="character" w:customStyle="1" w:styleId="a">
    <w:name w:val="_"/>
    <w:basedOn w:val="DefaultParagraphFont"/>
    <w:rsid w:val="00DC3B82"/>
  </w:style>
  <w:style w:type="character" w:styleId="Hyperlink">
    <w:name w:val="Hyperlink"/>
    <w:basedOn w:val="DefaultParagraphFont"/>
    <w:uiPriority w:val="99"/>
    <w:unhideWhenUsed/>
    <w:rsid w:val="00A25CDB"/>
    <w:rPr>
      <w:color w:val="0563C1" w:themeColor="hyperlink"/>
      <w:u w:val="single"/>
    </w:rPr>
  </w:style>
  <w:style w:type="character" w:styleId="CommentReference">
    <w:name w:val="annotation reference"/>
    <w:basedOn w:val="DefaultParagraphFont"/>
    <w:uiPriority w:val="99"/>
    <w:semiHidden/>
    <w:unhideWhenUsed/>
    <w:rsid w:val="00EB3D94"/>
    <w:rPr>
      <w:sz w:val="16"/>
      <w:szCs w:val="16"/>
    </w:rPr>
  </w:style>
  <w:style w:type="paragraph" w:styleId="CommentText">
    <w:name w:val="annotation text"/>
    <w:basedOn w:val="Normal"/>
    <w:link w:val="CommentTextChar"/>
    <w:uiPriority w:val="99"/>
    <w:semiHidden/>
    <w:unhideWhenUsed/>
    <w:rsid w:val="00EB3D94"/>
    <w:pPr>
      <w:spacing w:line="240" w:lineRule="auto"/>
    </w:pPr>
    <w:rPr>
      <w:sz w:val="20"/>
      <w:szCs w:val="20"/>
    </w:rPr>
  </w:style>
  <w:style w:type="character" w:customStyle="1" w:styleId="CommentTextChar">
    <w:name w:val="Comment Text Char"/>
    <w:basedOn w:val="DefaultParagraphFont"/>
    <w:link w:val="CommentText"/>
    <w:uiPriority w:val="99"/>
    <w:semiHidden/>
    <w:rsid w:val="00EB3D94"/>
    <w:rPr>
      <w:sz w:val="20"/>
      <w:szCs w:val="20"/>
    </w:rPr>
  </w:style>
  <w:style w:type="paragraph" w:styleId="CommentSubject">
    <w:name w:val="annotation subject"/>
    <w:basedOn w:val="CommentText"/>
    <w:next w:val="CommentText"/>
    <w:link w:val="CommentSubjectChar"/>
    <w:uiPriority w:val="99"/>
    <w:semiHidden/>
    <w:unhideWhenUsed/>
    <w:rsid w:val="00EB3D94"/>
    <w:rPr>
      <w:b/>
      <w:bCs/>
    </w:rPr>
  </w:style>
  <w:style w:type="character" w:customStyle="1" w:styleId="CommentSubjectChar">
    <w:name w:val="Comment Subject Char"/>
    <w:basedOn w:val="CommentTextChar"/>
    <w:link w:val="CommentSubject"/>
    <w:uiPriority w:val="99"/>
    <w:semiHidden/>
    <w:rsid w:val="00EB3D94"/>
    <w:rPr>
      <w:b/>
      <w:bCs/>
      <w:sz w:val="20"/>
      <w:szCs w:val="20"/>
    </w:rPr>
  </w:style>
  <w:style w:type="paragraph" w:styleId="Revision">
    <w:name w:val="Revision"/>
    <w:hidden/>
    <w:uiPriority w:val="99"/>
    <w:semiHidden/>
    <w:rsid w:val="00B31BD4"/>
    <w:pPr>
      <w:spacing w:after="0" w:line="240" w:lineRule="auto"/>
    </w:pPr>
  </w:style>
  <w:style w:type="character" w:customStyle="1" w:styleId="UnresolvedMention">
    <w:name w:val="Unresolved Mention"/>
    <w:basedOn w:val="DefaultParagraphFont"/>
    <w:uiPriority w:val="99"/>
    <w:semiHidden/>
    <w:unhideWhenUsed/>
    <w:rsid w:val="006761A5"/>
    <w:rPr>
      <w:color w:val="605E5C"/>
      <w:shd w:val="clear" w:color="auto" w:fill="E1DFDD"/>
    </w:rPr>
  </w:style>
  <w:style w:type="paragraph" w:styleId="Caption">
    <w:name w:val="caption"/>
    <w:basedOn w:val="Normal"/>
    <w:next w:val="Normal"/>
    <w:uiPriority w:val="35"/>
    <w:unhideWhenUsed/>
    <w:qFormat/>
    <w:rsid w:val="00B1024F"/>
    <w:pPr>
      <w:spacing w:after="200" w:line="240" w:lineRule="auto"/>
    </w:pPr>
    <w:rPr>
      <w:i/>
      <w:iCs/>
      <w:color w:val="44546A" w:themeColor="text2"/>
      <w:sz w:val="18"/>
      <w:szCs w:val="18"/>
    </w:rPr>
  </w:style>
  <w:style w:type="paragraph" w:styleId="ListParagraph">
    <w:name w:val="List Paragraph"/>
    <w:basedOn w:val="Normal"/>
    <w:uiPriority w:val="34"/>
    <w:qFormat/>
    <w:rsid w:val="00F578D2"/>
    <w:pPr>
      <w:ind w:left="720"/>
      <w:contextualSpacing/>
    </w:pPr>
  </w:style>
  <w:style w:type="character" w:customStyle="1" w:styleId="ircdsh">
    <w:name w:val="irc_dsh"/>
    <w:basedOn w:val="DefaultParagraphFont"/>
    <w:rsid w:val="005C7EE1"/>
  </w:style>
  <w:style w:type="character" w:customStyle="1" w:styleId="ircho">
    <w:name w:val="irc_ho"/>
    <w:basedOn w:val="DefaultParagraphFont"/>
    <w:rsid w:val="005C7E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C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CB9"/>
    <w:rPr>
      <w:rFonts w:ascii="Tahoma" w:hAnsi="Tahoma" w:cs="Tahoma"/>
      <w:sz w:val="16"/>
      <w:szCs w:val="16"/>
    </w:rPr>
  </w:style>
  <w:style w:type="character" w:customStyle="1" w:styleId="current-selection">
    <w:name w:val="current-selection"/>
    <w:basedOn w:val="DefaultParagraphFont"/>
    <w:rsid w:val="00DC3B82"/>
  </w:style>
  <w:style w:type="character" w:customStyle="1" w:styleId="a">
    <w:name w:val="_"/>
    <w:basedOn w:val="DefaultParagraphFont"/>
    <w:rsid w:val="00DC3B82"/>
  </w:style>
  <w:style w:type="character" w:styleId="Hyperlink">
    <w:name w:val="Hyperlink"/>
    <w:basedOn w:val="DefaultParagraphFont"/>
    <w:uiPriority w:val="99"/>
    <w:unhideWhenUsed/>
    <w:rsid w:val="00A25CDB"/>
    <w:rPr>
      <w:color w:val="0563C1" w:themeColor="hyperlink"/>
      <w:u w:val="single"/>
    </w:rPr>
  </w:style>
  <w:style w:type="character" w:styleId="CommentReference">
    <w:name w:val="annotation reference"/>
    <w:basedOn w:val="DefaultParagraphFont"/>
    <w:uiPriority w:val="99"/>
    <w:semiHidden/>
    <w:unhideWhenUsed/>
    <w:rsid w:val="00EB3D94"/>
    <w:rPr>
      <w:sz w:val="16"/>
      <w:szCs w:val="16"/>
    </w:rPr>
  </w:style>
  <w:style w:type="paragraph" w:styleId="CommentText">
    <w:name w:val="annotation text"/>
    <w:basedOn w:val="Normal"/>
    <w:link w:val="CommentTextChar"/>
    <w:uiPriority w:val="99"/>
    <w:semiHidden/>
    <w:unhideWhenUsed/>
    <w:rsid w:val="00EB3D94"/>
    <w:pPr>
      <w:spacing w:line="240" w:lineRule="auto"/>
    </w:pPr>
    <w:rPr>
      <w:sz w:val="20"/>
      <w:szCs w:val="20"/>
    </w:rPr>
  </w:style>
  <w:style w:type="character" w:customStyle="1" w:styleId="CommentTextChar">
    <w:name w:val="Comment Text Char"/>
    <w:basedOn w:val="DefaultParagraphFont"/>
    <w:link w:val="CommentText"/>
    <w:uiPriority w:val="99"/>
    <w:semiHidden/>
    <w:rsid w:val="00EB3D94"/>
    <w:rPr>
      <w:sz w:val="20"/>
      <w:szCs w:val="20"/>
    </w:rPr>
  </w:style>
  <w:style w:type="paragraph" w:styleId="CommentSubject">
    <w:name w:val="annotation subject"/>
    <w:basedOn w:val="CommentText"/>
    <w:next w:val="CommentText"/>
    <w:link w:val="CommentSubjectChar"/>
    <w:uiPriority w:val="99"/>
    <w:semiHidden/>
    <w:unhideWhenUsed/>
    <w:rsid w:val="00EB3D94"/>
    <w:rPr>
      <w:b/>
      <w:bCs/>
    </w:rPr>
  </w:style>
  <w:style w:type="character" w:customStyle="1" w:styleId="CommentSubjectChar">
    <w:name w:val="Comment Subject Char"/>
    <w:basedOn w:val="CommentTextChar"/>
    <w:link w:val="CommentSubject"/>
    <w:uiPriority w:val="99"/>
    <w:semiHidden/>
    <w:rsid w:val="00EB3D94"/>
    <w:rPr>
      <w:b/>
      <w:bCs/>
      <w:sz w:val="20"/>
      <w:szCs w:val="20"/>
    </w:rPr>
  </w:style>
  <w:style w:type="paragraph" w:styleId="Revision">
    <w:name w:val="Revision"/>
    <w:hidden/>
    <w:uiPriority w:val="99"/>
    <w:semiHidden/>
    <w:rsid w:val="00B31BD4"/>
    <w:pPr>
      <w:spacing w:after="0" w:line="240" w:lineRule="auto"/>
    </w:pPr>
  </w:style>
  <w:style w:type="character" w:customStyle="1" w:styleId="UnresolvedMention">
    <w:name w:val="Unresolved Mention"/>
    <w:basedOn w:val="DefaultParagraphFont"/>
    <w:uiPriority w:val="99"/>
    <w:semiHidden/>
    <w:unhideWhenUsed/>
    <w:rsid w:val="006761A5"/>
    <w:rPr>
      <w:color w:val="605E5C"/>
      <w:shd w:val="clear" w:color="auto" w:fill="E1DFDD"/>
    </w:rPr>
  </w:style>
  <w:style w:type="paragraph" w:styleId="Caption">
    <w:name w:val="caption"/>
    <w:basedOn w:val="Normal"/>
    <w:next w:val="Normal"/>
    <w:uiPriority w:val="35"/>
    <w:unhideWhenUsed/>
    <w:qFormat/>
    <w:rsid w:val="00B1024F"/>
    <w:pPr>
      <w:spacing w:after="200" w:line="240" w:lineRule="auto"/>
    </w:pPr>
    <w:rPr>
      <w:i/>
      <w:iCs/>
      <w:color w:val="44546A" w:themeColor="text2"/>
      <w:sz w:val="18"/>
      <w:szCs w:val="18"/>
    </w:rPr>
  </w:style>
  <w:style w:type="paragraph" w:styleId="ListParagraph">
    <w:name w:val="List Paragraph"/>
    <w:basedOn w:val="Normal"/>
    <w:uiPriority w:val="34"/>
    <w:qFormat/>
    <w:rsid w:val="00F578D2"/>
    <w:pPr>
      <w:ind w:left="720"/>
      <w:contextualSpacing/>
    </w:pPr>
  </w:style>
  <w:style w:type="character" w:customStyle="1" w:styleId="ircdsh">
    <w:name w:val="irc_dsh"/>
    <w:basedOn w:val="DefaultParagraphFont"/>
    <w:rsid w:val="005C7EE1"/>
  </w:style>
  <w:style w:type="character" w:customStyle="1" w:styleId="ircho">
    <w:name w:val="irc_ho"/>
    <w:basedOn w:val="DefaultParagraphFont"/>
    <w:rsid w:val="005C7E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208790">
      <w:bodyDiv w:val="1"/>
      <w:marLeft w:val="0"/>
      <w:marRight w:val="0"/>
      <w:marTop w:val="0"/>
      <w:marBottom w:val="0"/>
      <w:divBdr>
        <w:top w:val="none" w:sz="0" w:space="0" w:color="auto"/>
        <w:left w:val="none" w:sz="0" w:space="0" w:color="auto"/>
        <w:bottom w:val="none" w:sz="0" w:space="0" w:color="auto"/>
        <w:right w:val="none" w:sz="0" w:space="0" w:color="auto"/>
      </w:divBdr>
    </w:div>
    <w:div w:id="461928912">
      <w:bodyDiv w:val="1"/>
      <w:marLeft w:val="0"/>
      <w:marRight w:val="0"/>
      <w:marTop w:val="0"/>
      <w:marBottom w:val="0"/>
      <w:divBdr>
        <w:top w:val="none" w:sz="0" w:space="0" w:color="auto"/>
        <w:left w:val="none" w:sz="0" w:space="0" w:color="auto"/>
        <w:bottom w:val="none" w:sz="0" w:space="0" w:color="auto"/>
        <w:right w:val="none" w:sz="0" w:space="0" w:color="auto"/>
      </w:divBdr>
    </w:div>
    <w:div w:id="825170203">
      <w:bodyDiv w:val="1"/>
      <w:marLeft w:val="0"/>
      <w:marRight w:val="0"/>
      <w:marTop w:val="0"/>
      <w:marBottom w:val="0"/>
      <w:divBdr>
        <w:top w:val="none" w:sz="0" w:space="0" w:color="auto"/>
        <w:left w:val="none" w:sz="0" w:space="0" w:color="auto"/>
        <w:bottom w:val="none" w:sz="0" w:space="0" w:color="auto"/>
        <w:right w:val="none" w:sz="0" w:space="0" w:color="auto"/>
      </w:divBdr>
    </w:div>
    <w:div w:id="1432704949">
      <w:bodyDiv w:val="1"/>
      <w:marLeft w:val="0"/>
      <w:marRight w:val="0"/>
      <w:marTop w:val="0"/>
      <w:marBottom w:val="0"/>
      <w:divBdr>
        <w:top w:val="none" w:sz="0" w:space="0" w:color="auto"/>
        <w:left w:val="none" w:sz="0" w:space="0" w:color="auto"/>
        <w:bottom w:val="none" w:sz="0" w:space="0" w:color="auto"/>
        <w:right w:val="none" w:sz="0" w:space="0" w:color="auto"/>
      </w:divBdr>
      <w:divsChild>
        <w:div w:id="332951327">
          <w:marLeft w:val="0"/>
          <w:marRight w:val="0"/>
          <w:marTop w:val="0"/>
          <w:marBottom w:val="0"/>
          <w:divBdr>
            <w:top w:val="none" w:sz="0" w:space="0" w:color="auto"/>
            <w:left w:val="none" w:sz="0" w:space="0" w:color="auto"/>
            <w:bottom w:val="none" w:sz="0" w:space="0" w:color="auto"/>
            <w:right w:val="none" w:sz="0" w:space="0" w:color="auto"/>
          </w:divBdr>
        </w:div>
        <w:div w:id="458959138">
          <w:marLeft w:val="0"/>
          <w:marRight w:val="0"/>
          <w:marTop w:val="0"/>
          <w:marBottom w:val="0"/>
          <w:divBdr>
            <w:top w:val="none" w:sz="0" w:space="0" w:color="auto"/>
            <w:left w:val="none" w:sz="0" w:space="0" w:color="auto"/>
            <w:bottom w:val="none" w:sz="0" w:space="0" w:color="auto"/>
            <w:right w:val="none" w:sz="0" w:space="0" w:color="auto"/>
          </w:divBdr>
        </w:div>
        <w:div w:id="25061215">
          <w:marLeft w:val="0"/>
          <w:marRight w:val="0"/>
          <w:marTop w:val="0"/>
          <w:marBottom w:val="0"/>
          <w:divBdr>
            <w:top w:val="none" w:sz="0" w:space="0" w:color="auto"/>
            <w:left w:val="none" w:sz="0" w:space="0" w:color="auto"/>
            <w:bottom w:val="none" w:sz="0" w:space="0" w:color="auto"/>
            <w:right w:val="none" w:sz="0" w:space="0" w:color="auto"/>
          </w:divBdr>
        </w:div>
        <w:div w:id="1496922063">
          <w:marLeft w:val="0"/>
          <w:marRight w:val="0"/>
          <w:marTop w:val="0"/>
          <w:marBottom w:val="0"/>
          <w:divBdr>
            <w:top w:val="none" w:sz="0" w:space="0" w:color="auto"/>
            <w:left w:val="none" w:sz="0" w:space="0" w:color="auto"/>
            <w:bottom w:val="none" w:sz="0" w:space="0" w:color="auto"/>
            <w:right w:val="none" w:sz="0" w:space="0" w:color="auto"/>
          </w:divBdr>
        </w:div>
        <w:div w:id="320161124">
          <w:marLeft w:val="0"/>
          <w:marRight w:val="0"/>
          <w:marTop w:val="0"/>
          <w:marBottom w:val="0"/>
          <w:divBdr>
            <w:top w:val="none" w:sz="0" w:space="0" w:color="auto"/>
            <w:left w:val="none" w:sz="0" w:space="0" w:color="auto"/>
            <w:bottom w:val="none" w:sz="0" w:space="0" w:color="auto"/>
            <w:right w:val="none" w:sz="0" w:space="0" w:color="auto"/>
          </w:divBdr>
        </w:div>
        <w:div w:id="569509485">
          <w:marLeft w:val="0"/>
          <w:marRight w:val="0"/>
          <w:marTop w:val="0"/>
          <w:marBottom w:val="0"/>
          <w:divBdr>
            <w:top w:val="none" w:sz="0" w:space="0" w:color="auto"/>
            <w:left w:val="none" w:sz="0" w:space="0" w:color="auto"/>
            <w:bottom w:val="none" w:sz="0" w:space="0" w:color="auto"/>
            <w:right w:val="none" w:sz="0" w:space="0" w:color="auto"/>
          </w:divBdr>
        </w:div>
        <w:div w:id="299769764">
          <w:marLeft w:val="0"/>
          <w:marRight w:val="0"/>
          <w:marTop w:val="0"/>
          <w:marBottom w:val="0"/>
          <w:divBdr>
            <w:top w:val="none" w:sz="0" w:space="0" w:color="auto"/>
            <w:left w:val="none" w:sz="0" w:space="0" w:color="auto"/>
            <w:bottom w:val="none" w:sz="0" w:space="0" w:color="auto"/>
            <w:right w:val="none" w:sz="0" w:space="0" w:color="auto"/>
          </w:divBdr>
        </w:div>
        <w:div w:id="2046175079">
          <w:marLeft w:val="0"/>
          <w:marRight w:val="0"/>
          <w:marTop w:val="0"/>
          <w:marBottom w:val="0"/>
          <w:divBdr>
            <w:top w:val="none" w:sz="0" w:space="0" w:color="auto"/>
            <w:left w:val="none" w:sz="0" w:space="0" w:color="auto"/>
            <w:bottom w:val="none" w:sz="0" w:space="0" w:color="auto"/>
            <w:right w:val="none" w:sz="0" w:space="0" w:color="auto"/>
          </w:divBdr>
        </w:div>
        <w:div w:id="1029645646">
          <w:marLeft w:val="0"/>
          <w:marRight w:val="0"/>
          <w:marTop w:val="0"/>
          <w:marBottom w:val="0"/>
          <w:divBdr>
            <w:top w:val="none" w:sz="0" w:space="0" w:color="auto"/>
            <w:left w:val="none" w:sz="0" w:space="0" w:color="auto"/>
            <w:bottom w:val="none" w:sz="0" w:space="0" w:color="auto"/>
            <w:right w:val="none" w:sz="0" w:space="0" w:color="auto"/>
          </w:divBdr>
        </w:div>
        <w:div w:id="865941817">
          <w:marLeft w:val="0"/>
          <w:marRight w:val="0"/>
          <w:marTop w:val="0"/>
          <w:marBottom w:val="0"/>
          <w:divBdr>
            <w:top w:val="none" w:sz="0" w:space="0" w:color="auto"/>
            <w:left w:val="none" w:sz="0" w:space="0" w:color="auto"/>
            <w:bottom w:val="none" w:sz="0" w:space="0" w:color="auto"/>
            <w:right w:val="none" w:sz="0" w:space="0" w:color="auto"/>
          </w:divBdr>
        </w:div>
        <w:div w:id="1343969442">
          <w:marLeft w:val="0"/>
          <w:marRight w:val="0"/>
          <w:marTop w:val="0"/>
          <w:marBottom w:val="0"/>
          <w:divBdr>
            <w:top w:val="none" w:sz="0" w:space="0" w:color="auto"/>
            <w:left w:val="none" w:sz="0" w:space="0" w:color="auto"/>
            <w:bottom w:val="none" w:sz="0" w:space="0" w:color="auto"/>
            <w:right w:val="none" w:sz="0" w:space="0" w:color="auto"/>
          </w:divBdr>
        </w:div>
      </w:divsChild>
    </w:div>
    <w:div w:id="2039351811">
      <w:bodyDiv w:val="1"/>
      <w:marLeft w:val="0"/>
      <w:marRight w:val="0"/>
      <w:marTop w:val="0"/>
      <w:marBottom w:val="0"/>
      <w:divBdr>
        <w:top w:val="none" w:sz="0" w:space="0" w:color="auto"/>
        <w:left w:val="none" w:sz="0" w:space="0" w:color="auto"/>
        <w:bottom w:val="none" w:sz="0" w:space="0" w:color="auto"/>
        <w:right w:val="none" w:sz="0" w:space="0" w:color="auto"/>
      </w:divBdr>
      <w:divsChild>
        <w:div w:id="1991709634">
          <w:marLeft w:val="0"/>
          <w:marRight w:val="0"/>
          <w:marTop w:val="0"/>
          <w:marBottom w:val="0"/>
          <w:divBdr>
            <w:top w:val="none" w:sz="0" w:space="0" w:color="auto"/>
            <w:left w:val="none" w:sz="0" w:space="0" w:color="auto"/>
            <w:bottom w:val="none" w:sz="0" w:space="0" w:color="auto"/>
            <w:right w:val="none" w:sz="0" w:space="0" w:color="auto"/>
          </w:divBdr>
        </w:div>
        <w:div w:id="2097166474">
          <w:marLeft w:val="0"/>
          <w:marRight w:val="0"/>
          <w:marTop w:val="0"/>
          <w:marBottom w:val="0"/>
          <w:divBdr>
            <w:top w:val="none" w:sz="0" w:space="0" w:color="auto"/>
            <w:left w:val="none" w:sz="0" w:space="0" w:color="auto"/>
            <w:bottom w:val="none" w:sz="0" w:space="0" w:color="auto"/>
            <w:right w:val="none" w:sz="0" w:space="0" w:color="auto"/>
          </w:divBdr>
        </w:div>
        <w:div w:id="505949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k.eising.1@student.rug.nl" TargetMode="Externa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apps.webofknowledge.com/" TargetMode="External"/><Relationship Id="rId4" Type="http://schemas.microsoft.com/office/2007/relationships/stylesWithEffects" Target="stylesWithEffects.xml"/><Relationship Id="rId9" Type="http://schemas.openxmlformats.org/officeDocument/2006/relationships/hyperlink" Target="https://butterflyconservation.ie/wp/report/"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99725-6A55-4987-93FE-AF37364F9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18720</Words>
  <Characters>102963</Characters>
  <Application>Microsoft Office Word</Application>
  <DocSecurity>4</DocSecurity>
  <Lines>858</Lines>
  <Paragraphs>242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University of Groningen</Company>
  <LinksUpToDate>false</LinksUpToDate>
  <CharactersWithSpaces>121441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 Eising</dc:creator>
  <cp:lastModifiedBy>K. Eising</cp:lastModifiedBy>
  <cp:revision>2</cp:revision>
  <dcterms:created xsi:type="dcterms:W3CDTF">2019-07-02T13:56:00Z</dcterms:created>
  <dcterms:modified xsi:type="dcterms:W3CDTF">2019-07-02T13:56:00Z</dcterms:modified>
</cp:coreProperties>
</file>