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366A" w14:textId="77777777" w:rsidR="009B5662" w:rsidRDefault="009B5662" w:rsidP="00B112A2">
      <w:pPr>
        <w:pStyle w:val="Title"/>
        <w:jc w:val="center"/>
        <w:outlineLvl w:val="0"/>
        <w:rPr>
          <w:lang w:val="en-AU"/>
        </w:rPr>
      </w:pPr>
    </w:p>
    <w:p w14:paraId="50F82765" w14:textId="77777777" w:rsidR="005401F1" w:rsidRDefault="005401F1" w:rsidP="005401F1">
      <w:pPr>
        <w:rPr>
          <w:lang w:val="en-AU"/>
        </w:rPr>
      </w:pPr>
    </w:p>
    <w:p w14:paraId="5B0C31F2" w14:textId="77777777" w:rsidR="005401F1" w:rsidRDefault="005401F1" w:rsidP="005401F1">
      <w:pPr>
        <w:rPr>
          <w:lang w:val="en-AU"/>
        </w:rPr>
      </w:pPr>
    </w:p>
    <w:p w14:paraId="7DE4F790" w14:textId="77777777" w:rsidR="005401F1" w:rsidRDefault="005401F1" w:rsidP="005401F1">
      <w:pPr>
        <w:rPr>
          <w:lang w:val="en-AU"/>
        </w:rPr>
      </w:pPr>
    </w:p>
    <w:p w14:paraId="53FA49AB" w14:textId="77777777" w:rsidR="005401F1" w:rsidRDefault="005401F1" w:rsidP="005401F1">
      <w:pPr>
        <w:rPr>
          <w:lang w:val="en-AU"/>
        </w:rPr>
      </w:pPr>
    </w:p>
    <w:p w14:paraId="43E916CA" w14:textId="77777777" w:rsidR="005401F1" w:rsidRDefault="005401F1" w:rsidP="005401F1">
      <w:pPr>
        <w:rPr>
          <w:lang w:val="en-AU"/>
        </w:rPr>
      </w:pPr>
    </w:p>
    <w:p w14:paraId="601C0BE9" w14:textId="77777777" w:rsidR="005401F1" w:rsidRDefault="005401F1" w:rsidP="005401F1">
      <w:pPr>
        <w:rPr>
          <w:lang w:val="en-AU"/>
        </w:rPr>
      </w:pPr>
    </w:p>
    <w:p w14:paraId="2F01E341" w14:textId="77777777" w:rsidR="005401F1" w:rsidRDefault="005401F1" w:rsidP="005401F1">
      <w:pPr>
        <w:rPr>
          <w:lang w:val="en-AU"/>
        </w:rPr>
      </w:pPr>
    </w:p>
    <w:p w14:paraId="767806E2" w14:textId="77777777" w:rsidR="005401F1" w:rsidRDefault="005401F1" w:rsidP="005401F1">
      <w:pPr>
        <w:rPr>
          <w:lang w:val="en-AU"/>
        </w:rPr>
      </w:pPr>
    </w:p>
    <w:p w14:paraId="75ACF6DF" w14:textId="77777777" w:rsidR="005401F1" w:rsidRDefault="005401F1" w:rsidP="005401F1">
      <w:pPr>
        <w:rPr>
          <w:lang w:val="en-AU"/>
        </w:rPr>
      </w:pPr>
    </w:p>
    <w:p w14:paraId="0787C313" w14:textId="77777777" w:rsidR="005401F1" w:rsidRDefault="005401F1" w:rsidP="005401F1">
      <w:pPr>
        <w:rPr>
          <w:lang w:val="en-AU"/>
        </w:rPr>
      </w:pPr>
    </w:p>
    <w:p w14:paraId="7E535F54" w14:textId="77777777" w:rsidR="005401F1" w:rsidRDefault="005401F1" w:rsidP="005401F1">
      <w:pPr>
        <w:rPr>
          <w:lang w:val="en-AU"/>
        </w:rPr>
      </w:pPr>
    </w:p>
    <w:p w14:paraId="5F7D18E4" w14:textId="77777777" w:rsidR="005401F1" w:rsidRPr="005401F1" w:rsidRDefault="005401F1" w:rsidP="005401F1">
      <w:pPr>
        <w:rPr>
          <w:lang w:val="en-AU"/>
        </w:rPr>
      </w:pPr>
    </w:p>
    <w:p w14:paraId="5D30DAF0" w14:textId="77777777" w:rsidR="009B5662" w:rsidRDefault="009B5662" w:rsidP="00B112A2">
      <w:pPr>
        <w:pStyle w:val="Title"/>
        <w:jc w:val="center"/>
        <w:outlineLvl w:val="0"/>
        <w:rPr>
          <w:lang w:val="en-AU"/>
        </w:rPr>
      </w:pPr>
      <w:r>
        <w:rPr>
          <w:noProof/>
        </w:rPr>
        <w:drawing>
          <wp:anchor distT="19050" distB="19050" distL="19050" distR="19050" simplePos="0" relativeHeight="251659264" behindDoc="0" locked="0" layoutInCell="0" allowOverlap="1" wp14:anchorId="428B85A0" wp14:editId="7D9226D5">
            <wp:simplePos x="0" y="0"/>
            <wp:positionH relativeFrom="margin">
              <wp:posOffset>1556385</wp:posOffset>
            </wp:positionH>
            <wp:positionV relativeFrom="paragraph">
              <wp:posOffset>137160</wp:posOffset>
            </wp:positionV>
            <wp:extent cx="3973830" cy="930275"/>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973830" cy="930275"/>
                    </a:xfrm>
                    <a:prstGeom prst="rect">
                      <a:avLst/>
                    </a:prstGeom>
                    <a:ln/>
                  </pic:spPr>
                </pic:pic>
              </a:graphicData>
            </a:graphic>
          </wp:anchor>
        </w:drawing>
      </w:r>
    </w:p>
    <w:p w14:paraId="364C098C" w14:textId="77777777" w:rsidR="009B5662" w:rsidRDefault="009B5662" w:rsidP="00B112A2">
      <w:pPr>
        <w:pStyle w:val="Title"/>
        <w:jc w:val="center"/>
        <w:outlineLvl w:val="0"/>
        <w:rPr>
          <w:lang w:val="en-AU"/>
        </w:rPr>
      </w:pPr>
    </w:p>
    <w:p w14:paraId="1E1709F7" w14:textId="77777777" w:rsidR="009B5662" w:rsidRDefault="009B5662" w:rsidP="00B112A2">
      <w:pPr>
        <w:pStyle w:val="Title"/>
        <w:jc w:val="center"/>
        <w:outlineLvl w:val="0"/>
        <w:rPr>
          <w:lang w:val="en-AU"/>
        </w:rPr>
      </w:pPr>
    </w:p>
    <w:p w14:paraId="74E614DB" w14:textId="77777777" w:rsidR="009B5662" w:rsidRPr="006325D8" w:rsidRDefault="005401F1" w:rsidP="00B112A2">
      <w:pPr>
        <w:pStyle w:val="Title"/>
        <w:jc w:val="center"/>
        <w:outlineLvl w:val="0"/>
        <w:rPr>
          <w:rFonts w:ascii="Times New Roman" w:hAnsi="Times New Roman" w:cs="Times New Roman"/>
          <w:sz w:val="72"/>
          <w:szCs w:val="72"/>
          <w:lang w:val="en-AU"/>
        </w:rPr>
      </w:pPr>
      <w:r w:rsidRPr="006325D8">
        <w:rPr>
          <w:rFonts w:ascii="Times New Roman" w:hAnsi="Times New Roman" w:cs="Times New Roman"/>
          <w:sz w:val="72"/>
          <w:szCs w:val="72"/>
          <w:lang w:val="en-AU"/>
        </w:rPr>
        <w:t>It’s catching: the hologenomic bug</w:t>
      </w:r>
      <w:r w:rsidR="009B5662" w:rsidRPr="006325D8">
        <w:rPr>
          <w:rFonts w:ascii="Times New Roman" w:hAnsi="Times New Roman" w:cs="Times New Roman"/>
          <w:sz w:val="72"/>
          <w:szCs w:val="72"/>
          <w:lang w:val="en-AU"/>
        </w:rPr>
        <w:t xml:space="preserve"> </w:t>
      </w:r>
    </w:p>
    <w:p w14:paraId="39BB0461" w14:textId="77777777" w:rsidR="005401F1" w:rsidRPr="006325D8" w:rsidRDefault="005401F1" w:rsidP="00116B8D">
      <w:pPr>
        <w:rPr>
          <w:b/>
          <w:i/>
          <w:color w:val="000000" w:themeColor="text1"/>
          <w:sz w:val="72"/>
          <w:szCs w:val="72"/>
          <w:lang w:val="en-AU"/>
        </w:rPr>
      </w:pPr>
    </w:p>
    <w:p w14:paraId="56A3C997" w14:textId="77777777" w:rsidR="009B5662" w:rsidRPr="006325D8" w:rsidRDefault="009B5662" w:rsidP="009B5662">
      <w:pPr>
        <w:jc w:val="center"/>
        <w:rPr>
          <w:b/>
          <w:color w:val="000000" w:themeColor="text1"/>
          <w:sz w:val="28"/>
          <w:szCs w:val="28"/>
          <w:lang w:val="en-AU"/>
        </w:rPr>
      </w:pPr>
      <w:r w:rsidRPr="006325D8">
        <w:rPr>
          <w:b/>
          <w:color w:val="000000" w:themeColor="text1"/>
          <w:sz w:val="28"/>
          <w:szCs w:val="28"/>
          <w:lang w:val="en-AU"/>
        </w:rPr>
        <w:t xml:space="preserve">Harriet Ling </w:t>
      </w:r>
    </w:p>
    <w:p w14:paraId="64798337" w14:textId="45BF5EC5" w:rsidR="009B5662" w:rsidRPr="006325D8" w:rsidRDefault="009B5662" w:rsidP="009B5662">
      <w:pPr>
        <w:jc w:val="center"/>
        <w:rPr>
          <w:color w:val="000000" w:themeColor="text1"/>
          <w:lang w:val="en-AU"/>
        </w:rPr>
      </w:pPr>
      <w:r w:rsidRPr="006325D8">
        <w:rPr>
          <w:color w:val="000000" w:themeColor="text1"/>
          <w:lang w:val="en-AU"/>
        </w:rPr>
        <w:t>Exchange student –</w:t>
      </w:r>
      <w:r w:rsidR="003C79F4">
        <w:rPr>
          <w:color w:val="000000" w:themeColor="text1"/>
          <w:lang w:val="en-AU"/>
        </w:rPr>
        <w:t xml:space="preserve"> from</w:t>
      </w:r>
      <w:bookmarkStart w:id="0" w:name="_GoBack"/>
      <w:bookmarkEnd w:id="0"/>
      <w:r w:rsidRPr="006325D8">
        <w:rPr>
          <w:color w:val="000000" w:themeColor="text1"/>
          <w:lang w:val="en-AU"/>
        </w:rPr>
        <w:t xml:space="preserve"> Australia National University</w:t>
      </w:r>
    </w:p>
    <w:p w14:paraId="24ABBB42" w14:textId="77777777" w:rsidR="009B5662" w:rsidRPr="006325D8" w:rsidRDefault="009B5662" w:rsidP="009B5662">
      <w:pPr>
        <w:jc w:val="center"/>
        <w:rPr>
          <w:color w:val="FF0000"/>
          <w:lang w:val="en-AU"/>
        </w:rPr>
      </w:pPr>
    </w:p>
    <w:p w14:paraId="6B3BAA7E" w14:textId="77777777" w:rsidR="005401F1" w:rsidRPr="006325D8" w:rsidRDefault="005401F1" w:rsidP="009B5662">
      <w:pPr>
        <w:jc w:val="center"/>
        <w:rPr>
          <w:i/>
          <w:color w:val="FF0000"/>
          <w:sz w:val="32"/>
          <w:szCs w:val="32"/>
          <w:lang w:val="en-AU"/>
        </w:rPr>
      </w:pPr>
      <w:r w:rsidRPr="006325D8">
        <w:rPr>
          <w:i/>
          <w:color w:val="FF0000"/>
          <w:sz w:val="32"/>
          <w:szCs w:val="32"/>
          <w:lang w:val="en-AU"/>
        </w:rPr>
        <w:t xml:space="preserve">Bachelor Thesis </w:t>
      </w:r>
    </w:p>
    <w:p w14:paraId="6B08839B" w14:textId="59211ABC" w:rsidR="009B5662" w:rsidRPr="006325D8" w:rsidRDefault="00B623F6" w:rsidP="009B5662">
      <w:pPr>
        <w:jc w:val="center"/>
        <w:rPr>
          <w:b/>
          <w:color w:val="FF0000"/>
          <w:sz w:val="32"/>
          <w:szCs w:val="32"/>
          <w:lang w:val="en-AU"/>
        </w:rPr>
      </w:pPr>
      <w:r>
        <w:rPr>
          <w:b/>
          <w:color w:val="FF0000"/>
          <w:sz w:val="32"/>
          <w:szCs w:val="32"/>
          <w:lang w:val="en-AU"/>
        </w:rPr>
        <w:t xml:space="preserve">Supervisor: Professor Dr. </w:t>
      </w:r>
      <w:proofErr w:type="spellStart"/>
      <w:r>
        <w:rPr>
          <w:b/>
          <w:color w:val="FF0000"/>
          <w:sz w:val="32"/>
          <w:szCs w:val="32"/>
          <w:lang w:val="en-AU"/>
        </w:rPr>
        <w:t>Bregj</w:t>
      </w:r>
      <w:r w:rsidR="009B5662" w:rsidRPr="006325D8">
        <w:rPr>
          <w:b/>
          <w:color w:val="FF0000"/>
          <w:sz w:val="32"/>
          <w:szCs w:val="32"/>
          <w:lang w:val="en-AU"/>
        </w:rPr>
        <w:t>e</w:t>
      </w:r>
      <w:proofErr w:type="spellEnd"/>
      <w:r w:rsidR="009B5662" w:rsidRPr="006325D8">
        <w:rPr>
          <w:b/>
          <w:color w:val="FF0000"/>
          <w:sz w:val="32"/>
          <w:szCs w:val="32"/>
          <w:lang w:val="en-AU"/>
        </w:rPr>
        <w:t xml:space="preserve"> Wertheim </w:t>
      </w:r>
    </w:p>
    <w:p w14:paraId="40ADB770" w14:textId="77777777" w:rsidR="009B5662" w:rsidRPr="006325D8" w:rsidRDefault="009B5662" w:rsidP="009B5662">
      <w:pPr>
        <w:jc w:val="center"/>
        <w:rPr>
          <w:color w:val="FF0000"/>
          <w:lang w:val="en-AU"/>
        </w:rPr>
      </w:pPr>
    </w:p>
    <w:p w14:paraId="63630D57" w14:textId="77777777" w:rsidR="00116B8D" w:rsidRPr="006325D8" w:rsidRDefault="00116B8D" w:rsidP="009B5662">
      <w:pPr>
        <w:jc w:val="center"/>
        <w:rPr>
          <w:color w:val="FF0000"/>
          <w:u w:val="single"/>
          <w:lang w:val="en-AU"/>
        </w:rPr>
      </w:pPr>
    </w:p>
    <w:p w14:paraId="6A03B1A6" w14:textId="77777777" w:rsidR="00116B8D" w:rsidRDefault="00116B8D" w:rsidP="009B5662">
      <w:pPr>
        <w:jc w:val="center"/>
        <w:rPr>
          <w:u w:val="single"/>
          <w:lang w:val="en-AU"/>
        </w:rPr>
      </w:pPr>
    </w:p>
    <w:p w14:paraId="2AC30E7D" w14:textId="77777777" w:rsidR="00116B8D" w:rsidRDefault="00116B8D" w:rsidP="009B5662">
      <w:pPr>
        <w:jc w:val="center"/>
        <w:rPr>
          <w:u w:val="single"/>
          <w:lang w:val="en-AU"/>
        </w:rPr>
      </w:pPr>
    </w:p>
    <w:p w14:paraId="180F9B71" w14:textId="77777777" w:rsidR="00116B8D" w:rsidRDefault="00116B8D" w:rsidP="009B5662">
      <w:pPr>
        <w:jc w:val="center"/>
        <w:rPr>
          <w:u w:val="single"/>
          <w:lang w:val="en-AU"/>
        </w:rPr>
      </w:pPr>
    </w:p>
    <w:p w14:paraId="29CB0336" w14:textId="77777777" w:rsidR="00116B8D" w:rsidRDefault="00116B8D" w:rsidP="009B5662">
      <w:pPr>
        <w:jc w:val="center"/>
        <w:rPr>
          <w:u w:val="single"/>
          <w:lang w:val="en-AU"/>
        </w:rPr>
      </w:pPr>
    </w:p>
    <w:p w14:paraId="6C46FB31" w14:textId="77777777" w:rsidR="00116B8D" w:rsidRDefault="00116B8D" w:rsidP="009B5662">
      <w:pPr>
        <w:jc w:val="center"/>
        <w:rPr>
          <w:u w:val="single"/>
          <w:lang w:val="en-AU"/>
        </w:rPr>
      </w:pPr>
    </w:p>
    <w:p w14:paraId="7A1F7910" w14:textId="77777777" w:rsidR="00116B8D" w:rsidRDefault="00116B8D" w:rsidP="00116B8D">
      <w:pPr>
        <w:rPr>
          <w:u w:val="single"/>
          <w:lang w:val="en-AU"/>
        </w:rPr>
      </w:pPr>
    </w:p>
    <w:p w14:paraId="24745B2B" w14:textId="77777777" w:rsidR="00116B8D" w:rsidRDefault="00116B8D" w:rsidP="009B5662">
      <w:pPr>
        <w:jc w:val="center"/>
        <w:rPr>
          <w:u w:val="single"/>
          <w:lang w:val="en-AU"/>
        </w:rPr>
      </w:pPr>
    </w:p>
    <w:p w14:paraId="1EDA39F2" w14:textId="77777777" w:rsidR="00116B8D" w:rsidRDefault="00116B8D" w:rsidP="009B5662">
      <w:pPr>
        <w:jc w:val="center"/>
        <w:rPr>
          <w:u w:val="single"/>
          <w:lang w:val="en-AU"/>
        </w:rPr>
      </w:pPr>
    </w:p>
    <w:p w14:paraId="34EDAAAB" w14:textId="77777777" w:rsidR="00116B8D" w:rsidRDefault="00116B8D" w:rsidP="009B5662">
      <w:pPr>
        <w:jc w:val="center"/>
        <w:rPr>
          <w:u w:val="single"/>
          <w:lang w:val="en-AU"/>
        </w:rPr>
      </w:pPr>
    </w:p>
    <w:p w14:paraId="1CB92CFA" w14:textId="77777777" w:rsidR="00116B8D" w:rsidRDefault="00116B8D" w:rsidP="009B5662">
      <w:pPr>
        <w:jc w:val="center"/>
        <w:rPr>
          <w:u w:val="single"/>
          <w:lang w:val="en-AU"/>
        </w:rPr>
      </w:pPr>
    </w:p>
    <w:p w14:paraId="06FF37E8" w14:textId="77777777" w:rsidR="00116B8D" w:rsidRDefault="00116B8D" w:rsidP="009B5662">
      <w:pPr>
        <w:jc w:val="center"/>
        <w:rPr>
          <w:u w:val="single"/>
          <w:lang w:val="en-AU"/>
        </w:rPr>
      </w:pPr>
    </w:p>
    <w:p w14:paraId="081084E5" w14:textId="77777777" w:rsidR="00116B8D" w:rsidRDefault="00116B8D" w:rsidP="009B5662">
      <w:pPr>
        <w:jc w:val="center"/>
        <w:rPr>
          <w:u w:val="single"/>
          <w:lang w:val="en-AU"/>
        </w:rPr>
      </w:pPr>
    </w:p>
    <w:p w14:paraId="7CC6EED9" w14:textId="5947CAB3" w:rsidR="009B5662" w:rsidRPr="00116B8D" w:rsidRDefault="009B5662" w:rsidP="00116B8D">
      <w:pPr>
        <w:jc w:val="center"/>
        <w:rPr>
          <w:u w:val="single"/>
          <w:lang w:val="en-AU"/>
        </w:rPr>
      </w:pPr>
      <w:r w:rsidRPr="009B5662">
        <w:rPr>
          <w:u w:val="single"/>
          <w:lang w:val="en-AU"/>
        </w:rPr>
        <w:t xml:space="preserve">Submitted – </w:t>
      </w:r>
      <w:r w:rsidR="0065703D">
        <w:rPr>
          <w:u w:val="single"/>
          <w:lang w:val="en-AU"/>
        </w:rPr>
        <w:t>Monday</w:t>
      </w:r>
      <w:r w:rsidRPr="009B5662">
        <w:rPr>
          <w:u w:val="single"/>
          <w:lang w:val="en-AU"/>
        </w:rPr>
        <w:t xml:space="preserve"> </w:t>
      </w:r>
      <w:r w:rsidR="0065703D">
        <w:rPr>
          <w:u w:val="single"/>
          <w:lang w:val="en-AU"/>
        </w:rPr>
        <w:t>8</w:t>
      </w:r>
      <w:r w:rsidRPr="009B5662">
        <w:rPr>
          <w:u w:val="single"/>
          <w:vertAlign w:val="superscript"/>
          <w:lang w:val="en-AU"/>
        </w:rPr>
        <w:t>th</w:t>
      </w:r>
      <w:r w:rsidRPr="009B5662">
        <w:rPr>
          <w:u w:val="single"/>
          <w:lang w:val="en-AU"/>
        </w:rPr>
        <w:t xml:space="preserve"> May, 2017</w:t>
      </w:r>
    </w:p>
    <w:p w14:paraId="76C5FABB" w14:textId="77777777" w:rsidR="00850B45" w:rsidRDefault="00711160" w:rsidP="00B112A2">
      <w:pPr>
        <w:pStyle w:val="Title"/>
        <w:jc w:val="center"/>
        <w:outlineLvl w:val="0"/>
        <w:rPr>
          <w:lang w:val="en-AU"/>
        </w:rPr>
      </w:pPr>
      <w:r>
        <w:rPr>
          <w:lang w:val="en-AU"/>
        </w:rPr>
        <w:lastRenderedPageBreak/>
        <w:t xml:space="preserve">It’s catching: the hologenomic bug </w:t>
      </w:r>
    </w:p>
    <w:p w14:paraId="2430DA89" w14:textId="77777777" w:rsidR="006B62AA" w:rsidRDefault="006B62AA" w:rsidP="00A90902">
      <w:pPr>
        <w:rPr>
          <w:lang w:val="en-AU"/>
        </w:rPr>
      </w:pPr>
    </w:p>
    <w:p w14:paraId="013C8454" w14:textId="1F673FEB" w:rsidR="00553673" w:rsidRPr="000019FE" w:rsidRDefault="00553673" w:rsidP="006D7D25">
      <w:pPr>
        <w:spacing w:line="360" w:lineRule="auto"/>
        <w:ind w:left="142" w:right="50"/>
        <w:rPr>
          <w:rFonts w:eastAsia="Times New Roman"/>
        </w:rPr>
      </w:pPr>
      <w:r w:rsidRPr="00553673">
        <w:rPr>
          <w:lang w:val="en-AU"/>
        </w:rPr>
        <w:t>Traditionally, scientists have viewed eukaryotic organisms as autonomous entities, de</w:t>
      </w:r>
      <w:r w:rsidR="003A355E">
        <w:rPr>
          <w:lang w:val="en-AU"/>
        </w:rPr>
        <w:t>f</w:t>
      </w:r>
      <w:r w:rsidR="006E428C">
        <w:rPr>
          <w:lang w:val="en-AU"/>
        </w:rPr>
        <w:t xml:space="preserve">ined by their nuclear genome.  </w:t>
      </w:r>
      <w:r w:rsidR="003337FC">
        <w:rPr>
          <w:lang w:val="en-AU"/>
        </w:rPr>
        <w:t>Up to now, an</w:t>
      </w:r>
      <w:r w:rsidR="003A355E">
        <w:rPr>
          <w:lang w:val="en-AU"/>
        </w:rPr>
        <w:t xml:space="preserve"> </w:t>
      </w:r>
      <w:r w:rsidR="003337FC">
        <w:rPr>
          <w:lang w:val="en-AU"/>
        </w:rPr>
        <w:t>individual’s</w:t>
      </w:r>
      <w:r w:rsidR="003A355E">
        <w:rPr>
          <w:lang w:val="en-AU"/>
        </w:rPr>
        <w:t xml:space="preserve"> sequence of DNA </w:t>
      </w:r>
      <w:r w:rsidR="003337FC">
        <w:rPr>
          <w:lang w:val="en-AU"/>
        </w:rPr>
        <w:t>was viewed</w:t>
      </w:r>
      <w:r w:rsidR="00724590">
        <w:rPr>
          <w:lang w:val="en-AU"/>
        </w:rPr>
        <w:t xml:space="preserve"> as</w:t>
      </w:r>
      <w:r w:rsidR="003337FC">
        <w:rPr>
          <w:lang w:val="en-AU"/>
        </w:rPr>
        <w:t xml:space="preserve"> </w:t>
      </w:r>
      <w:r w:rsidR="002B71C9">
        <w:rPr>
          <w:lang w:val="en-AU"/>
        </w:rPr>
        <w:t>the supreme code, stipulating</w:t>
      </w:r>
      <w:r w:rsidR="003A355E">
        <w:rPr>
          <w:lang w:val="en-AU"/>
        </w:rPr>
        <w:t xml:space="preserve"> phenotype and </w:t>
      </w:r>
      <w:r w:rsidR="00EA5E9B">
        <w:rPr>
          <w:lang w:val="en-AU"/>
        </w:rPr>
        <w:t>determining</w:t>
      </w:r>
      <w:r w:rsidR="000E6836">
        <w:rPr>
          <w:lang w:val="en-AU"/>
        </w:rPr>
        <w:t xml:space="preserve"> </w:t>
      </w:r>
      <w:r w:rsidR="003A355E">
        <w:rPr>
          <w:lang w:val="en-AU"/>
        </w:rPr>
        <w:t>disease profile</w:t>
      </w:r>
      <w:r w:rsidR="002B71C9">
        <w:rPr>
          <w:lang w:val="en-AU"/>
        </w:rPr>
        <w:t>s</w:t>
      </w:r>
      <w:r w:rsidR="003A355E">
        <w:rPr>
          <w:lang w:val="en-AU"/>
        </w:rPr>
        <w:t xml:space="preserve">.  </w:t>
      </w:r>
      <w:r w:rsidR="002B71C9">
        <w:rPr>
          <w:lang w:val="en-AU"/>
        </w:rPr>
        <w:t xml:space="preserve">The advent of </w:t>
      </w:r>
      <w:r w:rsidR="003D1DA1">
        <w:rPr>
          <w:lang w:val="en-AU"/>
        </w:rPr>
        <w:t xml:space="preserve">genotypic profiling has been </w:t>
      </w:r>
      <w:r w:rsidR="00CD0593" w:rsidRPr="00016429">
        <w:rPr>
          <w:color w:val="000000" w:themeColor="text1"/>
          <w:lang w:val="en-AU"/>
        </w:rPr>
        <w:t>demonstrabl</w:t>
      </w:r>
      <w:r w:rsidR="00016429" w:rsidRPr="00016429">
        <w:rPr>
          <w:color w:val="000000" w:themeColor="text1"/>
          <w:lang w:val="en-AU"/>
        </w:rPr>
        <w:t>y</w:t>
      </w:r>
      <w:r w:rsidR="003D1DA1" w:rsidRPr="00016429">
        <w:rPr>
          <w:color w:val="000000" w:themeColor="text1"/>
          <w:lang w:val="en-AU"/>
        </w:rPr>
        <w:t xml:space="preserve"> u</w:t>
      </w:r>
      <w:r w:rsidR="003D1DA1">
        <w:rPr>
          <w:lang w:val="en-AU"/>
        </w:rPr>
        <w:t xml:space="preserve">seful in both </w:t>
      </w:r>
      <w:r w:rsidR="002B71C9">
        <w:rPr>
          <w:lang w:val="en-AU"/>
        </w:rPr>
        <w:t>unc</w:t>
      </w:r>
      <w:r w:rsidR="002B71C9" w:rsidRPr="00016429">
        <w:rPr>
          <w:color w:val="000000" w:themeColor="text1"/>
          <w:lang w:val="en-AU"/>
        </w:rPr>
        <w:t>over</w:t>
      </w:r>
      <w:r w:rsidR="00CD0593" w:rsidRPr="00016429">
        <w:rPr>
          <w:color w:val="000000" w:themeColor="text1"/>
          <w:lang w:val="en-AU"/>
        </w:rPr>
        <w:t>ing</w:t>
      </w:r>
      <w:r w:rsidR="002B71C9" w:rsidRPr="00016429">
        <w:rPr>
          <w:color w:val="000000" w:themeColor="text1"/>
          <w:lang w:val="en-AU"/>
        </w:rPr>
        <w:t xml:space="preserve"> </w:t>
      </w:r>
      <w:r w:rsidR="002B71C9">
        <w:rPr>
          <w:lang w:val="en-AU"/>
        </w:rPr>
        <w:t xml:space="preserve">information about </w:t>
      </w:r>
      <w:r w:rsidR="002B71C9">
        <w:rPr>
          <w:i/>
          <w:lang w:val="en-AU"/>
        </w:rPr>
        <w:t>H</w:t>
      </w:r>
      <w:r w:rsidR="002B71C9" w:rsidRPr="000019FE">
        <w:rPr>
          <w:i/>
          <w:lang w:val="en-AU"/>
        </w:rPr>
        <w:t>omo sapien</w:t>
      </w:r>
      <w:r w:rsidR="002B71C9">
        <w:rPr>
          <w:lang w:val="en-AU"/>
        </w:rPr>
        <w:t>s evolution</w:t>
      </w:r>
      <w:r w:rsidR="00A46CA2">
        <w:rPr>
          <w:lang w:val="en-AU"/>
        </w:rPr>
        <w:t xml:space="preserve"> and allowing us to identify genotypes behind disease profiles (</w:t>
      </w:r>
      <w:r w:rsidR="002B71C9">
        <w:rPr>
          <w:rFonts w:eastAsia="Times New Roman"/>
        </w:rPr>
        <w:t>McFall-Ngai et al., 2013)</w:t>
      </w:r>
      <w:r w:rsidR="00A46CA2">
        <w:rPr>
          <w:lang w:val="en-AU"/>
        </w:rPr>
        <w:t>.  I</w:t>
      </w:r>
      <w:r w:rsidR="003D1DA1">
        <w:rPr>
          <w:lang w:val="en-AU"/>
        </w:rPr>
        <w:t xml:space="preserve">t is now clear, </w:t>
      </w:r>
      <w:r w:rsidR="00A46CA2">
        <w:rPr>
          <w:lang w:val="en-AU"/>
        </w:rPr>
        <w:t xml:space="preserve">however, </w:t>
      </w:r>
      <w:r w:rsidR="003D1DA1">
        <w:rPr>
          <w:lang w:val="en-AU"/>
        </w:rPr>
        <w:t xml:space="preserve">that in focusing wholly on the nuclear genome we have excluded another very important aspect of human disease and </w:t>
      </w:r>
      <w:r w:rsidR="000E6836">
        <w:rPr>
          <w:lang w:val="en-AU"/>
        </w:rPr>
        <w:t>force</w:t>
      </w:r>
      <w:r w:rsidR="003D1DA1">
        <w:rPr>
          <w:lang w:val="en-AU"/>
        </w:rPr>
        <w:t xml:space="preserve"> of evolution</w:t>
      </w:r>
      <w:r w:rsidR="00CD0593">
        <w:rPr>
          <w:lang w:val="en-AU"/>
        </w:rPr>
        <w:t xml:space="preserve">, </w:t>
      </w:r>
      <w:r w:rsidR="00016429">
        <w:rPr>
          <w:lang w:val="en-AU"/>
        </w:rPr>
        <w:t xml:space="preserve">the </w:t>
      </w:r>
      <w:proofErr w:type="spellStart"/>
      <w:r w:rsidR="00016429">
        <w:rPr>
          <w:lang w:val="en-AU"/>
        </w:rPr>
        <w:t>hologenome</w:t>
      </w:r>
      <w:proofErr w:type="spellEnd"/>
      <w:r w:rsidR="00016429">
        <w:rPr>
          <w:lang w:val="en-AU"/>
        </w:rPr>
        <w:t xml:space="preserve">. </w:t>
      </w:r>
    </w:p>
    <w:p w14:paraId="09AD33BB" w14:textId="77777777" w:rsidR="003D1DA1" w:rsidRDefault="003D1DA1" w:rsidP="006D7D25">
      <w:pPr>
        <w:spacing w:line="360" w:lineRule="auto"/>
        <w:ind w:left="142" w:right="50"/>
        <w:rPr>
          <w:lang w:val="en-AU"/>
        </w:rPr>
      </w:pPr>
    </w:p>
    <w:p w14:paraId="54A63CAA" w14:textId="38E4B247" w:rsidR="003D1DA1" w:rsidRDefault="003B4C38" w:rsidP="006D7D25">
      <w:pPr>
        <w:spacing w:line="360" w:lineRule="auto"/>
        <w:ind w:left="142" w:right="50"/>
        <w:rPr>
          <w:rFonts w:eastAsia="Times New Roman"/>
        </w:rPr>
      </w:pPr>
      <w:r>
        <w:rPr>
          <w:lang w:val="en-AU"/>
        </w:rPr>
        <w:t>In their ancient past</w:t>
      </w:r>
      <w:r w:rsidR="00636C2C">
        <w:rPr>
          <w:lang w:val="en-AU"/>
        </w:rPr>
        <w:t xml:space="preserve">, </w:t>
      </w:r>
      <w:r w:rsidR="00913FBB" w:rsidRPr="00016429">
        <w:rPr>
          <w:color w:val="000000" w:themeColor="text1"/>
          <w:lang w:val="en-AU"/>
        </w:rPr>
        <w:t>eukaryote</w:t>
      </w:r>
      <w:r w:rsidR="00CD0593" w:rsidRPr="00016429">
        <w:rPr>
          <w:color w:val="000000" w:themeColor="text1"/>
          <w:lang w:val="en-AU"/>
        </w:rPr>
        <w:t>’</w:t>
      </w:r>
      <w:r w:rsidR="00913FBB" w:rsidRPr="00016429">
        <w:rPr>
          <w:color w:val="000000" w:themeColor="text1"/>
          <w:lang w:val="en-AU"/>
        </w:rPr>
        <w:t>s</w:t>
      </w:r>
      <w:r w:rsidRPr="00016429">
        <w:rPr>
          <w:color w:val="000000" w:themeColor="text1"/>
          <w:lang w:val="en-AU"/>
        </w:rPr>
        <w:t xml:space="preserve"> predecessors</w:t>
      </w:r>
      <w:r w:rsidR="00636C2C">
        <w:rPr>
          <w:lang w:val="en-AU"/>
        </w:rPr>
        <w:t xml:space="preserve"> </w:t>
      </w:r>
      <w:r w:rsidR="00152A5A">
        <w:rPr>
          <w:lang w:val="en-AU"/>
        </w:rPr>
        <w:t>acquired</w:t>
      </w:r>
      <w:r w:rsidR="00C0688E">
        <w:rPr>
          <w:lang w:val="en-AU"/>
        </w:rPr>
        <w:t xml:space="preserve"> mitochondria</w:t>
      </w:r>
      <w:r w:rsidR="000E6836">
        <w:rPr>
          <w:lang w:val="en-AU"/>
        </w:rPr>
        <w:t>l</w:t>
      </w:r>
      <w:r w:rsidR="00C0688E">
        <w:rPr>
          <w:lang w:val="en-AU"/>
        </w:rPr>
        <w:t xml:space="preserve"> organelles via a </w:t>
      </w:r>
      <w:r w:rsidR="00913FBB">
        <w:rPr>
          <w:lang w:val="en-AU"/>
        </w:rPr>
        <w:t>mutually</w:t>
      </w:r>
      <w:r w:rsidR="00C0688E">
        <w:rPr>
          <w:lang w:val="en-AU"/>
        </w:rPr>
        <w:t xml:space="preserve"> </w:t>
      </w:r>
      <w:r w:rsidR="00913FBB">
        <w:rPr>
          <w:lang w:val="en-AU"/>
        </w:rPr>
        <w:t>advantageous</w:t>
      </w:r>
      <w:r w:rsidR="00C0688E">
        <w:rPr>
          <w:lang w:val="en-AU"/>
        </w:rPr>
        <w:t xml:space="preserve"> endosymbiosis with bacteria</w:t>
      </w:r>
      <w:r w:rsidR="00C052D8">
        <w:rPr>
          <w:lang w:val="en-AU"/>
        </w:rPr>
        <w:t>, resulting in a eukaryote cell that carried DNA of both bacterial and archaeal origin</w:t>
      </w:r>
      <w:r w:rsidR="003B2FC1">
        <w:rPr>
          <w:lang w:val="en-AU"/>
        </w:rPr>
        <w:t xml:space="preserve"> </w:t>
      </w:r>
      <w:r w:rsidR="00C0688E">
        <w:rPr>
          <w:rFonts w:eastAsia="Times New Roman"/>
        </w:rPr>
        <w:t>(</w:t>
      </w:r>
      <w:proofErr w:type="spellStart"/>
      <w:r w:rsidR="00C0688E">
        <w:rPr>
          <w:rFonts w:eastAsia="Times New Roman"/>
        </w:rPr>
        <w:t>Ettema</w:t>
      </w:r>
      <w:proofErr w:type="spellEnd"/>
      <w:r w:rsidR="00C0688E">
        <w:rPr>
          <w:rFonts w:eastAsia="Times New Roman"/>
        </w:rPr>
        <w:t>, 2016)</w:t>
      </w:r>
      <w:r w:rsidR="00F021C8" w:rsidRPr="00152A5A">
        <w:rPr>
          <w:rFonts w:eastAsia="Times New Roman"/>
        </w:rPr>
        <w:t>.</w:t>
      </w:r>
      <w:r w:rsidR="00636C2C">
        <w:rPr>
          <w:lang w:val="en-AU"/>
        </w:rPr>
        <w:t xml:space="preserve"> </w:t>
      </w:r>
      <w:r w:rsidR="00016429">
        <w:rPr>
          <w:lang w:val="en-AU"/>
        </w:rPr>
        <w:t>After</w:t>
      </w:r>
      <w:r w:rsidR="008F087D">
        <w:rPr>
          <w:lang w:val="en-AU"/>
        </w:rPr>
        <w:t xml:space="preserve"> this first endosymbiotic event</w:t>
      </w:r>
      <w:r w:rsidR="00016429">
        <w:rPr>
          <w:lang w:val="en-AU"/>
        </w:rPr>
        <w:t>,</w:t>
      </w:r>
      <w:r w:rsidR="008F087D" w:rsidRPr="00016429">
        <w:rPr>
          <w:color w:val="000000" w:themeColor="text1"/>
          <w:lang w:val="en-AU"/>
        </w:rPr>
        <w:t xml:space="preserve"> </w:t>
      </w:r>
      <w:r w:rsidR="00016429" w:rsidRPr="00016429">
        <w:rPr>
          <w:color w:val="000000" w:themeColor="text1"/>
          <w:lang w:val="en-AU"/>
        </w:rPr>
        <w:t>the cell</w:t>
      </w:r>
      <w:r w:rsidR="00016429">
        <w:rPr>
          <w:color w:val="000000" w:themeColor="text1"/>
          <w:lang w:val="en-AU"/>
        </w:rPr>
        <w:t>s</w:t>
      </w:r>
      <w:r w:rsidR="00016429" w:rsidRPr="00016429">
        <w:rPr>
          <w:color w:val="000000" w:themeColor="text1"/>
          <w:lang w:val="en-AU"/>
        </w:rPr>
        <w:t xml:space="preserve"> that would eventually result in human life</w:t>
      </w:r>
      <w:r w:rsidR="003B2FC1" w:rsidRPr="00CD0593">
        <w:rPr>
          <w:color w:val="FF0000"/>
          <w:lang w:val="en-AU"/>
        </w:rPr>
        <w:t xml:space="preserve"> </w:t>
      </w:r>
      <w:r w:rsidR="008F087D">
        <w:rPr>
          <w:lang w:val="en-AU"/>
        </w:rPr>
        <w:t xml:space="preserve">continued to evolve </w:t>
      </w:r>
      <w:r w:rsidR="003D1DA1" w:rsidRPr="00AA7B33">
        <w:rPr>
          <w:lang w:val="en-AU"/>
        </w:rPr>
        <w:t xml:space="preserve">and thrive in symbiosis with </w:t>
      </w:r>
      <w:r>
        <w:rPr>
          <w:lang w:val="en-AU"/>
        </w:rPr>
        <w:t>miniscule</w:t>
      </w:r>
      <w:r w:rsidR="00F021C8">
        <w:rPr>
          <w:lang w:val="en-AU"/>
        </w:rPr>
        <w:t xml:space="preserve"> </w:t>
      </w:r>
      <w:r w:rsidR="003D1DA1" w:rsidRPr="00AA7B33">
        <w:rPr>
          <w:lang w:val="en-AU"/>
        </w:rPr>
        <w:t>organism</w:t>
      </w:r>
      <w:r w:rsidR="00F021C8">
        <w:rPr>
          <w:lang w:val="en-AU"/>
        </w:rPr>
        <w:t>s</w:t>
      </w:r>
      <w:r w:rsidR="003D1DA1" w:rsidRPr="00AA7B33">
        <w:rPr>
          <w:lang w:val="en-AU"/>
        </w:rPr>
        <w:t xml:space="preserve">.  </w:t>
      </w:r>
      <w:r w:rsidR="00EA5E9B">
        <w:rPr>
          <w:rFonts w:eastAsia="Times New Roman"/>
        </w:rPr>
        <w:t>This association has never been broken, and out</w:t>
      </w:r>
      <w:r w:rsidR="00B86D8B">
        <w:rPr>
          <w:rFonts w:eastAsia="Times New Roman"/>
        </w:rPr>
        <w:t xml:space="preserve"> internal </w:t>
      </w:r>
      <w:r w:rsidR="00152A5A">
        <w:rPr>
          <w:rFonts w:eastAsia="Times New Roman"/>
        </w:rPr>
        <w:t>microbes</w:t>
      </w:r>
      <w:r w:rsidR="00A95468" w:rsidRPr="00AA7B33">
        <w:rPr>
          <w:rFonts w:eastAsia="Times New Roman"/>
        </w:rPr>
        <w:t xml:space="preserve"> n</w:t>
      </w:r>
      <w:r w:rsidR="003D1DA1" w:rsidRPr="00AA7B33">
        <w:rPr>
          <w:rFonts w:eastAsia="Times New Roman"/>
        </w:rPr>
        <w:t>o</w:t>
      </w:r>
      <w:r w:rsidR="00A95468" w:rsidRPr="00AA7B33">
        <w:rPr>
          <w:rFonts w:eastAsia="Times New Roman"/>
        </w:rPr>
        <w:t>t</w:t>
      </w:r>
      <w:r>
        <w:rPr>
          <w:rFonts w:eastAsia="Times New Roman"/>
        </w:rPr>
        <w:t xml:space="preserve"> only outnumber the </w:t>
      </w:r>
      <w:proofErr w:type="gramStart"/>
      <w:r>
        <w:rPr>
          <w:rFonts w:eastAsia="Times New Roman"/>
        </w:rPr>
        <w:t>amount</w:t>
      </w:r>
      <w:proofErr w:type="gramEnd"/>
      <w:r>
        <w:rPr>
          <w:rFonts w:eastAsia="Times New Roman"/>
        </w:rPr>
        <w:t xml:space="preserve"> of somatic</w:t>
      </w:r>
      <w:r w:rsidR="003D1DA1" w:rsidRPr="00AA7B33">
        <w:rPr>
          <w:rFonts w:eastAsia="Times New Roman"/>
        </w:rPr>
        <w:t xml:space="preserve"> cells that </w:t>
      </w:r>
      <w:r>
        <w:rPr>
          <w:rFonts w:eastAsia="Times New Roman"/>
        </w:rPr>
        <w:t>make up</w:t>
      </w:r>
      <w:r w:rsidR="003D1DA1" w:rsidRPr="00AA7B33">
        <w:rPr>
          <w:rFonts w:eastAsia="Times New Roman"/>
        </w:rPr>
        <w:t xml:space="preserve"> </w:t>
      </w:r>
      <w:r>
        <w:rPr>
          <w:rFonts w:eastAsia="Times New Roman"/>
        </w:rPr>
        <w:t>the human</w:t>
      </w:r>
      <w:r w:rsidR="003D1DA1" w:rsidRPr="00AA7B33">
        <w:rPr>
          <w:rFonts w:eastAsia="Times New Roman"/>
        </w:rPr>
        <w:t xml:space="preserve"> body</w:t>
      </w:r>
      <w:r w:rsidR="000E6836">
        <w:rPr>
          <w:rFonts w:eastAsia="Times New Roman"/>
        </w:rPr>
        <w:t>,</w:t>
      </w:r>
      <w:r w:rsidR="00B86D8B">
        <w:rPr>
          <w:rFonts w:eastAsia="Times New Roman"/>
        </w:rPr>
        <w:t xml:space="preserve"> in orders of magnitude</w:t>
      </w:r>
      <w:r w:rsidR="003D1DA1" w:rsidRPr="00AA7B33">
        <w:rPr>
          <w:rFonts w:eastAsia="Times New Roman"/>
        </w:rPr>
        <w:t xml:space="preserve">, but they also outnumber any other organism on earth in </w:t>
      </w:r>
      <w:r w:rsidR="00EA5E9B">
        <w:rPr>
          <w:rFonts w:eastAsia="Times New Roman"/>
        </w:rPr>
        <w:t xml:space="preserve">terms of </w:t>
      </w:r>
      <w:r w:rsidR="003D1DA1" w:rsidRPr="00AA7B33">
        <w:rPr>
          <w:rFonts w:eastAsia="Times New Roman"/>
        </w:rPr>
        <w:t xml:space="preserve">sheer population numbers (Singh et al., 2013, </w:t>
      </w:r>
      <w:proofErr w:type="spellStart"/>
      <w:r w:rsidR="003D1DA1" w:rsidRPr="00AA7B33">
        <w:rPr>
          <w:rFonts w:eastAsia="Times New Roman"/>
        </w:rPr>
        <w:t>Donia</w:t>
      </w:r>
      <w:proofErr w:type="spellEnd"/>
      <w:r w:rsidR="003D1DA1" w:rsidRPr="00AA7B33">
        <w:rPr>
          <w:rFonts w:eastAsia="Times New Roman"/>
        </w:rPr>
        <w:t xml:space="preserve"> </w:t>
      </w:r>
      <w:r w:rsidR="00F03F58">
        <w:rPr>
          <w:rFonts w:eastAsia="Times New Roman"/>
        </w:rPr>
        <w:t>&amp;</w:t>
      </w:r>
      <w:r w:rsidR="003D1DA1" w:rsidRPr="00AA7B33">
        <w:rPr>
          <w:rFonts w:eastAsia="Times New Roman"/>
        </w:rPr>
        <w:t xml:space="preserve"> </w:t>
      </w:r>
      <w:proofErr w:type="spellStart"/>
      <w:r w:rsidR="003D1DA1" w:rsidRPr="00AA7B33">
        <w:rPr>
          <w:rFonts w:eastAsia="Times New Roman"/>
        </w:rPr>
        <w:t>Fischbach</w:t>
      </w:r>
      <w:proofErr w:type="spellEnd"/>
      <w:r w:rsidR="003D1DA1" w:rsidRPr="00AA7B33">
        <w:rPr>
          <w:rFonts w:eastAsia="Times New Roman"/>
        </w:rPr>
        <w:t xml:space="preserve">, 2015, Knights et al. 2011, </w:t>
      </w:r>
      <w:proofErr w:type="spellStart"/>
      <w:r w:rsidR="003D1DA1" w:rsidRPr="00AA7B33">
        <w:rPr>
          <w:rFonts w:eastAsia="Times New Roman"/>
        </w:rPr>
        <w:t>Brucker</w:t>
      </w:r>
      <w:proofErr w:type="spellEnd"/>
      <w:r w:rsidR="003D1DA1" w:rsidRPr="00AA7B33">
        <w:rPr>
          <w:rFonts w:eastAsia="Times New Roman"/>
        </w:rPr>
        <w:t xml:space="preserve"> &amp; </w:t>
      </w:r>
      <w:proofErr w:type="spellStart"/>
      <w:r w:rsidR="003D1DA1" w:rsidRPr="00AA7B33">
        <w:rPr>
          <w:rFonts w:eastAsia="Times New Roman"/>
        </w:rPr>
        <w:t>Bordenstein</w:t>
      </w:r>
      <w:proofErr w:type="spellEnd"/>
      <w:r w:rsidR="003D1DA1" w:rsidRPr="00AA7B33">
        <w:rPr>
          <w:rFonts w:eastAsia="Times New Roman"/>
        </w:rPr>
        <w:t xml:space="preserve">, 2013).  </w:t>
      </w:r>
      <w:r>
        <w:rPr>
          <w:rFonts w:eastAsia="Times New Roman"/>
        </w:rPr>
        <w:t xml:space="preserve">These vast </w:t>
      </w:r>
      <w:r w:rsidR="000E6836">
        <w:rPr>
          <w:rFonts w:eastAsia="Times New Roman"/>
        </w:rPr>
        <w:t>collections</w:t>
      </w:r>
      <w:r>
        <w:rPr>
          <w:rFonts w:eastAsia="Times New Roman"/>
        </w:rPr>
        <w:t xml:space="preserve"> </w:t>
      </w:r>
      <w:r w:rsidR="00152A5A">
        <w:rPr>
          <w:rFonts w:eastAsia="Times New Roman"/>
        </w:rPr>
        <w:t xml:space="preserve">of </w:t>
      </w:r>
      <w:r w:rsidR="00AA7B33" w:rsidRPr="00AA7B33">
        <w:rPr>
          <w:rFonts w:eastAsia="Times New Roman"/>
        </w:rPr>
        <w:t xml:space="preserve">bacteria, </w:t>
      </w:r>
      <w:proofErr w:type="spellStart"/>
      <w:r w:rsidR="00AA7B33" w:rsidRPr="00AA7B33">
        <w:rPr>
          <w:rFonts w:eastAsia="Times New Roman"/>
        </w:rPr>
        <w:t>eukarya</w:t>
      </w:r>
      <w:proofErr w:type="spellEnd"/>
      <w:r w:rsidR="00AA7B33" w:rsidRPr="00AA7B33">
        <w:rPr>
          <w:rFonts w:eastAsia="Times New Roman"/>
        </w:rPr>
        <w:t xml:space="preserve">, </w:t>
      </w:r>
      <w:r w:rsidR="00913FBB">
        <w:rPr>
          <w:rFonts w:eastAsia="Times New Roman"/>
        </w:rPr>
        <w:t>viruses,</w:t>
      </w:r>
      <w:r w:rsidR="00AA7B33">
        <w:rPr>
          <w:rFonts w:eastAsia="Times New Roman"/>
        </w:rPr>
        <w:t xml:space="preserve"> </w:t>
      </w:r>
      <w:proofErr w:type="spellStart"/>
      <w:r w:rsidR="00AA7B33">
        <w:rPr>
          <w:rFonts w:eastAsia="Times New Roman"/>
        </w:rPr>
        <w:t>pr</w:t>
      </w:r>
      <w:r w:rsidR="003B2FC1">
        <w:rPr>
          <w:rFonts w:eastAsia="Times New Roman"/>
        </w:rPr>
        <w:t>otists</w:t>
      </w:r>
      <w:proofErr w:type="spellEnd"/>
      <w:r w:rsidR="003B2FC1">
        <w:rPr>
          <w:rFonts w:eastAsia="Times New Roman"/>
        </w:rPr>
        <w:t>, and fungi</w:t>
      </w:r>
      <w:r>
        <w:rPr>
          <w:rFonts w:eastAsia="Times New Roman"/>
        </w:rPr>
        <w:t xml:space="preserve"> are </w:t>
      </w:r>
      <w:r w:rsidR="00946278">
        <w:rPr>
          <w:rFonts w:eastAsia="Times New Roman"/>
        </w:rPr>
        <w:t xml:space="preserve">housed under the broader term of ‘microbiota’ or </w:t>
      </w:r>
      <w:r w:rsidR="004C5BD1">
        <w:rPr>
          <w:rFonts w:eastAsia="Times New Roman"/>
        </w:rPr>
        <w:t>‘</w:t>
      </w:r>
      <w:r>
        <w:rPr>
          <w:rFonts w:eastAsia="Times New Roman"/>
        </w:rPr>
        <w:t xml:space="preserve">the </w:t>
      </w:r>
      <w:r w:rsidR="008A0D88">
        <w:rPr>
          <w:rFonts w:eastAsia="Times New Roman"/>
        </w:rPr>
        <w:t xml:space="preserve">microbiome’ </w:t>
      </w:r>
      <w:r w:rsidR="003B2FC1">
        <w:rPr>
          <w:rFonts w:eastAsia="Times New Roman"/>
        </w:rPr>
        <w:t xml:space="preserve">(Lederberg, McCray, 2001, </w:t>
      </w:r>
      <w:proofErr w:type="spellStart"/>
      <w:r w:rsidR="003B2FC1">
        <w:rPr>
          <w:rFonts w:eastAsia="Times New Roman"/>
        </w:rPr>
        <w:t>Mustata</w:t>
      </w:r>
      <w:proofErr w:type="spellEnd"/>
      <w:r w:rsidR="003B2FC1">
        <w:rPr>
          <w:rFonts w:eastAsia="Times New Roman"/>
        </w:rPr>
        <w:t xml:space="preserve"> and </w:t>
      </w:r>
      <w:proofErr w:type="spellStart"/>
      <w:r w:rsidR="003B2FC1">
        <w:rPr>
          <w:rFonts w:eastAsia="Times New Roman"/>
        </w:rPr>
        <w:t>Mustata</w:t>
      </w:r>
      <w:proofErr w:type="spellEnd"/>
      <w:r w:rsidR="003B2FC1">
        <w:rPr>
          <w:rFonts w:eastAsia="Times New Roman"/>
        </w:rPr>
        <w:t>, 2014).  The microbes live in</w:t>
      </w:r>
      <w:r>
        <w:rPr>
          <w:rFonts w:eastAsia="Times New Roman"/>
        </w:rPr>
        <w:t xml:space="preserve"> huge communities </w:t>
      </w:r>
      <w:r w:rsidR="003B2FC1">
        <w:rPr>
          <w:rFonts w:eastAsia="Times New Roman"/>
        </w:rPr>
        <w:t>with</w:t>
      </w:r>
      <w:r w:rsidR="00152A5A">
        <w:rPr>
          <w:rFonts w:eastAsia="Times New Roman"/>
        </w:rPr>
        <w:t xml:space="preserve">in their host, in what is called </w:t>
      </w:r>
      <w:r w:rsidR="00152A5A">
        <w:rPr>
          <w:lang w:val="en-AU"/>
        </w:rPr>
        <w:t>a</w:t>
      </w:r>
      <w:r w:rsidR="003B2FC1">
        <w:rPr>
          <w:lang w:val="en-AU"/>
        </w:rPr>
        <w:t xml:space="preserve"> sy</w:t>
      </w:r>
      <w:r w:rsidR="00152A5A">
        <w:rPr>
          <w:lang w:val="en-AU"/>
        </w:rPr>
        <w:t>mbiosis</w:t>
      </w:r>
      <w:r w:rsidR="008A0D88">
        <w:rPr>
          <w:lang w:val="en-AU"/>
        </w:rPr>
        <w:t xml:space="preserve">, </w:t>
      </w:r>
      <w:r w:rsidR="00B86D8B">
        <w:rPr>
          <w:lang w:val="en-AU"/>
        </w:rPr>
        <w:t>or</w:t>
      </w:r>
      <w:r w:rsidR="008A0D88">
        <w:rPr>
          <w:lang w:val="en-AU"/>
        </w:rPr>
        <w:t xml:space="preserve"> </w:t>
      </w:r>
      <w:r w:rsidR="003B2FC1" w:rsidRPr="00AA7B33">
        <w:rPr>
          <w:color w:val="000000" w:themeColor="text1"/>
          <w:lang w:val="en-AU"/>
        </w:rPr>
        <w:t xml:space="preserve">the ‘living together of separate species’ </w:t>
      </w:r>
      <w:r w:rsidR="003B2FC1">
        <w:rPr>
          <w:rFonts w:eastAsia="Times New Roman"/>
        </w:rPr>
        <w:t xml:space="preserve">(Goff, 1982).  </w:t>
      </w:r>
      <w:r w:rsidR="003D1DA1">
        <w:rPr>
          <w:rFonts w:eastAsia="Times New Roman"/>
        </w:rPr>
        <w:t xml:space="preserve">It seems only reasonable, given </w:t>
      </w:r>
      <w:r w:rsidR="00362769">
        <w:rPr>
          <w:rFonts w:eastAsia="Times New Roman"/>
        </w:rPr>
        <w:t>the collective</w:t>
      </w:r>
      <w:r w:rsidR="003D1DA1">
        <w:rPr>
          <w:rFonts w:eastAsia="Times New Roman"/>
        </w:rPr>
        <w:t xml:space="preserve"> sheer magnitude</w:t>
      </w:r>
      <w:r w:rsidR="00362769">
        <w:rPr>
          <w:rFonts w:eastAsia="Times New Roman"/>
        </w:rPr>
        <w:t xml:space="preserve">, ubiquity and diversity of </w:t>
      </w:r>
      <w:r w:rsidR="006E428C">
        <w:rPr>
          <w:rFonts w:eastAsia="Times New Roman"/>
        </w:rPr>
        <w:t>these micro</w:t>
      </w:r>
      <w:r w:rsidR="00362769">
        <w:rPr>
          <w:rFonts w:eastAsia="Times New Roman"/>
        </w:rPr>
        <w:t xml:space="preserve">-organisms residing within </w:t>
      </w:r>
      <w:r w:rsidR="00CD0593">
        <w:rPr>
          <w:rFonts w:eastAsia="Times New Roman"/>
        </w:rPr>
        <w:t>the</w:t>
      </w:r>
      <w:r w:rsidR="003D1DA1">
        <w:rPr>
          <w:rFonts w:eastAsia="Times New Roman"/>
        </w:rPr>
        <w:t xml:space="preserve"> </w:t>
      </w:r>
      <w:r w:rsidR="00362769">
        <w:rPr>
          <w:rFonts w:eastAsia="Times New Roman"/>
        </w:rPr>
        <w:t>human</w:t>
      </w:r>
      <w:r w:rsidR="003D1DA1">
        <w:rPr>
          <w:rFonts w:eastAsia="Times New Roman"/>
        </w:rPr>
        <w:t xml:space="preserve"> body</w:t>
      </w:r>
      <w:r w:rsidR="000E6836">
        <w:rPr>
          <w:rFonts w:eastAsia="Times New Roman"/>
        </w:rPr>
        <w:t>,</w:t>
      </w:r>
      <w:r w:rsidR="003D1DA1">
        <w:rPr>
          <w:rFonts w:eastAsia="Times New Roman"/>
        </w:rPr>
        <w:t xml:space="preserve"> that we devote proper analysis to their </w:t>
      </w:r>
      <w:r w:rsidR="00B86D8B">
        <w:rPr>
          <w:rFonts w:eastAsia="Times New Roman"/>
        </w:rPr>
        <w:t>influence</w:t>
      </w:r>
      <w:r w:rsidR="003D1DA1">
        <w:rPr>
          <w:rFonts w:eastAsia="Times New Roman"/>
        </w:rPr>
        <w:t xml:space="preserve">.  </w:t>
      </w:r>
    </w:p>
    <w:p w14:paraId="08721FCA" w14:textId="77777777" w:rsidR="003D1DA1" w:rsidRDefault="003D1DA1" w:rsidP="006D7D25">
      <w:pPr>
        <w:spacing w:line="360" w:lineRule="auto"/>
        <w:ind w:left="142" w:right="50"/>
        <w:rPr>
          <w:rFonts w:eastAsia="Times New Roman"/>
        </w:rPr>
      </w:pPr>
    </w:p>
    <w:p w14:paraId="1D3A31E5" w14:textId="06985682" w:rsidR="009C6001" w:rsidRDefault="00152BA1" w:rsidP="006D7D25">
      <w:pPr>
        <w:spacing w:line="360" w:lineRule="auto"/>
        <w:ind w:left="142" w:right="50"/>
        <w:rPr>
          <w:rFonts w:eastAsia="Times New Roman"/>
        </w:rPr>
      </w:pPr>
      <w:r>
        <w:rPr>
          <w:rFonts w:eastAsia="Times New Roman"/>
        </w:rPr>
        <w:t>Up until now, the autonomous view of mankind has prevailed, namely that humans are</w:t>
      </w:r>
      <w:r w:rsidR="003D1DA1" w:rsidRPr="009C6001">
        <w:rPr>
          <w:rFonts w:eastAsia="Times New Roman"/>
        </w:rPr>
        <w:t xml:space="preserve"> </w:t>
      </w:r>
      <w:r w:rsidR="00A95468" w:rsidRPr="009C6001">
        <w:rPr>
          <w:rFonts w:eastAsia="Times New Roman"/>
        </w:rPr>
        <w:t>entities</w:t>
      </w:r>
      <w:r w:rsidR="003D1DA1" w:rsidRPr="009C6001">
        <w:rPr>
          <w:rFonts w:eastAsia="Times New Roman"/>
        </w:rPr>
        <w:t xml:space="preserve"> </w:t>
      </w:r>
      <w:r w:rsidR="003B2FC1">
        <w:rPr>
          <w:rFonts w:eastAsia="Times New Roman"/>
        </w:rPr>
        <w:t>with a phenotype defined</w:t>
      </w:r>
      <w:r w:rsidR="003D1DA1" w:rsidRPr="009C6001">
        <w:rPr>
          <w:rFonts w:eastAsia="Times New Roman"/>
        </w:rPr>
        <w:t xml:space="preserve"> </w:t>
      </w:r>
      <w:r w:rsidR="00EA5E9B">
        <w:rPr>
          <w:rFonts w:eastAsia="Times New Roman"/>
        </w:rPr>
        <w:t>by their</w:t>
      </w:r>
      <w:r>
        <w:rPr>
          <w:rFonts w:eastAsia="Times New Roman"/>
        </w:rPr>
        <w:t xml:space="preserve"> </w:t>
      </w:r>
      <w:r w:rsidR="005B1F8F">
        <w:rPr>
          <w:rFonts w:eastAsia="Times New Roman"/>
        </w:rPr>
        <w:t>nuclear genome</w:t>
      </w:r>
      <w:r>
        <w:rPr>
          <w:rFonts w:eastAsia="Times New Roman"/>
        </w:rPr>
        <w:t xml:space="preserve">.  </w:t>
      </w:r>
      <w:r w:rsidR="00EA5E9B">
        <w:rPr>
          <w:rFonts w:eastAsia="Times New Roman"/>
        </w:rPr>
        <w:t>Darwinian and Mende</w:t>
      </w:r>
      <w:r w:rsidR="00B86D8B">
        <w:rPr>
          <w:rFonts w:eastAsia="Times New Roman"/>
        </w:rPr>
        <w:t xml:space="preserve">lian </w:t>
      </w:r>
      <w:r w:rsidR="00EA5E9B">
        <w:rPr>
          <w:rFonts w:eastAsia="Times New Roman"/>
        </w:rPr>
        <w:t xml:space="preserve">theories, as well as those of the modern synthesis, </w:t>
      </w:r>
      <w:r w:rsidR="00B86D8B">
        <w:rPr>
          <w:rFonts w:eastAsia="Times New Roman"/>
        </w:rPr>
        <w:t xml:space="preserve">now need to be </w:t>
      </w:r>
      <w:r w:rsidR="000E6836">
        <w:rPr>
          <w:rFonts w:eastAsia="Times New Roman"/>
        </w:rPr>
        <w:t>assimilated</w:t>
      </w:r>
      <w:r w:rsidR="00B86D8B">
        <w:rPr>
          <w:rFonts w:eastAsia="Times New Roman"/>
        </w:rPr>
        <w:t xml:space="preserve"> with </w:t>
      </w:r>
      <w:r w:rsidR="00EA5E9B">
        <w:rPr>
          <w:rFonts w:eastAsia="Times New Roman"/>
        </w:rPr>
        <w:t xml:space="preserve">hologenomic principles that consider the interaction of microbes </w:t>
      </w:r>
      <w:r w:rsidR="003D1DA1" w:rsidRPr="009C6001">
        <w:rPr>
          <w:color w:val="000000" w:themeColor="text1"/>
          <w:lang w:val="en-AU"/>
        </w:rPr>
        <w:t>(</w:t>
      </w:r>
      <w:proofErr w:type="spellStart"/>
      <w:r w:rsidR="003D1DA1" w:rsidRPr="009C6001">
        <w:rPr>
          <w:color w:val="000000" w:themeColor="text1"/>
          <w:lang w:val="en-AU"/>
        </w:rPr>
        <w:t>Bordenstein</w:t>
      </w:r>
      <w:proofErr w:type="spellEnd"/>
      <w:r w:rsidR="003D1DA1" w:rsidRPr="009C6001">
        <w:rPr>
          <w:color w:val="000000" w:themeColor="text1"/>
          <w:lang w:val="en-AU"/>
        </w:rPr>
        <w:t xml:space="preserve"> &amp; </w:t>
      </w:r>
      <w:proofErr w:type="spellStart"/>
      <w:r w:rsidR="003D1DA1" w:rsidRPr="009C6001">
        <w:rPr>
          <w:color w:val="000000" w:themeColor="text1"/>
          <w:lang w:val="en-AU"/>
        </w:rPr>
        <w:t>Theis</w:t>
      </w:r>
      <w:proofErr w:type="spellEnd"/>
      <w:r w:rsidR="003D1DA1" w:rsidRPr="009C6001">
        <w:rPr>
          <w:color w:val="000000" w:themeColor="text1"/>
          <w:lang w:val="en-AU"/>
        </w:rPr>
        <w:t xml:space="preserve"> 2015</w:t>
      </w:r>
      <w:r w:rsidR="009C6001" w:rsidRPr="009C6001">
        <w:rPr>
          <w:color w:val="000000" w:themeColor="text1"/>
          <w:lang w:val="en-AU"/>
        </w:rPr>
        <w:t xml:space="preserve">).  Hologenomic theory was originally </w:t>
      </w:r>
      <w:r w:rsidR="000E6836">
        <w:rPr>
          <w:color w:val="000000" w:themeColor="text1"/>
          <w:lang w:val="en-AU"/>
        </w:rPr>
        <w:t>described</w:t>
      </w:r>
      <w:r w:rsidR="009C6001" w:rsidRPr="009C6001">
        <w:rPr>
          <w:color w:val="000000" w:themeColor="text1"/>
          <w:lang w:val="en-AU"/>
        </w:rPr>
        <w:t xml:space="preserve"> by </w:t>
      </w:r>
      <w:proofErr w:type="spellStart"/>
      <w:r w:rsidR="009C6001" w:rsidRPr="009C6001">
        <w:rPr>
          <w:color w:val="000000" w:themeColor="text1"/>
          <w:lang w:val="en-AU"/>
        </w:rPr>
        <w:t>Zilber-Rosenburg</w:t>
      </w:r>
      <w:proofErr w:type="spellEnd"/>
      <w:r w:rsidR="009C6001" w:rsidRPr="009C6001">
        <w:rPr>
          <w:color w:val="000000" w:themeColor="text1"/>
          <w:lang w:val="en-AU"/>
        </w:rPr>
        <w:t xml:space="preserve"> &amp; </w:t>
      </w:r>
      <w:proofErr w:type="spellStart"/>
      <w:r w:rsidR="009C6001" w:rsidRPr="009C6001">
        <w:rPr>
          <w:color w:val="000000" w:themeColor="text1"/>
          <w:lang w:val="en-AU"/>
        </w:rPr>
        <w:t>Rosenburg</w:t>
      </w:r>
      <w:proofErr w:type="spellEnd"/>
      <w:r w:rsidR="009C6001" w:rsidRPr="009C6001">
        <w:rPr>
          <w:color w:val="000000" w:themeColor="text1"/>
          <w:lang w:val="en-AU"/>
        </w:rPr>
        <w:t xml:space="preserve"> in 2008, as </w:t>
      </w:r>
      <w:r>
        <w:rPr>
          <w:color w:val="000000" w:themeColor="text1"/>
          <w:lang w:val="en-AU"/>
        </w:rPr>
        <w:t>an</w:t>
      </w:r>
      <w:r w:rsidR="009C6001" w:rsidRPr="009C6001">
        <w:rPr>
          <w:color w:val="000000" w:themeColor="text1"/>
          <w:lang w:val="en-AU"/>
        </w:rPr>
        <w:t xml:space="preserve"> </w:t>
      </w:r>
      <w:r w:rsidR="009C6001">
        <w:rPr>
          <w:color w:val="000000" w:themeColor="text1"/>
          <w:lang w:val="en-AU"/>
        </w:rPr>
        <w:t xml:space="preserve">evolutionary </w:t>
      </w:r>
      <w:r w:rsidR="00EA5E9B">
        <w:rPr>
          <w:color w:val="000000" w:themeColor="text1"/>
          <w:lang w:val="en-AU"/>
        </w:rPr>
        <w:t>concept</w:t>
      </w:r>
      <w:r>
        <w:rPr>
          <w:color w:val="000000" w:themeColor="text1"/>
          <w:lang w:val="en-AU"/>
        </w:rPr>
        <w:t xml:space="preserve"> centred around the </w:t>
      </w:r>
      <w:r w:rsidR="000E6836">
        <w:rPr>
          <w:color w:val="000000" w:themeColor="text1"/>
          <w:lang w:val="en-AU"/>
        </w:rPr>
        <w:t>definition</w:t>
      </w:r>
      <w:r>
        <w:rPr>
          <w:color w:val="000000" w:themeColor="text1"/>
          <w:lang w:val="en-AU"/>
        </w:rPr>
        <w:t xml:space="preserve"> </w:t>
      </w:r>
      <w:r w:rsidR="003B2FC1">
        <w:rPr>
          <w:color w:val="000000" w:themeColor="text1"/>
          <w:lang w:val="en-AU"/>
        </w:rPr>
        <w:t>of an organism</w:t>
      </w:r>
      <w:r w:rsidR="009C6001" w:rsidRPr="009C6001">
        <w:rPr>
          <w:color w:val="000000" w:themeColor="text1"/>
          <w:lang w:val="en-AU"/>
        </w:rPr>
        <w:t xml:space="preserve"> as a sum of both its nuclear and </w:t>
      </w:r>
      <w:r w:rsidR="00EA5E9B">
        <w:rPr>
          <w:color w:val="000000" w:themeColor="text1"/>
          <w:lang w:val="en-AU"/>
        </w:rPr>
        <w:t>microbial</w:t>
      </w:r>
      <w:r w:rsidR="009C6001" w:rsidRPr="009C6001">
        <w:rPr>
          <w:color w:val="000000" w:themeColor="text1"/>
          <w:lang w:val="en-AU"/>
        </w:rPr>
        <w:t xml:space="preserve"> genome</w:t>
      </w:r>
      <w:r w:rsidR="00AE4BEF">
        <w:rPr>
          <w:rFonts w:eastAsia="Times New Roman"/>
        </w:rPr>
        <w:t xml:space="preserve">, </w:t>
      </w:r>
      <w:r w:rsidR="00AE4BEF">
        <w:rPr>
          <w:color w:val="000000" w:themeColor="text1"/>
          <w:lang w:val="en-AU"/>
        </w:rPr>
        <w:t>forming</w:t>
      </w:r>
      <w:r w:rsidR="009C6001">
        <w:rPr>
          <w:color w:val="000000" w:themeColor="text1"/>
          <w:lang w:val="en-AU"/>
        </w:rPr>
        <w:t xml:space="preserve"> what is called ‘the holobiont’ </w:t>
      </w:r>
      <w:r w:rsidR="009C6001" w:rsidRPr="009C6001">
        <w:rPr>
          <w:rFonts w:eastAsia="Times New Roman"/>
        </w:rPr>
        <w:t>(</w:t>
      </w:r>
      <w:proofErr w:type="spellStart"/>
      <w:r w:rsidR="00AE4BEF" w:rsidRPr="009C6001">
        <w:rPr>
          <w:rFonts w:eastAsia="Times New Roman"/>
        </w:rPr>
        <w:t>Zilber</w:t>
      </w:r>
      <w:proofErr w:type="spellEnd"/>
      <w:r w:rsidR="00AE4BEF" w:rsidRPr="009C6001">
        <w:rPr>
          <w:rFonts w:eastAsia="Times New Roman"/>
        </w:rPr>
        <w:t xml:space="preserve">-Rosenberg and </w:t>
      </w:r>
      <w:r w:rsidR="00AE4BEF">
        <w:rPr>
          <w:rFonts w:eastAsia="Times New Roman"/>
        </w:rPr>
        <w:t xml:space="preserve">Rosenberg, 2008, </w:t>
      </w:r>
      <w:r w:rsidR="009C6001" w:rsidRPr="009C6001">
        <w:rPr>
          <w:rFonts w:eastAsia="Times New Roman"/>
        </w:rPr>
        <w:t xml:space="preserve">Van Leuven, </w:t>
      </w:r>
      <w:r w:rsidR="005E68E3">
        <w:rPr>
          <w:rFonts w:eastAsia="Times New Roman"/>
        </w:rPr>
        <w:t>et al.</w:t>
      </w:r>
      <w:r w:rsidR="009C6001" w:rsidRPr="009C6001">
        <w:rPr>
          <w:rFonts w:eastAsia="Times New Roman"/>
        </w:rPr>
        <w:t>, 2014</w:t>
      </w:r>
      <w:r w:rsidR="009C6001">
        <w:rPr>
          <w:rFonts w:eastAsia="Times New Roman"/>
        </w:rPr>
        <w:t xml:space="preserve">, </w:t>
      </w:r>
      <w:proofErr w:type="spellStart"/>
      <w:r w:rsidR="009C6001" w:rsidRPr="00572D53">
        <w:rPr>
          <w:color w:val="000000" w:themeColor="text1"/>
          <w:lang w:val="en-AU"/>
        </w:rPr>
        <w:t>Bordenstein</w:t>
      </w:r>
      <w:proofErr w:type="spellEnd"/>
      <w:r w:rsidR="009C6001" w:rsidRPr="00572D53">
        <w:rPr>
          <w:color w:val="000000" w:themeColor="text1"/>
          <w:lang w:val="en-AU"/>
        </w:rPr>
        <w:t xml:space="preserve"> &amp; </w:t>
      </w:r>
      <w:proofErr w:type="spellStart"/>
      <w:r w:rsidR="009C6001" w:rsidRPr="00572D53">
        <w:rPr>
          <w:color w:val="000000" w:themeColor="text1"/>
          <w:lang w:val="en-AU"/>
        </w:rPr>
        <w:t>Theis</w:t>
      </w:r>
      <w:proofErr w:type="spellEnd"/>
      <w:r w:rsidR="009C6001" w:rsidRPr="00572D53">
        <w:rPr>
          <w:color w:val="000000" w:themeColor="text1"/>
          <w:lang w:val="en-AU"/>
        </w:rPr>
        <w:t xml:space="preserve"> 2015</w:t>
      </w:r>
      <w:r w:rsidR="009C6001" w:rsidRPr="009C6001">
        <w:rPr>
          <w:rFonts w:eastAsia="Times New Roman"/>
        </w:rPr>
        <w:t>).</w:t>
      </w:r>
    </w:p>
    <w:p w14:paraId="5C98E9CB" w14:textId="77777777" w:rsidR="00B86D8B" w:rsidRDefault="00B86D8B" w:rsidP="006D7D25">
      <w:pPr>
        <w:spacing w:line="360" w:lineRule="auto"/>
        <w:ind w:left="142" w:right="50"/>
        <w:rPr>
          <w:rFonts w:eastAsia="Times New Roman"/>
        </w:rPr>
      </w:pPr>
    </w:p>
    <w:p w14:paraId="714DF526" w14:textId="77777777" w:rsidR="00B86D8B" w:rsidRDefault="00B86D8B" w:rsidP="006D7D25">
      <w:pPr>
        <w:spacing w:line="360" w:lineRule="auto"/>
        <w:ind w:left="142" w:right="50"/>
        <w:rPr>
          <w:rFonts w:eastAsia="Times New Roman"/>
        </w:rPr>
      </w:pPr>
      <w:r>
        <w:rPr>
          <w:rFonts w:eastAsia="Times New Roman"/>
        </w:rPr>
        <w:lastRenderedPageBreak/>
        <w:t xml:space="preserve">The principles behind hologenomic theory are comprised of four assumptions: 1) symbiotic relationships between host and microbe are ubiquitous among all species of organism, 2) symbiotic microbes are transmitted vertically to offspring, 3) these </w:t>
      </w:r>
      <w:r w:rsidR="00016429">
        <w:rPr>
          <w:rFonts w:eastAsia="Times New Roman"/>
        </w:rPr>
        <w:t>symbiosis’s</w:t>
      </w:r>
      <w:r>
        <w:rPr>
          <w:rFonts w:eastAsia="Times New Roman"/>
        </w:rPr>
        <w:t xml:space="preserve"> affect fitness of the holobiont, and 4) the holobiont phenotype is characterised by both the nuclear and microbial genome (</w:t>
      </w:r>
      <w:proofErr w:type="spellStart"/>
      <w:r>
        <w:rPr>
          <w:rFonts w:eastAsia="Times New Roman"/>
        </w:rPr>
        <w:t>Zilber</w:t>
      </w:r>
      <w:proofErr w:type="spellEnd"/>
      <w:r>
        <w:rPr>
          <w:rFonts w:eastAsia="Times New Roman"/>
        </w:rPr>
        <w:t xml:space="preserve">-Rosenberg and Rosenberg, 2008).  </w:t>
      </w:r>
    </w:p>
    <w:p w14:paraId="56C29BEE" w14:textId="77777777" w:rsidR="003B2FC1" w:rsidRPr="00A55455" w:rsidRDefault="003B2FC1" w:rsidP="006D7D25">
      <w:pPr>
        <w:spacing w:line="360" w:lineRule="auto"/>
        <w:ind w:left="142" w:right="50"/>
        <w:rPr>
          <w:rFonts w:eastAsia="Times New Roman"/>
        </w:rPr>
      </w:pPr>
    </w:p>
    <w:p w14:paraId="02E4CD4F" w14:textId="3F2CC6C9" w:rsidR="002D31CD" w:rsidRPr="000019FE" w:rsidRDefault="00A55455" w:rsidP="006D7D25">
      <w:pPr>
        <w:spacing w:line="360" w:lineRule="auto"/>
        <w:ind w:left="142" w:right="50"/>
        <w:rPr>
          <w:rFonts w:eastAsia="Times New Roman"/>
        </w:rPr>
      </w:pPr>
      <w:r>
        <w:rPr>
          <w:rFonts w:eastAsia="Times New Roman"/>
        </w:rPr>
        <w:t xml:space="preserve">This essay will show </w:t>
      </w:r>
      <w:r w:rsidR="00432993" w:rsidRPr="00016429">
        <w:rPr>
          <w:rFonts w:eastAsia="Times New Roman"/>
          <w:color w:val="000000" w:themeColor="text1"/>
        </w:rPr>
        <w:t xml:space="preserve">how </w:t>
      </w:r>
      <w:r w:rsidR="00016429" w:rsidRPr="00016429">
        <w:rPr>
          <w:rFonts w:eastAsia="Times New Roman"/>
          <w:color w:val="000000" w:themeColor="text1"/>
        </w:rPr>
        <w:t>notions</w:t>
      </w:r>
      <w:r w:rsidR="00CD0593" w:rsidRPr="00016429">
        <w:rPr>
          <w:rFonts w:eastAsia="Times New Roman"/>
          <w:color w:val="000000" w:themeColor="text1"/>
        </w:rPr>
        <w:t xml:space="preserve"> of </w:t>
      </w:r>
      <w:r w:rsidR="003B2FC1" w:rsidRPr="00016429">
        <w:rPr>
          <w:rFonts w:eastAsia="Times New Roman"/>
          <w:color w:val="000000" w:themeColor="text1"/>
        </w:rPr>
        <w:t>hu</w:t>
      </w:r>
      <w:r w:rsidR="003B2FC1">
        <w:rPr>
          <w:rFonts w:eastAsia="Times New Roman"/>
        </w:rPr>
        <w:t xml:space="preserve">man phenotype and </w:t>
      </w:r>
      <w:r w:rsidR="00016429">
        <w:rPr>
          <w:rFonts w:eastAsia="Times New Roman"/>
        </w:rPr>
        <w:t xml:space="preserve">theories of </w:t>
      </w:r>
      <w:r>
        <w:rPr>
          <w:rFonts w:eastAsia="Times New Roman"/>
        </w:rPr>
        <w:t xml:space="preserve">evolution have been impacted by the </w:t>
      </w:r>
      <w:r w:rsidR="00EA5E9B">
        <w:rPr>
          <w:rFonts w:eastAsia="Times New Roman"/>
        </w:rPr>
        <w:t>conception</w:t>
      </w:r>
      <w:r w:rsidR="00432993">
        <w:rPr>
          <w:rFonts w:eastAsia="Times New Roman"/>
        </w:rPr>
        <w:t xml:space="preserve"> of the hologenomic theory.  It will </w:t>
      </w:r>
      <w:r w:rsidR="00152BA1">
        <w:rPr>
          <w:rFonts w:eastAsia="Times New Roman"/>
        </w:rPr>
        <w:t>also examine how</w:t>
      </w:r>
      <w:r w:rsidR="002D31CD">
        <w:rPr>
          <w:rFonts w:eastAsia="Times New Roman"/>
        </w:rPr>
        <w:t xml:space="preserve"> </w:t>
      </w:r>
      <w:r w:rsidR="003B2FC1">
        <w:rPr>
          <w:rFonts w:eastAsia="Times New Roman"/>
        </w:rPr>
        <w:t xml:space="preserve">both medical practice and </w:t>
      </w:r>
      <w:r w:rsidR="00B86D8B">
        <w:rPr>
          <w:rFonts w:eastAsia="Times New Roman"/>
        </w:rPr>
        <w:t xml:space="preserve">modern </w:t>
      </w:r>
      <w:r w:rsidR="00152BA1">
        <w:rPr>
          <w:rFonts w:eastAsia="Times New Roman"/>
        </w:rPr>
        <w:t xml:space="preserve">scientific pursuit </w:t>
      </w:r>
      <w:r w:rsidR="003B2FC1">
        <w:rPr>
          <w:rFonts w:eastAsia="Times New Roman"/>
        </w:rPr>
        <w:t>will be revitalised by its principles</w:t>
      </w:r>
      <w:r w:rsidR="00432993">
        <w:rPr>
          <w:rFonts w:eastAsia="Times New Roman"/>
        </w:rPr>
        <w:t xml:space="preserve">. </w:t>
      </w:r>
      <w:r w:rsidR="00152BA1">
        <w:rPr>
          <w:rFonts w:eastAsia="Times New Roman"/>
        </w:rPr>
        <w:t xml:space="preserve">It is important to prove that </w:t>
      </w:r>
      <w:r>
        <w:rPr>
          <w:rFonts w:eastAsia="Times New Roman"/>
        </w:rPr>
        <w:t xml:space="preserve">the holobiont does not obviate any basic tenets of </w:t>
      </w:r>
      <w:r w:rsidR="00B86D8B">
        <w:rPr>
          <w:rFonts w:eastAsia="Times New Roman"/>
        </w:rPr>
        <w:t>traditional</w:t>
      </w:r>
      <w:r w:rsidR="00B2060E">
        <w:rPr>
          <w:rFonts w:eastAsia="Times New Roman"/>
        </w:rPr>
        <w:t xml:space="preserve"> theory.</w:t>
      </w:r>
      <w:r>
        <w:rPr>
          <w:rFonts w:eastAsia="Times New Roman"/>
        </w:rPr>
        <w:t xml:space="preserve"> </w:t>
      </w:r>
      <w:r w:rsidR="00B2060E">
        <w:rPr>
          <w:rFonts w:eastAsia="Times New Roman"/>
        </w:rPr>
        <w:t>I</w:t>
      </w:r>
      <w:r w:rsidR="00152BA1">
        <w:rPr>
          <w:rFonts w:eastAsia="Times New Roman"/>
        </w:rPr>
        <w:t>nstead</w:t>
      </w:r>
      <w:r w:rsidR="00B2060E">
        <w:rPr>
          <w:rFonts w:eastAsia="Times New Roman"/>
        </w:rPr>
        <w:t>,</w:t>
      </w:r>
      <w:r w:rsidR="00152BA1">
        <w:rPr>
          <w:rFonts w:eastAsia="Times New Roman"/>
        </w:rPr>
        <w:t xml:space="preserve"> it brings</w:t>
      </w:r>
      <w:r>
        <w:rPr>
          <w:rFonts w:eastAsia="Times New Roman"/>
        </w:rPr>
        <w:t xml:space="preserve"> new queries </w:t>
      </w:r>
      <w:r w:rsidR="00152BA1">
        <w:rPr>
          <w:rFonts w:eastAsia="Times New Roman"/>
        </w:rPr>
        <w:t xml:space="preserve">to the forefront and enables </w:t>
      </w:r>
      <w:r w:rsidR="00B2060E">
        <w:rPr>
          <w:rFonts w:eastAsia="Times New Roman"/>
        </w:rPr>
        <w:t>assimilation</w:t>
      </w:r>
      <w:r w:rsidR="00152BA1">
        <w:rPr>
          <w:rFonts w:eastAsia="Times New Roman"/>
        </w:rPr>
        <w:t xml:space="preserve"> of aspects of </w:t>
      </w:r>
      <w:r w:rsidR="00AE3A29">
        <w:rPr>
          <w:rFonts w:eastAsia="Times New Roman"/>
        </w:rPr>
        <w:t>Darwinism</w:t>
      </w:r>
      <w:r w:rsidR="00283D90">
        <w:rPr>
          <w:rFonts w:eastAsia="Times New Roman"/>
        </w:rPr>
        <w:t xml:space="preserve">, </w:t>
      </w:r>
      <w:r w:rsidR="00B2060E">
        <w:rPr>
          <w:rFonts w:eastAsia="Times New Roman"/>
        </w:rPr>
        <w:t>Mendelian</w:t>
      </w:r>
      <w:r w:rsidR="00283D90">
        <w:rPr>
          <w:rFonts w:eastAsia="Times New Roman"/>
        </w:rPr>
        <w:t xml:space="preserve"> inheritance and </w:t>
      </w:r>
      <w:r w:rsidR="00EA5E9B">
        <w:rPr>
          <w:rFonts w:eastAsia="Times New Roman"/>
        </w:rPr>
        <w:t xml:space="preserve">the </w:t>
      </w:r>
      <w:r w:rsidR="00283D90">
        <w:rPr>
          <w:rFonts w:eastAsia="Times New Roman"/>
        </w:rPr>
        <w:t>modern synthesis</w:t>
      </w:r>
      <w:r w:rsidR="00EA5E9B">
        <w:rPr>
          <w:rFonts w:eastAsia="Times New Roman"/>
        </w:rPr>
        <w:t>,</w:t>
      </w:r>
      <w:r w:rsidR="00283D90">
        <w:rPr>
          <w:rFonts w:eastAsia="Times New Roman"/>
        </w:rPr>
        <w:t xml:space="preserve"> with </w:t>
      </w:r>
      <w:r w:rsidR="00B2060E">
        <w:rPr>
          <w:rFonts w:eastAsia="Times New Roman"/>
        </w:rPr>
        <w:t>that of the human relationship with their microbiome</w:t>
      </w:r>
      <w:r w:rsidR="00283D90">
        <w:rPr>
          <w:rFonts w:eastAsia="Times New Roman"/>
        </w:rPr>
        <w:t xml:space="preserve"> </w:t>
      </w:r>
      <w:r w:rsidRPr="00572D53">
        <w:rPr>
          <w:color w:val="000000" w:themeColor="text1"/>
          <w:lang w:val="en-AU"/>
        </w:rPr>
        <w:t>(</w:t>
      </w:r>
      <w:proofErr w:type="spellStart"/>
      <w:r w:rsidRPr="00572D53">
        <w:rPr>
          <w:color w:val="000000" w:themeColor="text1"/>
          <w:lang w:val="en-AU"/>
        </w:rPr>
        <w:t>Bordenstein</w:t>
      </w:r>
      <w:proofErr w:type="spellEnd"/>
      <w:r w:rsidRPr="00572D53">
        <w:rPr>
          <w:color w:val="000000" w:themeColor="text1"/>
          <w:lang w:val="en-AU"/>
        </w:rPr>
        <w:t xml:space="preserve"> &amp; </w:t>
      </w:r>
      <w:proofErr w:type="spellStart"/>
      <w:r w:rsidRPr="00572D53">
        <w:rPr>
          <w:color w:val="000000" w:themeColor="text1"/>
          <w:lang w:val="en-AU"/>
        </w:rPr>
        <w:t>Theis</w:t>
      </w:r>
      <w:proofErr w:type="spellEnd"/>
      <w:r w:rsidRPr="00572D53">
        <w:rPr>
          <w:color w:val="000000" w:themeColor="text1"/>
          <w:lang w:val="en-AU"/>
        </w:rPr>
        <w:t xml:space="preserve"> 2015</w:t>
      </w:r>
      <w:r>
        <w:rPr>
          <w:color w:val="000000" w:themeColor="text1"/>
          <w:lang w:val="en-AU"/>
        </w:rPr>
        <w:t>)</w:t>
      </w:r>
      <w:r>
        <w:rPr>
          <w:rFonts w:eastAsia="Times New Roman"/>
        </w:rPr>
        <w:t xml:space="preserve">.  </w:t>
      </w:r>
      <w:r w:rsidR="00572D53">
        <w:rPr>
          <w:color w:val="000000" w:themeColor="text1"/>
          <w:lang w:val="en-AU"/>
        </w:rPr>
        <w:t xml:space="preserve">This </w:t>
      </w:r>
      <w:r>
        <w:rPr>
          <w:color w:val="000000" w:themeColor="text1"/>
          <w:lang w:val="en-AU"/>
        </w:rPr>
        <w:t xml:space="preserve">discussion </w:t>
      </w:r>
      <w:r w:rsidR="00572D53">
        <w:rPr>
          <w:color w:val="000000" w:themeColor="text1"/>
          <w:lang w:val="en-AU"/>
        </w:rPr>
        <w:t xml:space="preserve">will be </w:t>
      </w:r>
      <w:r w:rsidR="00EF38AB" w:rsidRPr="00EF38AB">
        <w:rPr>
          <w:color w:val="000000" w:themeColor="text1"/>
          <w:lang w:val="en-AU"/>
        </w:rPr>
        <w:t xml:space="preserve">followed by an examination of </w:t>
      </w:r>
      <w:r w:rsidR="00152BA1">
        <w:rPr>
          <w:color w:val="000000" w:themeColor="text1"/>
          <w:lang w:val="en-AU"/>
        </w:rPr>
        <w:t xml:space="preserve">human </w:t>
      </w:r>
      <w:r w:rsidR="002D31CD">
        <w:rPr>
          <w:color w:val="000000" w:themeColor="text1"/>
          <w:lang w:val="en-AU"/>
        </w:rPr>
        <w:t>phenotype changes mediated by microbiota</w:t>
      </w:r>
      <w:r w:rsidR="00B86D8B">
        <w:rPr>
          <w:color w:val="000000" w:themeColor="text1"/>
          <w:lang w:val="en-AU"/>
        </w:rPr>
        <w:t>,</w:t>
      </w:r>
      <w:r w:rsidR="00716ABF">
        <w:rPr>
          <w:color w:val="000000" w:themeColor="text1"/>
          <w:lang w:val="en-AU"/>
        </w:rPr>
        <w:t xml:space="preserve"> </w:t>
      </w:r>
      <w:r w:rsidR="00B86D8B">
        <w:rPr>
          <w:color w:val="000000" w:themeColor="text1"/>
          <w:lang w:val="en-AU"/>
        </w:rPr>
        <w:t xml:space="preserve">as well as </w:t>
      </w:r>
      <w:r w:rsidR="00152BA1">
        <w:rPr>
          <w:color w:val="000000" w:themeColor="text1"/>
          <w:lang w:val="en-AU"/>
        </w:rPr>
        <w:t xml:space="preserve">the role of the microbiome in the evolution of </w:t>
      </w:r>
      <w:r w:rsidR="00152BA1">
        <w:rPr>
          <w:i/>
          <w:color w:val="000000" w:themeColor="text1"/>
          <w:lang w:val="en-AU"/>
        </w:rPr>
        <w:t>Homo sapiens</w:t>
      </w:r>
      <w:r w:rsidR="00B86D8B">
        <w:rPr>
          <w:i/>
          <w:color w:val="000000" w:themeColor="text1"/>
          <w:lang w:val="en-AU"/>
        </w:rPr>
        <w:t>.</w:t>
      </w:r>
      <w:r w:rsidR="00572D53">
        <w:rPr>
          <w:color w:val="000000" w:themeColor="text1"/>
          <w:lang w:val="en-AU"/>
        </w:rPr>
        <w:t xml:space="preserve"> </w:t>
      </w:r>
      <w:r w:rsidR="00432993">
        <w:rPr>
          <w:color w:val="000000" w:themeColor="text1"/>
          <w:lang w:val="en-AU"/>
        </w:rPr>
        <w:t xml:space="preserve">After acquiring this knowledge that the holistic view of the human ‘holobiont’ </w:t>
      </w:r>
      <w:r w:rsidR="00152A5A">
        <w:rPr>
          <w:color w:val="000000" w:themeColor="text1"/>
          <w:lang w:val="en-AU"/>
        </w:rPr>
        <w:t>provides,</w:t>
      </w:r>
      <w:r w:rsidR="00432993">
        <w:rPr>
          <w:color w:val="000000" w:themeColor="text1"/>
          <w:lang w:val="en-AU"/>
        </w:rPr>
        <w:t xml:space="preserve"> I will put forward some examples of our ability to steer our own contemporary evolution</w:t>
      </w:r>
      <w:r w:rsidR="00DD54B3">
        <w:rPr>
          <w:color w:val="000000" w:themeColor="text1"/>
          <w:lang w:val="en-AU"/>
        </w:rPr>
        <w:t xml:space="preserve"> through medical practice. </w:t>
      </w:r>
      <w:r w:rsidR="00432993">
        <w:rPr>
          <w:color w:val="000000" w:themeColor="text1"/>
          <w:lang w:val="en-AU"/>
        </w:rPr>
        <w:t xml:space="preserve"> </w:t>
      </w:r>
    </w:p>
    <w:p w14:paraId="1EA50CFE" w14:textId="77777777" w:rsidR="002D31CD" w:rsidRPr="00F32BF5" w:rsidRDefault="002D31CD" w:rsidP="006D7D25">
      <w:pPr>
        <w:spacing w:line="360" w:lineRule="auto"/>
        <w:ind w:left="142" w:right="50"/>
        <w:rPr>
          <w:u w:val="single"/>
          <w:lang w:val="en-AU"/>
        </w:rPr>
      </w:pPr>
    </w:p>
    <w:p w14:paraId="3CF03615" w14:textId="03F2FF6C" w:rsidR="00645725" w:rsidRPr="0092497E" w:rsidRDefault="00423407" w:rsidP="006D7D25">
      <w:pPr>
        <w:spacing w:line="360" w:lineRule="auto"/>
        <w:ind w:left="142" w:right="50"/>
        <w:outlineLvl w:val="0"/>
        <w:rPr>
          <w:rStyle w:val="Strong"/>
        </w:rPr>
      </w:pPr>
      <w:r>
        <w:rPr>
          <w:rStyle w:val="Strong"/>
          <w:sz w:val="32"/>
          <w:szCs w:val="32"/>
        </w:rPr>
        <w:t xml:space="preserve">Hologenomic theory: </w:t>
      </w:r>
      <w:r w:rsidR="00AF4A27">
        <w:rPr>
          <w:rStyle w:val="Strong"/>
          <w:sz w:val="32"/>
          <w:szCs w:val="32"/>
        </w:rPr>
        <w:t>integrating</w:t>
      </w:r>
      <w:r>
        <w:rPr>
          <w:rStyle w:val="Strong"/>
          <w:sz w:val="32"/>
          <w:szCs w:val="32"/>
        </w:rPr>
        <w:t xml:space="preserve"> into the traditional</w:t>
      </w:r>
    </w:p>
    <w:p w14:paraId="66578AE2" w14:textId="4AD56C79" w:rsidR="00016429" w:rsidRDefault="00645725" w:rsidP="006D7D25">
      <w:pPr>
        <w:spacing w:line="360" w:lineRule="auto"/>
        <w:ind w:left="142" w:right="50"/>
        <w:rPr>
          <w:color w:val="000000" w:themeColor="text1"/>
        </w:rPr>
      </w:pPr>
      <w:r w:rsidRPr="00645725">
        <w:rPr>
          <w:color w:val="000000" w:themeColor="text1"/>
        </w:rPr>
        <w:t xml:space="preserve">Hologenomic theory </w:t>
      </w:r>
      <w:r w:rsidR="00F05DB3">
        <w:rPr>
          <w:color w:val="000000" w:themeColor="text1"/>
        </w:rPr>
        <w:t xml:space="preserve">will induce a new integration </w:t>
      </w:r>
      <w:r w:rsidR="00B86D8B">
        <w:rPr>
          <w:color w:val="000000" w:themeColor="text1"/>
        </w:rPr>
        <w:t xml:space="preserve">and assimilation </w:t>
      </w:r>
      <w:r w:rsidR="00F05DB3">
        <w:rPr>
          <w:color w:val="000000" w:themeColor="text1"/>
        </w:rPr>
        <w:t xml:space="preserve">of microbial </w:t>
      </w:r>
      <w:r w:rsidR="00B2060E">
        <w:rPr>
          <w:color w:val="000000" w:themeColor="text1"/>
        </w:rPr>
        <w:t>relationships</w:t>
      </w:r>
      <w:r w:rsidR="00F05DB3">
        <w:rPr>
          <w:color w:val="000000" w:themeColor="text1"/>
        </w:rPr>
        <w:t xml:space="preserve"> </w:t>
      </w:r>
      <w:r w:rsidR="00AE3A29">
        <w:rPr>
          <w:color w:val="000000" w:themeColor="text1"/>
        </w:rPr>
        <w:t>into</w:t>
      </w:r>
      <w:r w:rsidR="00F05DB3">
        <w:rPr>
          <w:color w:val="000000" w:themeColor="text1"/>
        </w:rPr>
        <w:t xml:space="preserve"> </w:t>
      </w:r>
      <w:r w:rsidR="00EA5E9B">
        <w:rPr>
          <w:color w:val="000000" w:themeColor="text1"/>
        </w:rPr>
        <w:t xml:space="preserve">many of </w:t>
      </w:r>
      <w:r w:rsidR="00F05DB3">
        <w:rPr>
          <w:color w:val="000000" w:themeColor="text1"/>
        </w:rPr>
        <w:t xml:space="preserve">the principles that biology holds dear, especially those of Darwinian natural </w:t>
      </w:r>
      <w:r w:rsidR="00283D90">
        <w:rPr>
          <w:color w:val="000000" w:themeColor="text1"/>
        </w:rPr>
        <w:t>selection</w:t>
      </w:r>
      <w:r w:rsidR="00F05DB3">
        <w:rPr>
          <w:color w:val="000000" w:themeColor="text1"/>
        </w:rPr>
        <w:t xml:space="preserve">, Mendelian </w:t>
      </w:r>
      <w:r w:rsidR="005459C3">
        <w:rPr>
          <w:color w:val="000000" w:themeColor="text1"/>
        </w:rPr>
        <w:t>inheritance</w:t>
      </w:r>
      <w:r w:rsidR="00F05DB3">
        <w:rPr>
          <w:color w:val="000000" w:themeColor="text1"/>
        </w:rPr>
        <w:t xml:space="preserve"> and </w:t>
      </w:r>
      <w:r w:rsidR="00B86D8B">
        <w:rPr>
          <w:color w:val="000000" w:themeColor="text1"/>
        </w:rPr>
        <w:t>the</w:t>
      </w:r>
      <w:r w:rsidR="00EA5E9B">
        <w:rPr>
          <w:color w:val="000000" w:themeColor="text1"/>
        </w:rPr>
        <w:t xml:space="preserve"> variation </w:t>
      </w:r>
      <w:r w:rsidR="00AE3A29">
        <w:rPr>
          <w:color w:val="000000" w:themeColor="text1"/>
        </w:rPr>
        <w:t>in</w:t>
      </w:r>
      <w:r w:rsidR="00F05DB3">
        <w:rPr>
          <w:color w:val="000000" w:themeColor="text1"/>
        </w:rPr>
        <w:t xml:space="preserve"> modern synthesis.  For example, </w:t>
      </w:r>
      <w:r w:rsidR="00283D90">
        <w:rPr>
          <w:color w:val="000000" w:themeColor="text1"/>
        </w:rPr>
        <w:t>Darwin’s</w:t>
      </w:r>
      <w:r w:rsidR="00F05DB3">
        <w:rPr>
          <w:color w:val="000000" w:themeColor="text1"/>
        </w:rPr>
        <w:t xml:space="preserve"> theory </w:t>
      </w:r>
      <w:r w:rsidR="00AE3A29">
        <w:rPr>
          <w:color w:val="000000" w:themeColor="text1"/>
        </w:rPr>
        <w:t>designated the nuclear genome as the target of natural selection</w:t>
      </w:r>
      <w:r w:rsidR="00F05DB3">
        <w:rPr>
          <w:color w:val="000000" w:themeColor="text1"/>
        </w:rPr>
        <w:t>.</w:t>
      </w:r>
      <w:r w:rsidR="00C8743F">
        <w:rPr>
          <w:color w:val="000000" w:themeColor="text1"/>
        </w:rPr>
        <w:t xml:space="preserve">  This will have to expand to include the microbial genome as a consideration </w:t>
      </w:r>
      <w:r w:rsidR="00AE3A29">
        <w:rPr>
          <w:color w:val="000000" w:themeColor="text1"/>
        </w:rPr>
        <w:t xml:space="preserve">with fitness consequences in </w:t>
      </w:r>
      <w:r w:rsidR="00C8743F">
        <w:rPr>
          <w:color w:val="000000" w:themeColor="text1"/>
        </w:rPr>
        <w:t xml:space="preserve">natural selection. </w:t>
      </w:r>
      <w:r w:rsidR="00F05DB3">
        <w:rPr>
          <w:color w:val="000000" w:themeColor="text1"/>
        </w:rPr>
        <w:t xml:space="preserve"> </w:t>
      </w:r>
      <w:r w:rsidR="00C8743F">
        <w:rPr>
          <w:color w:val="000000" w:themeColor="text1"/>
        </w:rPr>
        <w:t>This</w:t>
      </w:r>
      <w:r w:rsidR="00283D90">
        <w:rPr>
          <w:color w:val="000000" w:themeColor="text1"/>
        </w:rPr>
        <w:t xml:space="preserve"> selection, as well as resulting in </w:t>
      </w:r>
      <w:r w:rsidR="00AE3A29">
        <w:rPr>
          <w:color w:val="000000" w:themeColor="text1"/>
        </w:rPr>
        <w:t xml:space="preserve">nuclear </w:t>
      </w:r>
      <w:r w:rsidR="00283D90">
        <w:rPr>
          <w:color w:val="000000" w:themeColor="text1"/>
        </w:rPr>
        <w:t xml:space="preserve">inheritance through </w:t>
      </w:r>
      <w:r w:rsidR="00F05DB3">
        <w:rPr>
          <w:color w:val="000000" w:themeColor="text1"/>
        </w:rPr>
        <w:t xml:space="preserve">Mendelian </w:t>
      </w:r>
      <w:r w:rsidR="00AE4BEF">
        <w:rPr>
          <w:color w:val="000000" w:themeColor="text1"/>
        </w:rPr>
        <w:t>mechanisms</w:t>
      </w:r>
      <w:r w:rsidR="00283D90">
        <w:rPr>
          <w:color w:val="000000" w:themeColor="text1"/>
        </w:rPr>
        <w:t xml:space="preserve">, also needs to include non-Mendelian </w:t>
      </w:r>
      <w:r w:rsidR="00AE3A29">
        <w:rPr>
          <w:color w:val="000000" w:themeColor="text1"/>
        </w:rPr>
        <w:t>transmission</w:t>
      </w:r>
      <w:r w:rsidR="00AE4BEF">
        <w:rPr>
          <w:color w:val="000000" w:themeColor="text1"/>
        </w:rPr>
        <w:t xml:space="preserve"> of</w:t>
      </w:r>
      <w:r w:rsidR="00B86D8B">
        <w:rPr>
          <w:color w:val="000000" w:themeColor="text1"/>
        </w:rPr>
        <w:t xml:space="preserve"> the microbial genome</w:t>
      </w:r>
      <w:r w:rsidR="00283D90">
        <w:rPr>
          <w:color w:val="000000" w:themeColor="text1"/>
        </w:rPr>
        <w:t>.</w:t>
      </w:r>
      <w:r w:rsidR="005459C3">
        <w:rPr>
          <w:color w:val="000000" w:themeColor="text1"/>
        </w:rPr>
        <w:t xml:space="preserve">  The modern synthesis that united Darwinism and Mendelian </w:t>
      </w:r>
      <w:r w:rsidR="00283D90">
        <w:rPr>
          <w:color w:val="000000" w:themeColor="text1"/>
        </w:rPr>
        <w:t>theories</w:t>
      </w:r>
      <w:r w:rsidR="005459C3">
        <w:rPr>
          <w:color w:val="000000" w:themeColor="text1"/>
        </w:rPr>
        <w:t xml:space="preserve"> </w:t>
      </w:r>
      <w:r w:rsidR="00B86D8B">
        <w:rPr>
          <w:color w:val="000000" w:themeColor="text1"/>
        </w:rPr>
        <w:t xml:space="preserve">will also have to include the microbiome as a source as variation, in addition to the nuclear genome </w:t>
      </w:r>
      <w:r w:rsidR="00364BC7">
        <w:rPr>
          <w:rFonts w:eastAsia="Times New Roman"/>
        </w:rPr>
        <w:t>(</w:t>
      </w:r>
      <w:proofErr w:type="spellStart"/>
      <w:r w:rsidR="00364BC7">
        <w:rPr>
          <w:rFonts w:eastAsia="Times New Roman"/>
        </w:rPr>
        <w:t>Bordenstein</w:t>
      </w:r>
      <w:proofErr w:type="spellEnd"/>
      <w:r w:rsidR="00364BC7">
        <w:rPr>
          <w:rFonts w:eastAsia="Times New Roman"/>
        </w:rPr>
        <w:t xml:space="preserve"> and </w:t>
      </w:r>
      <w:proofErr w:type="spellStart"/>
      <w:r w:rsidR="00364BC7">
        <w:rPr>
          <w:rFonts w:eastAsia="Times New Roman"/>
        </w:rPr>
        <w:t>Theis</w:t>
      </w:r>
      <w:proofErr w:type="spellEnd"/>
      <w:r w:rsidR="00364BC7">
        <w:rPr>
          <w:rFonts w:eastAsia="Times New Roman"/>
        </w:rPr>
        <w:t>, 2015)</w:t>
      </w:r>
      <w:r w:rsidR="005459C3">
        <w:rPr>
          <w:color w:val="000000" w:themeColor="text1"/>
        </w:rPr>
        <w:t xml:space="preserve">.  All three of these theories were </w:t>
      </w:r>
      <w:r w:rsidR="00016429" w:rsidRPr="00016429">
        <w:rPr>
          <w:color w:val="000000" w:themeColor="text1"/>
        </w:rPr>
        <w:t>envisioned</w:t>
      </w:r>
      <w:r w:rsidR="005459C3" w:rsidRPr="00016429">
        <w:rPr>
          <w:color w:val="000000" w:themeColor="text1"/>
        </w:rPr>
        <w:t xml:space="preserve"> </w:t>
      </w:r>
      <w:r w:rsidR="00016429" w:rsidRPr="00016429">
        <w:rPr>
          <w:color w:val="000000" w:themeColor="text1"/>
        </w:rPr>
        <w:t>in</w:t>
      </w:r>
      <w:r w:rsidR="00016429">
        <w:rPr>
          <w:color w:val="FF0000"/>
        </w:rPr>
        <w:t xml:space="preserve"> </w:t>
      </w:r>
      <w:r w:rsidR="005459C3">
        <w:rPr>
          <w:color w:val="000000" w:themeColor="text1"/>
        </w:rPr>
        <w:t xml:space="preserve">times of </w:t>
      </w:r>
      <w:proofErr w:type="spellStart"/>
      <w:r w:rsidR="005459C3">
        <w:rPr>
          <w:color w:val="000000" w:themeColor="text1"/>
        </w:rPr>
        <w:t>eukaryocentricism</w:t>
      </w:r>
      <w:proofErr w:type="spellEnd"/>
      <w:r w:rsidR="005459C3">
        <w:rPr>
          <w:color w:val="000000" w:themeColor="text1"/>
        </w:rPr>
        <w:t xml:space="preserve"> and </w:t>
      </w:r>
      <w:proofErr w:type="spellStart"/>
      <w:r w:rsidR="005459C3">
        <w:rPr>
          <w:color w:val="000000" w:themeColor="text1"/>
        </w:rPr>
        <w:t>nucleocentrisicm</w:t>
      </w:r>
      <w:proofErr w:type="spellEnd"/>
      <w:r w:rsidR="005459C3">
        <w:rPr>
          <w:color w:val="000000" w:themeColor="text1"/>
        </w:rPr>
        <w:t xml:space="preserve"> </w:t>
      </w:r>
      <w:r w:rsidR="002F02FB">
        <w:rPr>
          <w:color w:val="000000" w:themeColor="text1"/>
        </w:rPr>
        <w:t>where</w:t>
      </w:r>
      <w:r w:rsidR="005459C3">
        <w:rPr>
          <w:color w:val="000000" w:themeColor="text1"/>
        </w:rPr>
        <w:t xml:space="preserve"> very little consideration was devoted to microbiology, due to both a lack of perspective and the appropriate technology to investigate the microbial world </w:t>
      </w:r>
      <w:r w:rsidR="00364BC7">
        <w:rPr>
          <w:rFonts w:eastAsia="Times New Roman"/>
        </w:rPr>
        <w:t>(</w:t>
      </w:r>
      <w:proofErr w:type="spellStart"/>
      <w:r w:rsidR="00364BC7">
        <w:rPr>
          <w:rFonts w:eastAsia="Times New Roman"/>
        </w:rPr>
        <w:t>Bordenstein</w:t>
      </w:r>
      <w:proofErr w:type="spellEnd"/>
      <w:r w:rsidR="00364BC7">
        <w:rPr>
          <w:rFonts w:eastAsia="Times New Roman"/>
        </w:rPr>
        <w:t xml:space="preserve"> and </w:t>
      </w:r>
      <w:proofErr w:type="spellStart"/>
      <w:r w:rsidR="00364BC7">
        <w:rPr>
          <w:rFonts w:eastAsia="Times New Roman"/>
        </w:rPr>
        <w:t>Theis</w:t>
      </w:r>
      <w:proofErr w:type="spellEnd"/>
      <w:r w:rsidR="00364BC7">
        <w:rPr>
          <w:rFonts w:eastAsia="Times New Roman"/>
        </w:rPr>
        <w:t>, 2015)</w:t>
      </w:r>
      <w:r w:rsidR="005459C3">
        <w:rPr>
          <w:color w:val="000000" w:themeColor="text1"/>
        </w:rPr>
        <w:t xml:space="preserve">.  </w:t>
      </w:r>
      <w:r w:rsidR="004C4472">
        <w:rPr>
          <w:color w:val="000000" w:themeColor="text1"/>
        </w:rPr>
        <w:t>W</w:t>
      </w:r>
      <w:r w:rsidR="00CD0593" w:rsidRPr="00016429">
        <w:rPr>
          <w:color w:val="000000" w:themeColor="text1"/>
        </w:rPr>
        <w:t>ith the advent of hologenomic theory</w:t>
      </w:r>
      <w:r w:rsidR="004C4472">
        <w:rPr>
          <w:color w:val="000000" w:themeColor="text1"/>
        </w:rPr>
        <w:t xml:space="preserve"> these three philosophies will undergo the </w:t>
      </w:r>
      <w:r w:rsidR="00CD0593" w:rsidRPr="00016429">
        <w:rPr>
          <w:color w:val="000000" w:themeColor="text1"/>
        </w:rPr>
        <w:t>amalgamation of their principles in combination with thos</w:t>
      </w:r>
      <w:r w:rsidR="004C4472">
        <w:rPr>
          <w:color w:val="000000" w:themeColor="text1"/>
        </w:rPr>
        <w:t>e pertaining to the microbiome.</w:t>
      </w:r>
      <w:r w:rsidR="005459C3" w:rsidRPr="00016429">
        <w:rPr>
          <w:color w:val="000000" w:themeColor="text1"/>
        </w:rPr>
        <w:t xml:space="preserve"> </w:t>
      </w:r>
      <w:r w:rsidR="005459C3">
        <w:rPr>
          <w:color w:val="000000" w:themeColor="text1"/>
        </w:rPr>
        <w:t xml:space="preserve"> </w:t>
      </w:r>
    </w:p>
    <w:p w14:paraId="4777F657" w14:textId="77777777" w:rsidR="00016429" w:rsidRDefault="00016429" w:rsidP="006D7D25">
      <w:pPr>
        <w:spacing w:line="360" w:lineRule="auto"/>
        <w:ind w:left="142" w:right="50"/>
        <w:rPr>
          <w:color w:val="000000" w:themeColor="text1"/>
        </w:rPr>
      </w:pPr>
    </w:p>
    <w:p w14:paraId="60323335" w14:textId="0EE91C3B" w:rsidR="00B77F2D" w:rsidRDefault="005459C3" w:rsidP="006D7D25">
      <w:pPr>
        <w:spacing w:line="360" w:lineRule="auto"/>
        <w:ind w:left="142" w:right="50"/>
        <w:rPr>
          <w:color w:val="000000" w:themeColor="text1"/>
        </w:rPr>
      </w:pPr>
      <w:r>
        <w:rPr>
          <w:color w:val="000000" w:themeColor="text1"/>
        </w:rPr>
        <w:lastRenderedPageBreak/>
        <w:t xml:space="preserve">This essay will </w:t>
      </w:r>
      <w:r w:rsidRPr="004C4472">
        <w:rPr>
          <w:color w:val="000000" w:themeColor="text1"/>
        </w:rPr>
        <w:t xml:space="preserve">discuss </w:t>
      </w:r>
      <w:r w:rsidR="00CD0593" w:rsidRPr="004C4472">
        <w:rPr>
          <w:color w:val="000000" w:themeColor="text1"/>
        </w:rPr>
        <w:t>how</w:t>
      </w:r>
      <w:r w:rsidRPr="004C4472">
        <w:rPr>
          <w:color w:val="000000" w:themeColor="text1"/>
        </w:rPr>
        <w:t xml:space="preserve"> hologenomic</w:t>
      </w:r>
      <w:r>
        <w:rPr>
          <w:color w:val="000000" w:themeColor="text1"/>
        </w:rPr>
        <w:t xml:space="preserve"> </w:t>
      </w:r>
      <w:r w:rsidR="00AE3A29">
        <w:rPr>
          <w:color w:val="000000" w:themeColor="text1"/>
        </w:rPr>
        <w:t>thought</w:t>
      </w:r>
      <w:r>
        <w:rPr>
          <w:color w:val="000000" w:themeColor="text1"/>
        </w:rPr>
        <w:t xml:space="preserve"> adds onto these traditional theories</w:t>
      </w:r>
      <w:r w:rsidR="00B86D8B">
        <w:rPr>
          <w:color w:val="000000" w:themeColor="text1"/>
        </w:rPr>
        <w:t xml:space="preserve"> </w:t>
      </w:r>
      <w:r w:rsidR="00C8743F">
        <w:rPr>
          <w:color w:val="000000" w:themeColor="text1"/>
        </w:rPr>
        <w:t>by introducing the importance of</w:t>
      </w:r>
      <w:r w:rsidR="00B86D8B">
        <w:rPr>
          <w:color w:val="000000" w:themeColor="text1"/>
        </w:rPr>
        <w:t xml:space="preserve"> microbial consideration</w:t>
      </w:r>
      <w:r w:rsidR="00AE3A29">
        <w:rPr>
          <w:color w:val="000000" w:themeColor="text1"/>
        </w:rPr>
        <w:t>.  This will occur</w:t>
      </w:r>
      <w:r>
        <w:rPr>
          <w:color w:val="000000" w:themeColor="text1"/>
        </w:rPr>
        <w:t xml:space="preserve"> first through discussion</w:t>
      </w:r>
      <w:r w:rsidR="00B77F2D">
        <w:rPr>
          <w:color w:val="000000" w:themeColor="text1"/>
        </w:rPr>
        <w:t xml:space="preserve"> of mechanisms of non-</w:t>
      </w:r>
      <w:r w:rsidR="00AE3A29">
        <w:rPr>
          <w:color w:val="000000" w:themeColor="text1"/>
        </w:rPr>
        <w:t>Mendelian</w:t>
      </w:r>
      <w:r w:rsidR="00AE4BEF">
        <w:rPr>
          <w:color w:val="000000" w:themeColor="text1"/>
        </w:rPr>
        <w:t xml:space="preserve"> inheritance</w:t>
      </w:r>
      <w:r w:rsidR="00B77F2D">
        <w:rPr>
          <w:color w:val="000000" w:themeColor="text1"/>
        </w:rPr>
        <w:t xml:space="preserve"> </w:t>
      </w:r>
      <w:r w:rsidR="00AE3A29">
        <w:rPr>
          <w:color w:val="000000" w:themeColor="text1"/>
        </w:rPr>
        <w:t xml:space="preserve">of </w:t>
      </w:r>
      <w:r w:rsidR="00B77F2D">
        <w:rPr>
          <w:color w:val="000000" w:themeColor="text1"/>
        </w:rPr>
        <w:t>microbes and then</w:t>
      </w:r>
      <w:r>
        <w:rPr>
          <w:color w:val="000000" w:themeColor="text1"/>
        </w:rPr>
        <w:t xml:space="preserve"> </w:t>
      </w:r>
      <w:r w:rsidR="00AE3A29">
        <w:rPr>
          <w:color w:val="000000" w:themeColor="text1"/>
        </w:rPr>
        <w:t xml:space="preserve">through </w:t>
      </w:r>
      <w:r w:rsidR="00B77F2D">
        <w:rPr>
          <w:color w:val="000000" w:themeColor="text1"/>
        </w:rPr>
        <w:t xml:space="preserve">an </w:t>
      </w:r>
      <w:r w:rsidR="00AE4BEF">
        <w:rPr>
          <w:color w:val="000000" w:themeColor="text1"/>
        </w:rPr>
        <w:t>analysis of how</w:t>
      </w:r>
      <w:r>
        <w:rPr>
          <w:color w:val="000000" w:themeColor="text1"/>
        </w:rPr>
        <w:t xml:space="preserve"> phenotype is influenced by our microbiomes</w:t>
      </w:r>
      <w:r w:rsidR="00B77F2D">
        <w:rPr>
          <w:color w:val="000000" w:themeColor="text1"/>
        </w:rPr>
        <w:t>.  The</w:t>
      </w:r>
      <w:r w:rsidR="00B86D8B">
        <w:rPr>
          <w:color w:val="000000" w:themeColor="text1"/>
        </w:rPr>
        <w:t xml:space="preserve"> microbe mediated</w:t>
      </w:r>
      <w:r w:rsidR="00B77F2D">
        <w:rPr>
          <w:color w:val="000000" w:themeColor="text1"/>
        </w:rPr>
        <w:t xml:space="preserve"> e</w:t>
      </w:r>
      <w:r>
        <w:rPr>
          <w:color w:val="000000" w:themeColor="text1"/>
        </w:rPr>
        <w:t xml:space="preserve">volution </w:t>
      </w:r>
      <w:r w:rsidR="00C8743F">
        <w:rPr>
          <w:color w:val="000000" w:themeColor="text1"/>
        </w:rPr>
        <w:t>behind</w:t>
      </w:r>
      <w:r>
        <w:rPr>
          <w:color w:val="000000" w:themeColor="text1"/>
        </w:rPr>
        <w:t xml:space="preserve"> hologenomic theory is discussed</w:t>
      </w:r>
      <w:r w:rsidR="00B86D8B">
        <w:rPr>
          <w:color w:val="000000" w:themeColor="text1"/>
        </w:rPr>
        <w:t>,</w:t>
      </w:r>
      <w:r>
        <w:rPr>
          <w:color w:val="000000" w:themeColor="text1"/>
        </w:rPr>
        <w:t xml:space="preserve"> using the same mechanisms of Darwinian natural selection</w:t>
      </w:r>
      <w:r w:rsidR="006E0922">
        <w:rPr>
          <w:color w:val="000000" w:themeColor="text1"/>
        </w:rPr>
        <w:t xml:space="preserve">, with influences from </w:t>
      </w:r>
      <w:r w:rsidR="00B77F2D">
        <w:rPr>
          <w:color w:val="000000" w:themeColor="text1"/>
        </w:rPr>
        <w:t>Lamarckian</w:t>
      </w:r>
      <w:r w:rsidR="006E0922">
        <w:rPr>
          <w:color w:val="000000" w:themeColor="text1"/>
        </w:rPr>
        <w:t xml:space="preserve"> thought</w:t>
      </w:r>
      <w:r w:rsidR="00364BC7">
        <w:rPr>
          <w:color w:val="000000" w:themeColor="text1"/>
        </w:rPr>
        <w:t xml:space="preserve"> </w:t>
      </w:r>
      <w:r w:rsidR="00364BC7">
        <w:rPr>
          <w:rFonts w:eastAsia="Times New Roman"/>
        </w:rPr>
        <w:t>(</w:t>
      </w:r>
      <w:proofErr w:type="spellStart"/>
      <w:r w:rsidR="00364BC7">
        <w:rPr>
          <w:rFonts w:eastAsia="Times New Roman"/>
        </w:rPr>
        <w:t>Bordenstein</w:t>
      </w:r>
      <w:proofErr w:type="spellEnd"/>
      <w:r w:rsidR="00364BC7">
        <w:rPr>
          <w:rFonts w:eastAsia="Times New Roman"/>
        </w:rPr>
        <w:t xml:space="preserve"> and </w:t>
      </w:r>
      <w:proofErr w:type="spellStart"/>
      <w:r w:rsidR="00364BC7">
        <w:rPr>
          <w:rFonts w:eastAsia="Times New Roman"/>
        </w:rPr>
        <w:t>Theis</w:t>
      </w:r>
      <w:proofErr w:type="spellEnd"/>
      <w:r w:rsidR="00364BC7">
        <w:rPr>
          <w:rFonts w:eastAsia="Times New Roman"/>
        </w:rPr>
        <w:t>, 2015)</w:t>
      </w:r>
      <w:r>
        <w:rPr>
          <w:color w:val="000000" w:themeColor="text1"/>
        </w:rPr>
        <w:t xml:space="preserve">.  </w:t>
      </w:r>
      <w:r w:rsidR="000D4305">
        <w:rPr>
          <w:color w:val="000000" w:themeColor="text1"/>
        </w:rPr>
        <w:t xml:space="preserve">This essay will demonstrate that hologenomic </w:t>
      </w:r>
      <w:r w:rsidR="00AE3A29">
        <w:rPr>
          <w:color w:val="000000" w:themeColor="text1"/>
        </w:rPr>
        <w:t>evolution</w:t>
      </w:r>
      <w:r w:rsidR="000D4305">
        <w:rPr>
          <w:color w:val="000000" w:themeColor="text1"/>
        </w:rPr>
        <w:t xml:space="preserve"> </w:t>
      </w:r>
      <w:r w:rsidR="00AE3A29">
        <w:rPr>
          <w:color w:val="000000" w:themeColor="text1"/>
        </w:rPr>
        <w:t>does</w:t>
      </w:r>
      <w:r w:rsidR="000D4305">
        <w:rPr>
          <w:color w:val="000000" w:themeColor="text1"/>
        </w:rPr>
        <w:t xml:space="preserve"> not eclipse or invalidate the </w:t>
      </w:r>
      <w:r w:rsidR="00B77F2D">
        <w:rPr>
          <w:color w:val="000000" w:themeColor="text1"/>
        </w:rPr>
        <w:t>traditional</w:t>
      </w:r>
      <w:r w:rsidR="000D4305">
        <w:rPr>
          <w:color w:val="000000" w:themeColor="text1"/>
        </w:rPr>
        <w:t xml:space="preserve"> biological </w:t>
      </w:r>
      <w:r w:rsidR="000D4305" w:rsidRPr="004C4472">
        <w:rPr>
          <w:color w:val="000000" w:themeColor="text1"/>
        </w:rPr>
        <w:t xml:space="preserve">theories, </w:t>
      </w:r>
      <w:r w:rsidR="00CD0593" w:rsidRPr="004C4472">
        <w:rPr>
          <w:color w:val="000000" w:themeColor="text1"/>
        </w:rPr>
        <w:t xml:space="preserve">but </w:t>
      </w:r>
      <w:r w:rsidR="000D4305" w:rsidRPr="004C4472">
        <w:rPr>
          <w:color w:val="000000" w:themeColor="text1"/>
        </w:rPr>
        <w:t>instead</w:t>
      </w:r>
      <w:r w:rsidR="00AE3A29">
        <w:rPr>
          <w:color w:val="000000" w:themeColor="text1"/>
        </w:rPr>
        <w:t xml:space="preserve"> enhances</w:t>
      </w:r>
      <w:r w:rsidR="000D4305">
        <w:rPr>
          <w:color w:val="000000" w:themeColor="text1"/>
        </w:rPr>
        <w:t xml:space="preserve"> the principles that they rest on with the inclusion of microbiomes an</w:t>
      </w:r>
      <w:r w:rsidR="00AA5E62">
        <w:rPr>
          <w:color w:val="000000" w:themeColor="text1"/>
        </w:rPr>
        <w:t>d the influence that they</w:t>
      </w:r>
      <w:r w:rsidR="00663DCA">
        <w:rPr>
          <w:color w:val="000000" w:themeColor="text1"/>
        </w:rPr>
        <w:t xml:space="preserve"> </w:t>
      </w:r>
      <w:r w:rsidR="00C8743F">
        <w:rPr>
          <w:color w:val="000000" w:themeColor="text1"/>
        </w:rPr>
        <w:t xml:space="preserve">too </w:t>
      </w:r>
      <w:r w:rsidR="00AA5E62">
        <w:rPr>
          <w:color w:val="000000" w:themeColor="text1"/>
        </w:rPr>
        <w:t>exert</w:t>
      </w:r>
      <w:r w:rsidR="00364BC7">
        <w:rPr>
          <w:color w:val="000000" w:themeColor="text1"/>
        </w:rPr>
        <w:t xml:space="preserve"> </w:t>
      </w:r>
      <w:r w:rsidR="00364BC7">
        <w:rPr>
          <w:rFonts w:eastAsia="Times New Roman"/>
        </w:rPr>
        <w:t>(</w:t>
      </w:r>
      <w:proofErr w:type="spellStart"/>
      <w:r w:rsidR="00364BC7">
        <w:rPr>
          <w:rFonts w:eastAsia="Times New Roman"/>
        </w:rPr>
        <w:t>Bordenstein</w:t>
      </w:r>
      <w:proofErr w:type="spellEnd"/>
      <w:r w:rsidR="00364BC7">
        <w:rPr>
          <w:rFonts w:eastAsia="Times New Roman"/>
        </w:rPr>
        <w:t xml:space="preserve"> and </w:t>
      </w:r>
      <w:proofErr w:type="spellStart"/>
      <w:r w:rsidR="00364BC7">
        <w:rPr>
          <w:rFonts w:eastAsia="Times New Roman"/>
        </w:rPr>
        <w:t>Theis</w:t>
      </w:r>
      <w:proofErr w:type="spellEnd"/>
      <w:r w:rsidR="00364BC7">
        <w:rPr>
          <w:rFonts w:eastAsia="Times New Roman"/>
        </w:rPr>
        <w:t>, 2015)</w:t>
      </w:r>
      <w:r w:rsidR="00B77F2D">
        <w:rPr>
          <w:color w:val="000000" w:themeColor="text1"/>
        </w:rPr>
        <w:t xml:space="preserve">. </w:t>
      </w:r>
    </w:p>
    <w:p w14:paraId="00E35CA9" w14:textId="77777777" w:rsidR="002768B2" w:rsidRPr="00946278" w:rsidRDefault="002768B2" w:rsidP="006D7D25">
      <w:pPr>
        <w:spacing w:line="360" w:lineRule="auto"/>
        <w:ind w:left="142" w:right="50"/>
        <w:rPr>
          <w:rFonts w:eastAsia="Times New Roman"/>
        </w:rPr>
      </w:pPr>
    </w:p>
    <w:p w14:paraId="2D668228" w14:textId="54044124" w:rsidR="00C01687" w:rsidRPr="00AB7476" w:rsidRDefault="00946278" w:rsidP="006D7D25">
      <w:pPr>
        <w:spacing w:line="360" w:lineRule="auto"/>
        <w:ind w:left="142" w:right="50"/>
        <w:rPr>
          <w:rFonts w:eastAsia="Times New Roman"/>
        </w:rPr>
      </w:pPr>
      <w:r>
        <w:rPr>
          <w:color w:val="000000" w:themeColor="text1"/>
          <w:lang w:val="en-AU"/>
        </w:rPr>
        <w:t xml:space="preserve"> </w:t>
      </w:r>
      <w:r w:rsidR="00147481">
        <w:rPr>
          <w:color w:val="000000" w:themeColor="text1"/>
          <w:lang w:val="en-AU"/>
        </w:rPr>
        <w:t xml:space="preserve">The hologenomic premise as an ‘evolutionary theory’ </w:t>
      </w:r>
      <w:r w:rsidR="006A74E3">
        <w:rPr>
          <w:color w:val="000000" w:themeColor="text1"/>
          <w:lang w:val="en-AU"/>
        </w:rPr>
        <w:t>rests on its heritability</w:t>
      </w:r>
      <w:r w:rsidR="00F8382D">
        <w:rPr>
          <w:color w:val="000000" w:themeColor="text1"/>
          <w:lang w:val="en-AU"/>
        </w:rPr>
        <w:t>, detailed in clause 2</w:t>
      </w:r>
      <w:r w:rsidR="00AE3A29">
        <w:rPr>
          <w:color w:val="000000" w:themeColor="text1"/>
          <w:lang w:val="en-AU"/>
        </w:rPr>
        <w:t xml:space="preserve"> of </w:t>
      </w:r>
      <w:proofErr w:type="spellStart"/>
      <w:r w:rsidR="00AE3A29">
        <w:rPr>
          <w:rFonts w:eastAsia="Times New Roman"/>
        </w:rPr>
        <w:t>Zilber</w:t>
      </w:r>
      <w:proofErr w:type="spellEnd"/>
      <w:r w:rsidR="00AE3A29">
        <w:rPr>
          <w:rFonts w:eastAsia="Times New Roman"/>
        </w:rPr>
        <w:t xml:space="preserve">-Rosenberg and </w:t>
      </w:r>
      <w:proofErr w:type="spellStart"/>
      <w:r w:rsidR="00AE3A29">
        <w:rPr>
          <w:rFonts w:eastAsia="Times New Roman"/>
        </w:rPr>
        <w:t>Rosenbergs</w:t>
      </w:r>
      <w:proofErr w:type="spellEnd"/>
      <w:r w:rsidR="00AE3A29">
        <w:rPr>
          <w:rFonts w:eastAsia="Times New Roman"/>
        </w:rPr>
        <w:t xml:space="preserve"> description (</w:t>
      </w:r>
      <w:proofErr w:type="spellStart"/>
      <w:r w:rsidR="00AE3A29">
        <w:rPr>
          <w:rFonts w:eastAsia="Times New Roman"/>
        </w:rPr>
        <w:t>Zilber</w:t>
      </w:r>
      <w:proofErr w:type="spellEnd"/>
      <w:r w:rsidR="00AE3A29">
        <w:rPr>
          <w:rFonts w:eastAsia="Times New Roman"/>
        </w:rPr>
        <w:t xml:space="preserve">-Rosenberg and Rosenberg, 2008).  For this a mechanism of </w:t>
      </w:r>
      <w:r w:rsidR="00AE3A29">
        <w:rPr>
          <w:color w:val="000000" w:themeColor="text1"/>
          <w:lang w:val="en-AU"/>
        </w:rPr>
        <w:t>the transmission of</w:t>
      </w:r>
      <w:r w:rsidR="006A74E3">
        <w:rPr>
          <w:color w:val="000000" w:themeColor="text1"/>
          <w:lang w:val="en-AU"/>
        </w:rPr>
        <w:t xml:space="preserve"> microbiota to successive generations </w:t>
      </w:r>
      <w:r w:rsidR="00AE3A29">
        <w:rPr>
          <w:color w:val="000000" w:themeColor="text1"/>
          <w:lang w:val="en-AU"/>
        </w:rPr>
        <w:t xml:space="preserve">is required, as the heritability of the nuclear genome is already well established.  </w:t>
      </w:r>
      <w:r w:rsidR="006A74E3">
        <w:rPr>
          <w:rFonts w:eastAsia="Times New Roman"/>
        </w:rPr>
        <w:t xml:space="preserve"> </w:t>
      </w:r>
      <w:r w:rsidR="00147481">
        <w:rPr>
          <w:color w:val="000000" w:themeColor="text1"/>
          <w:lang w:val="en-AU"/>
        </w:rPr>
        <w:t>An individual’s microbiota, the inheritability of which will be discussed, is susceptible to profound alterations</w:t>
      </w:r>
      <w:r w:rsidR="008A31C9">
        <w:rPr>
          <w:color w:val="000000" w:themeColor="text1"/>
          <w:lang w:val="en-AU"/>
        </w:rPr>
        <w:t xml:space="preserve"> during </w:t>
      </w:r>
      <w:r w:rsidR="00716ABF">
        <w:rPr>
          <w:color w:val="000000" w:themeColor="text1"/>
          <w:lang w:val="en-AU"/>
        </w:rPr>
        <w:t>the hosts</w:t>
      </w:r>
      <w:r w:rsidR="008A31C9">
        <w:rPr>
          <w:color w:val="000000" w:themeColor="text1"/>
          <w:lang w:val="en-AU"/>
        </w:rPr>
        <w:t xml:space="preserve"> lifetime in response to</w:t>
      </w:r>
      <w:r w:rsidR="00417EE7">
        <w:rPr>
          <w:color w:val="000000" w:themeColor="text1"/>
          <w:lang w:val="en-AU"/>
        </w:rPr>
        <w:t xml:space="preserve"> </w:t>
      </w:r>
      <w:r w:rsidR="00C01687">
        <w:rPr>
          <w:color w:val="000000" w:themeColor="text1"/>
          <w:lang w:val="en-AU"/>
        </w:rPr>
        <w:t>host behaviours such as medications, diet, exercise, and levels of stress (</w:t>
      </w:r>
      <w:r w:rsidR="00C01687">
        <w:rPr>
          <w:rFonts w:eastAsia="Times New Roman"/>
        </w:rPr>
        <w:t xml:space="preserve">Coburn and </w:t>
      </w:r>
      <w:proofErr w:type="spellStart"/>
      <w:r w:rsidR="00C01687">
        <w:rPr>
          <w:rFonts w:eastAsia="Times New Roman"/>
        </w:rPr>
        <w:t>Guttman</w:t>
      </w:r>
      <w:proofErr w:type="spellEnd"/>
      <w:r w:rsidR="00C01687">
        <w:rPr>
          <w:rFonts w:eastAsia="Times New Roman"/>
        </w:rPr>
        <w:t xml:space="preserve">, 2015, </w:t>
      </w:r>
      <w:proofErr w:type="spellStart"/>
      <w:r w:rsidR="00C01687" w:rsidRPr="00661C3C">
        <w:rPr>
          <w:rFonts w:eastAsia="Times New Roman"/>
        </w:rPr>
        <w:t>Soen</w:t>
      </w:r>
      <w:proofErr w:type="spellEnd"/>
      <w:r w:rsidR="00C01687" w:rsidRPr="00661C3C">
        <w:rPr>
          <w:rFonts w:eastAsia="Times New Roman"/>
        </w:rPr>
        <w:t xml:space="preserve"> et al., 2015</w:t>
      </w:r>
      <w:r w:rsidR="00C01687">
        <w:rPr>
          <w:rFonts w:eastAsia="Times New Roman"/>
        </w:rPr>
        <w:t xml:space="preserve">). </w:t>
      </w:r>
      <w:r w:rsidR="003F5D4A">
        <w:rPr>
          <w:rFonts w:eastAsia="Times New Roman"/>
        </w:rPr>
        <w:t xml:space="preserve"> Ho</w:t>
      </w:r>
      <w:r w:rsidR="00147481">
        <w:rPr>
          <w:rFonts w:eastAsia="Times New Roman"/>
        </w:rPr>
        <w:t xml:space="preserve">logenomic theory suggests that </w:t>
      </w:r>
      <w:r w:rsidR="003F5D4A">
        <w:rPr>
          <w:rFonts w:eastAsia="Times New Roman"/>
        </w:rPr>
        <w:t xml:space="preserve">these </w:t>
      </w:r>
      <w:r w:rsidR="008D318E">
        <w:rPr>
          <w:rFonts w:eastAsia="Times New Roman"/>
        </w:rPr>
        <w:t xml:space="preserve">microbial changes </w:t>
      </w:r>
      <w:r w:rsidR="003F5D4A">
        <w:rPr>
          <w:rFonts w:eastAsia="Times New Roman"/>
        </w:rPr>
        <w:t>result</w:t>
      </w:r>
      <w:r w:rsidR="008D318E">
        <w:rPr>
          <w:rFonts w:eastAsia="Times New Roman"/>
        </w:rPr>
        <w:t xml:space="preserve"> in </w:t>
      </w:r>
      <w:r w:rsidR="003F5D4A">
        <w:rPr>
          <w:rFonts w:eastAsia="Times New Roman"/>
        </w:rPr>
        <w:t>altered</w:t>
      </w:r>
      <w:r w:rsidR="008D318E">
        <w:rPr>
          <w:rFonts w:eastAsia="Times New Roman"/>
        </w:rPr>
        <w:t xml:space="preserve"> phenotypes that might ultimately be assimilated into the genome and </w:t>
      </w:r>
      <w:r w:rsidR="00AE0FBC">
        <w:rPr>
          <w:rFonts w:eastAsia="Times New Roman"/>
        </w:rPr>
        <w:t>will be</w:t>
      </w:r>
      <w:r w:rsidR="008D318E">
        <w:rPr>
          <w:rFonts w:eastAsia="Times New Roman"/>
        </w:rPr>
        <w:t xml:space="preserve"> inherited </w:t>
      </w:r>
      <w:r w:rsidR="00AE0FBC">
        <w:rPr>
          <w:rFonts w:eastAsia="Times New Roman"/>
        </w:rPr>
        <w:t>by</w:t>
      </w:r>
      <w:r w:rsidR="008D318E">
        <w:rPr>
          <w:rFonts w:eastAsia="Times New Roman"/>
        </w:rPr>
        <w:t xml:space="preserve"> further generations</w:t>
      </w:r>
      <w:r w:rsidR="00FF0F83">
        <w:rPr>
          <w:rFonts w:eastAsia="Times New Roman"/>
        </w:rPr>
        <w:t xml:space="preserve"> (West-Eberhard, 2005, </w:t>
      </w:r>
      <w:r w:rsidR="00FB045A">
        <w:rPr>
          <w:rFonts w:eastAsia="Times New Roman"/>
        </w:rPr>
        <w:t xml:space="preserve">Waddington, 1953). </w:t>
      </w:r>
      <w:r w:rsidR="00C01687">
        <w:rPr>
          <w:rFonts w:eastAsia="Times New Roman"/>
        </w:rPr>
        <w:t>This suggests that acquired characteristics</w:t>
      </w:r>
      <w:r w:rsidR="00663DCA">
        <w:rPr>
          <w:rFonts w:eastAsia="Times New Roman"/>
        </w:rPr>
        <w:t xml:space="preserve"> or microbes</w:t>
      </w:r>
      <w:r w:rsidR="00EF57E9">
        <w:rPr>
          <w:rFonts w:eastAsia="Times New Roman"/>
        </w:rPr>
        <w:t xml:space="preserve"> </w:t>
      </w:r>
      <w:r w:rsidR="00C01687">
        <w:rPr>
          <w:rFonts w:eastAsia="Times New Roman"/>
        </w:rPr>
        <w:t>could feasibly</w:t>
      </w:r>
      <w:r w:rsidR="00147481">
        <w:rPr>
          <w:rFonts w:eastAsia="Times New Roman"/>
        </w:rPr>
        <w:t xml:space="preserve"> then</w:t>
      </w:r>
      <w:r w:rsidR="00663DCA">
        <w:rPr>
          <w:rFonts w:eastAsia="Times New Roman"/>
        </w:rPr>
        <w:t xml:space="preserve"> be passed on to </w:t>
      </w:r>
      <w:r w:rsidR="00AE0FBC">
        <w:rPr>
          <w:rFonts w:eastAsia="Times New Roman"/>
        </w:rPr>
        <w:t>a host’s</w:t>
      </w:r>
      <w:r w:rsidR="00663DCA">
        <w:rPr>
          <w:rFonts w:eastAsia="Times New Roman"/>
        </w:rPr>
        <w:t xml:space="preserve"> offspring, a</w:t>
      </w:r>
      <w:r w:rsidR="00C01687">
        <w:rPr>
          <w:rFonts w:eastAsia="Times New Roman"/>
        </w:rPr>
        <w:t xml:space="preserve"> </w:t>
      </w:r>
      <w:r w:rsidR="0005370A">
        <w:rPr>
          <w:rFonts w:eastAsia="Times New Roman"/>
        </w:rPr>
        <w:t xml:space="preserve">mechanism </w:t>
      </w:r>
      <w:r w:rsidR="00663DCA">
        <w:rPr>
          <w:rFonts w:eastAsia="Times New Roman"/>
        </w:rPr>
        <w:t xml:space="preserve">that is </w:t>
      </w:r>
      <w:proofErr w:type="gramStart"/>
      <w:r w:rsidR="00663DCA">
        <w:rPr>
          <w:rFonts w:eastAsia="Times New Roman"/>
        </w:rPr>
        <w:t>similar to</w:t>
      </w:r>
      <w:proofErr w:type="gramEnd"/>
      <w:r w:rsidR="00663DCA">
        <w:rPr>
          <w:rFonts w:eastAsia="Times New Roman"/>
        </w:rPr>
        <w:t xml:space="preserve"> that</w:t>
      </w:r>
      <w:r w:rsidR="00C01687">
        <w:rPr>
          <w:rFonts w:eastAsia="Times New Roman"/>
        </w:rPr>
        <w:t xml:space="preserve"> posited previously by Lamarck (</w:t>
      </w:r>
      <w:r w:rsidR="00C01687" w:rsidRPr="00AB7476">
        <w:rPr>
          <w:rFonts w:eastAsia="Times New Roman"/>
        </w:rPr>
        <w:t>Rosenberg et al., 2010)</w:t>
      </w:r>
      <w:r w:rsidR="00C01687">
        <w:rPr>
          <w:rFonts w:eastAsia="Times New Roman"/>
        </w:rPr>
        <w:t>.  Lamarckian theory asserted</w:t>
      </w:r>
      <w:r w:rsidR="0005370A">
        <w:rPr>
          <w:rFonts w:eastAsia="Times New Roman"/>
        </w:rPr>
        <w:t xml:space="preserve"> </w:t>
      </w:r>
      <w:r w:rsidR="00C01687">
        <w:rPr>
          <w:rFonts w:eastAsia="Times New Roman"/>
        </w:rPr>
        <w:t xml:space="preserve">the development of advantageous </w:t>
      </w:r>
      <w:r w:rsidR="00FC41DC">
        <w:rPr>
          <w:rFonts w:eastAsia="Times New Roman"/>
        </w:rPr>
        <w:t>attributes</w:t>
      </w:r>
      <w:r w:rsidR="00C01687">
        <w:rPr>
          <w:rFonts w:eastAsia="Times New Roman"/>
        </w:rPr>
        <w:t xml:space="preserve"> during the </w:t>
      </w:r>
      <w:r w:rsidR="000019FE">
        <w:rPr>
          <w:rFonts w:eastAsia="Times New Roman"/>
        </w:rPr>
        <w:t>individual’s</w:t>
      </w:r>
      <w:r w:rsidR="00C01687">
        <w:rPr>
          <w:rFonts w:eastAsia="Times New Roman"/>
        </w:rPr>
        <w:t xml:space="preserve"> lifetime, the </w:t>
      </w:r>
      <w:r w:rsidR="000019FE">
        <w:rPr>
          <w:rFonts w:eastAsia="Times New Roman"/>
        </w:rPr>
        <w:t>characteristics</w:t>
      </w:r>
      <w:r w:rsidR="00C01687">
        <w:rPr>
          <w:rFonts w:eastAsia="Times New Roman"/>
        </w:rPr>
        <w:t xml:space="preserve"> of which could then be inherited by offspring </w:t>
      </w:r>
      <w:r w:rsidR="00C01687" w:rsidRPr="00AB7476">
        <w:rPr>
          <w:rFonts w:eastAsia="Times New Roman"/>
        </w:rPr>
        <w:t>(Rosenberg et al., 2010)</w:t>
      </w:r>
      <w:r w:rsidR="00C01687">
        <w:rPr>
          <w:rFonts w:eastAsia="Times New Roman"/>
        </w:rPr>
        <w:t xml:space="preserve">.  </w:t>
      </w:r>
    </w:p>
    <w:p w14:paraId="509C0C4D" w14:textId="77777777" w:rsidR="00C01687" w:rsidRDefault="00C01687" w:rsidP="006D7D25">
      <w:pPr>
        <w:spacing w:line="360" w:lineRule="auto"/>
        <w:ind w:left="142" w:right="50"/>
        <w:rPr>
          <w:rFonts w:eastAsia="Times New Roman"/>
        </w:rPr>
      </w:pPr>
    </w:p>
    <w:p w14:paraId="0D90CE2A" w14:textId="72764CAE" w:rsidR="0014599E" w:rsidRDefault="00972B0A" w:rsidP="006D7D25">
      <w:pPr>
        <w:spacing w:line="360" w:lineRule="auto"/>
        <w:ind w:left="142" w:right="50"/>
        <w:rPr>
          <w:rFonts w:eastAsia="Times New Roman"/>
        </w:rPr>
      </w:pPr>
      <w:r>
        <w:rPr>
          <w:color w:val="000000" w:themeColor="text1"/>
          <w:lang w:val="en-AU"/>
        </w:rPr>
        <w:t xml:space="preserve">The consideration of such an </w:t>
      </w:r>
      <w:r w:rsidR="001029D7" w:rsidRPr="0084526B">
        <w:rPr>
          <w:color w:val="000000" w:themeColor="text1"/>
          <w:lang w:val="en-AU"/>
        </w:rPr>
        <w:t>intersect between</w:t>
      </w:r>
      <w:r w:rsidR="001029D7">
        <w:rPr>
          <w:color w:val="000000" w:themeColor="text1"/>
          <w:lang w:val="en-AU"/>
        </w:rPr>
        <w:t xml:space="preserve"> </w:t>
      </w:r>
      <w:r w:rsidR="001029D7" w:rsidRPr="0084526B">
        <w:rPr>
          <w:color w:val="000000" w:themeColor="text1"/>
          <w:lang w:val="en-AU"/>
        </w:rPr>
        <w:t>Lamarck</w:t>
      </w:r>
      <w:r w:rsidR="001029D7">
        <w:rPr>
          <w:color w:val="000000" w:themeColor="text1"/>
          <w:lang w:val="en-AU"/>
        </w:rPr>
        <w:t>ism and modern Darwinian theory needs to be properly analysed by exploring</w:t>
      </w:r>
      <w:r w:rsidR="00663DCA">
        <w:rPr>
          <w:color w:val="000000" w:themeColor="text1"/>
          <w:lang w:val="en-AU"/>
        </w:rPr>
        <w:t xml:space="preserve"> microbial</w:t>
      </w:r>
      <w:r w:rsidR="001029D7">
        <w:rPr>
          <w:color w:val="000000" w:themeColor="text1"/>
          <w:lang w:val="en-AU"/>
        </w:rPr>
        <w:t xml:space="preserve"> </w:t>
      </w:r>
      <w:r w:rsidR="00663DCA">
        <w:rPr>
          <w:color w:val="000000" w:themeColor="text1"/>
          <w:lang w:val="en-AU"/>
        </w:rPr>
        <w:t>inheritability</w:t>
      </w:r>
      <w:r w:rsidR="00EC28D4">
        <w:rPr>
          <w:color w:val="000000" w:themeColor="text1"/>
          <w:lang w:val="en-AU"/>
        </w:rPr>
        <w:t xml:space="preserve"> and transmission</w:t>
      </w:r>
      <w:r w:rsidR="001029D7">
        <w:rPr>
          <w:color w:val="000000" w:themeColor="text1"/>
          <w:lang w:val="en-AU"/>
        </w:rPr>
        <w:t xml:space="preserve">.  </w:t>
      </w:r>
      <w:r w:rsidR="00663DCA">
        <w:rPr>
          <w:color w:val="000000" w:themeColor="text1"/>
          <w:lang w:val="en-AU"/>
        </w:rPr>
        <w:t>Microbes need to be inheritable for the phenotypic influence they impart to be passed onto any host offspring</w:t>
      </w:r>
      <w:r w:rsidR="001029D7">
        <w:rPr>
          <w:color w:val="000000" w:themeColor="text1"/>
          <w:lang w:val="en-AU"/>
        </w:rPr>
        <w:t xml:space="preserve"> (</w:t>
      </w:r>
      <w:proofErr w:type="spellStart"/>
      <w:r w:rsidR="001029D7">
        <w:rPr>
          <w:color w:val="000000" w:themeColor="text1"/>
          <w:lang w:val="en-AU"/>
        </w:rPr>
        <w:t>Bordenstein</w:t>
      </w:r>
      <w:proofErr w:type="spellEnd"/>
      <w:r w:rsidR="001029D7">
        <w:rPr>
          <w:color w:val="000000" w:themeColor="text1"/>
          <w:lang w:val="en-AU"/>
        </w:rPr>
        <w:t xml:space="preserve"> and </w:t>
      </w:r>
      <w:proofErr w:type="spellStart"/>
      <w:r w:rsidR="001029D7">
        <w:rPr>
          <w:color w:val="000000" w:themeColor="text1"/>
          <w:lang w:val="en-AU"/>
        </w:rPr>
        <w:t>Theis</w:t>
      </w:r>
      <w:proofErr w:type="spellEnd"/>
      <w:r w:rsidR="001029D7">
        <w:rPr>
          <w:color w:val="000000" w:themeColor="text1"/>
          <w:lang w:val="en-AU"/>
        </w:rPr>
        <w:t xml:space="preserve"> 2015). </w:t>
      </w:r>
      <w:r w:rsidR="00FC41DC">
        <w:rPr>
          <w:color w:val="000000" w:themeColor="text1"/>
          <w:lang w:val="en-AU"/>
        </w:rPr>
        <w:t>While in i</w:t>
      </w:r>
      <w:r w:rsidR="0084526B" w:rsidRPr="0084526B">
        <w:rPr>
          <w:color w:val="000000" w:themeColor="text1"/>
          <w:lang w:val="en-AU"/>
        </w:rPr>
        <w:t>nsects and plants</w:t>
      </w:r>
      <w:r w:rsidR="00AE0FBC">
        <w:rPr>
          <w:color w:val="000000" w:themeColor="text1"/>
          <w:lang w:val="en-AU"/>
        </w:rPr>
        <w:t>,</w:t>
      </w:r>
      <w:r w:rsidR="0084526B" w:rsidRPr="0084526B">
        <w:rPr>
          <w:color w:val="000000" w:themeColor="text1"/>
          <w:lang w:val="en-AU"/>
        </w:rPr>
        <w:t xml:space="preserve"> precise and effective methods of vertical transmission</w:t>
      </w:r>
      <w:r w:rsidR="00FC41DC">
        <w:rPr>
          <w:color w:val="000000" w:themeColor="text1"/>
          <w:lang w:val="en-AU"/>
        </w:rPr>
        <w:t xml:space="preserve"> have been demonstrated,</w:t>
      </w:r>
      <w:r w:rsidR="0084526B" w:rsidRPr="0084526B">
        <w:rPr>
          <w:color w:val="000000" w:themeColor="text1"/>
          <w:lang w:val="en-AU"/>
        </w:rPr>
        <w:t xml:space="preserve"> </w:t>
      </w:r>
      <w:r w:rsidR="0084526B">
        <w:rPr>
          <w:color w:val="000000" w:themeColor="text1"/>
          <w:lang w:val="en-AU"/>
        </w:rPr>
        <w:t>in humans</w:t>
      </w:r>
      <w:r w:rsidR="00CD0593" w:rsidRPr="00AE0FBC">
        <w:rPr>
          <w:color w:val="000000" w:themeColor="text1"/>
          <w:lang w:val="en-AU"/>
        </w:rPr>
        <w:t>,</w:t>
      </w:r>
      <w:r w:rsidR="0084526B">
        <w:rPr>
          <w:color w:val="000000" w:themeColor="text1"/>
          <w:lang w:val="en-AU"/>
        </w:rPr>
        <w:t xml:space="preserve"> </w:t>
      </w:r>
      <w:r w:rsidR="00FC41DC">
        <w:rPr>
          <w:color w:val="000000" w:themeColor="text1"/>
          <w:lang w:val="en-AU"/>
        </w:rPr>
        <w:t>such mechanisms</w:t>
      </w:r>
      <w:r w:rsidR="0084526B">
        <w:rPr>
          <w:color w:val="000000" w:themeColor="text1"/>
          <w:lang w:val="en-AU"/>
        </w:rPr>
        <w:t xml:space="preserve"> for </w:t>
      </w:r>
      <w:r w:rsidR="00FC41DC">
        <w:rPr>
          <w:color w:val="000000" w:themeColor="text1"/>
          <w:lang w:val="en-AU"/>
        </w:rPr>
        <w:t xml:space="preserve">microbial </w:t>
      </w:r>
      <w:r w:rsidR="0084526B">
        <w:rPr>
          <w:color w:val="000000" w:themeColor="text1"/>
          <w:lang w:val="en-AU"/>
        </w:rPr>
        <w:t xml:space="preserve">heritance </w:t>
      </w:r>
      <w:r w:rsidR="00FC41DC">
        <w:rPr>
          <w:color w:val="000000" w:themeColor="text1"/>
          <w:lang w:val="en-AU"/>
        </w:rPr>
        <w:t>are</w:t>
      </w:r>
      <w:r w:rsidR="0084526B">
        <w:rPr>
          <w:color w:val="000000" w:themeColor="text1"/>
          <w:lang w:val="en-AU"/>
        </w:rPr>
        <w:t xml:space="preserve"> less clear</w:t>
      </w:r>
      <w:r w:rsidR="001029D7">
        <w:rPr>
          <w:color w:val="000000" w:themeColor="text1"/>
          <w:lang w:val="en-AU"/>
        </w:rPr>
        <w:t xml:space="preserve"> </w:t>
      </w:r>
      <w:r w:rsidR="001029D7" w:rsidRPr="0084526B">
        <w:rPr>
          <w:color w:val="000000" w:themeColor="text1"/>
          <w:lang w:val="en-AU"/>
        </w:rPr>
        <w:t>(</w:t>
      </w:r>
      <w:r w:rsidR="001029D7" w:rsidRPr="0084526B">
        <w:rPr>
          <w:rFonts w:eastAsia="Times New Roman"/>
        </w:rPr>
        <w:t>Rosenberg et al., 2010)</w:t>
      </w:r>
      <w:r w:rsidR="001029D7">
        <w:rPr>
          <w:color w:val="000000" w:themeColor="text1"/>
          <w:lang w:val="en-AU"/>
        </w:rPr>
        <w:t>.</w:t>
      </w:r>
      <w:r w:rsidR="00472A43">
        <w:rPr>
          <w:color w:val="000000" w:themeColor="text1"/>
          <w:lang w:val="en-AU"/>
        </w:rPr>
        <w:t xml:space="preserve"> </w:t>
      </w:r>
      <w:r w:rsidR="001029D7">
        <w:rPr>
          <w:color w:val="000000" w:themeColor="text1"/>
          <w:lang w:val="en-AU"/>
        </w:rPr>
        <w:t xml:space="preserve"> S</w:t>
      </w:r>
      <w:r w:rsidR="00472A43">
        <w:rPr>
          <w:color w:val="000000" w:themeColor="text1"/>
          <w:lang w:val="en-AU"/>
        </w:rPr>
        <w:t>tudies have suggested that a</w:t>
      </w:r>
      <w:r w:rsidR="00FC41DC">
        <w:rPr>
          <w:color w:val="000000" w:themeColor="text1"/>
          <w:lang w:val="en-AU"/>
        </w:rPr>
        <w:t>n</w:t>
      </w:r>
      <w:r w:rsidR="00472A43">
        <w:rPr>
          <w:color w:val="000000" w:themeColor="text1"/>
          <w:lang w:val="en-AU"/>
        </w:rPr>
        <w:t xml:space="preserve"> </w:t>
      </w:r>
      <w:r w:rsidR="001029D7">
        <w:rPr>
          <w:color w:val="000000" w:themeColor="text1"/>
          <w:lang w:val="en-AU"/>
        </w:rPr>
        <w:t xml:space="preserve">assimilation of the </w:t>
      </w:r>
      <w:r w:rsidR="00472A43">
        <w:rPr>
          <w:color w:val="000000" w:themeColor="text1"/>
          <w:lang w:val="en-AU"/>
        </w:rPr>
        <w:t xml:space="preserve">initial microbiome </w:t>
      </w:r>
      <w:r w:rsidR="001029D7">
        <w:rPr>
          <w:color w:val="000000" w:themeColor="text1"/>
          <w:lang w:val="en-AU"/>
        </w:rPr>
        <w:t xml:space="preserve">occurs </w:t>
      </w:r>
      <w:r w:rsidR="00EF57E9">
        <w:rPr>
          <w:color w:val="000000" w:themeColor="text1"/>
          <w:lang w:val="en-AU"/>
        </w:rPr>
        <w:t>prenatally</w:t>
      </w:r>
      <w:r w:rsidR="00472A43">
        <w:rPr>
          <w:color w:val="000000" w:themeColor="text1"/>
          <w:lang w:val="en-AU"/>
        </w:rPr>
        <w:t xml:space="preserve">, a </w:t>
      </w:r>
      <w:r w:rsidR="00B7435C">
        <w:rPr>
          <w:color w:val="000000" w:themeColor="text1"/>
          <w:lang w:val="en-AU"/>
        </w:rPr>
        <w:t xml:space="preserve">finding that goes against the previously </w:t>
      </w:r>
      <w:r w:rsidR="00AE0FBC">
        <w:rPr>
          <w:color w:val="000000" w:themeColor="text1"/>
          <w:lang w:val="en-AU"/>
        </w:rPr>
        <w:t>assumed</w:t>
      </w:r>
      <w:r w:rsidR="00FC41DC">
        <w:rPr>
          <w:color w:val="000000" w:themeColor="text1"/>
          <w:lang w:val="en-AU"/>
        </w:rPr>
        <w:t xml:space="preserve"> </w:t>
      </w:r>
      <w:r w:rsidR="005A4F40">
        <w:rPr>
          <w:color w:val="000000" w:themeColor="text1"/>
          <w:lang w:val="en-AU"/>
        </w:rPr>
        <w:t>vertebrate</w:t>
      </w:r>
      <w:r w:rsidR="00FC41DC">
        <w:rPr>
          <w:color w:val="000000" w:themeColor="text1"/>
          <w:lang w:val="en-AU"/>
        </w:rPr>
        <w:t xml:space="preserve"> </w:t>
      </w:r>
      <w:r w:rsidR="005A4F40">
        <w:rPr>
          <w:color w:val="000000" w:themeColor="text1"/>
          <w:lang w:val="en-AU"/>
        </w:rPr>
        <w:t>‘sterile womb’</w:t>
      </w:r>
      <w:r w:rsidR="00AE0FBC">
        <w:rPr>
          <w:color w:val="000000" w:themeColor="text1"/>
          <w:lang w:val="en-AU"/>
        </w:rPr>
        <w:t xml:space="preserve"> theory</w:t>
      </w:r>
      <w:r w:rsidR="00B7435C">
        <w:rPr>
          <w:color w:val="000000" w:themeColor="text1"/>
          <w:lang w:val="en-AU"/>
        </w:rPr>
        <w:t xml:space="preserve"> </w:t>
      </w:r>
      <w:r w:rsidR="005A4F40">
        <w:rPr>
          <w:rFonts w:eastAsia="Times New Roman"/>
        </w:rPr>
        <w:t xml:space="preserve">(Perez-Muñoz et al., 2017, </w:t>
      </w:r>
      <w:proofErr w:type="spellStart"/>
      <w:r w:rsidR="00B7435C">
        <w:rPr>
          <w:rFonts w:eastAsia="Times New Roman"/>
        </w:rPr>
        <w:t>Funkhouser</w:t>
      </w:r>
      <w:proofErr w:type="spellEnd"/>
      <w:r w:rsidR="00B7435C">
        <w:rPr>
          <w:rFonts w:eastAsia="Times New Roman"/>
        </w:rPr>
        <w:t xml:space="preserve"> and </w:t>
      </w:r>
      <w:proofErr w:type="spellStart"/>
      <w:r w:rsidR="00B7435C">
        <w:rPr>
          <w:rFonts w:eastAsia="Times New Roman"/>
        </w:rPr>
        <w:t>Bordenstein</w:t>
      </w:r>
      <w:proofErr w:type="spellEnd"/>
      <w:r w:rsidR="00B7435C">
        <w:rPr>
          <w:rFonts w:eastAsia="Times New Roman"/>
        </w:rPr>
        <w:t xml:space="preserve">, 2013, </w:t>
      </w:r>
      <w:r w:rsidR="0084526B">
        <w:rPr>
          <w:rFonts w:eastAsia="Times New Roman"/>
        </w:rPr>
        <w:t>McFall-Ngai et al., 2013</w:t>
      </w:r>
      <w:r w:rsidR="00AB5DF0">
        <w:rPr>
          <w:rFonts w:eastAsia="Times New Roman"/>
        </w:rPr>
        <w:t>).  A</w:t>
      </w:r>
      <w:r w:rsidR="0014599E">
        <w:rPr>
          <w:rFonts w:eastAsia="Times New Roman"/>
        </w:rPr>
        <w:t xml:space="preserve"> </w:t>
      </w:r>
      <w:r w:rsidR="005A4F40">
        <w:rPr>
          <w:rFonts w:eastAsia="Times New Roman"/>
        </w:rPr>
        <w:t xml:space="preserve">human </w:t>
      </w:r>
      <w:r w:rsidR="000019FE">
        <w:rPr>
          <w:rFonts w:eastAsia="Times New Roman"/>
        </w:rPr>
        <w:t>baby’s</w:t>
      </w:r>
      <w:r w:rsidR="0014599E">
        <w:rPr>
          <w:rFonts w:eastAsia="Times New Roman"/>
        </w:rPr>
        <w:t xml:space="preserve"> first postpartum bowel movement con</w:t>
      </w:r>
      <w:r w:rsidR="001029D7">
        <w:rPr>
          <w:rFonts w:eastAsia="Times New Roman"/>
        </w:rPr>
        <w:t>tains</w:t>
      </w:r>
      <w:r w:rsidR="006F3D3B">
        <w:rPr>
          <w:rFonts w:eastAsia="Times New Roman"/>
        </w:rPr>
        <w:t xml:space="preserve"> </w:t>
      </w:r>
      <w:r w:rsidR="000019FE">
        <w:rPr>
          <w:rFonts w:eastAsia="Times New Roman"/>
        </w:rPr>
        <w:t>population</w:t>
      </w:r>
      <w:r w:rsidR="001029D7">
        <w:rPr>
          <w:rFonts w:eastAsia="Times New Roman"/>
        </w:rPr>
        <w:t>s</w:t>
      </w:r>
      <w:r w:rsidR="000019FE">
        <w:rPr>
          <w:rFonts w:eastAsia="Times New Roman"/>
        </w:rPr>
        <w:t xml:space="preserve"> of</w:t>
      </w:r>
      <w:r w:rsidR="006F3D3B">
        <w:rPr>
          <w:rFonts w:eastAsia="Times New Roman"/>
        </w:rPr>
        <w:t xml:space="preserve"> microbes</w:t>
      </w:r>
      <w:r w:rsidR="001029D7">
        <w:rPr>
          <w:rFonts w:eastAsia="Times New Roman"/>
        </w:rPr>
        <w:t>, suggesting</w:t>
      </w:r>
      <w:r w:rsidR="00FC41DC">
        <w:rPr>
          <w:rFonts w:eastAsia="Times New Roman"/>
        </w:rPr>
        <w:t xml:space="preserve"> that </w:t>
      </w:r>
      <w:r w:rsidR="00AB5DF0">
        <w:rPr>
          <w:rFonts w:eastAsia="Times New Roman"/>
        </w:rPr>
        <w:t>maternal inheritance</w:t>
      </w:r>
      <w:r w:rsidR="00FC41DC">
        <w:rPr>
          <w:rFonts w:eastAsia="Times New Roman"/>
        </w:rPr>
        <w:t xml:space="preserve"> of </w:t>
      </w:r>
      <w:r w:rsidR="001029D7">
        <w:rPr>
          <w:rFonts w:eastAsia="Times New Roman"/>
        </w:rPr>
        <w:t xml:space="preserve">microbiota </w:t>
      </w:r>
      <w:r w:rsidR="00063E77">
        <w:rPr>
          <w:rFonts w:eastAsia="Times New Roman"/>
        </w:rPr>
        <w:t>occurs</w:t>
      </w:r>
      <w:r w:rsidR="00FC41DC">
        <w:rPr>
          <w:rFonts w:eastAsia="Times New Roman"/>
        </w:rPr>
        <w:t xml:space="preserve"> at least </w:t>
      </w:r>
      <w:r w:rsidR="00B77F2D">
        <w:rPr>
          <w:rFonts w:eastAsia="Times New Roman"/>
        </w:rPr>
        <w:t>twenty-four</w:t>
      </w:r>
      <w:r w:rsidR="00FC41DC">
        <w:rPr>
          <w:rFonts w:eastAsia="Times New Roman"/>
        </w:rPr>
        <w:t xml:space="preserve"> hours before birth</w:t>
      </w:r>
      <w:r w:rsidR="005A4F40">
        <w:rPr>
          <w:rFonts w:eastAsia="Times New Roman"/>
        </w:rPr>
        <w:t xml:space="preserve"> (Jiménez et al., 2008). The </w:t>
      </w:r>
      <w:r w:rsidR="0014599E">
        <w:rPr>
          <w:rFonts w:eastAsia="Times New Roman"/>
        </w:rPr>
        <w:t>genetic lab</w:t>
      </w:r>
      <w:r w:rsidR="00710BCF">
        <w:rPr>
          <w:rFonts w:eastAsia="Times New Roman"/>
        </w:rPr>
        <w:t xml:space="preserve">elling </w:t>
      </w:r>
      <w:r w:rsidR="005A4F40">
        <w:rPr>
          <w:rFonts w:eastAsia="Times New Roman"/>
        </w:rPr>
        <w:t xml:space="preserve">of mice has </w:t>
      </w:r>
      <w:r w:rsidR="00063E77">
        <w:rPr>
          <w:rFonts w:eastAsia="Times New Roman"/>
        </w:rPr>
        <w:t xml:space="preserve">also </w:t>
      </w:r>
      <w:r w:rsidR="005A4F40">
        <w:rPr>
          <w:rFonts w:eastAsia="Times New Roman"/>
        </w:rPr>
        <w:t>shown that maternal bacteria can be passed on to offspring whilst in the uterus</w:t>
      </w:r>
      <w:r w:rsidR="00AE0FBC">
        <w:rPr>
          <w:rFonts w:eastAsia="Times New Roman"/>
        </w:rPr>
        <w:t>,</w:t>
      </w:r>
      <w:r w:rsidR="005A4F40">
        <w:rPr>
          <w:rFonts w:eastAsia="Times New Roman"/>
        </w:rPr>
        <w:t xml:space="preserve"> as the tagged maternal </w:t>
      </w:r>
      <w:r w:rsidR="00710BCF">
        <w:rPr>
          <w:rFonts w:eastAsia="Times New Roman"/>
        </w:rPr>
        <w:t>microbes</w:t>
      </w:r>
      <w:r w:rsidR="00241C1F">
        <w:rPr>
          <w:rFonts w:eastAsia="Times New Roman"/>
        </w:rPr>
        <w:t xml:space="preserve"> </w:t>
      </w:r>
      <w:proofErr w:type="gramStart"/>
      <w:r w:rsidR="005A4F40">
        <w:rPr>
          <w:rFonts w:eastAsia="Times New Roman"/>
        </w:rPr>
        <w:t xml:space="preserve">were located </w:t>
      </w:r>
      <w:r w:rsidR="00FC41DC">
        <w:rPr>
          <w:rFonts w:eastAsia="Times New Roman"/>
        </w:rPr>
        <w:t>in</w:t>
      </w:r>
      <w:proofErr w:type="gramEnd"/>
      <w:r w:rsidR="00FC41DC">
        <w:rPr>
          <w:rFonts w:eastAsia="Times New Roman"/>
        </w:rPr>
        <w:t xml:space="preserve"> </w:t>
      </w:r>
      <w:r w:rsidR="00FC41DC">
        <w:rPr>
          <w:rFonts w:eastAsia="Times New Roman"/>
        </w:rPr>
        <w:lastRenderedPageBreak/>
        <w:t xml:space="preserve">the first </w:t>
      </w:r>
      <w:r w:rsidR="00241C1F">
        <w:rPr>
          <w:rFonts w:eastAsia="Times New Roman"/>
        </w:rPr>
        <w:t>m</w:t>
      </w:r>
      <w:r w:rsidR="005A4F40">
        <w:rPr>
          <w:rFonts w:eastAsia="Times New Roman"/>
        </w:rPr>
        <w:t>econium of the babies after the offspring</w:t>
      </w:r>
      <w:r w:rsidR="00241C1F">
        <w:rPr>
          <w:rFonts w:eastAsia="Times New Roman"/>
        </w:rPr>
        <w:t xml:space="preserve"> had b</w:t>
      </w:r>
      <w:r w:rsidR="00FC41DC">
        <w:rPr>
          <w:rFonts w:eastAsia="Times New Roman"/>
        </w:rPr>
        <w:t>e</w:t>
      </w:r>
      <w:r w:rsidR="00241C1F">
        <w:rPr>
          <w:rFonts w:eastAsia="Times New Roman"/>
        </w:rPr>
        <w:t>e</w:t>
      </w:r>
      <w:r w:rsidR="00FC41DC">
        <w:rPr>
          <w:rFonts w:eastAsia="Times New Roman"/>
        </w:rPr>
        <w:t>n</w:t>
      </w:r>
      <w:r w:rsidR="00241C1F">
        <w:rPr>
          <w:rFonts w:eastAsia="Times New Roman"/>
        </w:rPr>
        <w:t xml:space="preserve"> delivered by </w:t>
      </w:r>
      <w:r w:rsidR="000019FE">
        <w:rPr>
          <w:rFonts w:eastAsia="Times New Roman"/>
        </w:rPr>
        <w:t>caesarean</w:t>
      </w:r>
      <w:r w:rsidR="00241C1F">
        <w:rPr>
          <w:rFonts w:eastAsia="Times New Roman"/>
        </w:rPr>
        <w:t xml:space="preserve"> section</w:t>
      </w:r>
      <w:r w:rsidR="006F3D3B">
        <w:rPr>
          <w:rFonts w:eastAsia="Times New Roman"/>
        </w:rPr>
        <w:t xml:space="preserve"> (Jiménez et al., 2008)</w:t>
      </w:r>
      <w:r w:rsidR="00241C1F">
        <w:rPr>
          <w:rFonts w:eastAsia="Times New Roman"/>
        </w:rPr>
        <w:t xml:space="preserve">.  </w:t>
      </w:r>
      <w:r w:rsidR="00EF57E9">
        <w:rPr>
          <w:rFonts w:eastAsia="Times New Roman"/>
        </w:rPr>
        <w:t>These two</w:t>
      </w:r>
      <w:r w:rsidR="00710BCF">
        <w:rPr>
          <w:rFonts w:eastAsia="Times New Roman"/>
        </w:rPr>
        <w:t xml:space="preserve"> stu</w:t>
      </w:r>
      <w:r w:rsidR="00EF57E9">
        <w:rPr>
          <w:rFonts w:eastAsia="Times New Roman"/>
        </w:rPr>
        <w:t xml:space="preserve">dies </w:t>
      </w:r>
      <w:r w:rsidR="00AE0FBC">
        <w:rPr>
          <w:rFonts w:eastAsia="Times New Roman"/>
        </w:rPr>
        <w:t xml:space="preserve">provide </w:t>
      </w:r>
      <w:r w:rsidR="00710BCF">
        <w:rPr>
          <w:rFonts w:eastAsia="Times New Roman"/>
        </w:rPr>
        <w:t>strong evidence for maternal mic</w:t>
      </w:r>
      <w:r w:rsidR="00063E77">
        <w:rPr>
          <w:rFonts w:eastAsia="Times New Roman"/>
        </w:rPr>
        <w:t xml:space="preserve">robial transmission in mammals </w:t>
      </w:r>
      <w:r w:rsidR="002240C1">
        <w:rPr>
          <w:rFonts w:eastAsia="Times New Roman"/>
        </w:rPr>
        <w:t>(</w:t>
      </w:r>
      <w:r w:rsidR="005A4F40">
        <w:rPr>
          <w:rFonts w:eastAsia="Times New Roman"/>
        </w:rPr>
        <w:t xml:space="preserve">Perez-Muñoz et al., 2017, </w:t>
      </w:r>
      <w:r w:rsidR="006F3D3B">
        <w:rPr>
          <w:rFonts w:eastAsia="Times New Roman"/>
        </w:rPr>
        <w:t xml:space="preserve">Jiménez et al., 2008, </w:t>
      </w:r>
      <w:proofErr w:type="spellStart"/>
      <w:r w:rsidR="002240C1">
        <w:rPr>
          <w:rFonts w:eastAsia="Times New Roman"/>
        </w:rPr>
        <w:t>Funk</w:t>
      </w:r>
      <w:r w:rsidR="005A4F40">
        <w:rPr>
          <w:rFonts w:eastAsia="Times New Roman"/>
        </w:rPr>
        <w:t>houser</w:t>
      </w:r>
      <w:proofErr w:type="spellEnd"/>
      <w:r w:rsidR="005A4F40">
        <w:rPr>
          <w:rFonts w:eastAsia="Times New Roman"/>
        </w:rPr>
        <w:t xml:space="preserve"> and </w:t>
      </w:r>
      <w:proofErr w:type="spellStart"/>
      <w:r w:rsidR="005A4F40">
        <w:rPr>
          <w:rFonts w:eastAsia="Times New Roman"/>
        </w:rPr>
        <w:t>Bordenstein</w:t>
      </w:r>
      <w:proofErr w:type="spellEnd"/>
      <w:r w:rsidR="005A4F40">
        <w:rPr>
          <w:rFonts w:eastAsia="Times New Roman"/>
        </w:rPr>
        <w:t>, 2013).</w:t>
      </w:r>
      <w:r w:rsidR="002240C1">
        <w:rPr>
          <w:rFonts w:eastAsia="Times New Roman"/>
        </w:rPr>
        <w:t xml:space="preserve">  </w:t>
      </w:r>
    </w:p>
    <w:p w14:paraId="0741D782" w14:textId="77777777" w:rsidR="0014599E" w:rsidRDefault="0014599E" w:rsidP="006D7D25">
      <w:pPr>
        <w:spacing w:line="360" w:lineRule="auto"/>
        <w:ind w:left="142" w:right="50"/>
        <w:rPr>
          <w:rFonts w:eastAsia="Times New Roman"/>
        </w:rPr>
      </w:pPr>
    </w:p>
    <w:p w14:paraId="03F55D30" w14:textId="7FFA7940" w:rsidR="000F6355" w:rsidRDefault="0014599E" w:rsidP="006D7D25">
      <w:pPr>
        <w:spacing w:line="360" w:lineRule="auto"/>
        <w:ind w:left="142" w:right="50"/>
        <w:rPr>
          <w:rFonts w:eastAsia="Times New Roman"/>
        </w:rPr>
      </w:pPr>
      <w:r>
        <w:rPr>
          <w:rFonts w:eastAsia="Times New Roman"/>
        </w:rPr>
        <w:t xml:space="preserve">In addition to </w:t>
      </w:r>
      <w:r w:rsidR="005A4F40">
        <w:rPr>
          <w:rFonts w:eastAsia="Times New Roman"/>
        </w:rPr>
        <w:t>prenatal transmission</w:t>
      </w:r>
      <w:r>
        <w:rPr>
          <w:rFonts w:eastAsia="Times New Roman"/>
        </w:rPr>
        <w:t>, i</w:t>
      </w:r>
      <w:r w:rsidR="00D077DB">
        <w:rPr>
          <w:rFonts w:eastAsia="Times New Roman"/>
        </w:rPr>
        <w:t xml:space="preserve">t is known that that </w:t>
      </w:r>
      <w:r w:rsidR="00E65079">
        <w:rPr>
          <w:rFonts w:eastAsia="Times New Roman"/>
        </w:rPr>
        <w:t xml:space="preserve">the most </w:t>
      </w:r>
      <w:r w:rsidR="00D077DB">
        <w:rPr>
          <w:rFonts w:eastAsia="Times New Roman"/>
        </w:rPr>
        <w:t xml:space="preserve">significant </w:t>
      </w:r>
      <w:r w:rsidR="000D081B">
        <w:rPr>
          <w:rFonts w:eastAsia="Times New Roman"/>
        </w:rPr>
        <w:t>vertical transmission</w:t>
      </w:r>
      <w:r w:rsidR="00D077DB">
        <w:rPr>
          <w:rFonts w:eastAsia="Times New Roman"/>
        </w:rPr>
        <w:t xml:space="preserve"> </w:t>
      </w:r>
      <w:r w:rsidR="005A4F40">
        <w:rPr>
          <w:rFonts w:eastAsia="Times New Roman"/>
        </w:rPr>
        <w:t xml:space="preserve">of microbes </w:t>
      </w:r>
      <w:r w:rsidR="00D077DB">
        <w:rPr>
          <w:rFonts w:eastAsia="Times New Roman"/>
        </w:rPr>
        <w:t xml:space="preserve">occurs </w:t>
      </w:r>
      <w:proofErr w:type="spellStart"/>
      <w:r w:rsidR="005A4F40">
        <w:rPr>
          <w:rFonts w:eastAsia="Times New Roman"/>
        </w:rPr>
        <w:t>uni</w:t>
      </w:r>
      <w:proofErr w:type="spellEnd"/>
      <w:r w:rsidR="00AE0FBC">
        <w:rPr>
          <w:rFonts w:eastAsia="Times New Roman"/>
        </w:rPr>
        <w:t>-</w:t>
      </w:r>
      <w:r w:rsidR="005A4F40">
        <w:rPr>
          <w:rFonts w:eastAsia="Times New Roman"/>
        </w:rPr>
        <w:t xml:space="preserve">parentally </w:t>
      </w:r>
      <w:r w:rsidR="00D077DB">
        <w:rPr>
          <w:rFonts w:eastAsia="Times New Roman"/>
        </w:rPr>
        <w:t xml:space="preserve">during the </w:t>
      </w:r>
      <w:r w:rsidR="0077418A">
        <w:rPr>
          <w:rFonts w:eastAsia="Times New Roman"/>
        </w:rPr>
        <w:t>baby’s</w:t>
      </w:r>
      <w:r w:rsidR="00D077DB">
        <w:rPr>
          <w:rFonts w:eastAsia="Times New Roman"/>
        </w:rPr>
        <w:t xml:space="preserve"> passage through the </w:t>
      </w:r>
      <w:r w:rsidR="00140BA4">
        <w:rPr>
          <w:rFonts w:eastAsia="Times New Roman"/>
        </w:rPr>
        <w:t>mother’s</w:t>
      </w:r>
      <w:r w:rsidR="00EC5698">
        <w:rPr>
          <w:rFonts w:eastAsia="Times New Roman"/>
        </w:rPr>
        <w:t xml:space="preserve"> </w:t>
      </w:r>
      <w:r w:rsidR="00D077DB">
        <w:rPr>
          <w:rFonts w:eastAsia="Times New Roman"/>
        </w:rPr>
        <w:t>birth can</w:t>
      </w:r>
      <w:r w:rsidR="00EC5698">
        <w:rPr>
          <w:rFonts w:eastAsia="Times New Roman"/>
        </w:rPr>
        <w:t>al</w:t>
      </w:r>
      <w:r w:rsidR="005A4F40">
        <w:rPr>
          <w:rFonts w:eastAsia="Times New Roman"/>
        </w:rPr>
        <w:t xml:space="preserve"> </w:t>
      </w:r>
      <w:r w:rsidR="00E65079">
        <w:rPr>
          <w:rFonts w:eastAsia="Times New Roman"/>
        </w:rPr>
        <w:t xml:space="preserve">(Gilbert et al., 2015, </w:t>
      </w:r>
      <w:proofErr w:type="spellStart"/>
      <w:r w:rsidR="001C594C">
        <w:rPr>
          <w:rFonts w:eastAsia="Times New Roman"/>
        </w:rPr>
        <w:t>Funkhouser</w:t>
      </w:r>
      <w:proofErr w:type="spellEnd"/>
      <w:r w:rsidR="001C594C">
        <w:rPr>
          <w:rFonts w:eastAsia="Times New Roman"/>
        </w:rPr>
        <w:t xml:space="preserve"> and </w:t>
      </w:r>
      <w:proofErr w:type="spellStart"/>
      <w:r w:rsidR="001C594C">
        <w:rPr>
          <w:rFonts w:eastAsia="Times New Roman"/>
        </w:rPr>
        <w:t>Bordenstein</w:t>
      </w:r>
      <w:proofErr w:type="spellEnd"/>
      <w:r w:rsidR="001C594C">
        <w:rPr>
          <w:rFonts w:eastAsia="Times New Roman"/>
        </w:rPr>
        <w:t>, 2013).</w:t>
      </w:r>
      <w:r w:rsidR="000019FE">
        <w:rPr>
          <w:rFonts w:eastAsia="Times New Roman"/>
        </w:rPr>
        <w:t xml:space="preserve"> </w:t>
      </w:r>
      <w:r w:rsidR="00B459B0">
        <w:rPr>
          <w:rFonts w:eastAsia="Times New Roman"/>
        </w:rPr>
        <w:t xml:space="preserve">Studies </w:t>
      </w:r>
      <w:r w:rsidR="008D318E">
        <w:rPr>
          <w:rFonts w:eastAsia="Times New Roman"/>
        </w:rPr>
        <w:t>have</w:t>
      </w:r>
      <w:r w:rsidR="00B459B0">
        <w:rPr>
          <w:rFonts w:eastAsia="Times New Roman"/>
        </w:rPr>
        <w:t xml:space="preserve"> shown that those babies delivered by </w:t>
      </w:r>
      <w:r w:rsidR="005A4F40">
        <w:rPr>
          <w:rFonts w:eastAsia="Times New Roman"/>
        </w:rPr>
        <w:t>Caesarean</w:t>
      </w:r>
      <w:r w:rsidR="00B459B0">
        <w:rPr>
          <w:rFonts w:eastAsia="Times New Roman"/>
        </w:rPr>
        <w:t xml:space="preserve"> </w:t>
      </w:r>
      <w:r w:rsidR="00AE0FBC">
        <w:rPr>
          <w:rFonts w:eastAsia="Times New Roman"/>
        </w:rPr>
        <w:t xml:space="preserve">birth </w:t>
      </w:r>
      <w:r w:rsidR="00B459B0">
        <w:rPr>
          <w:rFonts w:eastAsia="Times New Roman"/>
        </w:rPr>
        <w:t xml:space="preserve">have significantly lower microbe </w:t>
      </w:r>
      <w:r w:rsidR="005A4F40">
        <w:rPr>
          <w:rFonts w:eastAsia="Times New Roman"/>
        </w:rPr>
        <w:t>diversity</w:t>
      </w:r>
      <w:r w:rsidR="00B459B0">
        <w:rPr>
          <w:rFonts w:eastAsia="Times New Roman"/>
        </w:rPr>
        <w:t xml:space="preserve"> and delayed colonisation of normal infant microbiota </w:t>
      </w:r>
      <w:r w:rsidR="008D318E">
        <w:rPr>
          <w:rFonts w:eastAsia="Times New Roman"/>
        </w:rPr>
        <w:t xml:space="preserve">(Makino et al., 2013).  </w:t>
      </w:r>
      <w:r w:rsidR="00B75A8D">
        <w:rPr>
          <w:rFonts w:eastAsia="Times New Roman"/>
        </w:rPr>
        <w:t xml:space="preserve">Not to be forgotten are more external modes of transmission, </w:t>
      </w:r>
      <w:r w:rsidR="005A4F40">
        <w:rPr>
          <w:rFonts w:eastAsia="Times New Roman"/>
        </w:rPr>
        <w:t xml:space="preserve">such as close personal contact with family members after </w:t>
      </w:r>
      <w:r w:rsidR="00477432">
        <w:rPr>
          <w:rFonts w:eastAsia="Times New Roman"/>
        </w:rPr>
        <w:t xml:space="preserve">birth or the </w:t>
      </w:r>
      <w:r w:rsidR="00B75A8D">
        <w:rPr>
          <w:rFonts w:eastAsia="Times New Roman"/>
        </w:rPr>
        <w:t xml:space="preserve">transferal </w:t>
      </w:r>
      <w:r w:rsidR="00AE0FBC">
        <w:rPr>
          <w:rFonts w:eastAsia="Times New Roman"/>
        </w:rPr>
        <w:t xml:space="preserve">of organisms </w:t>
      </w:r>
      <w:r w:rsidR="00477432">
        <w:rPr>
          <w:rFonts w:eastAsia="Times New Roman"/>
        </w:rPr>
        <w:t>through</w:t>
      </w:r>
      <w:r w:rsidR="00B75A8D">
        <w:rPr>
          <w:rFonts w:eastAsia="Times New Roman"/>
        </w:rPr>
        <w:t xml:space="preserve"> the </w:t>
      </w:r>
      <w:r w:rsidR="00477432">
        <w:rPr>
          <w:rFonts w:eastAsia="Times New Roman"/>
        </w:rPr>
        <w:t>breast milk (</w:t>
      </w:r>
      <w:r w:rsidR="005A4F40">
        <w:rPr>
          <w:rFonts w:eastAsia="Times New Roman"/>
        </w:rPr>
        <w:t xml:space="preserve">Gilbert et al., 2015, </w:t>
      </w:r>
      <w:proofErr w:type="spellStart"/>
      <w:r w:rsidR="00B75A8D">
        <w:rPr>
          <w:rFonts w:eastAsia="Times New Roman"/>
        </w:rPr>
        <w:t>Funkhouser</w:t>
      </w:r>
      <w:proofErr w:type="spellEnd"/>
      <w:r w:rsidR="00B75A8D">
        <w:rPr>
          <w:rFonts w:eastAsia="Times New Roman"/>
        </w:rPr>
        <w:t xml:space="preserve"> and </w:t>
      </w:r>
      <w:proofErr w:type="spellStart"/>
      <w:r w:rsidR="00B75A8D">
        <w:rPr>
          <w:rFonts w:eastAsia="Times New Roman"/>
        </w:rPr>
        <w:t>Bordenstein</w:t>
      </w:r>
      <w:proofErr w:type="spellEnd"/>
      <w:r w:rsidR="00B75A8D">
        <w:rPr>
          <w:rFonts w:eastAsia="Times New Roman"/>
        </w:rPr>
        <w:t xml:space="preserve">, 2013).  </w:t>
      </w:r>
    </w:p>
    <w:p w14:paraId="7704AE6F" w14:textId="77777777" w:rsidR="000F6355" w:rsidRDefault="000F6355" w:rsidP="006D7D25">
      <w:pPr>
        <w:spacing w:line="360" w:lineRule="auto"/>
        <w:ind w:left="142" w:right="50"/>
        <w:rPr>
          <w:rFonts w:eastAsia="Times New Roman"/>
        </w:rPr>
      </w:pPr>
    </w:p>
    <w:p w14:paraId="09A4DAC7" w14:textId="77777777" w:rsidR="006618B0" w:rsidRDefault="000019FE" w:rsidP="006D7D25">
      <w:pPr>
        <w:spacing w:line="360" w:lineRule="auto"/>
        <w:ind w:left="142" w:right="50"/>
        <w:rPr>
          <w:rFonts w:eastAsia="Times New Roman"/>
          <w:color w:val="000000" w:themeColor="text1"/>
        </w:rPr>
      </w:pPr>
      <w:r>
        <w:rPr>
          <w:rFonts w:eastAsia="Times New Roman"/>
        </w:rPr>
        <w:t xml:space="preserve">Although very little research </w:t>
      </w:r>
      <w:r w:rsidR="001C594C">
        <w:rPr>
          <w:rFonts w:eastAsia="Times New Roman"/>
        </w:rPr>
        <w:t>h</w:t>
      </w:r>
      <w:r>
        <w:rPr>
          <w:rFonts w:eastAsia="Times New Roman"/>
        </w:rPr>
        <w:t>a</w:t>
      </w:r>
      <w:r w:rsidR="001C594C">
        <w:rPr>
          <w:rFonts w:eastAsia="Times New Roman"/>
        </w:rPr>
        <w:t xml:space="preserve">s been done on the </w:t>
      </w:r>
      <w:r w:rsidR="000D081B">
        <w:rPr>
          <w:rFonts w:eastAsia="Times New Roman"/>
        </w:rPr>
        <w:t>foetal</w:t>
      </w:r>
      <w:r w:rsidR="00477432">
        <w:rPr>
          <w:rFonts w:eastAsia="Times New Roman"/>
        </w:rPr>
        <w:t xml:space="preserve"> microbiome transmission </w:t>
      </w:r>
      <w:r w:rsidR="001C594C">
        <w:rPr>
          <w:rFonts w:eastAsia="Times New Roman"/>
        </w:rPr>
        <w:t xml:space="preserve">due to the ethics surrounding </w:t>
      </w:r>
      <w:r w:rsidR="000F6355">
        <w:rPr>
          <w:rFonts w:eastAsia="Times New Roman"/>
        </w:rPr>
        <w:t>experimentation on</w:t>
      </w:r>
      <w:r w:rsidR="001C594C">
        <w:rPr>
          <w:rFonts w:eastAsia="Times New Roman"/>
        </w:rPr>
        <w:t xml:space="preserve"> human embryos, </w:t>
      </w:r>
      <w:r w:rsidR="00B75A8D">
        <w:rPr>
          <w:rFonts w:eastAsia="Times New Roman"/>
        </w:rPr>
        <w:t xml:space="preserve">evidence has suggested vertical transmission is plausible, </w:t>
      </w:r>
      <w:r w:rsidR="000F6355">
        <w:rPr>
          <w:rFonts w:eastAsia="Times New Roman"/>
        </w:rPr>
        <w:t>therefore</w:t>
      </w:r>
      <w:r w:rsidR="001C594C">
        <w:rPr>
          <w:rFonts w:eastAsia="Times New Roman"/>
        </w:rPr>
        <w:t xml:space="preserve"> </w:t>
      </w:r>
      <w:r w:rsidR="000F6355">
        <w:rPr>
          <w:rFonts w:eastAsia="Times New Roman"/>
        </w:rPr>
        <w:t>confirming</w:t>
      </w:r>
      <w:r w:rsidR="00B75A8D">
        <w:rPr>
          <w:rFonts w:eastAsia="Times New Roman"/>
        </w:rPr>
        <w:t xml:space="preserve"> </w:t>
      </w:r>
      <w:r w:rsidR="0077418A">
        <w:rPr>
          <w:rFonts w:eastAsia="Times New Roman"/>
        </w:rPr>
        <w:t>non-genetic</w:t>
      </w:r>
      <w:r w:rsidR="00477432">
        <w:rPr>
          <w:rFonts w:eastAsia="Times New Roman"/>
        </w:rPr>
        <w:t>, non Mendelian</w:t>
      </w:r>
      <w:r w:rsidR="00B75A8D">
        <w:rPr>
          <w:rFonts w:eastAsia="Times New Roman"/>
        </w:rPr>
        <w:t xml:space="preserve"> </w:t>
      </w:r>
      <w:r w:rsidR="00F417BA">
        <w:rPr>
          <w:rFonts w:eastAsia="Times New Roman"/>
        </w:rPr>
        <w:t xml:space="preserve">inheritance </w:t>
      </w:r>
      <w:r w:rsidR="001C594C">
        <w:rPr>
          <w:rFonts w:eastAsia="Times New Roman"/>
        </w:rPr>
        <w:t xml:space="preserve">of microbes </w:t>
      </w:r>
      <w:r w:rsidR="006F3D3B">
        <w:rPr>
          <w:rFonts w:eastAsia="Times New Roman"/>
        </w:rPr>
        <w:t>(</w:t>
      </w:r>
      <w:r w:rsidR="006F3D3B" w:rsidRPr="009E0FF4">
        <w:rPr>
          <w:rFonts w:eastAsia="Times New Roman"/>
          <w:color w:val="000000" w:themeColor="text1"/>
        </w:rPr>
        <w:t xml:space="preserve">Jiménez et al., 2008, </w:t>
      </w:r>
      <w:proofErr w:type="spellStart"/>
      <w:r w:rsidR="001C594C" w:rsidRPr="009E0FF4">
        <w:rPr>
          <w:rFonts w:eastAsia="Times New Roman"/>
          <w:color w:val="000000" w:themeColor="text1"/>
        </w:rPr>
        <w:t>Funkhouser</w:t>
      </w:r>
      <w:proofErr w:type="spellEnd"/>
      <w:r w:rsidR="001C594C" w:rsidRPr="009E0FF4">
        <w:rPr>
          <w:rFonts w:eastAsia="Times New Roman"/>
          <w:color w:val="000000" w:themeColor="text1"/>
        </w:rPr>
        <w:t xml:space="preserve"> and </w:t>
      </w:r>
      <w:proofErr w:type="spellStart"/>
      <w:r w:rsidR="001C594C" w:rsidRPr="009E0FF4">
        <w:rPr>
          <w:rFonts w:eastAsia="Times New Roman"/>
          <w:color w:val="000000" w:themeColor="text1"/>
        </w:rPr>
        <w:t>Bordenstein</w:t>
      </w:r>
      <w:proofErr w:type="spellEnd"/>
      <w:r w:rsidR="001C594C" w:rsidRPr="009E0FF4">
        <w:rPr>
          <w:rFonts w:eastAsia="Times New Roman"/>
          <w:color w:val="000000" w:themeColor="text1"/>
        </w:rPr>
        <w:t>, 2013</w:t>
      </w:r>
      <w:r w:rsidR="00F417BA" w:rsidRPr="009E0FF4">
        <w:rPr>
          <w:rFonts w:eastAsia="Times New Roman"/>
          <w:color w:val="000000" w:themeColor="text1"/>
        </w:rPr>
        <w:t xml:space="preserve">, </w:t>
      </w:r>
      <w:proofErr w:type="spellStart"/>
      <w:r w:rsidR="00F417BA" w:rsidRPr="009E0FF4">
        <w:rPr>
          <w:rFonts w:eastAsia="Times New Roman"/>
          <w:color w:val="000000" w:themeColor="text1"/>
        </w:rPr>
        <w:t>Soen</w:t>
      </w:r>
      <w:proofErr w:type="spellEnd"/>
      <w:r w:rsidR="00F417BA" w:rsidRPr="009E0FF4">
        <w:rPr>
          <w:rFonts w:eastAsia="Times New Roman"/>
          <w:color w:val="000000" w:themeColor="text1"/>
        </w:rPr>
        <w:t xml:space="preserve"> et. al., 2015</w:t>
      </w:r>
      <w:r w:rsidR="001C594C" w:rsidRPr="009E0FF4">
        <w:rPr>
          <w:rFonts w:eastAsia="Times New Roman"/>
          <w:color w:val="000000" w:themeColor="text1"/>
        </w:rPr>
        <w:t>)</w:t>
      </w:r>
      <w:r w:rsidR="00B75A8D" w:rsidRPr="009E0FF4">
        <w:rPr>
          <w:rFonts w:eastAsia="Times New Roman"/>
          <w:color w:val="000000" w:themeColor="text1"/>
        </w:rPr>
        <w:t xml:space="preserve">. </w:t>
      </w:r>
      <w:r w:rsidR="00824537" w:rsidRPr="009E0FF4">
        <w:rPr>
          <w:rFonts w:eastAsia="Times New Roman"/>
          <w:color w:val="000000" w:themeColor="text1"/>
        </w:rPr>
        <w:t xml:space="preserve"> </w:t>
      </w:r>
    </w:p>
    <w:p w14:paraId="1469C0EA" w14:textId="77777777" w:rsidR="004B63AF" w:rsidRPr="009E0FF4" w:rsidRDefault="004B63AF" w:rsidP="006D7D25">
      <w:pPr>
        <w:spacing w:line="360" w:lineRule="auto"/>
        <w:ind w:left="142" w:right="50"/>
        <w:rPr>
          <w:rFonts w:eastAsia="Times New Roman"/>
          <w:color w:val="000000" w:themeColor="text1"/>
        </w:rPr>
      </w:pPr>
    </w:p>
    <w:p w14:paraId="381A8276" w14:textId="45DDF405" w:rsidR="00F417BA" w:rsidRDefault="00EF57E9" w:rsidP="006D7D25">
      <w:pPr>
        <w:pStyle w:val="CommentText"/>
        <w:spacing w:line="360" w:lineRule="auto"/>
        <w:ind w:left="142" w:right="50"/>
        <w:rPr>
          <w:rFonts w:eastAsia="Times New Roman"/>
        </w:rPr>
      </w:pPr>
      <w:r>
        <w:rPr>
          <w:rFonts w:eastAsia="Times New Roman"/>
          <w:color w:val="000000" w:themeColor="text1"/>
        </w:rPr>
        <w:t>Confirmation of the inheritance of microbes through both prenatal and postnatal mechanisms suggests that h</w:t>
      </w:r>
      <w:r w:rsidR="006E0922" w:rsidRPr="009E0FF4">
        <w:rPr>
          <w:rFonts w:eastAsia="Times New Roman"/>
          <w:color w:val="000000" w:themeColor="text1"/>
        </w:rPr>
        <w:t>ologenomic theory</w:t>
      </w:r>
      <w:r w:rsidR="00AC6AC8">
        <w:rPr>
          <w:rFonts w:eastAsia="Times New Roman"/>
          <w:color w:val="000000" w:themeColor="text1"/>
        </w:rPr>
        <w:t xml:space="preserve"> could therefore </w:t>
      </w:r>
      <w:r>
        <w:rPr>
          <w:rFonts w:eastAsia="Times New Roman"/>
          <w:color w:val="000000" w:themeColor="text1"/>
        </w:rPr>
        <w:t>promote</w:t>
      </w:r>
      <w:r w:rsidR="006E0922" w:rsidRPr="009E0FF4">
        <w:rPr>
          <w:rFonts w:eastAsia="Times New Roman"/>
          <w:color w:val="000000" w:themeColor="text1"/>
        </w:rPr>
        <w:t xml:space="preserve"> a new ‘blending of Darwinism and </w:t>
      </w:r>
      <w:proofErr w:type="spellStart"/>
      <w:r w:rsidR="006E0922" w:rsidRPr="009E0FF4">
        <w:rPr>
          <w:rFonts w:eastAsia="Times New Roman"/>
          <w:color w:val="000000" w:themeColor="text1"/>
        </w:rPr>
        <w:t>Lamarkism</w:t>
      </w:r>
      <w:proofErr w:type="spellEnd"/>
      <w:r w:rsidR="006E0922" w:rsidRPr="009E0FF4">
        <w:rPr>
          <w:rFonts w:eastAsia="Times New Roman"/>
          <w:color w:val="000000" w:themeColor="text1"/>
        </w:rPr>
        <w:t xml:space="preserve">’ in evolutionary theory (Singh, Ahmad, </w:t>
      </w:r>
      <w:proofErr w:type="spellStart"/>
      <w:r w:rsidR="006E0922" w:rsidRPr="009E0FF4">
        <w:rPr>
          <w:rFonts w:eastAsia="Times New Roman"/>
          <w:color w:val="000000" w:themeColor="text1"/>
        </w:rPr>
        <w:t>Musarrat</w:t>
      </w:r>
      <w:proofErr w:type="spellEnd"/>
      <w:r w:rsidR="006E0922" w:rsidRPr="009E0FF4">
        <w:rPr>
          <w:rFonts w:eastAsia="Times New Roman"/>
          <w:color w:val="000000" w:themeColor="text1"/>
        </w:rPr>
        <w:t xml:space="preserve">, </w:t>
      </w:r>
      <w:proofErr w:type="spellStart"/>
      <w:r w:rsidR="006E0922" w:rsidRPr="009E0FF4">
        <w:rPr>
          <w:rFonts w:eastAsia="Times New Roman"/>
          <w:color w:val="000000" w:themeColor="text1"/>
        </w:rPr>
        <w:t>Ehtesham</w:t>
      </w:r>
      <w:proofErr w:type="spellEnd"/>
      <w:r w:rsidR="006E0922" w:rsidRPr="009E0FF4">
        <w:rPr>
          <w:rFonts w:eastAsia="Times New Roman"/>
          <w:color w:val="000000" w:themeColor="text1"/>
        </w:rPr>
        <w:t xml:space="preserve">, &amp; </w:t>
      </w:r>
      <w:proofErr w:type="spellStart"/>
      <w:r w:rsidR="006E0922" w:rsidRPr="009E0FF4">
        <w:rPr>
          <w:rFonts w:eastAsia="Times New Roman"/>
          <w:color w:val="000000" w:themeColor="text1"/>
        </w:rPr>
        <w:t>Hasnain</w:t>
      </w:r>
      <w:proofErr w:type="spellEnd"/>
      <w:r w:rsidR="006E0922" w:rsidRPr="009E0FF4">
        <w:rPr>
          <w:rFonts w:eastAsia="Times New Roman"/>
          <w:color w:val="000000" w:themeColor="text1"/>
        </w:rPr>
        <w:t>, 2013).</w:t>
      </w:r>
      <w:r w:rsidR="006E0922">
        <w:rPr>
          <w:rFonts w:eastAsia="Times New Roman"/>
          <w:color w:val="000000" w:themeColor="text1"/>
        </w:rPr>
        <w:t xml:space="preserve">  </w:t>
      </w:r>
      <w:r w:rsidR="00A54E14" w:rsidRPr="009E0FF4">
        <w:rPr>
          <w:rFonts w:eastAsia="Times New Roman"/>
          <w:color w:val="000000" w:themeColor="text1"/>
        </w:rPr>
        <w:t xml:space="preserve">The mechanism </w:t>
      </w:r>
      <w:r w:rsidR="00477432" w:rsidRPr="009E0FF4">
        <w:rPr>
          <w:rFonts w:eastAsia="Times New Roman"/>
          <w:color w:val="000000" w:themeColor="text1"/>
        </w:rPr>
        <w:t xml:space="preserve">behind the acquisition of such transmissible traits or microbes </w:t>
      </w:r>
      <w:r w:rsidR="00C574D5">
        <w:rPr>
          <w:rFonts w:eastAsia="Times New Roman"/>
          <w:color w:val="000000" w:themeColor="text1"/>
        </w:rPr>
        <w:t xml:space="preserve">in the original host </w:t>
      </w:r>
      <w:r w:rsidR="00477432" w:rsidRPr="009E0FF4">
        <w:rPr>
          <w:rFonts w:eastAsia="Times New Roman"/>
          <w:color w:val="000000" w:themeColor="text1"/>
        </w:rPr>
        <w:t>has</w:t>
      </w:r>
      <w:r w:rsidR="00A54E14" w:rsidRPr="009E0FF4">
        <w:rPr>
          <w:rFonts w:eastAsia="Times New Roman"/>
          <w:color w:val="000000" w:themeColor="text1"/>
        </w:rPr>
        <w:t xml:space="preserve"> been </w:t>
      </w:r>
      <w:r w:rsidR="00477432" w:rsidRPr="009E0FF4">
        <w:rPr>
          <w:rFonts w:eastAsia="Times New Roman"/>
          <w:color w:val="000000" w:themeColor="text1"/>
        </w:rPr>
        <w:t>called</w:t>
      </w:r>
      <w:r w:rsidR="00A54E14" w:rsidRPr="009E0FF4">
        <w:rPr>
          <w:rFonts w:eastAsia="Times New Roman"/>
          <w:color w:val="000000" w:themeColor="text1"/>
        </w:rPr>
        <w:t xml:space="preserve"> ‘</w:t>
      </w:r>
      <w:r w:rsidR="000019FE" w:rsidRPr="009E0FF4">
        <w:rPr>
          <w:rFonts w:eastAsia="Times New Roman"/>
          <w:color w:val="000000" w:themeColor="text1"/>
        </w:rPr>
        <w:t>adaptive</w:t>
      </w:r>
      <w:r w:rsidR="00A54E14" w:rsidRPr="009E0FF4">
        <w:rPr>
          <w:rFonts w:eastAsia="Times New Roman"/>
          <w:color w:val="000000" w:themeColor="text1"/>
        </w:rPr>
        <w:t xml:space="preserve"> improvisation</w:t>
      </w:r>
      <w:r w:rsidR="000D081B" w:rsidRPr="009E0FF4">
        <w:rPr>
          <w:rFonts w:eastAsia="Times New Roman"/>
          <w:color w:val="000000" w:themeColor="text1"/>
        </w:rPr>
        <w:t>’</w:t>
      </w:r>
      <w:r w:rsidR="00C574D5">
        <w:rPr>
          <w:rFonts w:eastAsia="Times New Roman"/>
          <w:color w:val="000000" w:themeColor="text1"/>
        </w:rPr>
        <w:t xml:space="preserve"> </w:t>
      </w:r>
      <w:r w:rsidR="00C574D5">
        <w:rPr>
          <w:rFonts w:eastAsia="Times New Roman"/>
        </w:rPr>
        <w:t>(</w:t>
      </w:r>
      <w:proofErr w:type="spellStart"/>
      <w:r w:rsidR="00C574D5">
        <w:rPr>
          <w:rFonts w:eastAsia="Times New Roman"/>
        </w:rPr>
        <w:t>Soen</w:t>
      </w:r>
      <w:proofErr w:type="spellEnd"/>
      <w:r w:rsidR="00C574D5">
        <w:rPr>
          <w:rFonts w:eastAsia="Times New Roman"/>
        </w:rPr>
        <w:t xml:space="preserve"> et al., 2015)</w:t>
      </w:r>
      <w:r w:rsidR="00477432" w:rsidRPr="009E0FF4">
        <w:rPr>
          <w:rFonts w:eastAsia="Times New Roman"/>
          <w:color w:val="000000" w:themeColor="text1"/>
        </w:rPr>
        <w:t>.  Adaptive improvisation</w:t>
      </w:r>
      <w:r w:rsidR="00A54E14" w:rsidRPr="009E0FF4">
        <w:rPr>
          <w:rFonts w:eastAsia="Times New Roman"/>
          <w:color w:val="000000" w:themeColor="text1"/>
        </w:rPr>
        <w:t xml:space="preserve"> </w:t>
      </w:r>
      <w:r w:rsidR="00477432" w:rsidRPr="009E0FF4">
        <w:rPr>
          <w:rFonts w:eastAsia="Times New Roman"/>
          <w:color w:val="000000" w:themeColor="text1"/>
        </w:rPr>
        <w:t>is composed of</w:t>
      </w:r>
      <w:r w:rsidR="006A5E04" w:rsidRPr="009E0FF4">
        <w:rPr>
          <w:rFonts w:eastAsia="Times New Roman"/>
          <w:color w:val="000000" w:themeColor="text1"/>
        </w:rPr>
        <w:t xml:space="preserve"> traditional Darwinian evolution </w:t>
      </w:r>
      <w:r w:rsidR="00477432" w:rsidRPr="009E0FF4">
        <w:rPr>
          <w:rFonts w:eastAsia="Times New Roman"/>
          <w:color w:val="000000" w:themeColor="text1"/>
        </w:rPr>
        <w:t xml:space="preserve">with the addition of </w:t>
      </w:r>
      <w:r w:rsidR="00A54E14" w:rsidRPr="009E0FF4">
        <w:rPr>
          <w:rFonts w:eastAsia="Times New Roman"/>
          <w:color w:val="000000" w:themeColor="text1"/>
        </w:rPr>
        <w:t xml:space="preserve">a continually adapting </w:t>
      </w:r>
      <w:r w:rsidR="006A5E04" w:rsidRPr="009E0FF4">
        <w:rPr>
          <w:rFonts w:eastAsia="Times New Roman"/>
          <w:color w:val="000000" w:themeColor="text1"/>
        </w:rPr>
        <w:t xml:space="preserve">individual </w:t>
      </w:r>
      <w:r>
        <w:rPr>
          <w:rFonts w:eastAsia="Times New Roman"/>
          <w:color w:val="000000" w:themeColor="text1"/>
        </w:rPr>
        <w:t xml:space="preserve">microbial </w:t>
      </w:r>
      <w:r w:rsidR="00A54E14" w:rsidRPr="009E0FF4">
        <w:rPr>
          <w:rFonts w:eastAsia="Times New Roman"/>
          <w:color w:val="000000" w:themeColor="text1"/>
        </w:rPr>
        <w:t xml:space="preserve">evolution </w:t>
      </w:r>
      <w:r w:rsidR="00F417BA" w:rsidRPr="00F417BA">
        <w:rPr>
          <w:rFonts w:eastAsia="Times New Roman"/>
        </w:rPr>
        <w:t>(</w:t>
      </w:r>
      <w:proofErr w:type="spellStart"/>
      <w:r w:rsidR="00F417BA" w:rsidRPr="00F417BA">
        <w:rPr>
          <w:rFonts w:eastAsia="Times New Roman"/>
        </w:rPr>
        <w:t>Soen</w:t>
      </w:r>
      <w:proofErr w:type="spellEnd"/>
      <w:r w:rsidR="00F417BA" w:rsidRPr="00F417BA">
        <w:rPr>
          <w:rFonts w:eastAsia="Times New Roman"/>
        </w:rPr>
        <w:t xml:space="preserve"> et al., 2015).</w:t>
      </w:r>
      <w:r w:rsidR="00A54E14" w:rsidRPr="00F417BA">
        <w:rPr>
          <w:rFonts w:eastAsia="Times New Roman"/>
        </w:rPr>
        <w:t xml:space="preserve"> The changes to the microbiome have been </w:t>
      </w:r>
      <w:r w:rsidR="000D081B" w:rsidRPr="00F417BA">
        <w:rPr>
          <w:rFonts w:eastAsia="Times New Roman"/>
        </w:rPr>
        <w:t>hypothesised to</w:t>
      </w:r>
      <w:r w:rsidR="00F417BA" w:rsidRPr="00F417BA">
        <w:rPr>
          <w:rFonts w:eastAsia="Times New Roman"/>
        </w:rPr>
        <w:t xml:space="preserve"> act as </w:t>
      </w:r>
      <w:r w:rsidR="006A5E04">
        <w:rPr>
          <w:rFonts w:eastAsia="Times New Roman"/>
        </w:rPr>
        <w:t xml:space="preserve">an </w:t>
      </w:r>
      <w:r w:rsidR="00F417BA" w:rsidRPr="00F417BA">
        <w:rPr>
          <w:rFonts w:eastAsia="Times New Roman"/>
        </w:rPr>
        <w:t xml:space="preserve">‘adaptive buffer’ </w:t>
      </w:r>
      <w:r w:rsidR="006A5E04">
        <w:rPr>
          <w:rFonts w:eastAsia="Times New Roman"/>
        </w:rPr>
        <w:t>in response to</w:t>
      </w:r>
      <w:r w:rsidR="00F417BA" w:rsidRPr="00F417BA">
        <w:rPr>
          <w:rFonts w:eastAsia="Times New Roman"/>
        </w:rPr>
        <w:t xml:space="preserve"> str</w:t>
      </w:r>
      <w:r w:rsidR="00C574D5">
        <w:rPr>
          <w:rFonts w:eastAsia="Times New Roman"/>
        </w:rPr>
        <w:t>ess exerted by the environment (</w:t>
      </w:r>
      <w:proofErr w:type="spellStart"/>
      <w:r w:rsidR="00C574D5" w:rsidRPr="00661C3C">
        <w:rPr>
          <w:rFonts w:eastAsia="Times New Roman"/>
        </w:rPr>
        <w:t>Soen</w:t>
      </w:r>
      <w:proofErr w:type="spellEnd"/>
      <w:r w:rsidR="00C574D5" w:rsidRPr="00661C3C">
        <w:rPr>
          <w:rFonts w:eastAsia="Times New Roman"/>
        </w:rPr>
        <w:t xml:space="preserve"> et al., 2015)</w:t>
      </w:r>
      <w:r w:rsidR="00C574D5">
        <w:rPr>
          <w:rFonts w:eastAsia="Times New Roman"/>
        </w:rPr>
        <w:t>.  I</w:t>
      </w:r>
      <w:r w:rsidR="00F417BA" w:rsidRPr="00F417BA">
        <w:rPr>
          <w:rFonts w:eastAsia="Times New Roman"/>
        </w:rPr>
        <w:t xml:space="preserve">n many </w:t>
      </w:r>
      <w:r w:rsidR="0077418A" w:rsidRPr="00F417BA">
        <w:rPr>
          <w:rFonts w:eastAsia="Times New Roman"/>
        </w:rPr>
        <w:t>cases,</w:t>
      </w:r>
      <w:r w:rsidR="00F417BA" w:rsidRPr="00F417BA">
        <w:rPr>
          <w:rFonts w:eastAsia="Times New Roman"/>
        </w:rPr>
        <w:t xml:space="preserve"> </w:t>
      </w:r>
      <w:r>
        <w:rPr>
          <w:rFonts w:eastAsia="Times New Roman"/>
        </w:rPr>
        <w:t>microbes</w:t>
      </w:r>
      <w:r w:rsidR="00F417BA" w:rsidRPr="00F417BA">
        <w:rPr>
          <w:rFonts w:eastAsia="Times New Roman"/>
        </w:rPr>
        <w:t xml:space="preserve"> can re</w:t>
      </w:r>
      <w:r w:rsidR="000D081B">
        <w:rPr>
          <w:rFonts w:eastAsia="Times New Roman"/>
        </w:rPr>
        <w:t>s</w:t>
      </w:r>
      <w:r w:rsidR="0077418A">
        <w:rPr>
          <w:rFonts w:eastAsia="Times New Roman"/>
        </w:rPr>
        <w:t xml:space="preserve">pond more rapidly </w:t>
      </w:r>
      <w:r w:rsidR="00477432">
        <w:rPr>
          <w:rFonts w:eastAsia="Times New Roman"/>
        </w:rPr>
        <w:t>with</w:t>
      </w:r>
      <w:r w:rsidR="00F417BA" w:rsidRPr="00F417BA">
        <w:rPr>
          <w:rFonts w:eastAsia="Times New Roman"/>
        </w:rPr>
        <w:t xml:space="preserve"> phenotype alterations </w:t>
      </w:r>
      <w:r w:rsidR="00F417BA" w:rsidRPr="004C4472">
        <w:rPr>
          <w:rFonts w:eastAsia="Times New Roman"/>
          <w:color w:val="000000" w:themeColor="text1"/>
        </w:rPr>
        <w:t>than the host</w:t>
      </w:r>
      <w:r w:rsidR="00D36384" w:rsidRPr="004C4472">
        <w:rPr>
          <w:rFonts w:eastAsia="Times New Roman"/>
          <w:color w:val="000000" w:themeColor="text1"/>
        </w:rPr>
        <w:t>’</w:t>
      </w:r>
      <w:r w:rsidR="00F417BA" w:rsidRPr="004C4472">
        <w:rPr>
          <w:rFonts w:eastAsia="Times New Roman"/>
          <w:color w:val="000000" w:themeColor="text1"/>
        </w:rPr>
        <w:t>s own</w:t>
      </w:r>
      <w:r w:rsidR="00F417BA" w:rsidRPr="00F417BA">
        <w:rPr>
          <w:rFonts w:eastAsia="Times New Roman"/>
        </w:rPr>
        <w:t xml:space="preserve"> somatic cells</w:t>
      </w:r>
      <w:r w:rsidR="00F417BA">
        <w:rPr>
          <w:rFonts w:eastAsia="Times New Roman"/>
        </w:rPr>
        <w:t xml:space="preserve"> </w:t>
      </w:r>
      <w:r w:rsidR="0077418A">
        <w:rPr>
          <w:rFonts w:eastAsia="Times New Roman"/>
        </w:rPr>
        <w:t xml:space="preserve">could </w:t>
      </w:r>
      <w:r w:rsidR="00C574D5">
        <w:rPr>
          <w:rFonts w:eastAsia="Times New Roman"/>
        </w:rPr>
        <w:t>produce</w:t>
      </w:r>
      <w:r w:rsidR="0077418A">
        <w:rPr>
          <w:rFonts w:eastAsia="Times New Roman"/>
        </w:rPr>
        <w:t xml:space="preserve"> </w:t>
      </w:r>
      <w:r w:rsidR="00F417BA">
        <w:rPr>
          <w:rFonts w:eastAsia="Times New Roman"/>
        </w:rPr>
        <w:t>(</w:t>
      </w:r>
      <w:proofErr w:type="spellStart"/>
      <w:r w:rsidR="00F417BA" w:rsidRPr="00661C3C">
        <w:rPr>
          <w:rFonts w:eastAsia="Times New Roman"/>
        </w:rPr>
        <w:t>Soen</w:t>
      </w:r>
      <w:proofErr w:type="spellEnd"/>
      <w:r w:rsidR="00F417BA" w:rsidRPr="00661C3C">
        <w:rPr>
          <w:rFonts w:eastAsia="Times New Roman"/>
        </w:rPr>
        <w:t xml:space="preserve"> et al., 2015)</w:t>
      </w:r>
      <w:r w:rsidR="00F417BA">
        <w:rPr>
          <w:rFonts w:eastAsia="Times New Roman"/>
        </w:rPr>
        <w:t xml:space="preserve">. </w:t>
      </w:r>
      <w:r w:rsidR="00F417BA" w:rsidRPr="00F417BA">
        <w:rPr>
          <w:rFonts w:eastAsia="Times New Roman"/>
        </w:rPr>
        <w:t xml:space="preserve"> If these </w:t>
      </w:r>
      <w:r w:rsidR="00477432">
        <w:rPr>
          <w:rFonts w:eastAsia="Times New Roman"/>
        </w:rPr>
        <w:t xml:space="preserve">phenotypic </w:t>
      </w:r>
      <w:r w:rsidR="00F417BA" w:rsidRPr="00F417BA">
        <w:rPr>
          <w:rFonts w:eastAsia="Times New Roman"/>
        </w:rPr>
        <w:t>adaptations are advantageous to a persisting</w:t>
      </w:r>
      <w:r w:rsidR="00C574D5">
        <w:rPr>
          <w:rFonts w:eastAsia="Times New Roman"/>
        </w:rPr>
        <w:t xml:space="preserve"> stressful</w:t>
      </w:r>
      <w:r w:rsidR="00F417BA" w:rsidRPr="00F417BA">
        <w:rPr>
          <w:rFonts w:eastAsia="Times New Roman"/>
        </w:rPr>
        <w:t xml:space="preserve"> </w:t>
      </w:r>
      <w:r w:rsidR="006A5E04">
        <w:rPr>
          <w:rFonts w:eastAsia="Times New Roman"/>
        </w:rPr>
        <w:t xml:space="preserve">external environment then </w:t>
      </w:r>
      <w:r w:rsidR="006A5E04" w:rsidRPr="00F417BA">
        <w:rPr>
          <w:rFonts w:eastAsia="Times New Roman"/>
        </w:rPr>
        <w:t>this</w:t>
      </w:r>
      <w:r w:rsidR="00F417BA" w:rsidRPr="00F417BA">
        <w:rPr>
          <w:rFonts w:eastAsia="Times New Roman"/>
        </w:rPr>
        <w:t xml:space="preserve"> </w:t>
      </w:r>
      <w:r w:rsidR="00477432">
        <w:rPr>
          <w:rFonts w:eastAsia="Times New Roman"/>
        </w:rPr>
        <w:t>novel</w:t>
      </w:r>
      <w:r w:rsidR="00F417BA" w:rsidRPr="00F417BA">
        <w:rPr>
          <w:rFonts w:eastAsia="Times New Roman"/>
        </w:rPr>
        <w:t xml:space="preserve"> microbiome </w:t>
      </w:r>
      <w:r w:rsidR="00477432">
        <w:rPr>
          <w:rFonts w:eastAsia="Times New Roman"/>
        </w:rPr>
        <w:t xml:space="preserve">becomes </w:t>
      </w:r>
      <w:r w:rsidR="00F417BA">
        <w:rPr>
          <w:rFonts w:eastAsia="Times New Roman"/>
        </w:rPr>
        <w:t xml:space="preserve">permanent, and is </w:t>
      </w:r>
      <w:r w:rsidR="000F6355">
        <w:rPr>
          <w:rFonts w:eastAsia="Times New Roman"/>
        </w:rPr>
        <w:t>inherited by</w:t>
      </w:r>
      <w:r w:rsidR="00F417BA">
        <w:rPr>
          <w:rFonts w:eastAsia="Times New Roman"/>
        </w:rPr>
        <w:t xml:space="preserve"> subsequent generations (</w:t>
      </w:r>
      <w:proofErr w:type="spellStart"/>
      <w:r w:rsidR="00F417BA" w:rsidRPr="00661C3C">
        <w:rPr>
          <w:rFonts w:eastAsia="Times New Roman"/>
        </w:rPr>
        <w:t>Soen</w:t>
      </w:r>
      <w:proofErr w:type="spellEnd"/>
      <w:r w:rsidR="00F417BA" w:rsidRPr="00661C3C">
        <w:rPr>
          <w:rFonts w:eastAsia="Times New Roman"/>
        </w:rPr>
        <w:t xml:space="preserve"> et al., 2015)</w:t>
      </w:r>
      <w:r w:rsidR="00F417BA">
        <w:rPr>
          <w:rFonts w:eastAsia="Times New Roman"/>
        </w:rPr>
        <w:t xml:space="preserve">.  </w:t>
      </w:r>
      <w:r>
        <w:rPr>
          <w:rFonts w:eastAsia="Times New Roman"/>
        </w:rPr>
        <w:t xml:space="preserve">Microbiome </w:t>
      </w:r>
      <w:r w:rsidR="00C574D5">
        <w:rPr>
          <w:rFonts w:eastAsia="Times New Roman"/>
        </w:rPr>
        <w:t>adaptations</w:t>
      </w:r>
      <w:r w:rsidR="00711160">
        <w:rPr>
          <w:rFonts w:eastAsia="Times New Roman"/>
        </w:rPr>
        <w:t xml:space="preserve"> </w:t>
      </w:r>
      <w:r>
        <w:rPr>
          <w:rFonts w:eastAsia="Times New Roman"/>
        </w:rPr>
        <w:t>could be quicker</w:t>
      </w:r>
      <w:r w:rsidR="00C574D5">
        <w:rPr>
          <w:rFonts w:eastAsia="Times New Roman"/>
        </w:rPr>
        <w:t>,</w:t>
      </w:r>
      <w:r>
        <w:rPr>
          <w:rFonts w:eastAsia="Times New Roman"/>
        </w:rPr>
        <w:t xml:space="preserve"> short term reactions that allow assimilation to an environment until </w:t>
      </w:r>
      <w:r w:rsidR="00711160">
        <w:rPr>
          <w:rFonts w:eastAsia="Times New Roman"/>
        </w:rPr>
        <w:t xml:space="preserve">the traditional </w:t>
      </w:r>
      <w:r>
        <w:rPr>
          <w:rFonts w:eastAsia="Times New Roman"/>
        </w:rPr>
        <w:t xml:space="preserve">long term </w:t>
      </w:r>
      <w:r w:rsidR="00711160">
        <w:rPr>
          <w:rFonts w:eastAsia="Times New Roman"/>
        </w:rPr>
        <w:t>Darwinian evolution</w:t>
      </w:r>
      <w:r w:rsidR="00477432">
        <w:rPr>
          <w:rFonts w:eastAsia="Times New Roman"/>
        </w:rPr>
        <w:t>ary alterations</w:t>
      </w:r>
      <w:r w:rsidR="00711160">
        <w:rPr>
          <w:rFonts w:eastAsia="Times New Roman"/>
        </w:rPr>
        <w:t xml:space="preserve"> </w:t>
      </w:r>
      <w:r>
        <w:rPr>
          <w:rFonts w:eastAsia="Times New Roman"/>
        </w:rPr>
        <w:t>allow genotypic adaptation</w:t>
      </w:r>
      <w:r w:rsidR="00711160">
        <w:rPr>
          <w:rFonts w:eastAsia="Times New Roman"/>
        </w:rPr>
        <w:t xml:space="preserve"> (Rosenberg et.al. 2010).  </w:t>
      </w:r>
      <w:r w:rsidR="006A5E04">
        <w:rPr>
          <w:rFonts w:eastAsia="Times New Roman"/>
        </w:rPr>
        <w:t xml:space="preserve">As the phylogeny spreads its branches, the </w:t>
      </w:r>
      <w:r w:rsidR="0012529B">
        <w:rPr>
          <w:rFonts w:eastAsia="Times New Roman"/>
        </w:rPr>
        <w:t>composition and function of</w:t>
      </w:r>
      <w:r w:rsidR="00F417BA">
        <w:rPr>
          <w:rFonts w:eastAsia="Times New Roman"/>
        </w:rPr>
        <w:t xml:space="preserve"> the microbiome </w:t>
      </w:r>
      <w:r w:rsidR="00477432">
        <w:rPr>
          <w:rFonts w:eastAsia="Times New Roman"/>
        </w:rPr>
        <w:t xml:space="preserve">will also change as the host encounters heterogeneous </w:t>
      </w:r>
      <w:r w:rsidR="00F417BA">
        <w:rPr>
          <w:rFonts w:eastAsia="Times New Roman"/>
        </w:rPr>
        <w:t>situations</w:t>
      </w:r>
      <w:r w:rsidR="002E5302">
        <w:rPr>
          <w:rFonts w:eastAsia="Times New Roman"/>
        </w:rPr>
        <w:t>.</w:t>
      </w:r>
      <w:r w:rsidR="00B9292E">
        <w:rPr>
          <w:rFonts w:eastAsia="Times New Roman"/>
        </w:rPr>
        <w:t xml:space="preserve"> </w:t>
      </w:r>
      <w:r w:rsidR="002E5302">
        <w:rPr>
          <w:rFonts w:eastAsia="Times New Roman"/>
        </w:rPr>
        <w:t xml:space="preserve">Darwinian </w:t>
      </w:r>
      <w:r w:rsidR="00E65079">
        <w:rPr>
          <w:rFonts w:eastAsia="Times New Roman"/>
        </w:rPr>
        <w:t xml:space="preserve">natural selection chooses the most advantageous ‘teams’ from both the nuclear genome and the </w:t>
      </w:r>
      <w:r w:rsidR="000D081B">
        <w:rPr>
          <w:rFonts w:eastAsia="Times New Roman"/>
        </w:rPr>
        <w:t>microbial</w:t>
      </w:r>
      <w:r w:rsidR="00E65079">
        <w:rPr>
          <w:rFonts w:eastAsia="Times New Roman"/>
        </w:rPr>
        <w:t xml:space="preserve"> genome</w:t>
      </w:r>
      <w:r w:rsidR="000F6355">
        <w:rPr>
          <w:rFonts w:eastAsia="Times New Roman"/>
        </w:rPr>
        <w:t xml:space="preserve"> for that environment</w:t>
      </w:r>
      <w:r w:rsidR="00F417BA">
        <w:rPr>
          <w:rFonts w:eastAsia="Times New Roman"/>
        </w:rPr>
        <w:t xml:space="preserve">, leading to additions and alterations of beneficial </w:t>
      </w:r>
      <w:r w:rsidR="00B9292E">
        <w:rPr>
          <w:rFonts w:eastAsia="Times New Roman"/>
        </w:rPr>
        <w:t xml:space="preserve">microbes or </w:t>
      </w:r>
      <w:r w:rsidR="00C574D5">
        <w:rPr>
          <w:rFonts w:eastAsia="Times New Roman"/>
        </w:rPr>
        <w:t xml:space="preserve">genetic traits (Gilbert et al., 2015, </w:t>
      </w:r>
      <w:proofErr w:type="spellStart"/>
      <w:r w:rsidR="00C574D5" w:rsidRPr="00661C3C">
        <w:rPr>
          <w:rFonts w:eastAsia="Times New Roman"/>
        </w:rPr>
        <w:t>Soen</w:t>
      </w:r>
      <w:proofErr w:type="spellEnd"/>
      <w:r w:rsidR="00C574D5" w:rsidRPr="00661C3C">
        <w:rPr>
          <w:rFonts w:eastAsia="Times New Roman"/>
        </w:rPr>
        <w:t xml:space="preserve"> et al., </w:t>
      </w:r>
      <w:r w:rsidR="00C574D5" w:rsidRPr="00661C3C">
        <w:rPr>
          <w:rFonts w:eastAsia="Times New Roman"/>
        </w:rPr>
        <w:lastRenderedPageBreak/>
        <w:t>2015)</w:t>
      </w:r>
      <w:r w:rsidR="00C574D5">
        <w:rPr>
          <w:rFonts w:eastAsia="Times New Roman"/>
        </w:rPr>
        <w:t>.  These changes are then</w:t>
      </w:r>
      <w:r w:rsidR="00456111">
        <w:rPr>
          <w:rFonts w:eastAsia="Times New Roman"/>
        </w:rPr>
        <w:t xml:space="preserve"> passed on to </w:t>
      </w:r>
      <w:r w:rsidR="000D081B">
        <w:rPr>
          <w:rFonts w:eastAsia="Times New Roman"/>
        </w:rPr>
        <w:t>successive</w:t>
      </w:r>
      <w:r w:rsidR="00F417BA">
        <w:rPr>
          <w:rFonts w:eastAsia="Times New Roman"/>
        </w:rPr>
        <w:t xml:space="preserve"> generations</w:t>
      </w:r>
      <w:r w:rsidR="00C574D5">
        <w:rPr>
          <w:rFonts w:eastAsia="Times New Roman"/>
        </w:rPr>
        <w:t xml:space="preserve">. </w:t>
      </w:r>
      <w:r w:rsidR="00456111">
        <w:rPr>
          <w:rFonts w:eastAsia="Times New Roman"/>
        </w:rPr>
        <w:t xml:space="preserve"> In this way, the microbiome and the nuclear genome are combined into the holobiont</w:t>
      </w:r>
      <w:r w:rsidR="00B9292E">
        <w:rPr>
          <w:rFonts w:eastAsia="Times New Roman"/>
        </w:rPr>
        <w:t>, a single unit of natural selection</w:t>
      </w:r>
      <w:r w:rsidR="00456111">
        <w:rPr>
          <w:rFonts w:eastAsia="Times New Roman"/>
        </w:rPr>
        <w:t xml:space="preserve">. </w:t>
      </w:r>
    </w:p>
    <w:p w14:paraId="6C0BBE35" w14:textId="77777777" w:rsidR="00EF57E9" w:rsidRDefault="00EF57E9" w:rsidP="006D7D25">
      <w:pPr>
        <w:spacing w:line="360" w:lineRule="auto"/>
        <w:ind w:left="142" w:right="50"/>
        <w:rPr>
          <w:color w:val="000000" w:themeColor="text1"/>
          <w:lang w:val="en-AU"/>
        </w:rPr>
      </w:pPr>
    </w:p>
    <w:p w14:paraId="198CF330" w14:textId="5D11D749" w:rsidR="00EF57E9" w:rsidRDefault="00EF57E9" w:rsidP="006D7D25">
      <w:pPr>
        <w:spacing w:line="360" w:lineRule="auto"/>
        <w:ind w:left="142" w:right="50"/>
        <w:rPr>
          <w:rFonts w:eastAsia="Times New Roman"/>
        </w:rPr>
      </w:pPr>
      <w:r w:rsidRPr="00946278">
        <w:rPr>
          <w:color w:val="000000" w:themeColor="text1"/>
          <w:lang w:val="en-AU"/>
        </w:rPr>
        <w:t>‘Holo’ itself means whole or entire, suggest</w:t>
      </w:r>
      <w:r w:rsidR="00C574D5">
        <w:rPr>
          <w:color w:val="000000" w:themeColor="text1"/>
          <w:lang w:val="en-AU"/>
        </w:rPr>
        <w:t>ing that hologenomic theory is</w:t>
      </w:r>
      <w:r w:rsidRPr="00946278">
        <w:rPr>
          <w:color w:val="000000" w:themeColor="text1"/>
          <w:lang w:val="en-AU"/>
        </w:rPr>
        <w:t xml:space="preserve"> more holistic</w:t>
      </w:r>
      <w:r w:rsidR="00C574D5">
        <w:rPr>
          <w:color w:val="000000" w:themeColor="text1"/>
          <w:lang w:val="en-AU"/>
        </w:rPr>
        <w:t xml:space="preserve"> in approach</w:t>
      </w:r>
      <w:r w:rsidRPr="00946278">
        <w:rPr>
          <w:color w:val="000000" w:themeColor="text1"/>
          <w:lang w:val="en-AU"/>
        </w:rPr>
        <w:t xml:space="preserve"> than </w:t>
      </w:r>
      <w:r>
        <w:rPr>
          <w:color w:val="000000" w:themeColor="text1"/>
          <w:lang w:val="en-AU"/>
        </w:rPr>
        <w:t xml:space="preserve">the traditional principles </w:t>
      </w:r>
      <w:r w:rsidRPr="00946278">
        <w:rPr>
          <w:rFonts w:eastAsia="Times New Roman"/>
        </w:rPr>
        <w:t>(</w:t>
      </w:r>
      <w:proofErr w:type="spellStart"/>
      <w:r w:rsidRPr="00946278">
        <w:rPr>
          <w:rFonts w:eastAsia="Times New Roman"/>
        </w:rPr>
        <w:t>Bordenstein</w:t>
      </w:r>
      <w:proofErr w:type="spellEnd"/>
      <w:r w:rsidRPr="00946278">
        <w:rPr>
          <w:rFonts w:eastAsia="Times New Roman"/>
        </w:rPr>
        <w:t xml:space="preserve"> and </w:t>
      </w:r>
      <w:proofErr w:type="spellStart"/>
      <w:r w:rsidRPr="00946278">
        <w:rPr>
          <w:rFonts w:eastAsia="Times New Roman"/>
        </w:rPr>
        <w:t>Theis</w:t>
      </w:r>
      <w:proofErr w:type="spellEnd"/>
      <w:r w:rsidRPr="00946278">
        <w:rPr>
          <w:rFonts w:eastAsia="Times New Roman"/>
        </w:rPr>
        <w:t>, 2015)</w:t>
      </w:r>
      <w:r>
        <w:rPr>
          <w:rFonts w:eastAsia="Times New Roman"/>
        </w:rPr>
        <w:t xml:space="preserve">.  This holistic view is important as the microbiome is an internal ecosystem, and therefore exerts influence as a sum of its parts.  In disciplines, like ecology, while it is useful to decipher the complicated systems and interactions of organisms to their most basic levels, eventually unification is needed to account for the influence of the microbiome as a whole (Li, 2000).  The hologenomic view enables this, replacing what Carl </w:t>
      </w:r>
      <w:proofErr w:type="spellStart"/>
      <w:r>
        <w:rPr>
          <w:rFonts w:eastAsia="Times New Roman"/>
        </w:rPr>
        <w:t>Woese</w:t>
      </w:r>
      <w:proofErr w:type="spellEnd"/>
      <w:r>
        <w:rPr>
          <w:rFonts w:eastAsia="Times New Roman"/>
        </w:rPr>
        <w:t xml:space="preserve"> says is the 20</w:t>
      </w:r>
      <w:r w:rsidRPr="00F662F0">
        <w:rPr>
          <w:rFonts w:eastAsia="Times New Roman"/>
          <w:vertAlign w:val="superscript"/>
        </w:rPr>
        <w:t>th</w:t>
      </w:r>
      <w:r>
        <w:rPr>
          <w:rFonts w:eastAsia="Times New Roman"/>
        </w:rPr>
        <w:t xml:space="preserve"> century ‘reductionist “eyes down” molecular perspective </w:t>
      </w:r>
      <w:r w:rsidRPr="00967CF8">
        <w:rPr>
          <w:rFonts w:eastAsia="Times New Roman"/>
        </w:rPr>
        <w:t>with a new and genuinely holistic, eye</w:t>
      </w:r>
      <w:r>
        <w:rPr>
          <w:rFonts w:eastAsia="Times New Roman"/>
        </w:rPr>
        <w:t>s-up, view of the living world’. (</w:t>
      </w:r>
      <w:proofErr w:type="spellStart"/>
      <w:r>
        <w:rPr>
          <w:rFonts w:eastAsia="Times New Roman"/>
        </w:rPr>
        <w:t>Woese</w:t>
      </w:r>
      <w:proofErr w:type="spellEnd"/>
      <w:r>
        <w:rPr>
          <w:rFonts w:eastAsia="Times New Roman"/>
        </w:rPr>
        <w:t xml:space="preserve">, 2004).  </w:t>
      </w:r>
    </w:p>
    <w:p w14:paraId="4F5A3CB2" w14:textId="77777777" w:rsidR="00F417BA" w:rsidRDefault="00F417BA" w:rsidP="006D7D25">
      <w:pPr>
        <w:spacing w:line="360" w:lineRule="auto"/>
        <w:ind w:left="142" w:right="50"/>
        <w:rPr>
          <w:rFonts w:eastAsia="Times New Roman"/>
        </w:rPr>
      </w:pPr>
    </w:p>
    <w:p w14:paraId="53D764B6" w14:textId="0EEDE58A" w:rsidR="0092497E" w:rsidRPr="000D081B" w:rsidRDefault="00711160" w:rsidP="006D7D25">
      <w:pPr>
        <w:spacing w:line="360" w:lineRule="auto"/>
        <w:ind w:left="142" w:right="50"/>
        <w:rPr>
          <w:rFonts w:eastAsia="Times New Roman"/>
        </w:rPr>
      </w:pPr>
      <w:r>
        <w:rPr>
          <w:color w:val="000000" w:themeColor="text1"/>
          <w:lang w:val="en-AU"/>
        </w:rPr>
        <w:t>A</w:t>
      </w:r>
      <w:r w:rsidR="000D081B">
        <w:rPr>
          <w:color w:val="000000" w:themeColor="text1"/>
          <w:lang w:val="en-AU"/>
        </w:rPr>
        <w:t xml:space="preserve"> host’s physiology, evolution</w:t>
      </w:r>
      <w:r>
        <w:rPr>
          <w:color w:val="000000" w:themeColor="text1"/>
          <w:lang w:val="en-AU"/>
        </w:rPr>
        <w:t xml:space="preserve"> or development, therefore, </w:t>
      </w:r>
      <w:r w:rsidR="00E65079">
        <w:rPr>
          <w:color w:val="000000" w:themeColor="text1"/>
          <w:lang w:val="en-AU"/>
        </w:rPr>
        <w:t xml:space="preserve">cannot be </w:t>
      </w:r>
      <w:r>
        <w:rPr>
          <w:color w:val="000000" w:themeColor="text1"/>
          <w:lang w:val="en-AU"/>
        </w:rPr>
        <w:t>understood</w:t>
      </w:r>
      <w:r w:rsidR="00E65079">
        <w:rPr>
          <w:color w:val="000000" w:themeColor="text1"/>
          <w:lang w:val="en-AU"/>
        </w:rPr>
        <w:t xml:space="preserve"> without the </w:t>
      </w:r>
      <w:r w:rsidR="00EF57E9">
        <w:rPr>
          <w:color w:val="000000" w:themeColor="text1"/>
          <w:lang w:val="en-AU"/>
        </w:rPr>
        <w:t xml:space="preserve">holistic </w:t>
      </w:r>
      <w:r w:rsidR="00C574D5">
        <w:rPr>
          <w:color w:val="000000" w:themeColor="text1"/>
          <w:lang w:val="en-AU"/>
        </w:rPr>
        <w:t xml:space="preserve">combination of nuclear genome and </w:t>
      </w:r>
      <w:r w:rsidR="00E65079">
        <w:rPr>
          <w:color w:val="000000" w:themeColor="text1"/>
          <w:lang w:val="en-AU"/>
        </w:rPr>
        <w:t xml:space="preserve">microbial symbionts </w:t>
      </w:r>
      <w:r w:rsidR="00E65079">
        <w:rPr>
          <w:rFonts w:eastAsia="Times New Roman"/>
        </w:rPr>
        <w:t>(Gilbert et al., 2015)</w:t>
      </w:r>
      <w:r w:rsidR="00E65079">
        <w:rPr>
          <w:color w:val="000000" w:themeColor="text1"/>
          <w:lang w:val="en-AU"/>
        </w:rPr>
        <w:t xml:space="preserve">.  </w:t>
      </w:r>
      <w:r>
        <w:rPr>
          <w:color w:val="000000" w:themeColor="text1"/>
          <w:lang w:val="en-AU"/>
        </w:rPr>
        <w:t>Th</w:t>
      </w:r>
      <w:r w:rsidR="00EF38AB" w:rsidRPr="008B1EFC">
        <w:rPr>
          <w:color w:val="000000" w:themeColor="text1"/>
          <w:lang w:val="en-AU"/>
        </w:rPr>
        <w:t>is essay</w:t>
      </w:r>
      <w:r w:rsidR="000D081B">
        <w:rPr>
          <w:color w:val="000000" w:themeColor="text1"/>
          <w:lang w:val="en-AU"/>
        </w:rPr>
        <w:t>,</w:t>
      </w:r>
      <w:r w:rsidR="00EF38AB" w:rsidRPr="008B1EFC">
        <w:rPr>
          <w:color w:val="000000" w:themeColor="text1"/>
          <w:lang w:val="en-AU"/>
        </w:rPr>
        <w:t xml:space="preserve"> however, </w:t>
      </w:r>
      <w:r>
        <w:rPr>
          <w:color w:val="000000" w:themeColor="text1"/>
          <w:lang w:val="en-AU"/>
        </w:rPr>
        <w:t xml:space="preserve">will separate these vital constituents </w:t>
      </w:r>
      <w:r w:rsidR="00E65079">
        <w:rPr>
          <w:color w:val="000000" w:themeColor="text1"/>
          <w:lang w:val="en-AU"/>
        </w:rPr>
        <w:t>to explore the differentiated roles</w:t>
      </w:r>
      <w:r>
        <w:rPr>
          <w:color w:val="000000" w:themeColor="text1"/>
          <w:lang w:val="en-AU"/>
        </w:rPr>
        <w:t>.  F</w:t>
      </w:r>
      <w:r w:rsidR="00EF38AB" w:rsidRPr="008B1EFC">
        <w:rPr>
          <w:color w:val="000000" w:themeColor="text1"/>
          <w:lang w:val="en-AU"/>
        </w:rPr>
        <w:t xml:space="preserve">irst </w:t>
      </w:r>
      <w:r>
        <w:rPr>
          <w:color w:val="000000" w:themeColor="text1"/>
          <w:lang w:val="en-AU"/>
        </w:rPr>
        <w:t xml:space="preserve">microbiota will be investigated </w:t>
      </w:r>
      <w:r w:rsidR="00C574D5">
        <w:rPr>
          <w:color w:val="000000" w:themeColor="text1"/>
          <w:lang w:val="en-AU"/>
        </w:rPr>
        <w:t>for its</w:t>
      </w:r>
      <w:r>
        <w:rPr>
          <w:color w:val="000000" w:themeColor="text1"/>
          <w:lang w:val="en-AU"/>
        </w:rPr>
        <w:t xml:space="preserve"> </w:t>
      </w:r>
      <w:r w:rsidR="00C6272C">
        <w:rPr>
          <w:color w:val="000000" w:themeColor="text1"/>
          <w:lang w:val="en-AU"/>
        </w:rPr>
        <w:t xml:space="preserve">influence on </w:t>
      </w:r>
      <w:r>
        <w:rPr>
          <w:color w:val="000000" w:themeColor="text1"/>
          <w:lang w:val="en-AU"/>
        </w:rPr>
        <w:t xml:space="preserve">human phenotype.  This </w:t>
      </w:r>
      <w:r w:rsidR="00C6272C">
        <w:rPr>
          <w:color w:val="000000" w:themeColor="text1"/>
          <w:lang w:val="en-AU"/>
        </w:rPr>
        <w:t>knowledge</w:t>
      </w:r>
      <w:r>
        <w:rPr>
          <w:color w:val="000000" w:themeColor="text1"/>
          <w:lang w:val="en-AU"/>
        </w:rPr>
        <w:t xml:space="preserve"> can be used to </w:t>
      </w:r>
      <w:r w:rsidR="00C6272C">
        <w:rPr>
          <w:color w:val="000000" w:themeColor="text1"/>
          <w:lang w:val="en-AU"/>
        </w:rPr>
        <w:t>examine</w:t>
      </w:r>
      <w:r>
        <w:rPr>
          <w:color w:val="000000" w:themeColor="text1"/>
          <w:lang w:val="en-AU"/>
        </w:rPr>
        <w:t xml:space="preserve"> </w:t>
      </w:r>
      <w:r w:rsidR="00EF38AB" w:rsidRPr="008B1EFC">
        <w:rPr>
          <w:color w:val="000000" w:themeColor="text1"/>
          <w:lang w:val="en-AU"/>
        </w:rPr>
        <w:t xml:space="preserve">the rarely explored </w:t>
      </w:r>
      <w:r w:rsidR="00C6272C">
        <w:rPr>
          <w:color w:val="000000" w:themeColor="text1"/>
          <w:lang w:val="en-AU"/>
        </w:rPr>
        <w:t xml:space="preserve">role </w:t>
      </w:r>
      <w:r w:rsidR="00EF38AB" w:rsidRPr="008B1EFC">
        <w:rPr>
          <w:color w:val="000000" w:themeColor="text1"/>
          <w:lang w:val="en-AU"/>
        </w:rPr>
        <w:t xml:space="preserve">of microbiota </w:t>
      </w:r>
      <w:r w:rsidR="00C6272C">
        <w:rPr>
          <w:color w:val="000000" w:themeColor="text1"/>
          <w:lang w:val="en-AU"/>
        </w:rPr>
        <w:t>in human evolution.  The microbial</w:t>
      </w:r>
      <w:r>
        <w:rPr>
          <w:color w:val="000000" w:themeColor="text1"/>
          <w:lang w:val="en-AU"/>
        </w:rPr>
        <w:t xml:space="preserve"> and nuclear genome </w:t>
      </w:r>
      <w:r w:rsidR="00C6272C">
        <w:rPr>
          <w:color w:val="000000" w:themeColor="text1"/>
          <w:lang w:val="en-AU"/>
        </w:rPr>
        <w:t xml:space="preserve">will then be amalgamated </w:t>
      </w:r>
      <w:r>
        <w:rPr>
          <w:color w:val="000000" w:themeColor="text1"/>
          <w:lang w:val="en-AU"/>
        </w:rPr>
        <w:t xml:space="preserve">back into </w:t>
      </w:r>
      <w:r w:rsidR="00C6272C">
        <w:rPr>
          <w:color w:val="000000" w:themeColor="text1"/>
          <w:lang w:val="en-AU"/>
        </w:rPr>
        <w:t>the</w:t>
      </w:r>
      <w:r>
        <w:rPr>
          <w:color w:val="000000" w:themeColor="text1"/>
          <w:lang w:val="en-AU"/>
        </w:rPr>
        <w:t xml:space="preserve"> true hologenomic form to investigate how humans</w:t>
      </w:r>
      <w:r w:rsidR="00EF38AB" w:rsidRPr="008B1EFC">
        <w:rPr>
          <w:color w:val="000000" w:themeColor="text1"/>
          <w:lang w:val="en-AU"/>
        </w:rPr>
        <w:t xml:space="preserve"> can utilise </w:t>
      </w:r>
      <w:r w:rsidR="00C6272C">
        <w:rPr>
          <w:color w:val="000000" w:themeColor="text1"/>
          <w:lang w:val="en-AU"/>
        </w:rPr>
        <w:t>this new knowledge of</w:t>
      </w:r>
      <w:r>
        <w:rPr>
          <w:color w:val="000000" w:themeColor="text1"/>
          <w:lang w:val="en-AU"/>
        </w:rPr>
        <w:t xml:space="preserve"> microbes</w:t>
      </w:r>
      <w:r w:rsidR="00C6272C">
        <w:rPr>
          <w:color w:val="000000" w:themeColor="text1"/>
          <w:lang w:val="en-AU"/>
        </w:rPr>
        <w:t xml:space="preserve"> </w:t>
      </w:r>
      <w:r w:rsidR="00EF57E9">
        <w:rPr>
          <w:color w:val="000000" w:themeColor="text1"/>
          <w:lang w:val="en-AU"/>
        </w:rPr>
        <w:t xml:space="preserve">to </w:t>
      </w:r>
      <w:r w:rsidR="00C574D5">
        <w:rPr>
          <w:color w:val="000000" w:themeColor="text1"/>
          <w:lang w:val="en-AU"/>
        </w:rPr>
        <w:t xml:space="preserve">further </w:t>
      </w:r>
      <w:r w:rsidR="00EF57E9">
        <w:rPr>
          <w:color w:val="000000" w:themeColor="text1"/>
          <w:lang w:val="en-AU"/>
        </w:rPr>
        <w:t>develop modern medicine</w:t>
      </w:r>
      <w:r w:rsidR="00C6272C">
        <w:rPr>
          <w:color w:val="000000" w:themeColor="text1"/>
          <w:lang w:val="en-AU"/>
        </w:rPr>
        <w:t>.</w:t>
      </w:r>
    </w:p>
    <w:p w14:paraId="093F711D" w14:textId="77777777" w:rsidR="0092497E" w:rsidRPr="00C6272C" w:rsidRDefault="0092497E" w:rsidP="006D7D25">
      <w:pPr>
        <w:spacing w:line="360" w:lineRule="auto"/>
        <w:ind w:left="142" w:right="50"/>
        <w:rPr>
          <w:u w:val="single"/>
        </w:rPr>
      </w:pPr>
    </w:p>
    <w:p w14:paraId="61E31497" w14:textId="77777777" w:rsidR="006B62AA" w:rsidRPr="006B62AA" w:rsidRDefault="006B62AA" w:rsidP="006D7D25">
      <w:pPr>
        <w:spacing w:line="360" w:lineRule="auto"/>
        <w:ind w:left="142" w:right="50"/>
        <w:rPr>
          <w:b/>
          <w:lang w:val="en-AU"/>
        </w:rPr>
      </w:pPr>
    </w:p>
    <w:p w14:paraId="3ADBA6C5" w14:textId="1799985A" w:rsidR="001E4BFC" w:rsidRDefault="00AF4A27" w:rsidP="006D7D25">
      <w:pPr>
        <w:spacing w:line="360" w:lineRule="auto"/>
        <w:ind w:left="142" w:right="50"/>
        <w:outlineLvl w:val="0"/>
        <w:rPr>
          <w:b/>
          <w:sz w:val="32"/>
          <w:szCs w:val="32"/>
          <w:lang w:val="en-AU"/>
        </w:rPr>
      </w:pPr>
      <w:r w:rsidRPr="00AF4A27">
        <w:rPr>
          <w:b/>
          <w:sz w:val="32"/>
          <w:szCs w:val="32"/>
          <w:lang w:val="en-AU"/>
        </w:rPr>
        <w:t>T</w:t>
      </w:r>
      <w:r w:rsidR="005046C4" w:rsidRPr="00AF4A27">
        <w:rPr>
          <w:b/>
          <w:sz w:val="32"/>
          <w:szCs w:val="32"/>
          <w:lang w:val="en-AU"/>
        </w:rPr>
        <w:t>he role of microbiota</w:t>
      </w:r>
      <w:r w:rsidR="006B62AA" w:rsidRPr="00AF4A27">
        <w:rPr>
          <w:b/>
          <w:sz w:val="32"/>
          <w:szCs w:val="32"/>
          <w:lang w:val="en-AU"/>
        </w:rPr>
        <w:t xml:space="preserve"> in </w:t>
      </w:r>
      <w:r>
        <w:rPr>
          <w:b/>
          <w:sz w:val="32"/>
          <w:szCs w:val="32"/>
          <w:lang w:val="en-AU"/>
        </w:rPr>
        <w:t xml:space="preserve">human </w:t>
      </w:r>
      <w:r w:rsidR="002952A9" w:rsidRPr="00AF4A27">
        <w:rPr>
          <w:b/>
          <w:sz w:val="32"/>
          <w:szCs w:val="32"/>
          <w:lang w:val="en-AU"/>
        </w:rPr>
        <w:t xml:space="preserve">phenotype </w:t>
      </w:r>
    </w:p>
    <w:p w14:paraId="33FA8C00" w14:textId="77777777" w:rsidR="001E4BFC" w:rsidRPr="00AF4A27" w:rsidRDefault="001E4BFC" w:rsidP="006D7D25">
      <w:pPr>
        <w:spacing w:line="360" w:lineRule="auto"/>
        <w:ind w:left="142" w:right="50"/>
        <w:outlineLvl w:val="0"/>
        <w:rPr>
          <w:b/>
          <w:sz w:val="32"/>
          <w:szCs w:val="32"/>
          <w:lang w:val="en-AU"/>
        </w:rPr>
      </w:pPr>
    </w:p>
    <w:p w14:paraId="289CFFAF" w14:textId="1F6E4196" w:rsidR="00C432F3" w:rsidRPr="00122463" w:rsidRDefault="0037239A" w:rsidP="006D7D25">
      <w:pPr>
        <w:spacing w:line="360" w:lineRule="auto"/>
        <w:ind w:left="142" w:right="50"/>
        <w:rPr>
          <w:rFonts w:eastAsia="Times New Roman"/>
        </w:rPr>
      </w:pPr>
      <w:r w:rsidRPr="00C432F3">
        <w:rPr>
          <w:lang w:val="en-AU"/>
        </w:rPr>
        <w:t xml:space="preserve">While </w:t>
      </w:r>
      <w:r w:rsidR="00817B49">
        <w:rPr>
          <w:lang w:val="en-AU"/>
        </w:rPr>
        <w:t>a great amount of</w:t>
      </w:r>
      <w:r w:rsidRPr="00C432F3">
        <w:rPr>
          <w:lang w:val="en-AU"/>
        </w:rPr>
        <w:t xml:space="preserve"> research has bee</w:t>
      </w:r>
      <w:r w:rsidR="00F64C5A">
        <w:rPr>
          <w:lang w:val="en-AU"/>
        </w:rPr>
        <w:t>n conducted on the influence of external</w:t>
      </w:r>
      <w:r w:rsidR="00C432F3" w:rsidRPr="00C432F3">
        <w:rPr>
          <w:lang w:val="en-AU"/>
        </w:rPr>
        <w:t xml:space="preserve"> environment on </w:t>
      </w:r>
      <w:r w:rsidR="00817B49">
        <w:rPr>
          <w:lang w:val="en-AU"/>
        </w:rPr>
        <w:t>the</w:t>
      </w:r>
      <w:r w:rsidR="00C432F3" w:rsidRPr="00C432F3">
        <w:rPr>
          <w:lang w:val="en-AU"/>
        </w:rPr>
        <w:t xml:space="preserve"> internal microbiome</w:t>
      </w:r>
      <w:r w:rsidR="00817B49">
        <w:rPr>
          <w:lang w:val="en-AU"/>
        </w:rPr>
        <w:t xml:space="preserve">, very little exists on the opposite </w:t>
      </w:r>
      <w:r w:rsidR="00D2627D">
        <w:rPr>
          <w:lang w:val="en-AU"/>
        </w:rPr>
        <w:t>impression</w:t>
      </w:r>
      <w:r w:rsidR="00E10BE1">
        <w:rPr>
          <w:lang w:val="en-AU"/>
        </w:rPr>
        <w:t>: that</w:t>
      </w:r>
      <w:r w:rsidR="00817B49">
        <w:rPr>
          <w:lang w:val="en-AU"/>
        </w:rPr>
        <w:t xml:space="preserve"> of the microbiome on </w:t>
      </w:r>
      <w:r w:rsidR="00D2627D">
        <w:rPr>
          <w:i/>
          <w:lang w:val="en-AU"/>
        </w:rPr>
        <w:t>Homo sapiens</w:t>
      </w:r>
      <w:r w:rsidR="00D2627D">
        <w:rPr>
          <w:lang w:val="en-AU"/>
        </w:rPr>
        <w:t xml:space="preserve"> </w:t>
      </w:r>
      <w:r w:rsidR="00817B49">
        <w:rPr>
          <w:lang w:val="en-AU"/>
        </w:rPr>
        <w:t>phenotype</w:t>
      </w:r>
      <w:r w:rsidR="00C432F3" w:rsidRPr="00C432F3">
        <w:rPr>
          <w:lang w:val="en-AU"/>
        </w:rPr>
        <w:t xml:space="preserve">.  </w:t>
      </w:r>
      <w:r w:rsidR="00C46D35">
        <w:rPr>
          <w:lang w:val="en-AU"/>
        </w:rPr>
        <w:t>S</w:t>
      </w:r>
      <w:r w:rsidR="00C432F3" w:rsidRPr="00C432F3">
        <w:rPr>
          <w:lang w:val="en-AU"/>
        </w:rPr>
        <w:t xml:space="preserve">tudies have </w:t>
      </w:r>
      <w:r w:rsidR="000D081B" w:rsidRPr="00122463">
        <w:rPr>
          <w:color w:val="000000" w:themeColor="text1"/>
          <w:lang w:val="en-AU"/>
        </w:rPr>
        <w:t>concluded</w:t>
      </w:r>
      <w:r w:rsidR="00C432F3" w:rsidRPr="00122463">
        <w:rPr>
          <w:color w:val="000000" w:themeColor="text1"/>
          <w:lang w:val="en-AU"/>
        </w:rPr>
        <w:t xml:space="preserve"> that host behaviour and </w:t>
      </w:r>
      <w:r w:rsidR="000D7125" w:rsidRPr="00122463">
        <w:rPr>
          <w:color w:val="000000" w:themeColor="text1"/>
          <w:lang w:val="en-AU"/>
        </w:rPr>
        <w:t>environment</w:t>
      </w:r>
      <w:r w:rsidR="00C432F3" w:rsidRPr="00122463">
        <w:rPr>
          <w:color w:val="000000" w:themeColor="text1"/>
          <w:lang w:val="en-AU"/>
        </w:rPr>
        <w:t xml:space="preserve"> </w:t>
      </w:r>
      <w:r w:rsidR="00D2627D" w:rsidRPr="00122463">
        <w:rPr>
          <w:color w:val="000000" w:themeColor="text1"/>
          <w:lang w:val="en-AU"/>
        </w:rPr>
        <w:t>are factors that exert great</w:t>
      </w:r>
      <w:r w:rsidR="00C432F3" w:rsidRPr="00122463">
        <w:rPr>
          <w:color w:val="000000" w:themeColor="text1"/>
          <w:lang w:val="en-AU"/>
        </w:rPr>
        <w:t xml:space="preserve"> </w:t>
      </w:r>
      <w:r w:rsidR="00D2627D" w:rsidRPr="00122463">
        <w:rPr>
          <w:color w:val="000000" w:themeColor="text1"/>
          <w:lang w:val="en-AU"/>
        </w:rPr>
        <w:t>influence</w:t>
      </w:r>
      <w:r w:rsidR="00C432F3" w:rsidRPr="00122463">
        <w:rPr>
          <w:color w:val="000000" w:themeColor="text1"/>
          <w:lang w:val="en-AU"/>
        </w:rPr>
        <w:t xml:space="preserve"> on </w:t>
      </w:r>
      <w:r w:rsidR="00817B49" w:rsidRPr="00122463">
        <w:rPr>
          <w:color w:val="000000" w:themeColor="text1"/>
          <w:lang w:val="en-AU"/>
        </w:rPr>
        <w:t>the</w:t>
      </w:r>
      <w:r w:rsidR="00C432F3" w:rsidRPr="00122463">
        <w:rPr>
          <w:color w:val="000000" w:themeColor="text1"/>
          <w:lang w:val="en-AU"/>
        </w:rPr>
        <w:t xml:space="preserve"> microbiome, </w:t>
      </w:r>
      <w:r w:rsidR="00D2627D" w:rsidRPr="00122463">
        <w:rPr>
          <w:color w:val="000000" w:themeColor="text1"/>
          <w:lang w:val="en-AU"/>
        </w:rPr>
        <w:t>with the capacity to alter</w:t>
      </w:r>
      <w:r w:rsidR="00C432F3" w:rsidRPr="00122463">
        <w:rPr>
          <w:color w:val="000000" w:themeColor="text1"/>
          <w:lang w:val="en-AU"/>
        </w:rPr>
        <w:t xml:space="preserve"> both quantity and quality</w:t>
      </w:r>
      <w:r w:rsidR="00817B49" w:rsidRPr="00122463">
        <w:rPr>
          <w:color w:val="000000" w:themeColor="text1"/>
          <w:lang w:val="en-AU"/>
        </w:rPr>
        <w:t xml:space="preserve"> of microbiota</w:t>
      </w:r>
      <w:r w:rsidR="00725697" w:rsidRPr="00122463">
        <w:rPr>
          <w:color w:val="000000" w:themeColor="text1"/>
          <w:lang w:val="en-AU"/>
        </w:rPr>
        <w:t xml:space="preserve"> </w:t>
      </w:r>
      <w:r w:rsidR="003273BF" w:rsidRPr="00122463">
        <w:rPr>
          <w:rFonts w:eastAsia="Times New Roman"/>
          <w:color w:val="000000" w:themeColor="text1"/>
        </w:rPr>
        <w:t>(Phillips, 2009</w:t>
      </w:r>
      <w:r w:rsidR="00122463">
        <w:rPr>
          <w:rFonts w:eastAsia="Times New Roman"/>
        </w:rPr>
        <w:t>, David et al., 2014</w:t>
      </w:r>
      <w:r w:rsidR="00353269">
        <w:rPr>
          <w:rFonts w:eastAsia="Times New Roman"/>
        </w:rPr>
        <w:t>, Flint, 2012</w:t>
      </w:r>
      <w:r w:rsidR="00122463">
        <w:rPr>
          <w:rFonts w:eastAsia="Times New Roman"/>
        </w:rPr>
        <w:t>)</w:t>
      </w:r>
      <w:r w:rsidR="00C574D5">
        <w:rPr>
          <w:color w:val="000000" w:themeColor="text1"/>
          <w:lang w:val="en-AU"/>
        </w:rPr>
        <w:t xml:space="preserve">.  </w:t>
      </w:r>
      <w:r w:rsidR="00C432F3" w:rsidRPr="00122463">
        <w:rPr>
          <w:color w:val="000000" w:themeColor="text1"/>
          <w:lang w:val="en-AU"/>
        </w:rPr>
        <w:t xml:space="preserve">The future of </w:t>
      </w:r>
      <w:r w:rsidR="00685C76">
        <w:rPr>
          <w:color w:val="000000" w:themeColor="text1"/>
          <w:lang w:val="en-AU"/>
        </w:rPr>
        <w:t xml:space="preserve">microbial </w:t>
      </w:r>
      <w:r w:rsidR="00C432F3" w:rsidRPr="00122463">
        <w:rPr>
          <w:color w:val="000000" w:themeColor="text1"/>
          <w:lang w:val="en-AU"/>
        </w:rPr>
        <w:t>scien</w:t>
      </w:r>
      <w:r w:rsidR="00817B49" w:rsidRPr="00122463">
        <w:rPr>
          <w:color w:val="000000" w:themeColor="text1"/>
          <w:lang w:val="en-AU"/>
        </w:rPr>
        <w:t>tific exploration will hopefully</w:t>
      </w:r>
      <w:r w:rsidR="00C432F3" w:rsidRPr="00122463">
        <w:rPr>
          <w:color w:val="000000" w:themeColor="text1"/>
          <w:lang w:val="en-AU"/>
        </w:rPr>
        <w:t xml:space="preserve"> see rapid expansion of this area </w:t>
      </w:r>
      <w:r w:rsidR="00F64C5A" w:rsidRPr="00122463">
        <w:rPr>
          <w:color w:val="000000" w:themeColor="text1"/>
          <w:lang w:val="en-AU"/>
        </w:rPr>
        <w:t>as we move from</w:t>
      </w:r>
      <w:r w:rsidR="00817B49" w:rsidRPr="00122463">
        <w:rPr>
          <w:color w:val="000000" w:themeColor="text1"/>
          <w:lang w:val="en-AU"/>
        </w:rPr>
        <w:t xml:space="preserve"> ‘what is there</w:t>
      </w:r>
      <w:r w:rsidR="005503C3">
        <w:rPr>
          <w:color w:val="000000" w:themeColor="text1"/>
          <w:lang w:val="en-AU"/>
        </w:rPr>
        <w:t xml:space="preserve"> and how can we alter it</w:t>
      </w:r>
      <w:r w:rsidR="00817B49" w:rsidRPr="00122463">
        <w:rPr>
          <w:color w:val="000000" w:themeColor="text1"/>
          <w:lang w:val="en-AU"/>
        </w:rPr>
        <w:t>?’</w:t>
      </w:r>
      <w:r w:rsidR="005503C3">
        <w:rPr>
          <w:color w:val="000000" w:themeColor="text1"/>
          <w:lang w:val="en-AU"/>
        </w:rPr>
        <w:t xml:space="preserve">, to queries </w:t>
      </w:r>
      <w:r w:rsidR="00C432F3" w:rsidRPr="00122463">
        <w:rPr>
          <w:color w:val="000000" w:themeColor="text1"/>
          <w:lang w:val="en-AU"/>
        </w:rPr>
        <w:t>of</w:t>
      </w:r>
      <w:r w:rsidR="00817B49" w:rsidRPr="00122463">
        <w:rPr>
          <w:color w:val="000000" w:themeColor="text1"/>
          <w:lang w:val="en-AU"/>
        </w:rPr>
        <w:t xml:space="preserve"> ‘</w:t>
      </w:r>
      <w:r w:rsidR="005503C3">
        <w:rPr>
          <w:color w:val="000000" w:themeColor="text1"/>
          <w:lang w:val="en-AU"/>
        </w:rPr>
        <w:t>how are they altering us?</w:t>
      </w:r>
      <w:r w:rsidR="00817B49" w:rsidRPr="00122463">
        <w:rPr>
          <w:color w:val="000000" w:themeColor="text1"/>
          <w:lang w:val="en-AU"/>
        </w:rPr>
        <w:t>’.  E</w:t>
      </w:r>
      <w:r w:rsidR="00C432F3" w:rsidRPr="00122463">
        <w:rPr>
          <w:color w:val="000000" w:themeColor="text1"/>
          <w:lang w:val="en-AU"/>
        </w:rPr>
        <w:t xml:space="preserve">ventually this </w:t>
      </w:r>
      <w:r w:rsidR="00695C88">
        <w:rPr>
          <w:color w:val="000000" w:themeColor="text1"/>
          <w:lang w:val="en-AU"/>
        </w:rPr>
        <w:t>could</w:t>
      </w:r>
      <w:r w:rsidR="00C432F3" w:rsidRPr="00122463">
        <w:rPr>
          <w:color w:val="000000" w:themeColor="text1"/>
          <w:lang w:val="en-AU"/>
        </w:rPr>
        <w:t xml:space="preserve"> result in </w:t>
      </w:r>
      <w:r w:rsidR="00E65079" w:rsidRPr="00122463">
        <w:rPr>
          <w:color w:val="000000" w:themeColor="text1"/>
          <w:lang w:val="en-AU"/>
        </w:rPr>
        <w:t>comprehensive</w:t>
      </w:r>
      <w:r w:rsidR="00C432F3" w:rsidRPr="00122463">
        <w:rPr>
          <w:color w:val="000000" w:themeColor="text1"/>
          <w:lang w:val="en-AU"/>
        </w:rPr>
        <w:t xml:space="preserve"> </w:t>
      </w:r>
      <w:r w:rsidR="00F64C5A" w:rsidRPr="00122463">
        <w:rPr>
          <w:color w:val="000000" w:themeColor="text1"/>
          <w:lang w:val="en-AU"/>
        </w:rPr>
        <w:t>database</w:t>
      </w:r>
      <w:r w:rsidR="00C574D5">
        <w:rPr>
          <w:color w:val="000000" w:themeColor="text1"/>
          <w:lang w:val="en-AU"/>
        </w:rPr>
        <w:t>s</w:t>
      </w:r>
      <w:r w:rsidR="00C432F3" w:rsidRPr="00122463">
        <w:rPr>
          <w:color w:val="000000" w:themeColor="text1"/>
          <w:lang w:val="en-AU"/>
        </w:rPr>
        <w:t xml:space="preserve"> of the impact of </w:t>
      </w:r>
      <w:r w:rsidR="00F64C5A" w:rsidRPr="00122463">
        <w:rPr>
          <w:color w:val="000000" w:themeColor="text1"/>
          <w:lang w:val="en-AU"/>
        </w:rPr>
        <w:t xml:space="preserve">differing </w:t>
      </w:r>
      <w:r w:rsidR="00C432F3" w:rsidRPr="00122463">
        <w:rPr>
          <w:color w:val="000000" w:themeColor="text1"/>
          <w:lang w:val="en-AU"/>
        </w:rPr>
        <w:t>species and quantities of microbes on human phenotype</w:t>
      </w:r>
      <w:r w:rsidR="00695C88">
        <w:rPr>
          <w:color w:val="000000" w:themeColor="text1"/>
          <w:lang w:val="en-AU"/>
        </w:rPr>
        <w:t>, in combination with the influence of the nuclear genome</w:t>
      </w:r>
      <w:r w:rsidR="00C432F3" w:rsidRPr="00122463">
        <w:rPr>
          <w:color w:val="000000" w:themeColor="text1"/>
          <w:lang w:val="en-AU"/>
        </w:rPr>
        <w:t xml:space="preserve"> </w:t>
      </w:r>
      <w:r w:rsidR="000D081B" w:rsidRPr="00122463">
        <w:rPr>
          <w:color w:val="000000" w:themeColor="text1"/>
          <w:lang w:val="en-AU"/>
        </w:rPr>
        <w:t>(</w:t>
      </w:r>
      <w:proofErr w:type="spellStart"/>
      <w:r w:rsidR="00C432F3" w:rsidRPr="00122463">
        <w:rPr>
          <w:rFonts w:eastAsia="Times New Roman"/>
          <w:color w:val="000000" w:themeColor="text1"/>
        </w:rPr>
        <w:t>Donia</w:t>
      </w:r>
      <w:proofErr w:type="spellEnd"/>
      <w:r w:rsidR="00C432F3" w:rsidRPr="00122463">
        <w:rPr>
          <w:rFonts w:eastAsia="Times New Roman"/>
          <w:color w:val="000000" w:themeColor="text1"/>
        </w:rPr>
        <w:t xml:space="preserve"> and </w:t>
      </w:r>
      <w:proofErr w:type="spellStart"/>
      <w:r w:rsidR="00C432F3" w:rsidRPr="00122463">
        <w:rPr>
          <w:rFonts w:eastAsia="Times New Roman"/>
          <w:color w:val="000000" w:themeColor="text1"/>
        </w:rPr>
        <w:t>Fischbach</w:t>
      </w:r>
      <w:proofErr w:type="spellEnd"/>
      <w:r w:rsidR="00C432F3" w:rsidRPr="00122463">
        <w:rPr>
          <w:rFonts w:eastAsia="Times New Roman"/>
          <w:color w:val="000000" w:themeColor="text1"/>
        </w:rPr>
        <w:t>, 2015).</w:t>
      </w:r>
    </w:p>
    <w:p w14:paraId="2A0994B2" w14:textId="77777777" w:rsidR="00E95B6F" w:rsidRPr="00122463" w:rsidRDefault="00E95B6F" w:rsidP="006D7D25">
      <w:pPr>
        <w:spacing w:line="360" w:lineRule="auto"/>
        <w:ind w:left="142" w:right="50"/>
        <w:rPr>
          <w:rFonts w:eastAsia="Times New Roman"/>
          <w:color w:val="000000" w:themeColor="text1"/>
        </w:rPr>
      </w:pPr>
    </w:p>
    <w:p w14:paraId="4C9A4C60" w14:textId="430A1432" w:rsidR="00DC36EE" w:rsidRPr="00122463" w:rsidRDefault="005503C3" w:rsidP="006D7D25">
      <w:pPr>
        <w:spacing w:line="360" w:lineRule="auto"/>
        <w:ind w:left="142" w:right="50"/>
        <w:rPr>
          <w:rFonts w:eastAsia="Times New Roman"/>
          <w:color w:val="000000" w:themeColor="text1"/>
        </w:rPr>
      </w:pPr>
      <w:r>
        <w:rPr>
          <w:rFonts w:eastAsia="Times New Roman"/>
          <w:color w:val="000000" w:themeColor="text1"/>
        </w:rPr>
        <w:lastRenderedPageBreak/>
        <w:t>The microbiome can</w:t>
      </w:r>
      <w:r w:rsidR="002A0769" w:rsidRPr="00122463">
        <w:rPr>
          <w:rFonts w:eastAsia="Times New Roman"/>
          <w:color w:val="000000" w:themeColor="text1"/>
        </w:rPr>
        <w:t xml:space="preserve"> drive host phenotypic change through processes </w:t>
      </w:r>
      <w:r>
        <w:rPr>
          <w:rFonts w:eastAsia="Times New Roman"/>
          <w:color w:val="000000" w:themeColor="text1"/>
        </w:rPr>
        <w:t>related to its own microbial</w:t>
      </w:r>
      <w:r w:rsidR="002A0769" w:rsidRPr="00122463">
        <w:rPr>
          <w:rFonts w:eastAsia="Times New Roman"/>
          <w:color w:val="000000" w:themeColor="text1"/>
        </w:rPr>
        <w:t xml:space="preserve"> natural selection. </w:t>
      </w:r>
      <w:r>
        <w:rPr>
          <w:rFonts w:eastAsia="Times New Roman"/>
          <w:color w:val="000000" w:themeColor="text1"/>
        </w:rPr>
        <w:t xml:space="preserve"> </w:t>
      </w:r>
      <w:r w:rsidR="00695C88">
        <w:rPr>
          <w:rFonts w:eastAsia="Times New Roman"/>
          <w:color w:val="000000" w:themeColor="text1"/>
        </w:rPr>
        <w:t>To explain</w:t>
      </w:r>
      <w:r>
        <w:rPr>
          <w:rFonts w:eastAsia="Times New Roman"/>
          <w:color w:val="000000" w:themeColor="text1"/>
        </w:rPr>
        <w:t>, the gut microbe composition</w:t>
      </w:r>
      <w:r w:rsidR="002A0769" w:rsidRPr="00122463">
        <w:rPr>
          <w:rFonts w:eastAsia="Times New Roman"/>
          <w:color w:val="000000" w:themeColor="text1"/>
        </w:rPr>
        <w:t xml:space="preserve"> </w:t>
      </w:r>
      <w:r>
        <w:rPr>
          <w:rFonts w:eastAsia="Times New Roman"/>
          <w:color w:val="000000" w:themeColor="text1"/>
        </w:rPr>
        <w:t>is</w:t>
      </w:r>
      <w:r w:rsidR="002A0769" w:rsidRPr="00122463">
        <w:rPr>
          <w:rFonts w:eastAsia="Times New Roman"/>
          <w:color w:val="000000" w:themeColor="text1"/>
        </w:rPr>
        <w:t xml:space="preserve"> </w:t>
      </w:r>
      <w:r>
        <w:rPr>
          <w:rFonts w:eastAsia="Times New Roman"/>
          <w:color w:val="000000" w:themeColor="text1"/>
        </w:rPr>
        <w:t>governed by two main components:</w:t>
      </w:r>
      <w:r w:rsidR="002A0769" w:rsidRPr="00122463">
        <w:rPr>
          <w:rFonts w:eastAsia="Times New Roman"/>
          <w:color w:val="000000" w:themeColor="text1"/>
        </w:rPr>
        <w:t xml:space="preserve"> lifestyle choices such as growth and diet, and the effect of their microbial function on their host fitness </w:t>
      </w:r>
      <w:r w:rsidR="00B50ED4" w:rsidRPr="00122463">
        <w:rPr>
          <w:rFonts w:eastAsia="Times New Roman"/>
          <w:color w:val="000000" w:themeColor="text1"/>
        </w:rPr>
        <w:t>(</w:t>
      </w:r>
      <w:proofErr w:type="spellStart"/>
      <w:r w:rsidR="00B50ED4" w:rsidRPr="00122463">
        <w:rPr>
          <w:rFonts w:eastAsia="Times New Roman"/>
          <w:color w:val="000000" w:themeColor="text1"/>
        </w:rPr>
        <w:t>Scarpellini</w:t>
      </w:r>
      <w:proofErr w:type="spellEnd"/>
      <w:r w:rsidR="00B50ED4" w:rsidRPr="00122463">
        <w:rPr>
          <w:rFonts w:eastAsia="Times New Roman"/>
          <w:color w:val="000000" w:themeColor="text1"/>
        </w:rPr>
        <w:t xml:space="preserve"> et al., 2008, Gilmore </w:t>
      </w:r>
      <w:r w:rsidR="007C6EAB">
        <w:rPr>
          <w:rFonts w:eastAsia="Times New Roman"/>
          <w:color w:val="000000" w:themeColor="text1"/>
        </w:rPr>
        <w:t>&amp;</w:t>
      </w:r>
      <w:r w:rsidR="00B50ED4" w:rsidRPr="00122463">
        <w:rPr>
          <w:rFonts w:eastAsia="Times New Roman"/>
          <w:color w:val="000000" w:themeColor="text1"/>
        </w:rPr>
        <w:t xml:space="preserve"> Ferretti, 2003)</w:t>
      </w:r>
      <w:r w:rsidR="008E5EC5" w:rsidRPr="00122463">
        <w:rPr>
          <w:rFonts w:eastAsia="Times New Roman"/>
          <w:color w:val="000000" w:themeColor="text1"/>
        </w:rPr>
        <w:t>.</w:t>
      </w:r>
      <w:r w:rsidR="00F64C5A" w:rsidRPr="00122463">
        <w:rPr>
          <w:rFonts w:eastAsia="Times New Roman"/>
          <w:color w:val="000000" w:themeColor="text1"/>
        </w:rPr>
        <w:t xml:space="preserve">  This latter selection component is reflected in human phenotype as the </w:t>
      </w:r>
      <w:r w:rsidR="00EE3E8B">
        <w:rPr>
          <w:rFonts w:eastAsia="Times New Roman"/>
          <w:color w:val="000000" w:themeColor="text1"/>
        </w:rPr>
        <w:t>functional</w:t>
      </w:r>
      <w:r w:rsidR="00F64C5A" w:rsidRPr="00122463">
        <w:rPr>
          <w:rFonts w:eastAsia="Times New Roman"/>
          <w:color w:val="000000" w:themeColor="text1"/>
        </w:rPr>
        <w:t xml:space="preserve"> microbiome undergoes selection. </w:t>
      </w:r>
    </w:p>
    <w:p w14:paraId="5670E54D" w14:textId="77777777" w:rsidR="00F64C5A" w:rsidRPr="00122463" w:rsidRDefault="00F64C5A" w:rsidP="006D7D25">
      <w:pPr>
        <w:spacing w:line="360" w:lineRule="auto"/>
        <w:ind w:left="142" w:right="50"/>
        <w:rPr>
          <w:rFonts w:eastAsia="Times New Roman"/>
          <w:color w:val="000000" w:themeColor="text1"/>
        </w:rPr>
      </w:pPr>
    </w:p>
    <w:p w14:paraId="4419A06D" w14:textId="65C06B71" w:rsidR="00C432F3" w:rsidRPr="00752C24" w:rsidRDefault="00F64C5A" w:rsidP="006D7D25">
      <w:pPr>
        <w:spacing w:line="360" w:lineRule="auto"/>
        <w:ind w:left="142" w:right="50"/>
        <w:rPr>
          <w:rFonts w:eastAsia="Times New Roman"/>
        </w:rPr>
      </w:pPr>
      <w:r>
        <w:rPr>
          <w:rFonts w:eastAsia="Times New Roman"/>
        </w:rPr>
        <w:t xml:space="preserve">Animal studies have indicated </w:t>
      </w:r>
      <w:r w:rsidR="00F8382D">
        <w:rPr>
          <w:rFonts w:eastAsia="Times New Roman"/>
        </w:rPr>
        <w:t xml:space="preserve">that </w:t>
      </w:r>
      <w:r>
        <w:rPr>
          <w:rFonts w:eastAsia="Times New Roman"/>
        </w:rPr>
        <w:t xml:space="preserve">phenotypic influences of </w:t>
      </w:r>
      <w:r>
        <w:rPr>
          <w:rFonts w:eastAsia="Times New Roman"/>
          <w:color w:val="000000" w:themeColor="text1"/>
        </w:rPr>
        <w:t>microbial</w:t>
      </w:r>
      <w:r w:rsidR="00817B49">
        <w:rPr>
          <w:rFonts w:eastAsia="Times New Roman"/>
          <w:color w:val="000000" w:themeColor="text1"/>
        </w:rPr>
        <w:t xml:space="preserve"> symbionts are ubiquitous in the animal </w:t>
      </w:r>
      <w:r>
        <w:rPr>
          <w:rFonts w:eastAsia="Times New Roman"/>
          <w:color w:val="000000" w:themeColor="text1"/>
        </w:rPr>
        <w:t>kingdom</w:t>
      </w:r>
      <w:r w:rsidR="00233C8C">
        <w:rPr>
          <w:rFonts w:eastAsia="Times New Roman"/>
          <w:color w:val="000000" w:themeColor="text1"/>
        </w:rPr>
        <w:t xml:space="preserve"> (</w:t>
      </w:r>
      <w:r w:rsidR="00233C8C">
        <w:rPr>
          <w:rFonts w:eastAsia="Times New Roman"/>
        </w:rPr>
        <w:t xml:space="preserve">Muscatine </w:t>
      </w:r>
      <w:r w:rsidR="005E68E3">
        <w:rPr>
          <w:rFonts w:eastAsia="Times New Roman"/>
        </w:rPr>
        <w:t>&amp;</w:t>
      </w:r>
      <w:r w:rsidR="00233C8C">
        <w:rPr>
          <w:rFonts w:eastAsia="Times New Roman"/>
        </w:rPr>
        <w:t xml:space="preserve"> Porter, 1977, </w:t>
      </w:r>
      <w:proofErr w:type="spellStart"/>
      <w:r w:rsidR="00233C8C">
        <w:rPr>
          <w:rFonts w:eastAsia="Times New Roman"/>
        </w:rPr>
        <w:t>Dedeine</w:t>
      </w:r>
      <w:proofErr w:type="spellEnd"/>
      <w:r w:rsidR="00233C8C">
        <w:rPr>
          <w:rFonts w:eastAsia="Times New Roman"/>
        </w:rPr>
        <w:t xml:space="preserve"> et al., 2001, </w:t>
      </w:r>
      <w:proofErr w:type="spellStart"/>
      <w:r w:rsidR="00233C8C">
        <w:rPr>
          <w:rFonts w:eastAsia="Times New Roman"/>
        </w:rPr>
        <w:t>Rigaud</w:t>
      </w:r>
      <w:proofErr w:type="spellEnd"/>
      <w:r w:rsidR="00233C8C">
        <w:rPr>
          <w:rFonts w:eastAsia="Times New Roman"/>
        </w:rPr>
        <w:t xml:space="preserve"> et al., 2001, </w:t>
      </w:r>
      <w:proofErr w:type="spellStart"/>
      <w:r w:rsidR="00233C8C">
        <w:rPr>
          <w:rFonts w:eastAsia="Times New Roman"/>
        </w:rPr>
        <w:t>Mustata</w:t>
      </w:r>
      <w:proofErr w:type="spellEnd"/>
      <w:r w:rsidR="00233C8C">
        <w:rPr>
          <w:rFonts w:eastAsia="Times New Roman"/>
        </w:rPr>
        <w:t xml:space="preserve"> and </w:t>
      </w:r>
      <w:proofErr w:type="spellStart"/>
      <w:r w:rsidR="00233C8C">
        <w:rPr>
          <w:rFonts w:eastAsia="Times New Roman"/>
        </w:rPr>
        <w:t>Mustata</w:t>
      </w:r>
      <w:proofErr w:type="spellEnd"/>
      <w:r w:rsidR="00233C8C">
        <w:rPr>
          <w:rFonts w:eastAsia="Times New Roman"/>
        </w:rPr>
        <w:t xml:space="preserve">, 2014, </w:t>
      </w:r>
      <w:r w:rsidR="00233C8C" w:rsidRPr="000171CC">
        <w:rPr>
          <w:rFonts w:eastAsia="Times New Roman"/>
        </w:rPr>
        <w:t>Ross et al., 2013</w:t>
      </w:r>
      <w:r w:rsidR="00233C8C">
        <w:rPr>
          <w:rFonts w:eastAsia="Times New Roman"/>
        </w:rPr>
        <w:t>)</w:t>
      </w:r>
      <w:r w:rsidR="00233C8C">
        <w:rPr>
          <w:rFonts w:eastAsia="Times New Roman"/>
          <w:color w:val="000000" w:themeColor="text1"/>
        </w:rPr>
        <w:t>.</w:t>
      </w:r>
      <w:r>
        <w:rPr>
          <w:rFonts w:eastAsia="Times New Roman"/>
          <w:color w:val="000000" w:themeColor="text1"/>
        </w:rPr>
        <w:t xml:space="preserve">  It is only rational to suppose, therefore, </w:t>
      </w:r>
      <w:r w:rsidR="00817B49">
        <w:rPr>
          <w:rFonts w:eastAsia="Times New Roman"/>
          <w:color w:val="000000" w:themeColor="text1"/>
        </w:rPr>
        <w:t xml:space="preserve">that </w:t>
      </w:r>
      <w:r w:rsidR="00695C88" w:rsidRPr="00695C88">
        <w:rPr>
          <w:rFonts w:eastAsia="Times New Roman"/>
          <w:color w:val="000000" w:themeColor="text1"/>
        </w:rPr>
        <w:t>humans</w:t>
      </w:r>
      <w:r w:rsidR="00695C88">
        <w:rPr>
          <w:rFonts w:eastAsia="Times New Roman"/>
          <w:color w:val="000000" w:themeColor="text1"/>
        </w:rPr>
        <w:t xml:space="preserve"> experience</w:t>
      </w:r>
      <w:r w:rsidR="00817B49">
        <w:rPr>
          <w:rFonts w:eastAsia="Times New Roman"/>
          <w:color w:val="000000" w:themeColor="text1"/>
        </w:rPr>
        <w:t xml:space="preserve"> </w:t>
      </w:r>
      <w:r w:rsidR="00725697">
        <w:rPr>
          <w:rFonts w:eastAsia="Times New Roman"/>
          <w:color w:val="000000" w:themeColor="text1"/>
        </w:rPr>
        <w:t>these</w:t>
      </w:r>
      <w:r w:rsidR="00817B49">
        <w:rPr>
          <w:rFonts w:eastAsia="Times New Roman"/>
          <w:color w:val="000000" w:themeColor="text1"/>
        </w:rPr>
        <w:t xml:space="preserve"> same </w:t>
      </w:r>
      <w:r w:rsidR="00725697">
        <w:rPr>
          <w:rFonts w:eastAsia="Times New Roman"/>
          <w:color w:val="000000" w:themeColor="text1"/>
        </w:rPr>
        <w:t>microbial phenotypic effects</w:t>
      </w:r>
      <w:r w:rsidR="00233C8C">
        <w:rPr>
          <w:rFonts w:eastAsia="Times New Roman"/>
          <w:color w:val="000000" w:themeColor="text1"/>
        </w:rPr>
        <w:t xml:space="preserve">. </w:t>
      </w:r>
      <w:r w:rsidR="00F8382D">
        <w:rPr>
          <w:rFonts w:eastAsia="Times New Roman"/>
          <w:color w:val="000000" w:themeColor="text1"/>
        </w:rPr>
        <w:t xml:space="preserve"> </w:t>
      </w:r>
      <w:r>
        <w:rPr>
          <w:lang w:val="en-AU"/>
        </w:rPr>
        <w:t xml:space="preserve">Research </w:t>
      </w:r>
      <w:r w:rsidR="00233C8C">
        <w:rPr>
          <w:lang w:val="en-AU"/>
        </w:rPr>
        <w:t>on</w:t>
      </w:r>
      <w:r>
        <w:rPr>
          <w:lang w:val="en-AU"/>
        </w:rPr>
        <w:t xml:space="preserve"> </w:t>
      </w:r>
      <w:r w:rsidR="00695C88">
        <w:rPr>
          <w:lang w:val="en-AU"/>
        </w:rPr>
        <w:t>organisms</w:t>
      </w:r>
      <w:r>
        <w:rPr>
          <w:lang w:val="en-AU"/>
        </w:rPr>
        <w:t xml:space="preserve"> such as coral and insects, as well as</w:t>
      </w:r>
      <w:r w:rsidR="00233C8C">
        <w:rPr>
          <w:lang w:val="en-AU"/>
        </w:rPr>
        <w:t xml:space="preserve"> the</w:t>
      </w:r>
      <w:r>
        <w:rPr>
          <w:lang w:val="en-AU"/>
        </w:rPr>
        <w:t xml:space="preserve"> more closely related cows and monkeys </w:t>
      </w:r>
      <w:r w:rsidR="00C432F3">
        <w:rPr>
          <w:lang w:val="en-AU"/>
        </w:rPr>
        <w:t xml:space="preserve">have </w:t>
      </w:r>
      <w:r w:rsidR="000A2CA8">
        <w:rPr>
          <w:lang w:val="en-AU"/>
        </w:rPr>
        <w:t>indicated</w:t>
      </w:r>
      <w:r w:rsidR="00C432F3">
        <w:rPr>
          <w:lang w:val="en-AU"/>
        </w:rPr>
        <w:t xml:space="preserve"> that </w:t>
      </w:r>
      <w:r w:rsidR="00164297">
        <w:rPr>
          <w:lang w:val="en-AU"/>
        </w:rPr>
        <w:t>microbiota</w:t>
      </w:r>
      <w:r w:rsidR="00C432F3">
        <w:rPr>
          <w:lang w:val="en-AU"/>
        </w:rPr>
        <w:t xml:space="preserve"> </w:t>
      </w:r>
      <w:r w:rsidR="000D081B">
        <w:rPr>
          <w:lang w:val="en-AU"/>
        </w:rPr>
        <w:t>is</w:t>
      </w:r>
      <w:r w:rsidR="00C432F3">
        <w:rPr>
          <w:lang w:val="en-AU"/>
        </w:rPr>
        <w:t xml:space="preserve"> integ</w:t>
      </w:r>
      <w:r w:rsidR="00695C88">
        <w:rPr>
          <w:lang w:val="en-AU"/>
        </w:rPr>
        <w:t xml:space="preserve">rally important in host fitness.  Such research has shown microbiomes are implicated in </w:t>
      </w:r>
      <w:r w:rsidR="00C432F3">
        <w:rPr>
          <w:lang w:val="en-AU"/>
        </w:rPr>
        <w:t xml:space="preserve">bodily functions as diverse as digestion, immunity, olfaction, and organ and neural development </w:t>
      </w:r>
      <w:r w:rsidR="00C432F3">
        <w:rPr>
          <w:rFonts w:eastAsia="Times New Roman"/>
        </w:rPr>
        <w:t>(</w:t>
      </w:r>
      <w:r>
        <w:rPr>
          <w:rFonts w:eastAsia="Times New Roman"/>
        </w:rPr>
        <w:t xml:space="preserve">Muscatine and Porter, 1977, </w:t>
      </w:r>
      <w:proofErr w:type="spellStart"/>
      <w:r>
        <w:rPr>
          <w:rFonts w:eastAsia="Times New Roman"/>
        </w:rPr>
        <w:t>Dedeine</w:t>
      </w:r>
      <w:proofErr w:type="spellEnd"/>
      <w:r>
        <w:rPr>
          <w:rFonts w:eastAsia="Times New Roman"/>
        </w:rPr>
        <w:t xml:space="preserve"> et al., 2001, </w:t>
      </w:r>
      <w:proofErr w:type="spellStart"/>
      <w:r>
        <w:rPr>
          <w:rFonts w:eastAsia="Times New Roman"/>
        </w:rPr>
        <w:t>Rigaud</w:t>
      </w:r>
      <w:proofErr w:type="spellEnd"/>
      <w:r>
        <w:rPr>
          <w:rFonts w:eastAsia="Times New Roman"/>
        </w:rPr>
        <w:t xml:space="preserve"> et al., 2001, </w:t>
      </w:r>
      <w:proofErr w:type="spellStart"/>
      <w:r>
        <w:rPr>
          <w:rFonts w:eastAsia="Times New Roman"/>
        </w:rPr>
        <w:t>Mustata</w:t>
      </w:r>
      <w:proofErr w:type="spellEnd"/>
      <w:r>
        <w:rPr>
          <w:rFonts w:eastAsia="Times New Roman"/>
        </w:rPr>
        <w:t xml:space="preserve"> and </w:t>
      </w:r>
      <w:proofErr w:type="spellStart"/>
      <w:r>
        <w:rPr>
          <w:rFonts w:eastAsia="Times New Roman"/>
        </w:rPr>
        <w:t>Mustata</w:t>
      </w:r>
      <w:proofErr w:type="spellEnd"/>
      <w:r>
        <w:rPr>
          <w:rFonts w:eastAsia="Times New Roman"/>
        </w:rPr>
        <w:t xml:space="preserve">, 2014, </w:t>
      </w:r>
      <w:r w:rsidRPr="000171CC">
        <w:rPr>
          <w:rFonts w:eastAsia="Times New Roman"/>
        </w:rPr>
        <w:t>Ross et al., 2013</w:t>
      </w:r>
      <w:r>
        <w:rPr>
          <w:rFonts w:eastAsia="Times New Roman"/>
        </w:rPr>
        <w:t xml:space="preserve">, </w:t>
      </w:r>
      <w:proofErr w:type="spellStart"/>
      <w:r w:rsidR="00C432F3">
        <w:rPr>
          <w:rFonts w:eastAsia="Times New Roman"/>
        </w:rPr>
        <w:t>Brucker</w:t>
      </w:r>
      <w:proofErr w:type="spellEnd"/>
      <w:r w:rsidR="00C432F3">
        <w:rPr>
          <w:rFonts w:eastAsia="Times New Roman"/>
        </w:rPr>
        <w:t xml:space="preserve"> and </w:t>
      </w:r>
      <w:proofErr w:type="spellStart"/>
      <w:r w:rsidR="00C432F3">
        <w:rPr>
          <w:rFonts w:eastAsia="Times New Roman"/>
        </w:rPr>
        <w:t>Bordenstein</w:t>
      </w:r>
      <w:proofErr w:type="spellEnd"/>
      <w:r w:rsidR="00C432F3">
        <w:rPr>
          <w:rFonts w:eastAsia="Times New Roman"/>
        </w:rPr>
        <w:t>, 2013</w:t>
      </w:r>
      <w:r w:rsidR="001D5871">
        <w:rPr>
          <w:rFonts w:eastAsia="Times New Roman"/>
        </w:rPr>
        <w:t xml:space="preserve">, Li et al., 2013). </w:t>
      </w:r>
    </w:p>
    <w:p w14:paraId="262C4D31" w14:textId="77777777" w:rsidR="00C432F3" w:rsidRDefault="00C432F3" w:rsidP="006D7D25">
      <w:pPr>
        <w:spacing w:line="360" w:lineRule="auto"/>
        <w:ind w:left="142" w:right="50"/>
        <w:rPr>
          <w:b/>
          <w:color w:val="4472C4" w:themeColor="accent1"/>
        </w:rPr>
      </w:pPr>
    </w:p>
    <w:p w14:paraId="0C9A113E" w14:textId="237CE02C" w:rsidR="001F57BF" w:rsidRDefault="00752C24" w:rsidP="006D7D25">
      <w:pPr>
        <w:spacing w:line="360" w:lineRule="auto"/>
        <w:ind w:left="142" w:right="50"/>
        <w:rPr>
          <w:rFonts w:eastAsia="Times New Roman"/>
        </w:rPr>
      </w:pPr>
      <w:r>
        <w:t>F</w:t>
      </w:r>
      <w:r w:rsidR="002C16D7">
        <w:t>aecal microbiota transplant</w:t>
      </w:r>
      <w:r w:rsidR="00643AB4">
        <w:t xml:space="preserve"> (FMT)</w:t>
      </w:r>
      <w:r>
        <w:t xml:space="preserve"> is </w:t>
      </w:r>
      <w:r w:rsidR="00233C8C">
        <w:t>a</w:t>
      </w:r>
      <w:r>
        <w:t xml:space="preserve"> medical practice that </w:t>
      </w:r>
      <w:r w:rsidR="001F57BF">
        <w:t>directly</w:t>
      </w:r>
      <w:r w:rsidR="000A2CA8">
        <w:t xml:space="preserve"> </w:t>
      </w:r>
      <w:r w:rsidR="0082488C">
        <w:t xml:space="preserve">demonstrates </w:t>
      </w:r>
      <w:r w:rsidR="00233C8C">
        <w:t>how</w:t>
      </w:r>
      <w:r w:rsidR="00695C88">
        <w:t xml:space="preserve"> alteration of</w:t>
      </w:r>
      <w:r w:rsidR="00B97752">
        <w:t xml:space="preserve"> quality and quantity of</w:t>
      </w:r>
      <w:r w:rsidR="000A2CA8">
        <w:t xml:space="preserve"> </w:t>
      </w:r>
      <w:r w:rsidR="000D081B">
        <w:t xml:space="preserve">gut </w:t>
      </w:r>
      <w:r w:rsidR="000A2CA8">
        <w:t xml:space="preserve">microbiota </w:t>
      </w:r>
      <w:r w:rsidR="001F57BF">
        <w:t xml:space="preserve">can </w:t>
      </w:r>
      <w:r w:rsidR="00233C8C">
        <w:t>alter host phenotype</w:t>
      </w:r>
      <w:r w:rsidR="001F57BF">
        <w:t>.</w:t>
      </w:r>
      <w:r w:rsidR="002C16D7">
        <w:t xml:space="preserve"> </w:t>
      </w:r>
      <w:r w:rsidR="001F57BF">
        <w:t xml:space="preserve">Evidence for FMT’s therapeutic use in humans has been observed in the treatment of conditions as diverse as obesity </w:t>
      </w:r>
      <w:r w:rsidR="000F4B46">
        <w:rPr>
          <w:rFonts w:eastAsia="Times New Roman"/>
        </w:rPr>
        <w:t>(</w:t>
      </w:r>
      <w:proofErr w:type="spellStart"/>
      <w:r w:rsidR="000F4B46">
        <w:rPr>
          <w:rFonts w:eastAsia="Times New Roman"/>
        </w:rPr>
        <w:t>Jayasinghe</w:t>
      </w:r>
      <w:proofErr w:type="spellEnd"/>
      <w:r w:rsidR="000F4B46">
        <w:rPr>
          <w:rFonts w:eastAsia="Times New Roman"/>
        </w:rPr>
        <w:t xml:space="preserve"> et al., 2016), </w:t>
      </w:r>
      <w:r w:rsidR="001F57BF">
        <w:t xml:space="preserve">chronic colitis </w:t>
      </w:r>
      <w:r w:rsidR="001F57BF">
        <w:rPr>
          <w:rFonts w:eastAsia="Times New Roman"/>
        </w:rPr>
        <w:t>(</w:t>
      </w:r>
      <w:proofErr w:type="spellStart"/>
      <w:r w:rsidR="001F57BF">
        <w:rPr>
          <w:rFonts w:eastAsia="Times New Roman"/>
        </w:rPr>
        <w:t>Mattner</w:t>
      </w:r>
      <w:proofErr w:type="spellEnd"/>
      <w:r w:rsidR="001F57BF">
        <w:rPr>
          <w:rFonts w:eastAsia="Times New Roman"/>
        </w:rPr>
        <w:t xml:space="preserve"> et al., 2016), </w:t>
      </w:r>
      <w:r w:rsidR="000F4B46">
        <w:rPr>
          <w:rFonts w:eastAsia="Times New Roman"/>
        </w:rPr>
        <w:t>and</w:t>
      </w:r>
      <w:r w:rsidR="001F57BF">
        <w:rPr>
          <w:rFonts w:eastAsia="Times New Roman"/>
        </w:rPr>
        <w:t xml:space="preserve"> autism (Kang et al., 2017).  </w:t>
      </w:r>
    </w:p>
    <w:p w14:paraId="0D943318" w14:textId="77777777" w:rsidR="00752C24" w:rsidRDefault="00752C24" w:rsidP="006D7D25">
      <w:pPr>
        <w:spacing w:line="360" w:lineRule="auto"/>
        <w:ind w:left="142" w:right="50"/>
        <w:rPr>
          <w:rFonts w:eastAsia="Times New Roman"/>
        </w:rPr>
      </w:pPr>
    </w:p>
    <w:p w14:paraId="0978E2B5" w14:textId="763508D3" w:rsidR="00016421" w:rsidRDefault="001F57BF" w:rsidP="006D7D25">
      <w:pPr>
        <w:spacing w:line="360" w:lineRule="auto"/>
        <w:ind w:left="142" w:right="50"/>
        <w:rPr>
          <w:rFonts w:eastAsia="Times New Roman"/>
          <w:color w:val="000000" w:themeColor="text1"/>
          <w:lang w:val="en-AU"/>
        </w:rPr>
      </w:pPr>
      <w:r>
        <w:t xml:space="preserve">A mouse model demonstrated </w:t>
      </w:r>
      <w:r w:rsidR="00233C8C">
        <w:t>with FMT</w:t>
      </w:r>
      <w:r>
        <w:t xml:space="preserve"> that </w:t>
      </w:r>
      <w:r w:rsidR="00695C88">
        <w:t>combinations of</w:t>
      </w:r>
      <w:r>
        <w:t xml:space="preserve"> microbes could be linked to the development of obesity due to their increased capacity for energy </w:t>
      </w:r>
      <w:r w:rsidR="00B97752">
        <w:t>harvest.  T</w:t>
      </w:r>
      <w:r w:rsidR="000F4B46">
        <w:t>he</w:t>
      </w:r>
      <w:r>
        <w:t xml:space="preserve"> mice </w:t>
      </w:r>
      <w:r w:rsidR="00B97752">
        <w:t>that received</w:t>
      </w:r>
      <w:r>
        <w:t xml:space="preserve"> </w:t>
      </w:r>
      <w:r w:rsidR="00B97752">
        <w:t>transplants of</w:t>
      </w:r>
      <w:r w:rsidR="000F4B46">
        <w:t xml:space="preserve"> ‘</w:t>
      </w:r>
      <w:r w:rsidR="00B112A2">
        <w:t>obese’</w:t>
      </w:r>
      <w:r>
        <w:t xml:space="preserve"> gut bacteria experienced a significant increase in total body fat than those that received microbiota from normal or lean mice </w:t>
      </w:r>
      <w:r w:rsidRPr="003E08D1">
        <w:rPr>
          <w:rFonts w:eastAsia="Times New Roman"/>
        </w:rPr>
        <w:t>(</w:t>
      </w:r>
      <w:proofErr w:type="spellStart"/>
      <w:r w:rsidRPr="003E08D1">
        <w:rPr>
          <w:rFonts w:eastAsia="Times New Roman"/>
        </w:rPr>
        <w:t>Turnbaugh</w:t>
      </w:r>
      <w:proofErr w:type="spellEnd"/>
      <w:r w:rsidRPr="003E08D1">
        <w:rPr>
          <w:rFonts w:eastAsia="Times New Roman"/>
        </w:rPr>
        <w:t xml:space="preserve"> et al., 2006)</w:t>
      </w:r>
      <w:r>
        <w:rPr>
          <w:rFonts w:eastAsia="Times New Roman"/>
        </w:rPr>
        <w:t xml:space="preserve">.  </w:t>
      </w:r>
      <w:r w:rsidR="00B112A2">
        <w:t xml:space="preserve">The use of </w:t>
      </w:r>
      <w:r w:rsidR="00B97752">
        <w:t xml:space="preserve">similar </w:t>
      </w:r>
      <w:r w:rsidR="00B112A2">
        <w:t>FMT</w:t>
      </w:r>
      <w:r w:rsidR="00B97752">
        <w:t xml:space="preserve"> methods</w:t>
      </w:r>
      <w:r w:rsidR="00B112A2">
        <w:t xml:space="preserve"> in treatment of obesity in humans is in its experimental phase, however initial results suggest that colonisation of preferential microbiota might be of use in management of severe </w:t>
      </w:r>
      <w:r w:rsidR="00B97752">
        <w:t xml:space="preserve">human </w:t>
      </w:r>
      <w:r w:rsidR="00B112A2">
        <w:t xml:space="preserve">obesity </w:t>
      </w:r>
      <w:r w:rsidR="00276506">
        <w:t xml:space="preserve">and obesity related conditions </w:t>
      </w:r>
      <w:r w:rsidR="00B112A2">
        <w:rPr>
          <w:rFonts w:eastAsia="Times New Roman"/>
        </w:rPr>
        <w:t>(</w:t>
      </w:r>
      <w:proofErr w:type="spellStart"/>
      <w:r w:rsidR="00B112A2">
        <w:rPr>
          <w:rFonts w:eastAsia="Times New Roman"/>
        </w:rPr>
        <w:t>Jayasinghe</w:t>
      </w:r>
      <w:proofErr w:type="spellEnd"/>
      <w:r w:rsidR="00B112A2">
        <w:rPr>
          <w:rFonts w:eastAsia="Times New Roman"/>
        </w:rPr>
        <w:t xml:space="preserve"> et al., 2016).</w:t>
      </w:r>
      <w:r w:rsidR="00881503">
        <w:rPr>
          <w:rFonts w:eastAsia="Times New Roman"/>
        </w:rPr>
        <w:t xml:space="preserve"> </w:t>
      </w:r>
      <w:r w:rsidR="00016421">
        <w:rPr>
          <w:rFonts w:eastAsia="Times New Roman"/>
        </w:rPr>
        <w:t xml:space="preserve">It is not just colonisation of specific microbes that can </w:t>
      </w:r>
      <w:r w:rsidR="00752C24">
        <w:rPr>
          <w:rFonts w:eastAsia="Times New Roman"/>
        </w:rPr>
        <w:t>increase</w:t>
      </w:r>
      <w:r w:rsidR="00016421">
        <w:rPr>
          <w:rFonts w:eastAsia="Times New Roman"/>
        </w:rPr>
        <w:t xml:space="preserve"> the </w:t>
      </w:r>
      <w:r w:rsidR="00752C24">
        <w:rPr>
          <w:rFonts w:eastAsia="Times New Roman"/>
        </w:rPr>
        <w:t>likelihood</w:t>
      </w:r>
      <w:r w:rsidR="00695C88">
        <w:rPr>
          <w:rFonts w:eastAsia="Times New Roman"/>
        </w:rPr>
        <w:t xml:space="preserve"> of obesity.  G</w:t>
      </w:r>
      <w:r w:rsidR="00016421">
        <w:rPr>
          <w:rFonts w:eastAsia="Times New Roman"/>
        </w:rPr>
        <w:t xml:space="preserve">erm free </w:t>
      </w:r>
      <w:r w:rsidR="00752C24">
        <w:rPr>
          <w:rFonts w:eastAsia="Times New Roman"/>
        </w:rPr>
        <w:t xml:space="preserve">mammals, </w:t>
      </w:r>
      <w:r w:rsidR="00695C88">
        <w:rPr>
          <w:rFonts w:eastAsia="Times New Roman"/>
        </w:rPr>
        <w:t>living in</w:t>
      </w:r>
      <w:r w:rsidR="00016421">
        <w:rPr>
          <w:rFonts w:eastAsia="Times New Roman"/>
        </w:rPr>
        <w:t xml:space="preserve"> states of </w:t>
      </w:r>
      <w:proofErr w:type="spellStart"/>
      <w:r w:rsidR="00016421">
        <w:rPr>
          <w:rFonts w:eastAsia="Times New Roman"/>
        </w:rPr>
        <w:t>gnothosis</w:t>
      </w:r>
      <w:proofErr w:type="spellEnd"/>
      <w:r w:rsidR="00016421">
        <w:rPr>
          <w:rFonts w:eastAsia="Times New Roman"/>
        </w:rPr>
        <w:t xml:space="preserve">, have been shown to </w:t>
      </w:r>
      <w:r w:rsidR="00FB3B78">
        <w:rPr>
          <w:rFonts w:eastAsia="Times New Roman"/>
        </w:rPr>
        <w:t>gain more body fat</w:t>
      </w:r>
      <w:r w:rsidR="00016421">
        <w:rPr>
          <w:rFonts w:eastAsia="Times New Roman"/>
        </w:rPr>
        <w:t xml:space="preserve">, showing it is not just the diversity but the volume of microbes that </w:t>
      </w:r>
      <w:r w:rsidR="00752C24">
        <w:rPr>
          <w:rFonts w:eastAsia="Times New Roman"/>
        </w:rPr>
        <w:t>influences</w:t>
      </w:r>
      <w:r w:rsidR="00016421">
        <w:rPr>
          <w:rFonts w:eastAsia="Times New Roman"/>
        </w:rPr>
        <w:t xml:space="preserve"> </w:t>
      </w:r>
      <w:r w:rsidR="00695C88">
        <w:rPr>
          <w:rFonts w:eastAsia="Times New Roman"/>
        </w:rPr>
        <w:t xml:space="preserve">the development of </w:t>
      </w:r>
      <w:r w:rsidR="00016421">
        <w:rPr>
          <w:rFonts w:eastAsia="Times New Roman"/>
        </w:rPr>
        <w:t xml:space="preserve">metabolic disorders </w:t>
      </w:r>
      <w:r w:rsidR="00FB3B78">
        <w:rPr>
          <w:rFonts w:eastAsia="Times New Roman"/>
        </w:rPr>
        <w:t>(</w:t>
      </w:r>
      <w:proofErr w:type="spellStart"/>
      <w:r w:rsidR="00FB3B78">
        <w:rPr>
          <w:rFonts w:eastAsia="Times New Roman"/>
        </w:rPr>
        <w:t>Bäckhed</w:t>
      </w:r>
      <w:proofErr w:type="spellEnd"/>
      <w:r w:rsidR="00FB3B78">
        <w:rPr>
          <w:rFonts w:eastAsia="Times New Roman"/>
        </w:rPr>
        <w:t xml:space="preserve"> et al., 2004). </w:t>
      </w:r>
      <w:r w:rsidR="00881503">
        <w:rPr>
          <w:rFonts w:eastAsia="Times New Roman"/>
        </w:rPr>
        <w:t xml:space="preserve"> It is not surprising, given that the largest amount of microbiota is found in the human gut, that there is </w:t>
      </w:r>
      <w:r w:rsidR="006E428C">
        <w:rPr>
          <w:rFonts w:eastAsia="Times New Roman"/>
        </w:rPr>
        <w:t>a</w:t>
      </w:r>
      <w:r w:rsidR="00881503">
        <w:rPr>
          <w:rFonts w:eastAsia="Times New Roman"/>
        </w:rPr>
        <w:t xml:space="preserve"> significant </w:t>
      </w:r>
      <w:r w:rsidR="00752C24">
        <w:rPr>
          <w:rFonts w:eastAsia="Times New Roman"/>
        </w:rPr>
        <w:t>influence between microbes</w:t>
      </w:r>
      <w:r w:rsidR="00881503">
        <w:rPr>
          <w:rFonts w:eastAsia="Times New Roman"/>
        </w:rPr>
        <w:t xml:space="preserve"> and metabolic disorders (</w:t>
      </w:r>
      <w:proofErr w:type="spellStart"/>
      <w:r w:rsidR="00881503">
        <w:rPr>
          <w:rFonts w:eastAsia="Times New Roman"/>
        </w:rPr>
        <w:t>Turnbaugh</w:t>
      </w:r>
      <w:proofErr w:type="spellEnd"/>
      <w:r w:rsidR="00881503">
        <w:rPr>
          <w:rFonts w:eastAsia="Times New Roman"/>
        </w:rPr>
        <w:t xml:space="preserve"> et al., 2007, </w:t>
      </w:r>
      <w:proofErr w:type="spellStart"/>
      <w:r w:rsidR="00881503" w:rsidRPr="00D05799">
        <w:rPr>
          <w:rFonts w:eastAsia="Times New Roman"/>
        </w:rPr>
        <w:t>Burcelin</w:t>
      </w:r>
      <w:proofErr w:type="spellEnd"/>
      <w:r w:rsidR="00881503" w:rsidRPr="00D05799">
        <w:rPr>
          <w:rFonts w:eastAsia="Times New Roman"/>
        </w:rPr>
        <w:t>, 2012)</w:t>
      </w:r>
      <w:r w:rsidR="00016421">
        <w:rPr>
          <w:rFonts w:eastAsia="Times New Roman"/>
        </w:rPr>
        <w:t>.</w:t>
      </w:r>
      <w:r w:rsidR="00FB3B78">
        <w:rPr>
          <w:rFonts w:eastAsia="Times New Roman"/>
        </w:rPr>
        <w:t xml:space="preserve">  From these studies, a conclusion can be obtained that a lack of microbes or the </w:t>
      </w:r>
      <w:r w:rsidR="008E5EC5">
        <w:rPr>
          <w:rFonts w:eastAsia="Times New Roman"/>
        </w:rPr>
        <w:t>colonisation</w:t>
      </w:r>
      <w:r w:rsidR="00FB3B78">
        <w:rPr>
          <w:rFonts w:eastAsia="Times New Roman"/>
        </w:rPr>
        <w:t xml:space="preserve"> of </w:t>
      </w:r>
      <w:r w:rsidR="00FB3B78" w:rsidRPr="00077CA7">
        <w:rPr>
          <w:rFonts w:eastAsia="Times New Roman"/>
          <w:color w:val="000000" w:themeColor="text1"/>
          <w:lang w:val="en-AU"/>
        </w:rPr>
        <w:t>o</w:t>
      </w:r>
      <w:r w:rsidR="00FB3B78">
        <w:rPr>
          <w:rFonts w:eastAsia="Times New Roman"/>
          <w:color w:val="000000" w:themeColor="text1"/>
          <w:lang w:val="en-AU"/>
        </w:rPr>
        <w:t>b</w:t>
      </w:r>
      <w:r w:rsidR="00FB3B78" w:rsidRPr="00077CA7">
        <w:rPr>
          <w:rFonts w:eastAsia="Times New Roman"/>
          <w:color w:val="000000" w:themeColor="text1"/>
          <w:lang w:val="en-AU"/>
        </w:rPr>
        <w:t xml:space="preserve">esity associated gut microbiota has an increased and transmissible </w:t>
      </w:r>
      <w:r w:rsidR="00FB3B78" w:rsidRPr="00077CA7">
        <w:rPr>
          <w:rFonts w:eastAsia="Times New Roman"/>
          <w:color w:val="000000" w:themeColor="text1"/>
          <w:lang w:val="en-AU"/>
        </w:rPr>
        <w:lastRenderedPageBreak/>
        <w:t>capacity to promote fat deposition</w:t>
      </w:r>
      <w:r w:rsidR="00752C24">
        <w:rPr>
          <w:rFonts w:eastAsia="Times New Roman"/>
          <w:color w:val="000000" w:themeColor="text1"/>
          <w:lang w:val="en-AU"/>
        </w:rPr>
        <w:t xml:space="preserve"> and</w:t>
      </w:r>
      <w:r w:rsidR="00FB3B78">
        <w:rPr>
          <w:rFonts w:eastAsia="Times New Roman"/>
          <w:color w:val="000000" w:themeColor="text1"/>
          <w:lang w:val="en-AU"/>
        </w:rPr>
        <w:t xml:space="preserve"> </w:t>
      </w:r>
      <w:r w:rsidR="00752C24">
        <w:rPr>
          <w:rFonts w:eastAsia="Times New Roman"/>
        </w:rPr>
        <w:t xml:space="preserve">elevate the risk factors associated with </w:t>
      </w:r>
      <w:r w:rsidR="001E4BFC">
        <w:rPr>
          <w:rFonts w:eastAsia="Times New Roman"/>
        </w:rPr>
        <w:t>conditions</w:t>
      </w:r>
      <w:r w:rsidR="00752C24">
        <w:rPr>
          <w:rFonts w:eastAsia="Times New Roman"/>
        </w:rPr>
        <w:t xml:space="preserve"> of obesity </w:t>
      </w:r>
      <w:r w:rsidR="008E5EC5">
        <w:rPr>
          <w:rFonts w:eastAsia="Times New Roman"/>
        </w:rPr>
        <w:t>(</w:t>
      </w:r>
      <w:proofErr w:type="spellStart"/>
      <w:r w:rsidR="008E5EC5">
        <w:rPr>
          <w:rFonts w:eastAsia="Times New Roman"/>
        </w:rPr>
        <w:t>Turnbaugh</w:t>
      </w:r>
      <w:proofErr w:type="spellEnd"/>
      <w:r w:rsidR="008E5EC5">
        <w:rPr>
          <w:rFonts w:eastAsia="Times New Roman"/>
        </w:rPr>
        <w:t xml:space="preserve"> et al., 2006</w:t>
      </w:r>
      <w:r w:rsidR="00752C24">
        <w:rPr>
          <w:rFonts w:eastAsia="Times New Roman"/>
        </w:rPr>
        <w:t xml:space="preserve">, </w:t>
      </w:r>
      <w:r w:rsidR="00752C24" w:rsidRPr="00F00E22">
        <w:rPr>
          <w:rFonts w:eastAsia="Times New Roman"/>
        </w:rPr>
        <w:t>Qin et al., 2012)</w:t>
      </w:r>
      <w:r w:rsidR="00752C24">
        <w:rPr>
          <w:rFonts w:eastAsia="Times New Roman"/>
        </w:rPr>
        <w:t xml:space="preserve">. </w:t>
      </w:r>
      <w:r w:rsidR="00FB3B78" w:rsidRPr="00077CA7">
        <w:rPr>
          <w:rFonts w:eastAsia="Times New Roman"/>
          <w:color w:val="000000" w:themeColor="text1"/>
          <w:lang w:val="en-AU"/>
        </w:rPr>
        <w:t xml:space="preserve"> </w:t>
      </w:r>
    </w:p>
    <w:p w14:paraId="7D9DFC10" w14:textId="77777777" w:rsidR="00752C24" w:rsidRPr="00F8382D" w:rsidRDefault="00752C24" w:rsidP="006D7D25">
      <w:pPr>
        <w:spacing w:line="360" w:lineRule="auto"/>
        <w:ind w:left="142" w:right="50"/>
        <w:rPr>
          <w:rFonts w:eastAsia="Times New Roman"/>
        </w:rPr>
      </w:pPr>
    </w:p>
    <w:p w14:paraId="30DBE880" w14:textId="1ED3B536" w:rsidR="00B801CB" w:rsidRPr="00276506" w:rsidRDefault="00752C24" w:rsidP="006D7D25">
      <w:pPr>
        <w:spacing w:line="360" w:lineRule="auto"/>
        <w:ind w:left="142" w:right="50"/>
      </w:pPr>
      <w:r>
        <w:t>In addition, trials are being conducted in both animals and humans</w:t>
      </w:r>
      <w:r>
        <w:rPr>
          <w:rFonts w:eastAsia="Times New Roman"/>
        </w:rPr>
        <w:t xml:space="preserve"> </w:t>
      </w:r>
      <w:r w:rsidR="001F57BF">
        <w:rPr>
          <w:rFonts w:eastAsia="Times New Roman"/>
        </w:rPr>
        <w:t>to investigate</w:t>
      </w:r>
      <w:r w:rsidR="001F57BF" w:rsidRPr="001F57BF">
        <w:rPr>
          <w:rFonts w:eastAsia="Times New Roman"/>
        </w:rPr>
        <w:t xml:space="preserve"> dise</w:t>
      </w:r>
      <w:r w:rsidR="00170FA1">
        <w:rPr>
          <w:rFonts w:eastAsia="Times New Roman"/>
        </w:rPr>
        <w:t xml:space="preserve">ases such as chronic ulcerative colitis and </w:t>
      </w:r>
      <w:r w:rsidR="00170FA1">
        <w:rPr>
          <w:rFonts w:eastAsia="Times New Roman"/>
          <w:i/>
        </w:rPr>
        <w:t xml:space="preserve">Clostridium difficile </w:t>
      </w:r>
      <w:r w:rsidR="00170FA1">
        <w:rPr>
          <w:rFonts w:eastAsia="Times New Roman"/>
        </w:rPr>
        <w:t>colitis</w:t>
      </w:r>
      <w:r>
        <w:rPr>
          <w:rFonts w:eastAsia="Times New Roman"/>
        </w:rPr>
        <w:t xml:space="preserve">.  These </w:t>
      </w:r>
      <w:r w:rsidR="001E4BFC">
        <w:rPr>
          <w:rFonts w:eastAsia="Times New Roman"/>
        </w:rPr>
        <w:t>have</w:t>
      </w:r>
      <w:r>
        <w:rPr>
          <w:rFonts w:eastAsia="Times New Roman"/>
        </w:rPr>
        <w:t xml:space="preserve"> be</w:t>
      </w:r>
      <w:r w:rsidR="001E4BFC">
        <w:rPr>
          <w:rFonts w:eastAsia="Times New Roman"/>
        </w:rPr>
        <w:t>en</w:t>
      </w:r>
      <w:r>
        <w:rPr>
          <w:rFonts w:eastAsia="Times New Roman"/>
        </w:rPr>
        <w:t xml:space="preserve"> successfully treated with FMT, supporting the correlation </w:t>
      </w:r>
      <w:r w:rsidR="00D343B9">
        <w:rPr>
          <w:rFonts w:eastAsia="Times New Roman"/>
        </w:rPr>
        <w:t xml:space="preserve">between the </w:t>
      </w:r>
      <w:r w:rsidR="00276506">
        <w:rPr>
          <w:rFonts w:eastAsia="Times New Roman"/>
        </w:rPr>
        <w:t>transfer</w:t>
      </w:r>
      <w:r w:rsidR="00D343B9">
        <w:rPr>
          <w:rFonts w:eastAsia="Times New Roman"/>
        </w:rPr>
        <w:t xml:space="preserve"> of microbial communities and changes in phenotype, </w:t>
      </w:r>
      <w:r w:rsidR="00276506">
        <w:rPr>
          <w:rFonts w:eastAsia="Times New Roman"/>
        </w:rPr>
        <w:t>in this case a transition from an ailing phenotype</w:t>
      </w:r>
      <w:r w:rsidR="00D343B9">
        <w:rPr>
          <w:rFonts w:eastAsia="Times New Roman"/>
        </w:rPr>
        <w:t xml:space="preserve"> to </w:t>
      </w:r>
      <w:r w:rsidR="00276506">
        <w:rPr>
          <w:rFonts w:eastAsia="Times New Roman"/>
        </w:rPr>
        <w:t xml:space="preserve">that of a healthier profile </w:t>
      </w:r>
      <w:r w:rsidR="001F57BF" w:rsidRPr="001F57BF">
        <w:rPr>
          <w:rFonts w:eastAsia="Times New Roman"/>
        </w:rPr>
        <w:t>(</w:t>
      </w:r>
      <w:r w:rsidR="00170FA1">
        <w:rPr>
          <w:rFonts w:eastAsia="Times New Roman"/>
        </w:rPr>
        <w:t xml:space="preserve">van </w:t>
      </w:r>
      <w:proofErr w:type="spellStart"/>
      <w:r w:rsidR="00170FA1">
        <w:rPr>
          <w:rFonts w:eastAsia="Times New Roman"/>
        </w:rPr>
        <w:t>Nood</w:t>
      </w:r>
      <w:proofErr w:type="spellEnd"/>
      <w:r w:rsidR="00170FA1">
        <w:rPr>
          <w:rFonts w:eastAsia="Times New Roman"/>
        </w:rPr>
        <w:t xml:space="preserve"> et al., 2013, </w:t>
      </w:r>
      <w:proofErr w:type="spellStart"/>
      <w:r w:rsidR="001F57BF" w:rsidRPr="001F57BF">
        <w:rPr>
          <w:rFonts w:eastAsia="Times New Roman"/>
        </w:rPr>
        <w:t>Mattner</w:t>
      </w:r>
      <w:proofErr w:type="spellEnd"/>
      <w:r w:rsidR="001F57BF" w:rsidRPr="001F57BF">
        <w:rPr>
          <w:rFonts w:eastAsia="Times New Roman"/>
        </w:rPr>
        <w:t xml:space="preserve"> et al., 2016)</w:t>
      </w:r>
      <w:r w:rsidR="001F57BF">
        <w:rPr>
          <w:rFonts w:eastAsia="Times New Roman"/>
        </w:rPr>
        <w:t>.</w:t>
      </w:r>
      <w:r w:rsidR="00B112A2">
        <w:rPr>
          <w:rFonts w:eastAsia="Times New Roman"/>
        </w:rPr>
        <w:t xml:space="preserve">  </w:t>
      </w:r>
      <w:r w:rsidR="00170FA1">
        <w:rPr>
          <w:rFonts w:eastAsia="Times New Roman"/>
        </w:rPr>
        <w:t xml:space="preserve">Interestingly, FMT has also proved therapeutic </w:t>
      </w:r>
      <w:r w:rsidR="00B97752">
        <w:rPr>
          <w:rFonts w:eastAsia="Times New Roman"/>
        </w:rPr>
        <w:t>with</w:t>
      </w:r>
      <w:r w:rsidR="00170FA1">
        <w:rPr>
          <w:rFonts w:eastAsia="Times New Roman"/>
        </w:rPr>
        <w:t xml:space="preserve"> neurobiological disorders</w:t>
      </w:r>
      <w:r w:rsidR="00D343B9">
        <w:rPr>
          <w:rFonts w:eastAsia="Times New Roman"/>
        </w:rPr>
        <w:t xml:space="preserve">, </w:t>
      </w:r>
      <w:r w:rsidR="00B97752">
        <w:rPr>
          <w:rFonts w:eastAsia="Times New Roman"/>
        </w:rPr>
        <w:t>especially</w:t>
      </w:r>
      <w:r w:rsidR="00276506">
        <w:rPr>
          <w:rFonts w:eastAsia="Times New Roman"/>
        </w:rPr>
        <w:t xml:space="preserve"> for</w:t>
      </w:r>
      <w:r w:rsidR="00B97752">
        <w:rPr>
          <w:rFonts w:eastAsia="Times New Roman"/>
        </w:rPr>
        <w:t xml:space="preserve"> those </w:t>
      </w:r>
      <w:r w:rsidR="00D343B9">
        <w:rPr>
          <w:rFonts w:eastAsia="Times New Roman"/>
        </w:rPr>
        <w:t>on the autism spectrum</w:t>
      </w:r>
      <w:r w:rsidR="001E4BFC">
        <w:rPr>
          <w:rFonts w:eastAsia="Times New Roman"/>
        </w:rPr>
        <w:t>,</w:t>
      </w:r>
      <w:r w:rsidR="00D343B9">
        <w:rPr>
          <w:rFonts w:eastAsia="Times New Roman"/>
        </w:rPr>
        <w:t xml:space="preserve"> who</w:t>
      </w:r>
      <w:r w:rsidR="00B97752">
        <w:rPr>
          <w:rFonts w:eastAsia="Times New Roman"/>
        </w:rPr>
        <w:t xml:space="preserve"> </w:t>
      </w:r>
      <w:r w:rsidR="00D343B9">
        <w:rPr>
          <w:rFonts w:eastAsia="Times New Roman"/>
        </w:rPr>
        <w:t>often</w:t>
      </w:r>
      <w:r w:rsidR="00B97752">
        <w:rPr>
          <w:rFonts w:eastAsia="Times New Roman"/>
        </w:rPr>
        <w:t xml:space="preserve"> find their condition worsened with intestinal discomfit </w:t>
      </w:r>
      <w:r w:rsidR="00170FA1">
        <w:rPr>
          <w:rFonts w:eastAsia="Times New Roman"/>
        </w:rPr>
        <w:t>(Kang et al., 2017)</w:t>
      </w:r>
      <w:r w:rsidR="00B97752">
        <w:rPr>
          <w:rFonts w:eastAsia="Times New Roman"/>
        </w:rPr>
        <w:t>.</w:t>
      </w:r>
      <w:r w:rsidR="00170FA1">
        <w:rPr>
          <w:rFonts w:eastAsia="Times New Roman"/>
        </w:rPr>
        <w:t xml:space="preserve"> </w:t>
      </w:r>
      <w:r w:rsidR="00B97752">
        <w:rPr>
          <w:rFonts w:eastAsia="Times New Roman"/>
        </w:rPr>
        <w:t xml:space="preserve"> T</w:t>
      </w:r>
      <w:r w:rsidR="00170FA1">
        <w:rPr>
          <w:rFonts w:eastAsia="Times New Roman"/>
        </w:rPr>
        <w:t xml:space="preserve">he success of FMT in individuals with conditions such as obesity, colitis and autism have shown that phenotype can be conferred via the colonisation of </w:t>
      </w:r>
      <w:r w:rsidR="00D343B9">
        <w:rPr>
          <w:rFonts w:eastAsia="Times New Roman"/>
        </w:rPr>
        <w:t xml:space="preserve">certain </w:t>
      </w:r>
      <w:r w:rsidR="00170FA1">
        <w:rPr>
          <w:rFonts w:eastAsia="Times New Roman"/>
        </w:rPr>
        <w:t xml:space="preserve">microbiota.  This demonstrates the importance of </w:t>
      </w:r>
      <w:r w:rsidR="00B97752">
        <w:rPr>
          <w:rFonts w:eastAsia="Times New Roman"/>
        </w:rPr>
        <w:t xml:space="preserve">the </w:t>
      </w:r>
      <w:r w:rsidR="00170FA1">
        <w:rPr>
          <w:rFonts w:eastAsia="Times New Roman"/>
        </w:rPr>
        <w:t xml:space="preserve">consideration of hologenomic theory in medicine, especially </w:t>
      </w:r>
      <w:r w:rsidR="00CF3561">
        <w:rPr>
          <w:rFonts w:eastAsia="Times New Roman"/>
        </w:rPr>
        <w:t xml:space="preserve">in understanding the relationship between </w:t>
      </w:r>
      <w:r w:rsidR="00D343B9">
        <w:rPr>
          <w:rFonts w:eastAsia="Times New Roman"/>
        </w:rPr>
        <w:t xml:space="preserve">microbiome, </w:t>
      </w:r>
      <w:r w:rsidR="001F57BF">
        <w:t>phenotype</w:t>
      </w:r>
      <w:r w:rsidR="00276506">
        <w:t xml:space="preserve">, and disease profile.  </w:t>
      </w:r>
      <w:r w:rsidR="00CF3561">
        <w:rPr>
          <w:rFonts w:eastAsia="Times New Roman"/>
        </w:rPr>
        <w:t>Now that this influencing capacity</w:t>
      </w:r>
      <w:r w:rsidR="009C440F">
        <w:rPr>
          <w:rFonts w:eastAsia="Times New Roman"/>
        </w:rPr>
        <w:t xml:space="preserve"> on </w:t>
      </w:r>
      <w:r w:rsidR="00276506">
        <w:rPr>
          <w:rFonts w:eastAsia="Times New Roman"/>
        </w:rPr>
        <w:t>phenotype</w:t>
      </w:r>
      <w:r w:rsidR="009C440F">
        <w:rPr>
          <w:rFonts w:eastAsia="Times New Roman"/>
        </w:rPr>
        <w:t xml:space="preserve"> </w:t>
      </w:r>
      <w:r w:rsidR="00CF3561">
        <w:rPr>
          <w:rFonts w:eastAsia="Times New Roman"/>
        </w:rPr>
        <w:t>has been established, the role of</w:t>
      </w:r>
      <w:r w:rsidR="00276506">
        <w:rPr>
          <w:rFonts w:eastAsia="Times New Roman"/>
        </w:rPr>
        <w:t xml:space="preserve"> </w:t>
      </w:r>
      <w:r w:rsidR="001E4BFC">
        <w:rPr>
          <w:rFonts w:eastAsia="Times New Roman"/>
        </w:rPr>
        <w:t>microbiomes</w:t>
      </w:r>
      <w:r w:rsidR="00CF3561">
        <w:rPr>
          <w:rFonts w:eastAsia="Times New Roman"/>
        </w:rPr>
        <w:t xml:space="preserve"> in the evolution of </w:t>
      </w:r>
      <w:r w:rsidR="00CF3561">
        <w:rPr>
          <w:rFonts w:eastAsia="Times New Roman"/>
          <w:i/>
        </w:rPr>
        <w:t>H</w:t>
      </w:r>
      <w:r w:rsidR="00CF3561" w:rsidRPr="00CF3561">
        <w:rPr>
          <w:rFonts w:eastAsia="Times New Roman"/>
          <w:i/>
        </w:rPr>
        <w:t>omo sapiens</w:t>
      </w:r>
      <w:r w:rsidR="009C440F">
        <w:rPr>
          <w:rFonts w:eastAsia="Times New Roman"/>
        </w:rPr>
        <w:t xml:space="preserve"> should be considered</w:t>
      </w:r>
      <w:r w:rsidR="00CF3561">
        <w:rPr>
          <w:rFonts w:eastAsia="Times New Roman"/>
        </w:rPr>
        <w:t xml:space="preserve">. </w:t>
      </w:r>
      <w:r w:rsidR="00B97752">
        <w:rPr>
          <w:lang w:val="en-AU"/>
        </w:rPr>
        <w:t xml:space="preserve"> </w:t>
      </w:r>
    </w:p>
    <w:p w14:paraId="7F73458C" w14:textId="77777777" w:rsidR="00CF3561" w:rsidRDefault="00CF3561" w:rsidP="006D7D25">
      <w:pPr>
        <w:spacing w:line="360" w:lineRule="auto"/>
        <w:ind w:left="142" w:right="50"/>
        <w:rPr>
          <w:rFonts w:eastAsia="Times New Roman"/>
        </w:rPr>
      </w:pPr>
    </w:p>
    <w:p w14:paraId="043FFDE7" w14:textId="77777777" w:rsidR="009B4338" w:rsidRDefault="009B4338" w:rsidP="006D7D25">
      <w:pPr>
        <w:spacing w:line="360" w:lineRule="auto"/>
        <w:ind w:left="142" w:right="50"/>
        <w:rPr>
          <w:rFonts w:eastAsia="Times New Roman"/>
        </w:rPr>
      </w:pPr>
    </w:p>
    <w:p w14:paraId="140351EB" w14:textId="5E6A6D93" w:rsidR="001E4BFC" w:rsidRPr="00AF4A27" w:rsidRDefault="00AF4A27" w:rsidP="006D7D25">
      <w:pPr>
        <w:pStyle w:val="Heading1"/>
        <w:spacing w:line="360" w:lineRule="auto"/>
        <w:ind w:left="142" w:right="50"/>
        <w:rPr>
          <w:sz w:val="32"/>
          <w:szCs w:val="32"/>
        </w:rPr>
      </w:pPr>
      <w:r w:rsidRPr="00AF4A27">
        <w:rPr>
          <w:sz w:val="32"/>
          <w:szCs w:val="32"/>
        </w:rPr>
        <w:t>T</w:t>
      </w:r>
      <w:r w:rsidR="002952A9" w:rsidRPr="00AF4A27">
        <w:rPr>
          <w:sz w:val="32"/>
          <w:szCs w:val="32"/>
        </w:rPr>
        <w:t>he role of microbiota in human evolution</w:t>
      </w:r>
    </w:p>
    <w:p w14:paraId="5AFF67D7" w14:textId="37A7219F" w:rsidR="004747D6" w:rsidRDefault="0080043E" w:rsidP="006D7D25">
      <w:pPr>
        <w:spacing w:line="360" w:lineRule="auto"/>
        <w:ind w:left="142" w:right="50"/>
        <w:rPr>
          <w:color w:val="000000" w:themeColor="text1"/>
          <w:lang w:val="en-AU"/>
        </w:rPr>
      </w:pPr>
      <w:r>
        <w:rPr>
          <w:rFonts w:eastAsia="Times New Roman"/>
        </w:rPr>
        <w:t xml:space="preserve">As with any newly emerging scientific concept, many areas of hologenomic theory are lacking.  As well as the </w:t>
      </w:r>
      <w:r w:rsidR="001E4BFC">
        <w:rPr>
          <w:rFonts w:eastAsia="Times New Roman"/>
        </w:rPr>
        <w:t>deficiency</w:t>
      </w:r>
      <w:r>
        <w:rPr>
          <w:rFonts w:eastAsia="Times New Roman"/>
        </w:rPr>
        <w:t xml:space="preserve"> of information</w:t>
      </w:r>
      <w:r w:rsidR="00276506">
        <w:rPr>
          <w:rFonts w:eastAsia="Times New Roman"/>
        </w:rPr>
        <w:t xml:space="preserve"> of the influence of microbes on</w:t>
      </w:r>
      <w:r>
        <w:rPr>
          <w:rFonts w:eastAsia="Times New Roman"/>
        </w:rPr>
        <w:t xml:space="preserve"> human phenotype, there is also a </w:t>
      </w:r>
      <w:r w:rsidR="001E4BFC">
        <w:rPr>
          <w:rFonts w:eastAsia="Times New Roman"/>
        </w:rPr>
        <w:t>lack</w:t>
      </w:r>
      <w:r>
        <w:rPr>
          <w:rFonts w:eastAsia="Times New Roman"/>
        </w:rPr>
        <w:t xml:space="preserve"> of evidence for how this phenotypic influence has translated in evolutionary terms. </w:t>
      </w:r>
      <w:r w:rsidR="00753E0C">
        <w:rPr>
          <w:rFonts w:eastAsia="Times New Roman"/>
        </w:rPr>
        <w:t xml:space="preserve"> A</w:t>
      </w:r>
      <w:r w:rsidR="00CC634E">
        <w:rPr>
          <w:rFonts w:eastAsia="Times New Roman"/>
        </w:rPr>
        <w:t xml:space="preserve"> plethora of literature describes how the </w:t>
      </w:r>
      <w:r w:rsidR="00AA2B58">
        <w:rPr>
          <w:rFonts w:eastAsia="Times New Roman"/>
        </w:rPr>
        <w:t>evolution</w:t>
      </w:r>
      <w:r w:rsidR="00CC634E">
        <w:rPr>
          <w:rFonts w:eastAsia="Times New Roman"/>
        </w:rPr>
        <w:t xml:space="preserve"> of humans </w:t>
      </w:r>
      <w:r w:rsidR="00753E0C">
        <w:rPr>
          <w:rFonts w:eastAsia="Times New Roman"/>
        </w:rPr>
        <w:t>has been</w:t>
      </w:r>
      <w:r w:rsidR="00CC634E">
        <w:rPr>
          <w:rFonts w:eastAsia="Times New Roman"/>
        </w:rPr>
        <w:t xml:space="preserve"> investigated</w:t>
      </w:r>
      <w:r w:rsidR="00276506">
        <w:rPr>
          <w:rFonts w:eastAsia="Times New Roman"/>
        </w:rPr>
        <w:t xml:space="preserve"> with</w:t>
      </w:r>
      <w:r w:rsidR="00CC634E">
        <w:rPr>
          <w:rFonts w:eastAsia="Times New Roman"/>
        </w:rPr>
        <w:t xml:space="preserve"> </w:t>
      </w:r>
      <w:r>
        <w:rPr>
          <w:rFonts w:eastAsia="Times New Roman"/>
        </w:rPr>
        <w:t>microbial</w:t>
      </w:r>
      <w:r w:rsidR="00CC634E">
        <w:rPr>
          <w:rFonts w:eastAsia="Times New Roman"/>
        </w:rPr>
        <w:t xml:space="preserve"> </w:t>
      </w:r>
      <w:r w:rsidR="00753E0C">
        <w:rPr>
          <w:rFonts w:eastAsia="Times New Roman"/>
        </w:rPr>
        <w:t xml:space="preserve">archaeological </w:t>
      </w:r>
      <w:r>
        <w:rPr>
          <w:rFonts w:eastAsia="Times New Roman"/>
        </w:rPr>
        <w:t>evidence,</w:t>
      </w:r>
      <w:r w:rsidR="00CC634E">
        <w:rPr>
          <w:rFonts w:eastAsia="Times New Roman"/>
        </w:rPr>
        <w:t xml:space="preserve"> but very rarely is this evidence considered as a driving factor of the evolution itself.</w:t>
      </w:r>
      <w:r w:rsidR="00BD2FBD">
        <w:rPr>
          <w:rFonts w:eastAsia="Times New Roman"/>
        </w:rPr>
        <w:t xml:space="preserve">  </w:t>
      </w:r>
      <w:r w:rsidR="00531947">
        <w:rPr>
          <w:rFonts w:eastAsia="Times New Roman"/>
        </w:rPr>
        <w:t xml:space="preserve">For example, </w:t>
      </w:r>
      <w:proofErr w:type="spellStart"/>
      <w:r w:rsidR="00753E0C">
        <w:rPr>
          <w:rFonts w:eastAsia="Times New Roman"/>
        </w:rPr>
        <w:t>paleobiology</w:t>
      </w:r>
      <w:proofErr w:type="spellEnd"/>
      <w:r w:rsidR="00753E0C">
        <w:rPr>
          <w:rFonts w:eastAsia="Times New Roman"/>
        </w:rPr>
        <w:t xml:space="preserve"> has been utilised in examining the </w:t>
      </w:r>
      <w:r w:rsidR="00531947">
        <w:rPr>
          <w:rFonts w:eastAsia="Times New Roman"/>
        </w:rPr>
        <w:t>m</w:t>
      </w:r>
      <w:r w:rsidR="00BD2FBD">
        <w:rPr>
          <w:rFonts w:eastAsia="Times New Roman"/>
        </w:rPr>
        <w:t>icrobiota found</w:t>
      </w:r>
      <w:r w:rsidR="00753E0C">
        <w:rPr>
          <w:rFonts w:eastAsia="Times New Roman"/>
        </w:rPr>
        <w:t xml:space="preserve"> on the teeth of ancient skulls, enabling the compilation of a</w:t>
      </w:r>
      <w:r w:rsidR="00BD2FBD">
        <w:rPr>
          <w:rFonts w:eastAsia="Times New Roman"/>
        </w:rPr>
        <w:t xml:space="preserve"> history of </w:t>
      </w:r>
      <w:r w:rsidR="00753E0C">
        <w:rPr>
          <w:rFonts w:eastAsia="Times New Roman"/>
        </w:rPr>
        <w:t xml:space="preserve">human diet </w:t>
      </w:r>
      <w:r w:rsidR="00BD2FBD">
        <w:rPr>
          <w:rFonts w:eastAsia="Times New Roman"/>
        </w:rPr>
        <w:t>(</w:t>
      </w:r>
      <w:proofErr w:type="spellStart"/>
      <w:r>
        <w:rPr>
          <w:rFonts w:eastAsia="Times New Roman"/>
        </w:rPr>
        <w:t>Warinner</w:t>
      </w:r>
      <w:proofErr w:type="spellEnd"/>
      <w:r>
        <w:rPr>
          <w:rFonts w:eastAsia="Times New Roman"/>
        </w:rPr>
        <w:t xml:space="preserve"> et al., 2015 </w:t>
      </w:r>
      <w:proofErr w:type="spellStart"/>
      <w:r w:rsidR="00BD2FBD">
        <w:rPr>
          <w:rFonts w:eastAsia="Times New Roman"/>
        </w:rPr>
        <w:t>Sperber</w:t>
      </w:r>
      <w:proofErr w:type="spellEnd"/>
      <w:r w:rsidR="00BD2FBD">
        <w:rPr>
          <w:rFonts w:eastAsia="Times New Roman"/>
        </w:rPr>
        <w:t>, 2013)</w:t>
      </w:r>
      <w:r w:rsidR="00753E0C">
        <w:rPr>
          <w:rFonts w:eastAsia="Times New Roman"/>
        </w:rPr>
        <w:t>.  Similar in</w:t>
      </w:r>
      <w:r>
        <w:rPr>
          <w:rFonts w:eastAsia="Times New Roman"/>
        </w:rPr>
        <w:t>vestigation of ancient microbes</w:t>
      </w:r>
      <w:r w:rsidR="00BD2FBD">
        <w:rPr>
          <w:rFonts w:eastAsia="Times New Roman"/>
        </w:rPr>
        <w:t xml:space="preserve"> </w:t>
      </w:r>
      <w:r>
        <w:rPr>
          <w:rFonts w:eastAsia="Times New Roman"/>
        </w:rPr>
        <w:t>h</w:t>
      </w:r>
      <w:r w:rsidR="00BD2FBD">
        <w:rPr>
          <w:rFonts w:eastAsia="Times New Roman"/>
        </w:rPr>
        <w:t xml:space="preserve">as </w:t>
      </w:r>
      <w:r>
        <w:rPr>
          <w:rFonts w:eastAsia="Times New Roman"/>
        </w:rPr>
        <w:t>revealed</w:t>
      </w:r>
      <w:r w:rsidR="00753E0C">
        <w:rPr>
          <w:rFonts w:eastAsia="Times New Roman"/>
        </w:rPr>
        <w:t xml:space="preserve"> the</w:t>
      </w:r>
      <w:r w:rsidR="004013AA">
        <w:rPr>
          <w:rFonts w:eastAsia="Times New Roman"/>
        </w:rPr>
        <w:t xml:space="preserve"> health status of </w:t>
      </w:r>
      <w:r w:rsidR="00CF3561">
        <w:rPr>
          <w:rFonts w:eastAsia="Times New Roman"/>
        </w:rPr>
        <w:t>the communities of our</w:t>
      </w:r>
      <w:r w:rsidR="004013AA">
        <w:rPr>
          <w:rFonts w:eastAsia="Times New Roman"/>
        </w:rPr>
        <w:t xml:space="preserve"> ancestors (</w:t>
      </w:r>
      <w:r w:rsidR="00A16016">
        <w:rPr>
          <w:rFonts w:eastAsia="Times New Roman"/>
        </w:rPr>
        <w:t xml:space="preserve">Metcalfe, 2007, </w:t>
      </w:r>
      <w:proofErr w:type="spellStart"/>
      <w:r w:rsidR="004013AA">
        <w:rPr>
          <w:rFonts w:eastAsia="Times New Roman"/>
        </w:rPr>
        <w:t>Warinner</w:t>
      </w:r>
      <w:proofErr w:type="spellEnd"/>
      <w:r w:rsidR="004013AA">
        <w:rPr>
          <w:rFonts w:eastAsia="Times New Roman"/>
        </w:rPr>
        <w:t xml:space="preserve"> et al., 2015).  More indiv</w:t>
      </w:r>
      <w:r w:rsidR="007123B6">
        <w:rPr>
          <w:rFonts w:eastAsia="Times New Roman"/>
        </w:rPr>
        <w:t>idually, microbes found in tooth</w:t>
      </w:r>
      <w:r w:rsidR="00C025CA">
        <w:rPr>
          <w:rFonts w:eastAsia="Times New Roman"/>
        </w:rPr>
        <w:t xml:space="preserve"> </w:t>
      </w:r>
      <w:r w:rsidR="002B71C9">
        <w:rPr>
          <w:rFonts w:eastAsia="Times New Roman"/>
        </w:rPr>
        <w:t>calculus provide information</w:t>
      </w:r>
      <w:r w:rsidR="004013AA">
        <w:rPr>
          <w:rFonts w:eastAsia="Times New Roman"/>
        </w:rPr>
        <w:t xml:space="preserve"> </w:t>
      </w:r>
      <w:r w:rsidR="002B71C9">
        <w:rPr>
          <w:rFonts w:eastAsia="Times New Roman"/>
        </w:rPr>
        <w:t>about</w:t>
      </w:r>
      <w:r w:rsidR="004013AA">
        <w:rPr>
          <w:rFonts w:eastAsia="Times New Roman"/>
        </w:rPr>
        <w:t xml:space="preserve"> life history</w:t>
      </w:r>
      <w:r w:rsidR="00112AA4">
        <w:rPr>
          <w:rFonts w:eastAsia="Times New Roman"/>
        </w:rPr>
        <w:t xml:space="preserve">, </w:t>
      </w:r>
      <w:r w:rsidR="00A16016">
        <w:rPr>
          <w:rFonts w:eastAsia="Times New Roman"/>
        </w:rPr>
        <w:t xml:space="preserve">the cause </w:t>
      </w:r>
      <w:r w:rsidR="00753E0C">
        <w:rPr>
          <w:rFonts w:eastAsia="Times New Roman"/>
        </w:rPr>
        <w:t xml:space="preserve">and location </w:t>
      </w:r>
      <w:r w:rsidR="00A16016">
        <w:rPr>
          <w:rFonts w:eastAsia="Times New Roman"/>
        </w:rPr>
        <w:t xml:space="preserve">of death, </w:t>
      </w:r>
      <w:r w:rsidR="00753E0C">
        <w:rPr>
          <w:rFonts w:eastAsia="Times New Roman"/>
        </w:rPr>
        <w:t xml:space="preserve">and </w:t>
      </w:r>
      <w:r w:rsidR="00112AA4">
        <w:rPr>
          <w:rFonts w:eastAsia="Times New Roman"/>
        </w:rPr>
        <w:t>the method of mummification</w:t>
      </w:r>
      <w:r w:rsidR="004747D6">
        <w:rPr>
          <w:rFonts w:eastAsia="Times New Roman"/>
        </w:rPr>
        <w:t xml:space="preserve"> </w:t>
      </w:r>
      <w:r w:rsidR="00A16016">
        <w:rPr>
          <w:rFonts w:eastAsia="Times New Roman"/>
        </w:rPr>
        <w:t>(Rollo et al., 2000, Metcalfe, 2007)</w:t>
      </w:r>
      <w:r w:rsidR="004747D6">
        <w:rPr>
          <w:rFonts w:eastAsia="Times New Roman"/>
        </w:rPr>
        <w:t>.</w:t>
      </w:r>
      <w:r w:rsidR="004747D6">
        <w:rPr>
          <w:color w:val="000000" w:themeColor="text1"/>
          <w:lang w:val="en-AU"/>
        </w:rPr>
        <w:t xml:space="preserve">  </w:t>
      </w:r>
      <w:r w:rsidR="00936F52">
        <w:rPr>
          <w:color w:val="000000" w:themeColor="text1"/>
          <w:lang w:val="en-AU"/>
        </w:rPr>
        <w:t>These ancient remains</w:t>
      </w:r>
      <w:r w:rsidR="00753E0C">
        <w:rPr>
          <w:color w:val="000000" w:themeColor="text1"/>
          <w:lang w:val="en-AU"/>
        </w:rPr>
        <w:t xml:space="preserve"> </w:t>
      </w:r>
      <w:r w:rsidR="001E4BFC">
        <w:rPr>
          <w:color w:val="000000" w:themeColor="text1"/>
          <w:lang w:val="en-AU"/>
        </w:rPr>
        <w:t xml:space="preserve">and their microbes, however, </w:t>
      </w:r>
      <w:r w:rsidR="004747D6">
        <w:rPr>
          <w:color w:val="000000" w:themeColor="text1"/>
          <w:lang w:val="en-AU"/>
        </w:rPr>
        <w:t xml:space="preserve">also </w:t>
      </w:r>
      <w:r w:rsidR="00753E0C">
        <w:rPr>
          <w:color w:val="000000" w:themeColor="text1"/>
          <w:lang w:val="en-AU"/>
        </w:rPr>
        <w:t xml:space="preserve">present </w:t>
      </w:r>
      <w:r>
        <w:rPr>
          <w:color w:val="000000" w:themeColor="text1"/>
          <w:lang w:val="en-AU"/>
        </w:rPr>
        <w:t>interesting opportunities</w:t>
      </w:r>
      <w:r w:rsidR="004747D6">
        <w:rPr>
          <w:color w:val="000000" w:themeColor="text1"/>
          <w:lang w:val="en-AU"/>
        </w:rPr>
        <w:t xml:space="preserve"> for </w:t>
      </w:r>
      <w:r>
        <w:rPr>
          <w:color w:val="000000" w:themeColor="text1"/>
          <w:lang w:val="en-AU"/>
        </w:rPr>
        <w:t>exploration of</w:t>
      </w:r>
      <w:r w:rsidR="00753E0C">
        <w:rPr>
          <w:color w:val="000000" w:themeColor="text1"/>
          <w:lang w:val="en-AU"/>
        </w:rPr>
        <w:t xml:space="preserve"> </w:t>
      </w:r>
      <w:r>
        <w:rPr>
          <w:color w:val="000000" w:themeColor="text1"/>
          <w:lang w:val="en-AU"/>
        </w:rPr>
        <w:t xml:space="preserve">any </w:t>
      </w:r>
      <w:r w:rsidR="00753E0C">
        <w:rPr>
          <w:color w:val="000000" w:themeColor="text1"/>
          <w:lang w:val="en-AU"/>
        </w:rPr>
        <w:t>causal link</w:t>
      </w:r>
      <w:r w:rsidR="004747D6">
        <w:rPr>
          <w:color w:val="000000" w:themeColor="text1"/>
          <w:lang w:val="en-AU"/>
        </w:rPr>
        <w:t xml:space="preserve"> between microbiota and evolution </w:t>
      </w:r>
      <w:r w:rsidR="004747D6">
        <w:rPr>
          <w:rFonts w:eastAsia="Times New Roman"/>
        </w:rPr>
        <w:t>(</w:t>
      </w:r>
      <w:proofErr w:type="spellStart"/>
      <w:r w:rsidR="004747D6">
        <w:rPr>
          <w:rFonts w:eastAsia="Times New Roman"/>
        </w:rPr>
        <w:t>Warinner</w:t>
      </w:r>
      <w:proofErr w:type="spellEnd"/>
      <w:r w:rsidR="004747D6">
        <w:rPr>
          <w:rFonts w:eastAsia="Times New Roman"/>
        </w:rPr>
        <w:t xml:space="preserve"> et al., 2015)</w:t>
      </w:r>
      <w:r w:rsidR="004747D6">
        <w:rPr>
          <w:color w:val="000000" w:themeColor="text1"/>
          <w:lang w:val="en-AU"/>
        </w:rPr>
        <w:t xml:space="preserve">.  </w:t>
      </w:r>
    </w:p>
    <w:p w14:paraId="133F9560" w14:textId="77777777" w:rsidR="0080043E" w:rsidRDefault="0080043E" w:rsidP="006D7D25">
      <w:pPr>
        <w:spacing w:line="360" w:lineRule="auto"/>
        <w:ind w:left="142" w:right="50"/>
        <w:rPr>
          <w:color w:val="000000" w:themeColor="text1"/>
          <w:lang w:val="en-AU"/>
        </w:rPr>
      </w:pPr>
    </w:p>
    <w:p w14:paraId="0952376E" w14:textId="1E58C082" w:rsidR="0080043E" w:rsidRPr="0080043E" w:rsidRDefault="00626124" w:rsidP="006D7D25">
      <w:pPr>
        <w:spacing w:line="360" w:lineRule="auto"/>
        <w:ind w:left="142" w:right="50"/>
        <w:rPr>
          <w:rFonts w:eastAsia="Times New Roman"/>
        </w:rPr>
      </w:pPr>
      <w:r>
        <w:rPr>
          <w:lang w:val="en-AU"/>
        </w:rPr>
        <w:lastRenderedPageBreak/>
        <w:t xml:space="preserve">In </w:t>
      </w:r>
      <w:r w:rsidR="00943033">
        <w:rPr>
          <w:lang w:val="en-AU"/>
        </w:rPr>
        <w:t xml:space="preserve">a similar way to </w:t>
      </w:r>
      <w:r>
        <w:rPr>
          <w:lang w:val="en-AU"/>
        </w:rPr>
        <w:t>genes, microbes can be classified as advantageous</w:t>
      </w:r>
      <w:r w:rsidRPr="00164297">
        <w:rPr>
          <w:lang w:val="en-AU"/>
        </w:rPr>
        <w:t xml:space="preserve">, neutral, or deleterious </w:t>
      </w:r>
      <w:r>
        <w:rPr>
          <w:lang w:val="en-AU"/>
        </w:rPr>
        <w:t>variations, with natural selection retaining the m</w:t>
      </w:r>
      <w:r w:rsidR="001E4BFC">
        <w:rPr>
          <w:lang w:val="en-AU"/>
        </w:rPr>
        <w:t>o</w:t>
      </w:r>
      <w:r>
        <w:rPr>
          <w:lang w:val="en-AU"/>
        </w:rPr>
        <w:t>st favourable combination for that environment (</w:t>
      </w:r>
      <w:proofErr w:type="spellStart"/>
      <w:r>
        <w:rPr>
          <w:color w:val="000000" w:themeColor="text1"/>
          <w:lang w:val="en-AU"/>
        </w:rPr>
        <w:t>Bordenstein</w:t>
      </w:r>
      <w:proofErr w:type="spellEnd"/>
      <w:r>
        <w:rPr>
          <w:color w:val="000000" w:themeColor="text1"/>
          <w:lang w:val="en-AU"/>
        </w:rPr>
        <w:t xml:space="preserve"> and </w:t>
      </w:r>
      <w:proofErr w:type="spellStart"/>
      <w:r>
        <w:rPr>
          <w:color w:val="000000" w:themeColor="text1"/>
          <w:lang w:val="en-AU"/>
        </w:rPr>
        <w:t>T</w:t>
      </w:r>
      <w:r w:rsidRPr="00164297">
        <w:rPr>
          <w:color w:val="000000" w:themeColor="text1"/>
          <w:lang w:val="en-AU"/>
        </w:rPr>
        <w:t>heis</w:t>
      </w:r>
      <w:proofErr w:type="spellEnd"/>
      <w:r w:rsidRPr="00164297">
        <w:rPr>
          <w:color w:val="000000" w:themeColor="text1"/>
          <w:lang w:val="en-AU"/>
        </w:rPr>
        <w:t xml:space="preserve"> 2015).</w:t>
      </w:r>
      <w:r>
        <w:rPr>
          <w:b/>
          <w:color w:val="FF0000"/>
          <w:lang w:val="en-AU"/>
        </w:rPr>
        <w:t xml:space="preserve">  </w:t>
      </w:r>
      <w:r w:rsidR="0080043E" w:rsidRPr="00164297">
        <w:rPr>
          <w:lang w:val="en-AU"/>
        </w:rPr>
        <w:t>The potential for phenotypic and trait variation</w:t>
      </w:r>
      <w:r>
        <w:rPr>
          <w:lang w:val="en-AU"/>
        </w:rPr>
        <w:t>, therefore,</w:t>
      </w:r>
      <w:r w:rsidR="0080043E" w:rsidRPr="00164297">
        <w:rPr>
          <w:lang w:val="en-AU"/>
        </w:rPr>
        <w:t xml:space="preserve"> can be considered as a function of both the number of symbiont genomes as well as</w:t>
      </w:r>
      <w:r w:rsidR="005C0BF2">
        <w:rPr>
          <w:lang w:val="en-AU"/>
        </w:rPr>
        <w:t xml:space="preserve"> </w:t>
      </w:r>
      <w:r>
        <w:rPr>
          <w:lang w:val="en-AU"/>
        </w:rPr>
        <w:t>that of the genome of the host (Singh et. al. 2013)</w:t>
      </w:r>
      <w:r w:rsidR="0080043E">
        <w:rPr>
          <w:lang w:val="en-AU"/>
        </w:rPr>
        <w:t xml:space="preserve">.  The holobiont, therefore, can be considered a unit </w:t>
      </w:r>
      <w:r>
        <w:rPr>
          <w:lang w:val="en-AU"/>
        </w:rPr>
        <w:t>of natural selection, with the retention of the most favourable genes or microbes for that environment</w:t>
      </w:r>
      <w:r w:rsidR="001E4BFC">
        <w:rPr>
          <w:lang w:val="en-AU"/>
        </w:rPr>
        <w:t>,</w:t>
      </w:r>
      <w:r w:rsidR="0080043E">
        <w:rPr>
          <w:lang w:val="en-AU"/>
        </w:rPr>
        <w:t xml:space="preserve"> as specified under </w:t>
      </w:r>
      <w:r w:rsidR="0080043E">
        <w:rPr>
          <w:color w:val="000000" w:themeColor="text1"/>
          <w:lang w:val="en-AU"/>
        </w:rPr>
        <w:t>Darwinian theory (</w:t>
      </w:r>
      <w:proofErr w:type="spellStart"/>
      <w:r w:rsidR="0080043E">
        <w:rPr>
          <w:lang w:val="en-AU"/>
        </w:rPr>
        <w:t>Bordenstein</w:t>
      </w:r>
      <w:proofErr w:type="spellEnd"/>
      <w:r w:rsidR="0080043E">
        <w:rPr>
          <w:lang w:val="en-AU"/>
        </w:rPr>
        <w:t xml:space="preserve"> and </w:t>
      </w:r>
      <w:proofErr w:type="spellStart"/>
      <w:r w:rsidR="0080043E">
        <w:rPr>
          <w:lang w:val="en-AU"/>
        </w:rPr>
        <w:t>Theis</w:t>
      </w:r>
      <w:proofErr w:type="spellEnd"/>
      <w:r w:rsidR="0080043E">
        <w:rPr>
          <w:lang w:val="en-AU"/>
        </w:rPr>
        <w:t xml:space="preserve"> 2015, </w:t>
      </w:r>
      <w:proofErr w:type="spellStart"/>
      <w:r w:rsidR="0080043E" w:rsidRPr="00B801CB">
        <w:rPr>
          <w:rFonts w:eastAsia="Times New Roman"/>
        </w:rPr>
        <w:t>Brucker</w:t>
      </w:r>
      <w:proofErr w:type="spellEnd"/>
      <w:r w:rsidR="0080043E" w:rsidRPr="00B801CB">
        <w:rPr>
          <w:rFonts w:eastAsia="Times New Roman"/>
        </w:rPr>
        <w:t xml:space="preserve"> &amp; </w:t>
      </w:r>
      <w:proofErr w:type="spellStart"/>
      <w:r w:rsidR="0080043E" w:rsidRPr="00B801CB">
        <w:rPr>
          <w:rFonts w:eastAsia="Times New Roman"/>
        </w:rPr>
        <w:t>Bordenstein</w:t>
      </w:r>
      <w:proofErr w:type="spellEnd"/>
      <w:r w:rsidR="0080043E" w:rsidRPr="00B801CB">
        <w:rPr>
          <w:rFonts w:eastAsia="Times New Roman"/>
        </w:rPr>
        <w:t>, 2013)</w:t>
      </w:r>
      <w:r w:rsidR="0080043E">
        <w:rPr>
          <w:rFonts w:eastAsia="Times New Roman"/>
        </w:rPr>
        <w:t xml:space="preserve">. </w:t>
      </w:r>
    </w:p>
    <w:p w14:paraId="3225293D" w14:textId="77777777" w:rsidR="004747D6" w:rsidRDefault="004747D6" w:rsidP="006D7D25">
      <w:pPr>
        <w:spacing w:line="360" w:lineRule="auto"/>
        <w:ind w:left="142" w:right="50"/>
        <w:rPr>
          <w:color w:val="FF0000"/>
          <w:lang w:val="en-AU"/>
        </w:rPr>
      </w:pPr>
    </w:p>
    <w:p w14:paraId="56ABDE6D" w14:textId="6D51002B" w:rsidR="001E027F" w:rsidRPr="00AC3AF0" w:rsidRDefault="004747D6" w:rsidP="006D7D25">
      <w:pPr>
        <w:spacing w:line="360" w:lineRule="auto"/>
        <w:ind w:left="142" w:right="50"/>
        <w:rPr>
          <w:rFonts w:eastAsia="Times New Roman"/>
        </w:rPr>
      </w:pPr>
      <w:r>
        <w:rPr>
          <w:color w:val="000000" w:themeColor="text1"/>
          <w:lang w:val="en-AU"/>
        </w:rPr>
        <w:t>Since human’s humble</w:t>
      </w:r>
      <w:r w:rsidR="00626124">
        <w:rPr>
          <w:color w:val="000000" w:themeColor="text1"/>
          <w:lang w:val="en-AU"/>
        </w:rPr>
        <w:t xml:space="preserve"> cellular</w:t>
      </w:r>
      <w:r>
        <w:rPr>
          <w:color w:val="000000" w:themeColor="text1"/>
          <w:lang w:val="en-AU"/>
        </w:rPr>
        <w:t xml:space="preserve"> beginnings, microbes have been </w:t>
      </w:r>
      <w:r w:rsidR="00626124">
        <w:rPr>
          <w:color w:val="000000" w:themeColor="text1"/>
          <w:lang w:val="en-AU"/>
        </w:rPr>
        <w:t>instrumental in our composition</w:t>
      </w:r>
      <w:r w:rsidR="0024318B">
        <w:rPr>
          <w:color w:val="000000" w:themeColor="text1"/>
          <w:lang w:val="en-AU"/>
        </w:rPr>
        <w:t>.</w:t>
      </w:r>
      <w:r w:rsidR="00E63F32">
        <w:rPr>
          <w:color w:val="000000" w:themeColor="text1"/>
          <w:lang w:val="en-AU"/>
        </w:rPr>
        <w:t xml:space="preserve">  As organisms, we have been constructed, </w:t>
      </w:r>
      <w:r>
        <w:rPr>
          <w:color w:val="000000" w:themeColor="text1"/>
          <w:lang w:val="en-AU"/>
        </w:rPr>
        <w:t>c</w:t>
      </w:r>
      <w:r w:rsidR="00E63F32">
        <w:rPr>
          <w:color w:val="000000" w:themeColor="text1"/>
          <w:lang w:val="en-AU"/>
        </w:rPr>
        <w:t xml:space="preserve">ell by cell </w:t>
      </w:r>
      <w:r w:rsidR="008D023A">
        <w:rPr>
          <w:color w:val="000000" w:themeColor="text1"/>
          <w:lang w:val="en-AU"/>
        </w:rPr>
        <w:t>by</w:t>
      </w:r>
      <w:r w:rsidR="00D0214F">
        <w:rPr>
          <w:color w:val="000000" w:themeColor="text1"/>
          <w:lang w:val="en-AU"/>
        </w:rPr>
        <w:t xml:space="preserve"> </w:t>
      </w:r>
      <w:r w:rsidR="00E63F32">
        <w:rPr>
          <w:color w:val="000000" w:themeColor="text1"/>
          <w:lang w:val="en-AU"/>
        </w:rPr>
        <w:t>interactions between host and symbiotic microbes (</w:t>
      </w:r>
      <w:r w:rsidR="00E63F32">
        <w:rPr>
          <w:rFonts w:eastAsia="Times New Roman"/>
        </w:rPr>
        <w:t xml:space="preserve">Gilbert et al., 2015).  </w:t>
      </w:r>
      <w:r>
        <w:rPr>
          <w:rFonts w:eastAsia="Times New Roman"/>
        </w:rPr>
        <w:t xml:space="preserve">Our own mitochondria </w:t>
      </w:r>
      <w:r w:rsidR="00D0214F">
        <w:rPr>
          <w:rFonts w:eastAsia="Times New Roman"/>
        </w:rPr>
        <w:t>are</w:t>
      </w:r>
      <w:r>
        <w:rPr>
          <w:rFonts w:eastAsia="Times New Roman"/>
        </w:rPr>
        <w:t xml:space="preserve"> a product</w:t>
      </w:r>
      <w:r w:rsidR="00996639">
        <w:rPr>
          <w:rFonts w:eastAsia="Times New Roman"/>
        </w:rPr>
        <w:t xml:space="preserve"> of a</w:t>
      </w:r>
      <w:r w:rsidR="008D023A">
        <w:rPr>
          <w:rFonts w:eastAsia="Times New Roman"/>
        </w:rPr>
        <w:t>n</w:t>
      </w:r>
      <w:r w:rsidR="00996639">
        <w:rPr>
          <w:rFonts w:eastAsia="Times New Roman"/>
        </w:rPr>
        <w:t xml:space="preserve"> </w:t>
      </w:r>
      <w:r w:rsidR="00AA2B58">
        <w:rPr>
          <w:rFonts w:eastAsia="Times New Roman"/>
        </w:rPr>
        <w:t>association</w:t>
      </w:r>
      <w:r w:rsidR="00996639">
        <w:rPr>
          <w:rFonts w:eastAsia="Times New Roman"/>
        </w:rPr>
        <w:t xml:space="preserve"> that occurred </w:t>
      </w:r>
      <w:r w:rsidR="001E027F">
        <w:rPr>
          <w:rFonts w:eastAsia="Times New Roman"/>
        </w:rPr>
        <w:t>almost two billion years ago</w:t>
      </w:r>
      <w:r w:rsidR="00996639">
        <w:rPr>
          <w:rFonts w:eastAsia="Times New Roman"/>
        </w:rPr>
        <w:t xml:space="preserve"> </w:t>
      </w:r>
      <w:r w:rsidR="001E027F">
        <w:rPr>
          <w:rFonts w:eastAsia="Times New Roman"/>
        </w:rPr>
        <w:t xml:space="preserve">(Sapp, 1994).  </w:t>
      </w:r>
      <w:r w:rsidR="008D023A">
        <w:rPr>
          <w:rFonts w:eastAsia="Times New Roman"/>
        </w:rPr>
        <w:t>Intracellular organelles such as</w:t>
      </w:r>
      <w:r w:rsidR="001E027F">
        <w:rPr>
          <w:rFonts w:eastAsia="Times New Roman"/>
        </w:rPr>
        <w:t xml:space="preserve"> cilia are posited to have bacterial origination</w:t>
      </w:r>
      <w:r w:rsidR="000E35D8">
        <w:rPr>
          <w:rFonts w:eastAsia="Times New Roman"/>
        </w:rPr>
        <w:t xml:space="preserve"> via </w:t>
      </w:r>
      <w:r w:rsidR="008D023A">
        <w:rPr>
          <w:rFonts w:eastAsia="Times New Roman"/>
        </w:rPr>
        <w:t>other</w:t>
      </w:r>
      <w:r w:rsidR="00D0214F">
        <w:rPr>
          <w:rFonts w:eastAsia="Times New Roman"/>
        </w:rPr>
        <w:t xml:space="preserve"> </w:t>
      </w:r>
      <w:r w:rsidR="000E35D8">
        <w:rPr>
          <w:rFonts w:eastAsia="Times New Roman"/>
        </w:rPr>
        <w:t>endosymbiotic mechanism</w:t>
      </w:r>
      <w:r w:rsidR="008D023A">
        <w:rPr>
          <w:rFonts w:eastAsia="Times New Roman"/>
        </w:rPr>
        <w:t>s</w:t>
      </w:r>
      <w:r w:rsidR="00D0214F">
        <w:rPr>
          <w:rFonts w:eastAsia="Times New Roman"/>
        </w:rPr>
        <w:t xml:space="preserve"> </w:t>
      </w:r>
      <w:r w:rsidR="000E35D8">
        <w:rPr>
          <w:rFonts w:eastAsia="Times New Roman"/>
        </w:rPr>
        <w:t>(Chapman et al., 2000)</w:t>
      </w:r>
      <w:r w:rsidR="001E027F">
        <w:rPr>
          <w:rFonts w:eastAsia="Times New Roman"/>
          <w:color w:val="FF0000"/>
        </w:rPr>
        <w:t xml:space="preserve">.  </w:t>
      </w:r>
      <w:r w:rsidR="00D0214F">
        <w:rPr>
          <w:rFonts w:eastAsia="Times New Roman"/>
          <w:color w:val="000000" w:themeColor="text1"/>
        </w:rPr>
        <w:t>In addition, m</w:t>
      </w:r>
      <w:r w:rsidR="000A3C5D">
        <w:rPr>
          <w:rFonts w:eastAsia="Times New Roman"/>
          <w:color w:val="000000" w:themeColor="text1"/>
        </w:rPr>
        <w:t xml:space="preserve">ulticellularity </w:t>
      </w:r>
      <w:r w:rsidR="008D023A">
        <w:rPr>
          <w:rFonts w:eastAsia="Times New Roman"/>
          <w:color w:val="000000" w:themeColor="text1"/>
        </w:rPr>
        <w:t xml:space="preserve">itself </w:t>
      </w:r>
      <w:r w:rsidR="000A3C5D">
        <w:rPr>
          <w:rFonts w:eastAsia="Times New Roman"/>
          <w:color w:val="000000" w:themeColor="text1"/>
        </w:rPr>
        <w:t xml:space="preserve">is a result of </w:t>
      </w:r>
      <w:r w:rsidR="008D023A">
        <w:rPr>
          <w:rFonts w:eastAsia="Times New Roman"/>
          <w:color w:val="000000" w:themeColor="text1"/>
        </w:rPr>
        <w:t>yet more</w:t>
      </w:r>
      <w:r w:rsidR="000A3C5D">
        <w:rPr>
          <w:rFonts w:eastAsia="Times New Roman"/>
          <w:color w:val="000000" w:themeColor="text1"/>
        </w:rPr>
        <w:t xml:space="preserve"> intimate relationships between bacteria and the</w:t>
      </w:r>
      <w:r w:rsidR="001E4BFC">
        <w:rPr>
          <w:rFonts w:eastAsia="Times New Roman"/>
          <w:color w:val="000000" w:themeColor="text1"/>
        </w:rPr>
        <w:t xml:space="preserve"> ancient</w:t>
      </w:r>
      <w:r w:rsidR="000A3C5D">
        <w:rPr>
          <w:rFonts w:eastAsia="Times New Roman"/>
          <w:color w:val="000000" w:themeColor="text1"/>
        </w:rPr>
        <w:t xml:space="preserve"> unicellular </w:t>
      </w:r>
      <w:r w:rsidR="00941954">
        <w:rPr>
          <w:rFonts w:eastAsia="Times New Roman"/>
          <w:color w:val="000000" w:themeColor="text1"/>
        </w:rPr>
        <w:t>eukaryotic</w:t>
      </w:r>
      <w:r w:rsidR="000A3C5D">
        <w:rPr>
          <w:rFonts w:eastAsia="Times New Roman"/>
          <w:color w:val="000000" w:themeColor="text1"/>
        </w:rPr>
        <w:t xml:space="preserve"> </w:t>
      </w:r>
      <w:proofErr w:type="spellStart"/>
      <w:r w:rsidR="000A3C5D">
        <w:rPr>
          <w:rFonts w:eastAsia="Times New Roman"/>
          <w:color w:val="000000" w:themeColor="text1"/>
        </w:rPr>
        <w:t>protists</w:t>
      </w:r>
      <w:proofErr w:type="spellEnd"/>
      <w:r w:rsidR="000A3C5D">
        <w:rPr>
          <w:rFonts w:eastAsia="Times New Roman"/>
          <w:color w:val="000000" w:themeColor="text1"/>
        </w:rPr>
        <w:t xml:space="preserve"> (</w:t>
      </w:r>
      <w:proofErr w:type="spellStart"/>
      <w:r w:rsidR="000A3C5D">
        <w:rPr>
          <w:rFonts w:eastAsia="Times New Roman"/>
          <w:color w:val="000000" w:themeColor="text1"/>
        </w:rPr>
        <w:t>Margulis</w:t>
      </w:r>
      <w:proofErr w:type="spellEnd"/>
      <w:r w:rsidR="000A3C5D">
        <w:rPr>
          <w:rFonts w:eastAsia="Times New Roman"/>
          <w:color w:val="000000" w:themeColor="text1"/>
        </w:rPr>
        <w:t xml:space="preserve"> 1981</w:t>
      </w:r>
      <w:r w:rsidR="001017D5">
        <w:rPr>
          <w:rFonts w:eastAsia="Times New Roman"/>
        </w:rPr>
        <w:t xml:space="preserve">, </w:t>
      </w:r>
      <w:proofErr w:type="spellStart"/>
      <w:r w:rsidR="001017D5">
        <w:rPr>
          <w:rFonts w:eastAsia="Times New Roman"/>
        </w:rPr>
        <w:t>Alegado</w:t>
      </w:r>
      <w:proofErr w:type="spellEnd"/>
      <w:r w:rsidR="001017D5">
        <w:rPr>
          <w:rFonts w:eastAsia="Times New Roman"/>
        </w:rPr>
        <w:t xml:space="preserve"> et al., 2012).</w:t>
      </w:r>
      <w:r w:rsidR="001017D5">
        <w:rPr>
          <w:rFonts w:eastAsia="Times New Roman"/>
          <w:color w:val="000000" w:themeColor="text1"/>
        </w:rPr>
        <w:t xml:space="preserve"> </w:t>
      </w:r>
      <w:r w:rsidR="00AC3AF0">
        <w:rPr>
          <w:rFonts w:eastAsia="Times New Roman"/>
          <w:color w:val="000000" w:themeColor="text1"/>
        </w:rPr>
        <w:t xml:space="preserve"> </w:t>
      </w:r>
      <w:r w:rsidR="00D0214F">
        <w:rPr>
          <w:rFonts w:eastAsia="Times New Roman"/>
          <w:color w:val="000000" w:themeColor="text1"/>
        </w:rPr>
        <w:t>Further down the timeline, the</w:t>
      </w:r>
      <w:r w:rsidR="00AC3AF0">
        <w:rPr>
          <w:rFonts w:eastAsia="Times New Roman"/>
          <w:color w:val="000000" w:themeColor="text1"/>
        </w:rPr>
        <w:t xml:space="preserve"> origination of the mammalian placenta is thought to be facilitated by </w:t>
      </w:r>
      <w:r w:rsidR="00626124">
        <w:rPr>
          <w:rFonts w:eastAsia="Times New Roman"/>
          <w:color w:val="000000" w:themeColor="text1"/>
        </w:rPr>
        <w:t>microbial</w:t>
      </w:r>
      <w:r w:rsidR="00AC3AF0">
        <w:rPr>
          <w:rFonts w:eastAsia="Times New Roman"/>
          <w:color w:val="000000" w:themeColor="text1"/>
        </w:rPr>
        <w:t xml:space="preserve"> interaction </w:t>
      </w:r>
      <w:r w:rsidR="00AC3AF0">
        <w:rPr>
          <w:rFonts w:eastAsia="Times New Roman"/>
        </w:rPr>
        <w:t>(</w:t>
      </w:r>
      <w:proofErr w:type="spellStart"/>
      <w:r w:rsidR="00AC3AF0">
        <w:rPr>
          <w:rFonts w:eastAsia="Times New Roman"/>
        </w:rPr>
        <w:t>Chuong</w:t>
      </w:r>
      <w:proofErr w:type="spellEnd"/>
      <w:r w:rsidR="00AC3AF0">
        <w:rPr>
          <w:rFonts w:eastAsia="Times New Roman"/>
        </w:rPr>
        <w:t>, 2013).</w:t>
      </w:r>
      <w:r w:rsidR="001017D5">
        <w:rPr>
          <w:rFonts w:eastAsia="Times New Roman"/>
          <w:color w:val="000000" w:themeColor="text1"/>
        </w:rPr>
        <w:t xml:space="preserve"> These developments in our earliest origins as multicellular, </w:t>
      </w:r>
      <w:r w:rsidR="007D090D">
        <w:rPr>
          <w:rFonts w:eastAsia="Times New Roman"/>
          <w:color w:val="000000" w:themeColor="text1"/>
        </w:rPr>
        <w:t>mitochondria</w:t>
      </w:r>
      <w:r w:rsidR="001E4BFC">
        <w:rPr>
          <w:rFonts w:eastAsia="Times New Roman"/>
          <w:color w:val="000000" w:themeColor="text1"/>
        </w:rPr>
        <w:t>l</w:t>
      </w:r>
      <w:r w:rsidR="001017D5">
        <w:rPr>
          <w:rFonts w:eastAsia="Times New Roman"/>
          <w:color w:val="000000" w:themeColor="text1"/>
        </w:rPr>
        <w:t xml:space="preserve">, </w:t>
      </w:r>
      <w:r w:rsidR="001E4BFC">
        <w:rPr>
          <w:rFonts w:eastAsia="Times New Roman"/>
          <w:color w:val="000000" w:themeColor="text1"/>
        </w:rPr>
        <w:t>vertebrate</w:t>
      </w:r>
      <w:r w:rsidR="008D023A">
        <w:rPr>
          <w:rFonts w:eastAsia="Times New Roman"/>
          <w:color w:val="000000" w:themeColor="text1"/>
        </w:rPr>
        <w:t xml:space="preserve"> and </w:t>
      </w:r>
      <w:r w:rsidR="00AA2B58">
        <w:rPr>
          <w:rFonts w:eastAsia="Times New Roman"/>
          <w:color w:val="000000" w:themeColor="text1"/>
        </w:rPr>
        <w:t>eukaryotic</w:t>
      </w:r>
      <w:r w:rsidR="001017D5">
        <w:rPr>
          <w:rFonts w:eastAsia="Times New Roman"/>
          <w:color w:val="000000" w:themeColor="text1"/>
        </w:rPr>
        <w:t xml:space="preserve"> organism</w:t>
      </w:r>
      <w:r w:rsidR="00D0214F">
        <w:rPr>
          <w:rFonts w:eastAsia="Times New Roman"/>
          <w:color w:val="000000" w:themeColor="text1"/>
        </w:rPr>
        <w:t>s</w:t>
      </w:r>
      <w:r w:rsidR="001017D5">
        <w:rPr>
          <w:rFonts w:eastAsia="Times New Roman"/>
          <w:color w:val="000000" w:themeColor="text1"/>
        </w:rPr>
        <w:t xml:space="preserve"> </w:t>
      </w:r>
      <w:r w:rsidR="00626124">
        <w:rPr>
          <w:rFonts w:eastAsia="Times New Roman"/>
          <w:color w:val="000000" w:themeColor="text1"/>
        </w:rPr>
        <w:t>were enabled by</w:t>
      </w:r>
      <w:r w:rsidR="001017D5">
        <w:rPr>
          <w:rFonts w:eastAsia="Times New Roman"/>
          <w:color w:val="000000" w:themeColor="text1"/>
        </w:rPr>
        <w:t xml:space="preserve"> </w:t>
      </w:r>
      <w:r w:rsidR="00626124">
        <w:rPr>
          <w:rFonts w:eastAsia="Times New Roman"/>
          <w:color w:val="000000" w:themeColor="text1"/>
        </w:rPr>
        <w:t>the</w:t>
      </w:r>
      <w:r w:rsidR="001017D5">
        <w:rPr>
          <w:rFonts w:eastAsia="Times New Roman"/>
          <w:color w:val="000000" w:themeColor="text1"/>
        </w:rPr>
        <w:t xml:space="preserve"> </w:t>
      </w:r>
      <w:r w:rsidR="008D023A">
        <w:rPr>
          <w:rFonts w:eastAsia="Times New Roman"/>
          <w:color w:val="000000" w:themeColor="text1"/>
        </w:rPr>
        <w:t xml:space="preserve">many and varied states of symbiosis </w:t>
      </w:r>
      <w:r w:rsidR="001017D5">
        <w:rPr>
          <w:rFonts w:eastAsia="Times New Roman"/>
          <w:color w:val="000000" w:themeColor="text1"/>
        </w:rPr>
        <w:t>between microbes and the cell host</w:t>
      </w:r>
      <w:r w:rsidR="00626124">
        <w:rPr>
          <w:rFonts w:eastAsia="Times New Roman"/>
          <w:color w:val="000000" w:themeColor="text1"/>
        </w:rPr>
        <w:t>.</w:t>
      </w:r>
      <w:r w:rsidR="001017D5">
        <w:rPr>
          <w:rFonts w:eastAsia="Times New Roman"/>
          <w:color w:val="000000" w:themeColor="text1"/>
        </w:rPr>
        <w:t xml:space="preserve"> </w:t>
      </w:r>
      <w:r w:rsidR="0086350D">
        <w:rPr>
          <w:rFonts w:eastAsia="Times New Roman"/>
          <w:color w:val="000000" w:themeColor="text1"/>
        </w:rPr>
        <w:t xml:space="preserve"> </w:t>
      </w:r>
    </w:p>
    <w:p w14:paraId="1A80F090" w14:textId="77777777" w:rsidR="0024318B" w:rsidRDefault="0024318B" w:rsidP="006D7D25">
      <w:pPr>
        <w:spacing w:line="360" w:lineRule="auto"/>
        <w:ind w:left="142" w:right="50"/>
        <w:rPr>
          <w:color w:val="000000" w:themeColor="text1"/>
        </w:rPr>
      </w:pPr>
    </w:p>
    <w:p w14:paraId="5F998C8B" w14:textId="02C588C7" w:rsidR="005207CF" w:rsidRDefault="00626124" w:rsidP="006D7D25">
      <w:pPr>
        <w:spacing w:line="360" w:lineRule="auto"/>
        <w:ind w:left="142"/>
        <w:rPr>
          <w:rFonts w:eastAsia="Times New Roman"/>
        </w:rPr>
      </w:pPr>
      <w:r>
        <w:rPr>
          <w:color w:val="000000" w:themeColor="text1"/>
          <w:lang w:val="en-AU"/>
        </w:rPr>
        <w:t xml:space="preserve">Microbes </w:t>
      </w:r>
      <w:r w:rsidR="00943033">
        <w:rPr>
          <w:color w:val="000000" w:themeColor="text1"/>
          <w:lang w:val="en-AU"/>
        </w:rPr>
        <w:t xml:space="preserve">also </w:t>
      </w:r>
      <w:r>
        <w:rPr>
          <w:color w:val="000000" w:themeColor="text1"/>
          <w:lang w:val="en-AU"/>
        </w:rPr>
        <w:t xml:space="preserve">have been important evolutionary </w:t>
      </w:r>
      <w:r w:rsidR="001E4BFC">
        <w:rPr>
          <w:color w:val="000000" w:themeColor="text1"/>
          <w:lang w:val="en-AU"/>
        </w:rPr>
        <w:t>elements</w:t>
      </w:r>
      <w:r>
        <w:rPr>
          <w:color w:val="000000" w:themeColor="text1"/>
          <w:lang w:val="en-AU"/>
        </w:rPr>
        <w:t xml:space="preserve"> during times of necessary </w:t>
      </w:r>
      <w:r>
        <w:rPr>
          <w:i/>
          <w:color w:val="000000" w:themeColor="text1"/>
          <w:lang w:val="en-AU"/>
        </w:rPr>
        <w:t xml:space="preserve">Homo sapiens </w:t>
      </w:r>
      <w:r>
        <w:rPr>
          <w:color w:val="000000" w:themeColor="text1"/>
          <w:lang w:val="en-AU"/>
        </w:rPr>
        <w:t>diet change.</w:t>
      </w:r>
      <w:r w:rsidR="001E4BFC">
        <w:rPr>
          <w:color w:val="000000" w:themeColor="text1"/>
          <w:lang w:val="en-AU"/>
        </w:rPr>
        <w:t xml:space="preserve">  </w:t>
      </w:r>
      <w:r w:rsidR="00943033">
        <w:rPr>
          <w:rFonts w:eastAsia="Times New Roman"/>
        </w:rPr>
        <w:t>Our</w:t>
      </w:r>
      <w:r w:rsidR="008D023A">
        <w:rPr>
          <w:rFonts w:eastAsia="Times New Roman"/>
        </w:rPr>
        <w:t xml:space="preserve"> microbiota </w:t>
      </w:r>
      <w:r w:rsidR="00943033">
        <w:rPr>
          <w:rFonts w:eastAsia="Times New Roman"/>
        </w:rPr>
        <w:t xml:space="preserve">has allowed a plasticity in diet, due to the </w:t>
      </w:r>
      <w:r>
        <w:rPr>
          <w:rFonts w:eastAsia="Times New Roman"/>
        </w:rPr>
        <w:t>ability to acquire microbial ‘traits’ fairly rapidly</w:t>
      </w:r>
      <w:r w:rsidR="00943033">
        <w:rPr>
          <w:rFonts w:eastAsia="Times New Roman"/>
        </w:rPr>
        <w:t xml:space="preserve"> </w:t>
      </w:r>
      <w:r>
        <w:rPr>
          <w:rFonts w:eastAsia="Times New Roman"/>
        </w:rPr>
        <w:t>over our evolution</w:t>
      </w:r>
      <w:r w:rsidR="00D0214F">
        <w:rPr>
          <w:rFonts w:eastAsia="Times New Roman"/>
        </w:rPr>
        <w:t xml:space="preserve">.  A healthy </w:t>
      </w:r>
      <w:r w:rsidR="001B1C1B">
        <w:rPr>
          <w:rFonts w:eastAsia="Times New Roman"/>
        </w:rPr>
        <w:t xml:space="preserve">microbiome allows increased </w:t>
      </w:r>
      <w:r>
        <w:rPr>
          <w:rFonts w:eastAsia="Times New Roman"/>
        </w:rPr>
        <w:t>resilience to</w:t>
      </w:r>
      <w:r w:rsidR="001B1C1B">
        <w:rPr>
          <w:rFonts w:eastAsia="Times New Roman"/>
        </w:rPr>
        <w:t xml:space="preserve"> </w:t>
      </w:r>
      <w:r>
        <w:rPr>
          <w:rFonts w:eastAsia="Times New Roman"/>
        </w:rPr>
        <w:t>unfamiliar nutrition sources</w:t>
      </w:r>
      <w:r w:rsidR="001B1C1B">
        <w:rPr>
          <w:rFonts w:eastAsia="Times New Roman"/>
        </w:rPr>
        <w:t xml:space="preserve"> through </w:t>
      </w:r>
      <w:r w:rsidR="008D023A">
        <w:rPr>
          <w:rFonts w:eastAsia="Times New Roman"/>
        </w:rPr>
        <w:t xml:space="preserve">ease of </w:t>
      </w:r>
      <w:r>
        <w:rPr>
          <w:rFonts w:eastAsia="Times New Roman"/>
        </w:rPr>
        <w:t>change and</w:t>
      </w:r>
      <w:r w:rsidR="001B1C1B">
        <w:rPr>
          <w:rFonts w:eastAsia="Times New Roman"/>
        </w:rPr>
        <w:t xml:space="preserve"> acquisition of </w:t>
      </w:r>
      <w:r w:rsidR="00575C2C">
        <w:rPr>
          <w:rFonts w:eastAsia="Times New Roman"/>
        </w:rPr>
        <w:t>useful</w:t>
      </w:r>
      <w:r w:rsidR="00D0214F">
        <w:rPr>
          <w:rFonts w:eastAsia="Times New Roman"/>
        </w:rPr>
        <w:t xml:space="preserve"> microbes</w:t>
      </w:r>
      <w:r>
        <w:rPr>
          <w:rFonts w:eastAsia="Times New Roman"/>
        </w:rPr>
        <w:t xml:space="preserve"> </w:t>
      </w:r>
      <w:r w:rsidR="00A3448A">
        <w:rPr>
          <w:rFonts w:eastAsia="Times New Roman"/>
        </w:rPr>
        <w:t>(</w:t>
      </w:r>
      <w:r w:rsidR="001B1C1B">
        <w:rPr>
          <w:rFonts w:eastAsia="Times New Roman"/>
        </w:rPr>
        <w:t xml:space="preserve">McFall-Ngai et al., 2013).  These </w:t>
      </w:r>
      <w:r w:rsidR="00D0214F">
        <w:rPr>
          <w:rFonts w:eastAsia="Times New Roman"/>
        </w:rPr>
        <w:t>organisms</w:t>
      </w:r>
      <w:r w:rsidR="001B1C1B">
        <w:rPr>
          <w:rFonts w:eastAsia="Times New Roman"/>
        </w:rPr>
        <w:t xml:space="preserve"> can also </w:t>
      </w:r>
      <w:r w:rsidR="00D0214F">
        <w:rPr>
          <w:rFonts w:eastAsia="Times New Roman"/>
        </w:rPr>
        <w:t>transform</w:t>
      </w:r>
      <w:r w:rsidR="001B1C1B">
        <w:rPr>
          <w:rFonts w:eastAsia="Times New Roman"/>
        </w:rPr>
        <w:t xml:space="preserve"> materials that previously</w:t>
      </w:r>
      <w:r w:rsidR="00575C2C">
        <w:rPr>
          <w:rFonts w:eastAsia="Times New Roman"/>
        </w:rPr>
        <w:t xml:space="preserve"> would have</w:t>
      </w:r>
      <w:r w:rsidR="001B1C1B">
        <w:rPr>
          <w:rFonts w:eastAsia="Times New Roman"/>
        </w:rPr>
        <w:t xml:space="preserve"> had </w:t>
      </w:r>
      <w:r w:rsidR="00575C2C">
        <w:rPr>
          <w:rFonts w:eastAsia="Times New Roman"/>
        </w:rPr>
        <w:t xml:space="preserve">little nutritional value </w:t>
      </w:r>
      <w:r w:rsidR="001B1C1B">
        <w:rPr>
          <w:rFonts w:eastAsia="Times New Roman"/>
        </w:rPr>
        <w:t xml:space="preserve">into </w:t>
      </w:r>
      <w:r w:rsidR="00D0214F">
        <w:rPr>
          <w:rFonts w:eastAsia="Times New Roman"/>
        </w:rPr>
        <w:t xml:space="preserve">useful </w:t>
      </w:r>
      <w:r w:rsidR="001B1C1B">
        <w:rPr>
          <w:rFonts w:eastAsia="Times New Roman"/>
        </w:rPr>
        <w:t xml:space="preserve">sustenance </w:t>
      </w:r>
      <w:r w:rsidR="00D0214F">
        <w:rPr>
          <w:rFonts w:eastAsia="Times New Roman"/>
        </w:rPr>
        <w:t xml:space="preserve">for </w:t>
      </w:r>
      <w:r>
        <w:rPr>
          <w:rFonts w:eastAsia="Times New Roman"/>
        </w:rPr>
        <w:t>our ancestors</w:t>
      </w:r>
      <w:r w:rsidR="00D0214F">
        <w:rPr>
          <w:rFonts w:eastAsia="Times New Roman"/>
        </w:rPr>
        <w:t xml:space="preserve">, </w:t>
      </w:r>
      <w:r w:rsidR="001B1C1B">
        <w:rPr>
          <w:rFonts w:eastAsia="Times New Roman"/>
        </w:rPr>
        <w:t xml:space="preserve">producing digestible molecules from </w:t>
      </w:r>
      <w:r w:rsidR="00A3448A">
        <w:rPr>
          <w:rFonts w:eastAsia="Times New Roman"/>
        </w:rPr>
        <w:t>indigestible</w:t>
      </w:r>
      <w:r w:rsidR="001B1C1B">
        <w:rPr>
          <w:rFonts w:eastAsia="Times New Roman"/>
        </w:rPr>
        <w:t xml:space="preserve"> substrates (McFall-Ngai et al., 2013).  This ability of microbes to allow humans to radically change their feeding patterns has assisted in two main nutritional shifts </w:t>
      </w:r>
      <w:r w:rsidR="00D0214F">
        <w:rPr>
          <w:rFonts w:eastAsia="Times New Roman"/>
        </w:rPr>
        <w:t xml:space="preserve">in </w:t>
      </w:r>
      <w:r w:rsidR="00D0214F">
        <w:rPr>
          <w:rFonts w:eastAsia="Times New Roman"/>
          <w:i/>
        </w:rPr>
        <w:t>Homo sapien</w:t>
      </w:r>
      <w:r w:rsidR="000D081B">
        <w:rPr>
          <w:rFonts w:eastAsia="Times New Roman"/>
          <w:i/>
        </w:rPr>
        <w:t>s</w:t>
      </w:r>
      <w:r w:rsidR="00D0214F">
        <w:rPr>
          <w:rFonts w:eastAsia="Times New Roman"/>
          <w:i/>
        </w:rPr>
        <w:t xml:space="preserve"> </w:t>
      </w:r>
      <w:r w:rsidR="00D0214F">
        <w:rPr>
          <w:rFonts w:eastAsia="Times New Roman"/>
        </w:rPr>
        <w:t>history</w:t>
      </w:r>
      <w:r w:rsidR="001B1C1B">
        <w:rPr>
          <w:rFonts w:eastAsia="Times New Roman"/>
        </w:rPr>
        <w:t xml:space="preserve">.  </w:t>
      </w:r>
      <w:r w:rsidR="008177F0">
        <w:rPr>
          <w:rFonts w:eastAsia="Times New Roman"/>
        </w:rPr>
        <w:t>The first occurred ten thousand years ago</w:t>
      </w:r>
      <w:r w:rsidR="00D0214F">
        <w:rPr>
          <w:rFonts w:eastAsia="Times New Roman"/>
        </w:rPr>
        <w:t>,</w:t>
      </w:r>
      <w:r w:rsidR="008177F0">
        <w:rPr>
          <w:rFonts w:eastAsia="Times New Roman"/>
        </w:rPr>
        <w:t xml:space="preserve"> as Neolithic man adopted the </w:t>
      </w:r>
      <w:r w:rsidR="00A3448A">
        <w:rPr>
          <w:rFonts w:eastAsia="Times New Roman"/>
        </w:rPr>
        <w:t>carbohydrate</w:t>
      </w:r>
      <w:r w:rsidR="008177F0">
        <w:rPr>
          <w:rFonts w:eastAsia="Times New Roman"/>
        </w:rPr>
        <w:t xml:space="preserve"> rich diet </w:t>
      </w:r>
      <w:r w:rsidR="008D023A">
        <w:rPr>
          <w:rFonts w:eastAsia="Times New Roman"/>
        </w:rPr>
        <w:t>stimulated by their</w:t>
      </w:r>
      <w:r w:rsidR="00575C2C">
        <w:rPr>
          <w:rFonts w:eastAsia="Times New Roman"/>
        </w:rPr>
        <w:t xml:space="preserve"> recent adoption </w:t>
      </w:r>
      <w:r w:rsidR="008177F0">
        <w:rPr>
          <w:rFonts w:eastAsia="Times New Roman"/>
        </w:rPr>
        <w:t xml:space="preserve">of farming </w:t>
      </w:r>
      <w:r w:rsidR="008D023A">
        <w:rPr>
          <w:rFonts w:eastAsia="Times New Roman"/>
        </w:rPr>
        <w:t>from</w:t>
      </w:r>
      <w:r w:rsidR="008177F0">
        <w:rPr>
          <w:rFonts w:eastAsia="Times New Roman"/>
        </w:rPr>
        <w:t xml:space="preserve"> the previous hunter-gatherer life style</w:t>
      </w:r>
      <w:r w:rsidR="00CF17B2">
        <w:rPr>
          <w:rFonts w:eastAsia="Times New Roman"/>
        </w:rPr>
        <w:t xml:space="preserve"> (Adler et al., 2013).</w:t>
      </w:r>
      <w:r w:rsidR="00F0690D">
        <w:rPr>
          <w:rFonts w:eastAsia="Times New Roman"/>
        </w:rPr>
        <w:t xml:space="preserve">  </w:t>
      </w:r>
      <w:r w:rsidR="00D452E0">
        <w:rPr>
          <w:rFonts w:eastAsia="Times New Roman"/>
        </w:rPr>
        <w:t xml:space="preserve">A cooperative microbial process </w:t>
      </w:r>
      <w:r w:rsidR="001E4BFC">
        <w:rPr>
          <w:rFonts w:eastAsia="Times New Roman"/>
        </w:rPr>
        <w:t xml:space="preserve">degraded the starch polysaccharide </w:t>
      </w:r>
      <w:r w:rsidR="00D452E0">
        <w:rPr>
          <w:rFonts w:eastAsia="Times New Roman"/>
        </w:rPr>
        <w:t>in the colon, resulting in butyrate</w:t>
      </w:r>
      <w:r w:rsidR="001E4BFC">
        <w:rPr>
          <w:rFonts w:eastAsia="Times New Roman"/>
        </w:rPr>
        <w:t xml:space="preserve">, a molecule that </w:t>
      </w:r>
      <w:r w:rsidR="001E4BFC">
        <w:rPr>
          <w:rFonts w:eastAsia="Times New Roman"/>
          <w:i/>
        </w:rPr>
        <w:t xml:space="preserve">Homo sapiens </w:t>
      </w:r>
      <w:r w:rsidR="001E4BFC">
        <w:rPr>
          <w:rFonts w:eastAsia="Times New Roman"/>
        </w:rPr>
        <w:t>can digest (</w:t>
      </w:r>
      <w:r w:rsidR="001E4BFC">
        <w:rPr>
          <w:rFonts w:eastAsia="Times New Roman"/>
        </w:rPr>
        <w:t>Duncan et al., 2002</w:t>
      </w:r>
      <w:r w:rsidR="001E4BFC">
        <w:rPr>
          <w:rFonts w:eastAsia="Times New Roman"/>
        </w:rPr>
        <w:t>)</w:t>
      </w:r>
      <w:r w:rsidR="00D452E0">
        <w:rPr>
          <w:rFonts w:eastAsia="Times New Roman"/>
        </w:rPr>
        <w:t xml:space="preserve">. </w:t>
      </w:r>
      <w:r w:rsidR="001E4BFC">
        <w:rPr>
          <w:rFonts w:eastAsia="Times New Roman"/>
        </w:rPr>
        <w:t xml:space="preserve"> </w:t>
      </w:r>
      <w:r w:rsidR="00F0690D">
        <w:rPr>
          <w:rFonts w:eastAsia="Times New Roman"/>
        </w:rPr>
        <w:t xml:space="preserve">This </w:t>
      </w:r>
      <w:r w:rsidR="001B0A9A">
        <w:rPr>
          <w:rFonts w:eastAsia="Times New Roman"/>
        </w:rPr>
        <w:t>allowed the</w:t>
      </w:r>
      <w:r w:rsidR="00575C2C">
        <w:rPr>
          <w:rFonts w:eastAsia="Times New Roman"/>
        </w:rPr>
        <w:t xml:space="preserve"> </w:t>
      </w:r>
      <w:r w:rsidR="008D023A">
        <w:rPr>
          <w:rFonts w:eastAsia="Times New Roman"/>
        </w:rPr>
        <w:t xml:space="preserve">human body </w:t>
      </w:r>
      <w:r w:rsidR="001B0A9A">
        <w:rPr>
          <w:rFonts w:eastAsia="Times New Roman"/>
        </w:rPr>
        <w:t xml:space="preserve">to adapt and </w:t>
      </w:r>
      <w:r w:rsidR="008D023A">
        <w:rPr>
          <w:rFonts w:eastAsia="Times New Roman"/>
        </w:rPr>
        <w:t xml:space="preserve">transfer </w:t>
      </w:r>
      <w:r w:rsidR="00575C2C">
        <w:rPr>
          <w:rFonts w:eastAsia="Times New Roman"/>
        </w:rPr>
        <w:t xml:space="preserve">starch components </w:t>
      </w:r>
      <w:r w:rsidR="00BA7A8A">
        <w:rPr>
          <w:rFonts w:eastAsia="Times New Roman"/>
        </w:rPr>
        <w:t xml:space="preserve">into the colon, </w:t>
      </w:r>
      <w:r w:rsidR="00F0690D">
        <w:rPr>
          <w:rFonts w:eastAsia="Times New Roman"/>
        </w:rPr>
        <w:t xml:space="preserve">where these </w:t>
      </w:r>
      <w:r w:rsidR="00A3448A">
        <w:rPr>
          <w:rFonts w:eastAsia="Times New Roman"/>
        </w:rPr>
        <w:t>indigestible</w:t>
      </w:r>
      <w:r w:rsidR="00F0690D">
        <w:rPr>
          <w:rFonts w:eastAsia="Times New Roman"/>
        </w:rPr>
        <w:t xml:space="preserve"> parts </w:t>
      </w:r>
      <w:r w:rsidR="00BA7A8A">
        <w:rPr>
          <w:rFonts w:eastAsia="Times New Roman"/>
        </w:rPr>
        <w:t>could be</w:t>
      </w:r>
      <w:r w:rsidR="00F0690D">
        <w:rPr>
          <w:rFonts w:eastAsia="Times New Roman"/>
        </w:rPr>
        <w:t xml:space="preserve"> transformed into </w:t>
      </w:r>
      <w:r>
        <w:rPr>
          <w:rFonts w:eastAsia="Times New Roman"/>
        </w:rPr>
        <w:t xml:space="preserve">utilisable </w:t>
      </w:r>
      <w:r w:rsidR="00F0690D">
        <w:rPr>
          <w:rFonts w:eastAsia="Times New Roman"/>
        </w:rPr>
        <w:t>nutrient particles</w:t>
      </w:r>
      <w:r>
        <w:rPr>
          <w:rFonts w:eastAsia="Times New Roman"/>
        </w:rPr>
        <w:t xml:space="preserve"> by the microbiota</w:t>
      </w:r>
      <w:r w:rsidR="00F0690D">
        <w:rPr>
          <w:rFonts w:eastAsia="Times New Roman"/>
        </w:rPr>
        <w:t xml:space="preserve"> (Walter </w:t>
      </w:r>
      <w:r w:rsidR="005E68E3">
        <w:rPr>
          <w:rFonts w:eastAsia="Times New Roman"/>
        </w:rPr>
        <w:t>&amp;</w:t>
      </w:r>
      <w:r w:rsidR="00F0690D">
        <w:rPr>
          <w:rFonts w:eastAsia="Times New Roman"/>
        </w:rPr>
        <w:t xml:space="preserve"> Ley, 2011).  </w:t>
      </w:r>
      <w:r w:rsidR="00BD0DC4">
        <w:rPr>
          <w:rFonts w:eastAsia="Times New Roman"/>
        </w:rPr>
        <w:t xml:space="preserve">Included in this adoption of pastoral life was the need to digest milk, which was helped by lactate fermenters, such as </w:t>
      </w:r>
      <w:proofErr w:type="spellStart"/>
      <w:r w:rsidR="00BD0DC4">
        <w:rPr>
          <w:rFonts w:eastAsia="Times New Roman"/>
          <w:i/>
        </w:rPr>
        <w:t>Eubacterium</w:t>
      </w:r>
      <w:proofErr w:type="spellEnd"/>
      <w:r w:rsidR="00BD0DC4">
        <w:rPr>
          <w:rFonts w:eastAsia="Times New Roman"/>
          <w:i/>
        </w:rPr>
        <w:t xml:space="preserve"> </w:t>
      </w:r>
      <w:proofErr w:type="spellStart"/>
      <w:r w:rsidR="00BD0DC4">
        <w:rPr>
          <w:rFonts w:eastAsia="Times New Roman"/>
          <w:i/>
        </w:rPr>
        <w:t>hallii</w:t>
      </w:r>
      <w:proofErr w:type="spellEnd"/>
      <w:r w:rsidR="00BD0DC4">
        <w:rPr>
          <w:rFonts w:eastAsia="Times New Roman"/>
          <w:i/>
        </w:rPr>
        <w:t xml:space="preserve">, </w:t>
      </w:r>
      <w:r w:rsidR="00BD0DC4">
        <w:rPr>
          <w:rFonts w:eastAsia="Times New Roman"/>
        </w:rPr>
        <w:t xml:space="preserve">that also turned this otherwise indigestible substance into butyrate </w:t>
      </w:r>
      <w:r w:rsidR="00BD0DC4">
        <w:rPr>
          <w:rFonts w:eastAsia="Times New Roman"/>
        </w:rPr>
        <w:lastRenderedPageBreak/>
        <w:t xml:space="preserve">(Duncan et al., 2004, Walter &amp; Ley, 2011).  </w:t>
      </w:r>
      <w:r w:rsidR="001B0A9A">
        <w:rPr>
          <w:rFonts w:eastAsia="Times New Roman"/>
        </w:rPr>
        <w:t>These microbes improved</w:t>
      </w:r>
      <w:r w:rsidR="00F0690D">
        <w:rPr>
          <w:rFonts w:eastAsia="Times New Roman"/>
        </w:rPr>
        <w:t xml:space="preserve"> </w:t>
      </w:r>
      <w:r w:rsidR="00BD0DC4">
        <w:rPr>
          <w:rFonts w:eastAsia="Times New Roman"/>
        </w:rPr>
        <w:t xml:space="preserve">nutrient acquisition from both grain and milk </w:t>
      </w:r>
      <w:r w:rsidR="00F0690D">
        <w:rPr>
          <w:rFonts w:eastAsia="Times New Roman"/>
        </w:rPr>
        <w:t>source</w:t>
      </w:r>
      <w:r w:rsidR="00BD0DC4">
        <w:rPr>
          <w:rFonts w:eastAsia="Times New Roman"/>
        </w:rPr>
        <w:t>s that</w:t>
      </w:r>
      <w:r w:rsidR="00BA7A8A">
        <w:rPr>
          <w:rFonts w:eastAsia="Times New Roman"/>
        </w:rPr>
        <w:t xml:space="preserve"> otherwise would </w:t>
      </w:r>
      <w:r w:rsidR="006540ED">
        <w:rPr>
          <w:rFonts w:eastAsia="Times New Roman"/>
        </w:rPr>
        <w:t xml:space="preserve">have </w:t>
      </w:r>
      <w:r w:rsidR="00BA7A8A">
        <w:rPr>
          <w:rFonts w:eastAsia="Times New Roman"/>
        </w:rPr>
        <w:t>be</w:t>
      </w:r>
      <w:r w:rsidR="006540ED">
        <w:rPr>
          <w:rFonts w:eastAsia="Times New Roman"/>
        </w:rPr>
        <w:t>e</w:t>
      </w:r>
      <w:r w:rsidR="00936F52">
        <w:rPr>
          <w:rFonts w:eastAsia="Times New Roman"/>
        </w:rPr>
        <w:t>n</w:t>
      </w:r>
      <w:r w:rsidR="00BA7A8A">
        <w:rPr>
          <w:rFonts w:eastAsia="Times New Roman"/>
        </w:rPr>
        <w:t xml:space="preserve"> </w:t>
      </w:r>
      <w:r w:rsidR="00BD0DC4">
        <w:rPr>
          <w:rFonts w:eastAsia="Times New Roman"/>
        </w:rPr>
        <w:t>indigestible and negligibly nutritional</w:t>
      </w:r>
      <w:r w:rsidR="00F0690D">
        <w:rPr>
          <w:rFonts w:eastAsia="Times New Roman"/>
        </w:rPr>
        <w:t xml:space="preserve">.  The help of microbes </w:t>
      </w:r>
      <w:r w:rsidR="00E86589">
        <w:rPr>
          <w:rFonts w:eastAsia="Times New Roman"/>
        </w:rPr>
        <w:t>in</w:t>
      </w:r>
      <w:r w:rsidR="00F0690D">
        <w:rPr>
          <w:rFonts w:eastAsia="Times New Roman"/>
        </w:rPr>
        <w:t xml:space="preserve"> </w:t>
      </w:r>
      <w:r w:rsidR="00BA7A8A">
        <w:rPr>
          <w:rFonts w:eastAsia="Times New Roman"/>
        </w:rPr>
        <w:t>assimilating</w:t>
      </w:r>
      <w:r w:rsidR="00F0690D">
        <w:rPr>
          <w:rFonts w:eastAsia="Times New Roman"/>
        </w:rPr>
        <w:t xml:space="preserve"> </w:t>
      </w:r>
      <w:r w:rsidR="00575C2C">
        <w:rPr>
          <w:rFonts w:eastAsia="Times New Roman"/>
        </w:rPr>
        <w:t>these novel</w:t>
      </w:r>
      <w:r w:rsidR="00F0690D">
        <w:rPr>
          <w:rFonts w:eastAsia="Times New Roman"/>
        </w:rPr>
        <w:t xml:space="preserve"> substr</w:t>
      </w:r>
      <w:r w:rsidR="00575C2C">
        <w:rPr>
          <w:rFonts w:eastAsia="Times New Roman"/>
        </w:rPr>
        <w:t>ates efficiently provided</w:t>
      </w:r>
      <w:r w:rsidR="00F0690D">
        <w:rPr>
          <w:rFonts w:eastAsia="Times New Roman"/>
        </w:rPr>
        <w:t xml:space="preserve"> clear </w:t>
      </w:r>
      <w:r w:rsidR="00BA7A8A">
        <w:rPr>
          <w:rFonts w:eastAsia="Times New Roman"/>
        </w:rPr>
        <w:t>advantage</w:t>
      </w:r>
      <w:r w:rsidR="00F0690D">
        <w:rPr>
          <w:rFonts w:eastAsia="Times New Roman"/>
        </w:rPr>
        <w:t xml:space="preserve"> in terms of natural selection</w:t>
      </w:r>
      <w:r w:rsidR="00BD0DC4">
        <w:rPr>
          <w:rFonts w:eastAsia="Times New Roman"/>
        </w:rPr>
        <w:t>, for both the microbe and host.  The former would receive sustenance in the colon from the human diet, while the latter would be able to digest the material most readily available to them</w:t>
      </w:r>
      <w:r w:rsidR="00F0690D">
        <w:rPr>
          <w:rFonts w:eastAsia="Times New Roman"/>
        </w:rPr>
        <w:t xml:space="preserve">, therefore maximising the fitness of the </w:t>
      </w:r>
      <w:r w:rsidR="00BD0DC4">
        <w:rPr>
          <w:rFonts w:eastAsia="Times New Roman"/>
        </w:rPr>
        <w:t>complete holobiont that possessed such organisms</w:t>
      </w:r>
      <w:r w:rsidR="00F0690D">
        <w:rPr>
          <w:rFonts w:eastAsia="Times New Roman"/>
        </w:rPr>
        <w:t xml:space="preserve"> (Walter </w:t>
      </w:r>
      <w:r w:rsidR="005E68E3">
        <w:rPr>
          <w:rFonts w:eastAsia="Times New Roman"/>
        </w:rPr>
        <w:t>&amp;</w:t>
      </w:r>
      <w:r w:rsidR="00F0690D">
        <w:rPr>
          <w:rFonts w:eastAsia="Times New Roman"/>
        </w:rPr>
        <w:t xml:space="preserve"> Ley, 2011). </w:t>
      </w:r>
    </w:p>
    <w:p w14:paraId="20B18E3C" w14:textId="77777777" w:rsidR="005207CF" w:rsidRDefault="005207CF" w:rsidP="006D7D25">
      <w:pPr>
        <w:spacing w:line="360" w:lineRule="auto"/>
        <w:ind w:left="142" w:right="50"/>
        <w:rPr>
          <w:rFonts w:eastAsia="Times New Roman"/>
        </w:rPr>
      </w:pPr>
    </w:p>
    <w:p w14:paraId="56AA5030" w14:textId="39B2DC7F" w:rsidR="00CF17B2" w:rsidRPr="009E0FF4" w:rsidRDefault="001017D5" w:rsidP="006D7D25">
      <w:pPr>
        <w:spacing w:line="360" w:lineRule="auto"/>
        <w:ind w:left="142" w:right="50"/>
        <w:rPr>
          <w:rFonts w:eastAsia="Times New Roman"/>
          <w:color w:val="000000" w:themeColor="text1"/>
        </w:rPr>
      </w:pPr>
      <w:r w:rsidRPr="001017D5">
        <w:rPr>
          <w:rFonts w:eastAsia="Times New Roman"/>
        </w:rPr>
        <w:t xml:space="preserve">The second </w:t>
      </w:r>
      <w:r w:rsidR="00ED2158">
        <w:rPr>
          <w:rFonts w:eastAsia="Times New Roman"/>
        </w:rPr>
        <w:t>dietary evolution</w:t>
      </w:r>
      <w:r w:rsidRPr="001017D5">
        <w:rPr>
          <w:rFonts w:eastAsia="Times New Roman"/>
        </w:rPr>
        <w:t xml:space="preserve"> occurred</w:t>
      </w:r>
      <w:r w:rsidR="00C8784A">
        <w:rPr>
          <w:rFonts w:eastAsia="Times New Roman"/>
        </w:rPr>
        <w:t xml:space="preserve"> </w:t>
      </w:r>
      <w:r w:rsidR="00C93F39">
        <w:rPr>
          <w:rFonts w:eastAsia="Times New Roman"/>
        </w:rPr>
        <w:t>as human</w:t>
      </w:r>
      <w:r w:rsidR="00575C2C">
        <w:rPr>
          <w:rFonts w:eastAsia="Times New Roman"/>
        </w:rPr>
        <w:t>s</w:t>
      </w:r>
      <w:r w:rsidR="00C93F39">
        <w:rPr>
          <w:rFonts w:eastAsia="Times New Roman"/>
        </w:rPr>
        <w:t xml:space="preserve"> continued to colonise d</w:t>
      </w:r>
      <w:r w:rsidR="00575C2C">
        <w:rPr>
          <w:rFonts w:eastAsia="Times New Roman"/>
        </w:rPr>
        <w:t>ifferent areas of the world and communities</w:t>
      </w:r>
      <w:r w:rsidRPr="001017D5">
        <w:rPr>
          <w:rFonts w:eastAsia="Times New Roman"/>
        </w:rPr>
        <w:t xml:space="preserve"> </w:t>
      </w:r>
      <w:r w:rsidR="00575C2C">
        <w:rPr>
          <w:rFonts w:eastAsia="Times New Roman"/>
        </w:rPr>
        <w:t>evolved</w:t>
      </w:r>
      <w:r w:rsidRPr="001017D5">
        <w:rPr>
          <w:rFonts w:eastAsia="Times New Roman"/>
        </w:rPr>
        <w:t xml:space="preserve"> to digest the nutrients that were most </w:t>
      </w:r>
      <w:r w:rsidR="00C93F39" w:rsidRPr="001017D5">
        <w:rPr>
          <w:rFonts w:eastAsia="Times New Roman"/>
        </w:rPr>
        <w:t>a</w:t>
      </w:r>
      <w:r w:rsidR="00C93F39">
        <w:rPr>
          <w:rFonts w:eastAsia="Times New Roman"/>
        </w:rPr>
        <w:t>v</w:t>
      </w:r>
      <w:r w:rsidR="00C93F39" w:rsidRPr="001017D5">
        <w:rPr>
          <w:rFonts w:eastAsia="Times New Roman"/>
        </w:rPr>
        <w:t>a</w:t>
      </w:r>
      <w:r w:rsidR="00C93F39">
        <w:rPr>
          <w:rFonts w:eastAsia="Times New Roman"/>
        </w:rPr>
        <w:t>i</w:t>
      </w:r>
      <w:r w:rsidR="00C93F39" w:rsidRPr="001017D5">
        <w:rPr>
          <w:rFonts w:eastAsia="Times New Roman"/>
        </w:rPr>
        <w:t>lable</w:t>
      </w:r>
      <w:r w:rsidRPr="001017D5">
        <w:rPr>
          <w:rFonts w:eastAsia="Times New Roman"/>
        </w:rPr>
        <w:t xml:space="preserve"> to them</w:t>
      </w:r>
      <w:r w:rsidR="008C3035">
        <w:rPr>
          <w:rFonts w:eastAsia="Times New Roman"/>
        </w:rPr>
        <w:t xml:space="preserve">, in a similar way to the New </w:t>
      </w:r>
      <w:r w:rsidR="00575C2C">
        <w:rPr>
          <w:rFonts w:eastAsia="Times New Roman"/>
        </w:rPr>
        <w:t>Age Man adjusting</w:t>
      </w:r>
      <w:r w:rsidR="008C3035">
        <w:rPr>
          <w:rFonts w:eastAsia="Times New Roman"/>
        </w:rPr>
        <w:t xml:space="preserve"> to a pastoral lifestyle</w:t>
      </w:r>
      <w:r w:rsidRPr="001017D5">
        <w:rPr>
          <w:rFonts w:eastAsia="Times New Roman"/>
        </w:rPr>
        <w:t xml:space="preserve">.  </w:t>
      </w:r>
      <w:r w:rsidR="005207CF">
        <w:rPr>
          <w:rFonts w:eastAsia="Times New Roman"/>
        </w:rPr>
        <w:t xml:space="preserve">The microbes found in </w:t>
      </w:r>
      <w:r w:rsidRPr="001017D5">
        <w:rPr>
          <w:rFonts w:eastAsia="Times New Roman"/>
        </w:rPr>
        <w:t>US citizens</w:t>
      </w:r>
      <w:r w:rsidR="005207CF">
        <w:rPr>
          <w:rFonts w:eastAsia="Times New Roman"/>
        </w:rPr>
        <w:t xml:space="preserve"> today</w:t>
      </w:r>
      <w:r w:rsidRPr="001017D5">
        <w:rPr>
          <w:rFonts w:eastAsia="Times New Roman"/>
        </w:rPr>
        <w:t xml:space="preserve"> </w:t>
      </w:r>
      <w:r w:rsidR="005207CF">
        <w:rPr>
          <w:rFonts w:eastAsia="Times New Roman"/>
        </w:rPr>
        <w:t xml:space="preserve">are </w:t>
      </w:r>
      <w:r w:rsidRPr="001017D5">
        <w:rPr>
          <w:rFonts w:eastAsia="Times New Roman"/>
        </w:rPr>
        <w:t xml:space="preserve">more suited to </w:t>
      </w:r>
      <w:r w:rsidR="00ED2158">
        <w:rPr>
          <w:rFonts w:eastAsia="Times New Roman"/>
        </w:rPr>
        <w:t xml:space="preserve">the </w:t>
      </w:r>
      <w:r w:rsidRPr="001017D5">
        <w:rPr>
          <w:rFonts w:eastAsia="Times New Roman"/>
        </w:rPr>
        <w:t>digestion of high fat, high protein diets that were</w:t>
      </w:r>
      <w:r w:rsidR="00E41F57">
        <w:rPr>
          <w:rFonts w:eastAsia="Times New Roman"/>
        </w:rPr>
        <w:t xml:space="preserve">, </w:t>
      </w:r>
      <w:r w:rsidR="005207CF">
        <w:rPr>
          <w:rFonts w:eastAsia="Times New Roman"/>
        </w:rPr>
        <w:t>and still are</w:t>
      </w:r>
      <w:r w:rsidR="00E41F57">
        <w:rPr>
          <w:rFonts w:eastAsia="Times New Roman"/>
        </w:rPr>
        <w:t>,</w:t>
      </w:r>
      <w:r w:rsidRPr="001017D5">
        <w:rPr>
          <w:rFonts w:eastAsia="Times New Roman"/>
        </w:rPr>
        <w:t xml:space="preserve"> </w:t>
      </w:r>
      <w:r w:rsidR="00C93F39" w:rsidRPr="001017D5">
        <w:rPr>
          <w:rFonts w:eastAsia="Times New Roman"/>
        </w:rPr>
        <w:t>available</w:t>
      </w:r>
      <w:r w:rsidR="00ED2158">
        <w:rPr>
          <w:rFonts w:eastAsia="Times New Roman"/>
        </w:rPr>
        <w:t>.  M</w:t>
      </w:r>
      <w:r w:rsidRPr="001017D5">
        <w:rPr>
          <w:rFonts w:eastAsia="Times New Roman"/>
        </w:rPr>
        <w:t xml:space="preserve">ore </w:t>
      </w:r>
      <w:r w:rsidR="00575C2C">
        <w:rPr>
          <w:rFonts w:eastAsia="Times New Roman"/>
        </w:rPr>
        <w:t>isolated</w:t>
      </w:r>
      <w:r w:rsidRPr="001017D5">
        <w:rPr>
          <w:rFonts w:eastAsia="Times New Roman"/>
        </w:rPr>
        <w:t xml:space="preserve"> populations such as those sampled in rural Malawi and the Amazonas of </w:t>
      </w:r>
      <w:r w:rsidR="00C93F39" w:rsidRPr="001017D5">
        <w:rPr>
          <w:rFonts w:eastAsia="Times New Roman"/>
        </w:rPr>
        <w:t>Venezuela</w:t>
      </w:r>
      <w:r w:rsidRPr="001017D5">
        <w:rPr>
          <w:rFonts w:eastAsia="Times New Roman"/>
        </w:rPr>
        <w:t xml:space="preserve"> </w:t>
      </w:r>
      <w:r w:rsidR="00575C2C">
        <w:rPr>
          <w:rFonts w:eastAsia="Times New Roman"/>
        </w:rPr>
        <w:t>have been shown</w:t>
      </w:r>
      <w:r w:rsidRPr="001017D5">
        <w:rPr>
          <w:rFonts w:eastAsia="Times New Roman"/>
        </w:rPr>
        <w:t xml:space="preserve"> to have gut microbiomes optimised for breaking down the complex carbs that </w:t>
      </w:r>
      <w:r w:rsidR="00045027">
        <w:rPr>
          <w:rFonts w:eastAsia="Times New Roman"/>
        </w:rPr>
        <w:t xml:space="preserve">can be grown in these areas </w:t>
      </w:r>
      <w:r w:rsidRPr="001017D5">
        <w:rPr>
          <w:rFonts w:eastAsia="Times New Roman"/>
        </w:rPr>
        <w:t>(</w:t>
      </w:r>
      <w:proofErr w:type="spellStart"/>
      <w:r w:rsidRPr="001017D5">
        <w:rPr>
          <w:rFonts w:eastAsia="Times New Roman"/>
        </w:rPr>
        <w:t>Yatsunenko</w:t>
      </w:r>
      <w:proofErr w:type="spellEnd"/>
      <w:r w:rsidRPr="001017D5">
        <w:rPr>
          <w:rFonts w:eastAsia="Times New Roman"/>
        </w:rPr>
        <w:t xml:space="preserve"> et al., 2012).  In addition, Japanese people evolved the ability through the association of marine bacterium to digest </w:t>
      </w:r>
      <w:r w:rsidR="00575C2C">
        <w:rPr>
          <w:rFonts w:eastAsia="Times New Roman"/>
        </w:rPr>
        <w:t xml:space="preserve">a </w:t>
      </w:r>
      <w:r w:rsidRPr="001017D5">
        <w:rPr>
          <w:rFonts w:eastAsia="Times New Roman"/>
        </w:rPr>
        <w:t xml:space="preserve">seaweed </w:t>
      </w:r>
      <w:r w:rsidR="00C93F39" w:rsidRPr="001017D5">
        <w:rPr>
          <w:rFonts w:eastAsia="Times New Roman"/>
        </w:rPr>
        <w:t>polysaccharide</w:t>
      </w:r>
      <w:r w:rsidR="005207CF">
        <w:rPr>
          <w:rFonts w:eastAsia="Times New Roman"/>
        </w:rPr>
        <w:t xml:space="preserve"> </w:t>
      </w:r>
      <w:r w:rsidR="00045027">
        <w:rPr>
          <w:rFonts w:eastAsia="Times New Roman"/>
        </w:rPr>
        <w:t>available to them</w:t>
      </w:r>
      <w:r w:rsidRPr="001017D5">
        <w:rPr>
          <w:rFonts w:eastAsia="Times New Roman"/>
        </w:rPr>
        <w:t xml:space="preserve"> (</w:t>
      </w:r>
      <w:proofErr w:type="spellStart"/>
      <w:r w:rsidRPr="001017D5">
        <w:rPr>
          <w:rFonts w:eastAsia="Times New Roman"/>
        </w:rPr>
        <w:t>Hehemann</w:t>
      </w:r>
      <w:proofErr w:type="spellEnd"/>
      <w:r w:rsidRPr="001017D5">
        <w:rPr>
          <w:rFonts w:eastAsia="Times New Roman"/>
        </w:rPr>
        <w:t xml:space="preserve"> et al., 2010)</w:t>
      </w:r>
      <w:r>
        <w:rPr>
          <w:rFonts w:eastAsia="Times New Roman"/>
        </w:rPr>
        <w:t xml:space="preserve">. </w:t>
      </w:r>
      <w:r w:rsidR="00E41F57">
        <w:rPr>
          <w:rFonts w:eastAsia="Times New Roman"/>
        </w:rPr>
        <w:t>T</w:t>
      </w:r>
      <w:r w:rsidR="00C93F39">
        <w:rPr>
          <w:rFonts w:eastAsia="Times New Roman"/>
        </w:rPr>
        <w:t xml:space="preserve">his </w:t>
      </w:r>
      <w:r w:rsidR="005207CF">
        <w:rPr>
          <w:rFonts w:eastAsia="Times New Roman"/>
        </w:rPr>
        <w:t xml:space="preserve">diet specialisation </w:t>
      </w:r>
      <w:r w:rsidR="005207CF" w:rsidRPr="009E0FF4">
        <w:rPr>
          <w:rFonts w:eastAsia="Times New Roman"/>
          <w:color w:val="000000" w:themeColor="text1"/>
        </w:rPr>
        <w:t>enable</w:t>
      </w:r>
      <w:r w:rsidR="00E41F57">
        <w:rPr>
          <w:rFonts w:eastAsia="Times New Roman"/>
          <w:color w:val="000000" w:themeColor="text1"/>
        </w:rPr>
        <w:t>d</w:t>
      </w:r>
      <w:r w:rsidR="005207CF" w:rsidRPr="009E0FF4">
        <w:rPr>
          <w:rFonts w:eastAsia="Times New Roman"/>
          <w:color w:val="000000" w:themeColor="text1"/>
        </w:rPr>
        <w:t xml:space="preserve"> humans </w:t>
      </w:r>
      <w:r w:rsidR="00575C2C" w:rsidRPr="009E0FF4">
        <w:rPr>
          <w:rFonts w:eastAsia="Times New Roman"/>
          <w:color w:val="000000" w:themeColor="text1"/>
        </w:rPr>
        <w:t>to</w:t>
      </w:r>
      <w:r w:rsidR="00C93F39" w:rsidRPr="009E0FF4">
        <w:rPr>
          <w:rFonts w:eastAsia="Times New Roman"/>
          <w:color w:val="000000" w:themeColor="text1"/>
        </w:rPr>
        <w:t xml:space="preserve"> </w:t>
      </w:r>
      <w:r w:rsidR="005207CF" w:rsidRPr="009E0FF4">
        <w:rPr>
          <w:rFonts w:eastAsia="Times New Roman"/>
          <w:color w:val="000000" w:themeColor="text1"/>
        </w:rPr>
        <w:t>evolve with</w:t>
      </w:r>
      <w:r w:rsidR="00045027" w:rsidRPr="009E0FF4">
        <w:rPr>
          <w:rFonts w:eastAsia="Times New Roman"/>
          <w:color w:val="000000" w:themeColor="text1"/>
        </w:rPr>
        <w:t>in</w:t>
      </w:r>
      <w:r w:rsidR="005207CF" w:rsidRPr="009E0FF4">
        <w:rPr>
          <w:rFonts w:eastAsia="Times New Roman"/>
          <w:color w:val="000000" w:themeColor="text1"/>
        </w:rPr>
        <w:t xml:space="preserve"> their environment and </w:t>
      </w:r>
      <w:r w:rsidR="00C93F39" w:rsidRPr="009E0FF4">
        <w:rPr>
          <w:rFonts w:eastAsia="Times New Roman"/>
          <w:color w:val="000000" w:themeColor="text1"/>
        </w:rPr>
        <w:t xml:space="preserve">extract the most </w:t>
      </w:r>
      <w:r w:rsidR="00A3448A" w:rsidRPr="009E0FF4">
        <w:rPr>
          <w:rFonts w:eastAsia="Times New Roman"/>
          <w:color w:val="000000" w:themeColor="text1"/>
        </w:rPr>
        <w:t>advantageous</w:t>
      </w:r>
      <w:r w:rsidR="00C93F39" w:rsidRPr="009E0FF4">
        <w:rPr>
          <w:rFonts w:eastAsia="Times New Roman"/>
          <w:color w:val="000000" w:themeColor="text1"/>
        </w:rPr>
        <w:t xml:space="preserve"> nutrients from </w:t>
      </w:r>
      <w:r w:rsidR="00575C2C" w:rsidRPr="009E0FF4">
        <w:rPr>
          <w:rFonts w:eastAsia="Times New Roman"/>
          <w:color w:val="000000" w:themeColor="text1"/>
        </w:rPr>
        <w:t xml:space="preserve">their surroundings.  </w:t>
      </w:r>
      <w:r w:rsidR="00C93F39" w:rsidRPr="009E0FF4">
        <w:rPr>
          <w:rFonts w:eastAsia="Times New Roman"/>
          <w:color w:val="000000" w:themeColor="text1"/>
        </w:rPr>
        <w:t xml:space="preserve">Without these </w:t>
      </w:r>
      <w:r w:rsidR="00575C2C" w:rsidRPr="009E0FF4">
        <w:rPr>
          <w:rFonts w:eastAsia="Times New Roman"/>
          <w:color w:val="000000" w:themeColor="text1"/>
        </w:rPr>
        <w:t>changes,</w:t>
      </w:r>
      <w:r w:rsidR="00C93F39" w:rsidRPr="009E0FF4">
        <w:rPr>
          <w:rFonts w:eastAsia="Times New Roman"/>
          <w:color w:val="000000" w:themeColor="text1"/>
        </w:rPr>
        <w:t xml:space="preserve"> there would </w:t>
      </w:r>
      <w:r w:rsidR="00575C2C" w:rsidRPr="009E0FF4">
        <w:rPr>
          <w:rFonts w:eastAsia="Times New Roman"/>
          <w:color w:val="000000" w:themeColor="text1"/>
        </w:rPr>
        <w:t>have been</w:t>
      </w:r>
      <w:r w:rsidR="005207CF" w:rsidRPr="009E0FF4">
        <w:rPr>
          <w:rFonts w:eastAsia="Times New Roman"/>
          <w:color w:val="000000" w:themeColor="text1"/>
        </w:rPr>
        <w:t xml:space="preserve"> </w:t>
      </w:r>
      <w:r w:rsidR="00C93F39" w:rsidRPr="009E0FF4">
        <w:rPr>
          <w:rFonts w:eastAsia="Times New Roman"/>
          <w:color w:val="000000" w:themeColor="text1"/>
        </w:rPr>
        <w:t xml:space="preserve">intense conflict </w:t>
      </w:r>
      <w:r w:rsidR="00575C2C" w:rsidRPr="009E0FF4">
        <w:rPr>
          <w:rFonts w:eastAsia="Times New Roman"/>
          <w:color w:val="000000" w:themeColor="text1"/>
        </w:rPr>
        <w:t>between the</w:t>
      </w:r>
      <w:r w:rsidR="00C93F39" w:rsidRPr="009E0FF4">
        <w:rPr>
          <w:rFonts w:eastAsia="Times New Roman"/>
          <w:color w:val="000000" w:themeColor="text1"/>
        </w:rPr>
        <w:t xml:space="preserve"> </w:t>
      </w:r>
      <w:r w:rsidR="002E7814">
        <w:rPr>
          <w:rFonts w:eastAsia="Times New Roman"/>
          <w:color w:val="000000" w:themeColor="text1"/>
        </w:rPr>
        <w:t xml:space="preserve">human digestive system, </w:t>
      </w:r>
      <w:r w:rsidR="00C93F39" w:rsidRPr="009E0FF4">
        <w:rPr>
          <w:rFonts w:eastAsia="Times New Roman"/>
          <w:color w:val="000000" w:themeColor="text1"/>
        </w:rPr>
        <w:t xml:space="preserve">microbiota and </w:t>
      </w:r>
      <w:r w:rsidR="005207CF" w:rsidRPr="009E0FF4">
        <w:rPr>
          <w:rFonts w:eastAsia="Times New Roman"/>
          <w:color w:val="000000" w:themeColor="text1"/>
        </w:rPr>
        <w:t>the</w:t>
      </w:r>
      <w:r w:rsidR="00C93F39" w:rsidRPr="009E0FF4">
        <w:rPr>
          <w:rFonts w:eastAsia="Times New Roman"/>
          <w:color w:val="000000" w:themeColor="text1"/>
        </w:rPr>
        <w:t xml:space="preserve"> </w:t>
      </w:r>
      <w:r w:rsidR="00575C2C" w:rsidRPr="009E0FF4">
        <w:rPr>
          <w:rFonts w:eastAsia="Times New Roman"/>
          <w:color w:val="000000" w:themeColor="text1"/>
        </w:rPr>
        <w:t xml:space="preserve">novel </w:t>
      </w:r>
      <w:r w:rsidR="005207CF" w:rsidRPr="009E0FF4">
        <w:rPr>
          <w:rFonts w:eastAsia="Times New Roman"/>
          <w:color w:val="000000" w:themeColor="text1"/>
        </w:rPr>
        <w:t>materials</w:t>
      </w:r>
      <w:r w:rsidR="00C93F39" w:rsidRPr="009E0FF4">
        <w:rPr>
          <w:rFonts w:eastAsia="Times New Roman"/>
          <w:color w:val="000000" w:themeColor="text1"/>
        </w:rPr>
        <w:t xml:space="preserve">, </w:t>
      </w:r>
      <w:r w:rsidR="005207CF" w:rsidRPr="009E0FF4">
        <w:rPr>
          <w:rFonts w:eastAsia="Times New Roman"/>
          <w:color w:val="000000" w:themeColor="text1"/>
        </w:rPr>
        <w:t>correlated in a fitness depreciation</w:t>
      </w:r>
      <w:r w:rsidR="00C93F39" w:rsidRPr="009E0FF4">
        <w:rPr>
          <w:rFonts w:eastAsia="Times New Roman"/>
          <w:color w:val="000000" w:themeColor="text1"/>
        </w:rPr>
        <w:t xml:space="preserve"> in the individual (Walter and Ley, 2011). Microbial genomes </w:t>
      </w:r>
      <w:r w:rsidR="00732A19" w:rsidRPr="009E0FF4">
        <w:rPr>
          <w:rFonts w:eastAsia="Times New Roman"/>
          <w:color w:val="000000" w:themeColor="text1"/>
        </w:rPr>
        <w:t>can be envisaged</w:t>
      </w:r>
      <w:r w:rsidR="00C93F39" w:rsidRPr="009E0FF4">
        <w:rPr>
          <w:rFonts w:eastAsia="Times New Roman"/>
          <w:color w:val="000000" w:themeColor="text1"/>
        </w:rPr>
        <w:t xml:space="preserve"> as traits that can be selected for in respect to </w:t>
      </w:r>
      <w:r w:rsidR="00732A19" w:rsidRPr="009E0FF4">
        <w:rPr>
          <w:rFonts w:eastAsia="Times New Roman"/>
          <w:color w:val="000000" w:themeColor="text1"/>
        </w:rPr>
        <w:t>benefit</w:t>
      </w:r>
      <w:r w:rsidR="00C93F39" w:rsidRPr="009E0FF4">
        <w:rPr>
          <w:rFonts w:eastAsia="Times New Roman"/>
          <w:color w:val="000000" w:themeColor="text1"/>
        </w:rPr>
        <w:t xml:space="preserve"> </w:t>
      </w:r>
      <w:r w:rsidR="002E7814">
        <w:rPr>
          <w:rFonts w:eastAsia="Times New Roman"/>
          <w:color w:val="000000" w:themeColor="text1"/>
        </w:rPr>
        <w:t>for the</w:t>
      </w:r>
      <w:r w:rsidR="00732A19" w:rsidRPr="009E0FF4">
        <w:rPr>
          <w:rFonts w:eastAsia="Times New Roman"/>
          <w:color w:val="000000" w:themeColor="text1"/>
        </w:rPr>
        <w:t xml:space="preserve"> surrounding environment,</w:t>
      </w:r>
      <w:r w:rsidR="00C93F39" w:rsidRPr="009E0FF4">
        <w:rPr>
          <w:rFonts w:eastAsia="Times New Roman"/>
          <w:color w:val="000000" w:themeColor="text1"/>
        </w:rPr>
        <w:t xml:space="preserve"> and therefore can drive the process of natural selection and spur on the unique evolution of </w:t>
      </w:r>
      <w:r w:rsidR="00575C2C" w:rsidRPr="009E0FF4">
        <w:rPr>
          <w:rFonts w:eastAsia="Times New Roman"/>
          <w:i/>
          <w:color w:val="000000" w:themeColor="text1"/>
        </w:rPr>
        <w:t xml:space="preserve">Homo </w:t>
      </w:r>
      <w:r w:rsidR="00E551DF" w:rsidRPr="009E0FF4">
        <w:rPr>
          <w:rFonts w:eastAsia="Times New Roman"/>
          <w:i/>
          <w:color w:val="000000" w:themeColor="text1"/>
        </w:rPr>
        <w:t>sapiens</w:t>
      </w:r>
      <w:r w:rsidR="00045027" w:rsidRPr="009E0FF4">
        <w:rPr>
          <w:rFonts w:eastAsia="Times New Roman"/>
          <w:i/>
          <w:color w:val="000000" w:themeColor="text1"/>
        </w:rPr>
        <w:t xml:space="preserve"> </w:t>
      </w:r>
      <w:r w:rsidR="00045027" w:rsidRPr="009E0FF4">
        <w:rPr>
          <w:rFonts w:eastAsia="Times New Roman"/>
          <w:color w:val="000000" w:themeColor="text1"/>
        </w:rPr>
        <w:t>in a diversity of settings</w:t>
      </w:r>
      <w:r w:rsidR="00575C2C" w:rsidRPr="009E0FF4">
        <w:rPr>
          <w:rFonts w:eastAsia="Times New Roman"/>
          <w:i/>
          <w:color w:val="000000" w:themeColor="text1"/>
        </w:rPr>
        <w:t xml:space="preserve">.  </w:t>
      </w:r>
      <w:r w:rsidR="00C93F39" w:rsidRPr="009E0FF4">
        <w:rPr>
          <w:rFonts w:eastAsia="Times New Roman"/>
          <w:i/>
          <w:color w:val="000000" w:themeColor="text1"/>
        </w:rPr>
        <w:t xml:space="preserve"> </w:t>
      </w:r>
    </w:p>
    <w:p w14:paraId="5ED32AB6" w14:textId="77777777" w:rsidR="00D304EC" w:rsidRPr="009E0FF4" w:rsidRDefault="00D304EC" w:rsidP="006D7D25">
      <w:pPr>
        <w:spacing w:line="360" w:lineRule="auto"/>
        <w:ind w:left="142" w:right="50"/>
        <w:rPr>
          <w:rFonts w:eastAsia="Times New Roman"/>
          <w:color w:val="000000" w:themeColor="text1"/>
        </w:rPr>
      </w:pPr>
    </w:p>
    <w:p w14:paraId="661A69D2" w14:textId="2C1E2F88" w:rsidR="00394255" w:rsidRPr="007F2DB4" w:rsidRDefault="001A0603" w:rsidP="006D7D25">
      <w:pPr>
        <w:spacing w:line="360" w:lineRule="auto"/>
        <w:ind w:left="142"/>
        <w:rPr>
          <w:rFonts w:eastAsia="Times New Roman"/>
        </w:rPr>
      </w:pPr>
      <w:r w:rsidRPr="009E0FF4">
        <w:rPr>
          <w:rFonts w:eastAsia="Times New Roman"/>
          <w:color w:val="000000" w:themeColor="text1"/>
        </w:rPr>
        <w:t xml:space="preserve">These two nutritional shifts highlight the important consideration that must be given </w:t>
      </w:r>
      <w:r w:rsidR="00722EB5" w:rsidRPr="009E0FF4">
        <w:rPr>
          <w:rFonts w:eastAsia="Times New Roman"/>
          <w:color w:val="000000" w:themeColor="text1"/>
        </w:rPr>
        <w:t xml:space="preserve">to </w:t>
      </w:r>
      <w:r w:rsidR="00394255" w:rsidRPr="009E0FF4">
        <w:rPr>
          <w:rFonts w:eastAsia="Times New Roman"/>
          <w:color w:val="000000" w:themeColor="text1"/>
        </w:rPr>
        <w:t>microbes and their role in adj</w:t>
      </w:r>
      <w:r w:rsidR="00722EB5" w:rsidRPr="009E0FF4">
        <w:rPr>
          <w:rFonts w:eastAsia="Times New Roman"/>
          <w:color w:val="000000" w:themeColor="text1"/>
        </w:rPr>
        <w:t xml:space="preserve">usting humans to </w:t>
      </w:r>
      <w:r w:rsidR="007F2DB4" w:rsidRPr="009E0FF4">
        <w:rPr>
          <w:rFonts w:eastAsia="Times New Roman"/>
          <w:color w:val="000000" w:themeColor="text1"/>
        </w:rPr>
        <w:t>changes</w:t>
      </w:r>
      <w:r w:rsidR="00722EB5" w:rsidRPr="009E0FF4">
        <w:rPr>
          <w:rFonts w:eastAsia="Times New Roman"/>
          <w:color w:val="000000" w:themeColor="text1"/>
        </w:rPr>
        <w:t xml:space="preserve"> in diet, </w:t>
      </w:r>
      <w:r w:rsidR="00394255" w:rsidRPr="009E0FF4">
        <w:rPr>
          <w:rFonts w:eastAsia="Times New Roman"/>
          <w:color w:val="000000" w:themeColor="text1"/>
        </w:rPr>
        <w:t>nutrition</w:t>
      </w:r>
      <w:r w:rsidR="00722EB5" w:rsidRPr="009E0FF4">
        <w:rPr>
          <w:rFonts w:eastAsia="Times New Roman"/>
          <w:color w:val="000000" w:themeColor="text1"/>
        </w:rPr>
        <w:t>, and environment</w:t>
      </w:r>
      <w:r w:rsidR="00394255" w:rsidRPr="009E0FF4">
        <w:rPr>
          <w:rFonts w:eastAsia="Times New Roman"/>
          <w:color w:val="000000" w:themeColor="text1"/>
        </w:rPr>
        <w:t xml:space="preserve">.  After the industrial revolution, the human mouth lost much of </w:t>
      </w:r>
      <w:r w:rsidR="00E41F57">
        <w:rPr>
          <w:rFonts w:eastAsia="Times New Roman"/>
          <w:color w:val="000000" w:themeColor="text1"/>
        </w:rPr>
        <w:t>its microbial diversity</w:t>
      </w:r>
      <w:r w:rsidR="00394255" w:rsidRPr="009E0FF4">
        <w:rPr>
          <w:rFonts w:eastAsia="Times New Roman"/>
          <w:color w:val="000000" w:themeColor="text1"/>
        </w:rPr>
        <w:t>,</w:t>
      </w:r>
      <w:r w:rsidR="007F2DB4">
        <w:rPr>
          <w:rFonts w:eastAsia="Times New Roman"/>
          <w:color w:val="000000" w:themeColor="text1"/>
        </w:rPr>
        <w:t xml:space="preserve"> due to improvements in oral hygiene and increased use of disinfectant agents </w:t>
      </w:r>
      <w:r w:rsidR="00394255" w:rsidRPr="009E0FF4">
        <w:rPr>
          <w:rFonts w:eastAsia="Times New Roman"/>
          <w:color w:val="000000" w:themeColor="text1"/>
        </w:rPr>
        <w:t>(Adle</w:t>
      </w:r>
      <w:r w:rsidR="00722EB5" w:rsidRPr="009E0FF4">
        <w:rPr>
          <w:rFonts w:eastAsia="Times New Roman"/>
          <w:color w:val="000000" w:themeColor="text1"/>
        </w:rPr>
        <w:t>r et al., 2013</w:t>
      </w:r>
      <w:r w:rsidR="007F2DB4">
        <w:rPr>
          <w:rFonts w:eastAsia="Times New Roman"/>
        </w:rPr>
        <w:t>, Kilian et al., 2016</w:t>
      </w:r>
      <w:r w:rsidR="00722EB5" w:rsidRPr="009E0FF4">
        <w:rPr>
          <w:rFonts w:eastAsia="Times New Roman"/>
          <w:color w:val="000000" w:themeColor="text1"/>
        </w:rPr>
        <w:t>)</w:t>
      </w:r>
      <w:r w:rsidR="00394255" w:rsidRPr="009E0FF4">
        <w:rPr>
          <w:rFonts w:eastAsia="Times New Roman"/>
          <w:color w:val="000000" w:themeColor="text1"/>
        </w:rPr>
        <w:t xml:space="preserve">. </w:t>
      </w:r>
      <w:r w:rsidR="007F2DB4">
        <w:rPr>
          <w:rFonts w:eastAsia="Times New Roman"/>
          <w:color w:val="000000" w:themeColor="text1"/>
        </w:rPr>
        <w:t xml:space="preserve">While improved dental hygiene is widely promoted, it also has a role in the elimination of excessive microbiota from the mouth, making it vulnerable to change.  </w:t>
      </w:r>
      <w:r w:rsidR="00394255" w:rsidRPr="009E0FF4">
        <w:rPr>
          <w:rFonts w:eastAsia="Times New Roman"/>
          <w:color w:val="000000" w:themeColor="text1"/>
        </w:rPr>
        <w:t xml:space="preserve">This is important, as resilience of our microbiota is </w:t>
      </w:r>
      <w:r w:rsidR="00364599">
        <w:rPr>
          <w:rFonts w:eastAsia="Times New Roman"/>
          <w:color w:val="000000" w:themeColor="text1"/>
        </w:rPr>
        <w:t>required</w:t>
      </w:r>
      <w:r w:rsidR="00394255" w:rsidRPr="009E0FF4">
        <w:rPr>
          <w:rFonts w:eastAsia="Times New Roman"/>
          <w:color w:val="000000" w:themeColor="text1"/>
        </w:rPr>
        <w:t xml:space="preserve"> </w:t>
      </w:r>
      <w:r w:rsidR="000D081B" w:rsidRPr="009E0FF4">
        <w:rPr>
          <w:rFonts w:eastAsia="Times New Roman"/>
          <w:color w:val="000000" w:themeColor="text1"/>
        </w:rPr>
        <w:t>for</w:t>
      </w:r>
      <w:r w:rsidR="00394255" w:rsidRPr="009E0FF4">
        <w:rPr>
          <w:rFonts w:eastAsia="Times New Roman"/>
          <w:color w:val="000000" w:themeColor="text1"/>
        </w:rPr>
        <w:t xml:space="preserve"> human</w:t>
      </w:r>
      <w:r w:rsidR="007F2DB4">
        <w:rPr>
          <w:rFonts w:eastAsia="Times New Roman"/>
          <w:color w:val="000000" w:themeColor="text1"/>
        </w:rPr>
        <w:t>s to adjust to further changes.</w:t>
      </w:r>
      <w:r w:rsidR="00394255" w:rsidRPr="009E0FF4">
        <w:rPr>
          <w:rFonts w:eastAsia="Times New Roman"/>
          <w:color w:val="000000" w:themeColor="text1"/>
        </w:rPr>
        <w:t xml:space="preserve"> The lack of diversity of microbes</w:t>
      </w:r>
      <w:r w:rsidR="007F2DB4">
        <w:rPr>
          <w:rFonts w:eastAsia="Times New Roman"/>
          <w:color w:val="000000" w:themeColor="text1"/>
        </w:rPr>
        <w:t xml:space="preserve"> in the mouth</w:t>
      </w:r>
      <w:r w:rsidR="00394255" w:rsidRPr="009E0FF4">
        <w:rPr>
          <w:rFonts w:eastAsia="Times New Roman"/>
          <w:color w:val="000000" w:themeColor="text1"/>
        </w:rPr>
        <w:t xml:space="preserve"> </w:t>
      </w:r>
      <w:r w:rsidR="007F2DB4">
        <w:rPr>
          <w:rFonts w:eastAsia="Times New Roman"/>
          <w:color w:val="000000" w:themeColor="text1"/>
        </w:rPr>
        <w:t xml:space="preserve">could very well be reflect the status of other microbial colonies within the human body.  With the current shift towards a Westernisation and ubiquity of worldwide diet, a lack of overall microbiome diversity could cause a </w:t>
      </w:r>
      <w:r w:rsidR="00722EB5" w:rsidRPr="009E0FF4">
        <w:rPr>
          <w:rFonts w:eastAsia="Times New Roman"/>
          <w:color w:val="000000" w:themeColor="text1"/>
        </w:rPr>
        <w:t>standstill</w:t>
      </w:r>
      <w:r w:rsidR="00394255" w:rsidRPr="009E0FF4">
        <w:rPr>
          <w:rFonts w:eastAsia="Times New Roman"/>
          <w:color w:val="000000" w:themeColor="text1"/>
        </w:rPr>
        <w:t xml:space="preserve"> </w:t>
      </w:r>
      <w:r w:rsidR="00722EB5" w:rsidRPr="009E0FF4">
        <w:rPr>
          <w:rFonts w:eastAsia="Times New Roman"/>
          <w:color w:val="000000" w:themeColor="text1"/>
        </w:rPr>
        <w:t>in nutritional</w:t>
      </w:r>
      <w:r w:rsidR="00394255" w:rsidRPr="009E0FF4">
        <w:rPr>
          <w:rFonts w:eastAsia="Times New Roman"/>
          <w:color w:val="000000" w:themeColor="text1"/>
        </w:rPr>
        <w:t xml:space="preserve"> evolution towards </w:t>
      </w:r>
      <w:r w:rsidR="00722EB5" w:rsidRPr="009E0FF4">
        <w:rPr>
          <w:rFonts w:eastAsia="Times New Roman"/>
          <w:color w:val="000000" w:themeColor="text1"/>
        </w:rPr>
        <w:t>a</w:t>
      </w:r>
      <w:r w:rsidR="00394255" w:rsidRPr="009E0FF4">
        <w:rPr>
          <w:rFonts w:eastAsia="Times New Roman"/>
          <w:color w:val="000000" w:themeColor="text1"/>
        </w:rPr>
        <w:t xml:space="preserve"> new fitness level </w:t>
      </w:r>
      <w:r w:rsidR="007F2DB4">
        <w:rPr>
          <w:rFonts w:eastAsia="Times New Roman"/>
          <w:color w:val="000000" w:themeColor="text1"/>
        </w:rPr>
        <w:t xml:space="preserve">that suits this </w:t>
      </w:r>
      <w:r w:rsidR="00A24CBE">
        <w:rPr>
          <w:rFonts w:eastAsia="Times New Roman"/>
          <w:color w:val="000000" w:themeColor="text1"/>
        </w:rPr>
        <w:t>changing</w:t>
      </w:r>
      <w:r w:rsidR="007F2DB4">
        <w:rPr>
          <w:rFonts w:eastAsia="Times New Roman"/>
          <w:color w:val="000000" w:themeColor="text1"/>
        </w:rPr>
        <w:t xml:space="preserve"> diet.  This</w:t>
      </w:r>
      <w:r w:rsidR="00A24CBE">
        <w:rPr>
          <w:rFonts w:eastAsia="Times New Roman"/>
          <w:color w:val="000000" w:themeColor="text1"/>
        </w:rPr>
        <w:t xml:space="preserve"> lack of evolution</w:t>
      </w:r>
      <w:r w:rsidR="007F2DB4">
        <w:rPr>
          <w:rFonts w:eastAsia="Times New Roman"/>
          <w:color w:val="000000" w:themeColor="text1"/>
        </w:rPr>
        <w:t xml:space="preserve">, in fact, </w:t>
      </w:r>
      <w:r w:rsidR="00394255" w:rsidRPr="009E0FF4">
        <w:rPr>
          <w:rFonts w:eastAsia="Times New Roman"/>
          <w:color w:val="000000" w:themeColor="text1"/>
        </w:rPr>
        <w:t xml:space="preserve">could be a driving factor in the global epidemic of metabolic disorders (Walter and Ley, 2011).   </w:t>
      </w:r>
      <w:r w:rsidRPr="009E0FF4">
        <w:rPr>
          <w:rFonts w:eastAsia="Times New Roman"/>
          <w:color w:val="000000" w:themeColor="text1"/>
        </w:rPr>
        <w:t xml:space="preserve">Considering their role in our </w:t>
      </w:r>
      <w:r w:rsidRPr="009E0FF4">
        <w:rPr>
          <w:rFonts w:eastAsia="Times New Roman"/>
          <w:color w:val="000000" w:themeColor="text1"/>
        </w:rPr>
        <w:lastRenderedPageBreak/>
        <w:t>past evolution</w:t>
      </w:r>
      <w:r w:rsidR="00394255" w:rsidRPr="009E0FF4">
        <w:rPr>
          <w:rFonts w:eastAsia="Times New Roman"/>
          <w:color w:val="000000" w:themeColor="text1"/>
        </w:rPr>
        <w:t xml:space="preserve"> and natural selection</w:t>
      </w:r>
      <w:r w:rsidRPr="009E0FF4">
        <w:rPr>
          <w:rFonts w:eastAsia="Times New Roman"/>
          <w:color w:val="000000" w:themeColor="text1"/>
        </w:rPr>
        <w:t xml:space="preserve">, </w:t>
      </w:r>
      <w:r w:rsidR="002D3BCB" w:rsidRPr="009E0FF4">
        <w:rPr>
          <w:rFonts w:eastAsia="Times New Roman"/>
          <w:color w:val="000000" w:themeColor="text1"/>
        </w:rPr>
        <w:t>microbes</w:t>
      </w:r>
      <w:r w:rsidR="00394255" w:rsidRPr="009E0FF4">
        <w:rPr>
          <w:rFonts w:eastAsia="Times New Roman"/>
          <w:color w:val="000000" w:themeColor="text1"/>
        </w:rPr>
        <w:t xml:space="preserve"> are</w:t>
      </w:r>
      <w:r w:rsidRPr="009E0FF4">
        <w:rPr>
          <w:rFonts w:eastAsia="Times New Roman"/>
          <w:color w:val="000000" w:themeColor="text1"/>
        </w:rPr>
        <w:t xml:space="preserve"> </w:t>
      </w:r>
      <w:r w:rsidR="00394255" w:rsidRPr="009E0FF4">
        <w:rPr>
          <w:rFonts w:eastAsia="Times New Roman"/>
          <w:color w:val="000000" w:themeColor="text1"/>
        </w:rPr>
        <w:t>greatly important in</w:t>
      </w:r>
      <w:r w:rsidR="00397D86" w:rsidRPr="009E0FF4">
        <w:rPr>
          <w:rFonts w:eastAsia="Times New Roman"/>
          <w:color w:val="000000" w:themeColor="text1"/>
        </w:rPr>
        <w:t xml:space="preserve"> </w:t>
      </w:r>
      <w:r w:rsidR="00306647">
        <w:rPr>
          <w:rFonts w:eastAsia="Times New Roman"/>
          <w:color w:val="000000" w:themeColor="text1"/>
        </w:rPr>
        <w:t>facilitating</w:t>
      </w:r>
      <w:r w:rsidR="00394255" w:rsidRPr="009E0FF4">
        <w:rPr>
          <w:rFonts w:eastAsia="Times New Roman"/>
          <w:color w:val="000000" w:themeColor="text1"/>
        </w:rPr>
        <w:t xml:space="preserve"> adjustment and selection to suit new mode</w:t>
      </w:r>
      <w:r w:rsidR="00722EB5" w:rsidRPr="009E0FF4">
        <w:rPr>
          <w:rFonts w:eastAsia="Times New Roman"/>
          <w:color w:val="000000" w:themeColor="text1"/>
        </w:rPr>
        <w:t>s</w:t>
      </w:r>
      <w:r w:rsidR="00394255" w:rsidRPr="009E0FF4">
        <w:rPr>
          <w:rFonts w:eastAsia="Times New Roman"/>
          <w:color w:val="000000" w:themeColor="text1"/>
        </w:rPr>
        <w:t xml:space="preserve"> of </w:t>
      </w:r>
      <w:r w:rsidR="00722EB5" w:rsidRPr="009E0FF4">
        <w:rPr>
          <w:rFonts w:eastAsia="Times New Roman"/>
          <w:color w:val="000000" w:themeColor="text1"/>
        </w:rPr>
        <w:t>human</w:t>
      </w:r>
      <w:r w:rsidR="002952A9" w:rsidRPr="009E0FF4">
        <w:rPr>
          <w:rFonts w:eastAsia="Times New Roman"/>
          <w:color w:val="000000" w:themeColor="text1"/>
        </w:rPr>
        <w:t xml:space="preserve"> diet</w:t>
      </w:r>
      <w:r w:rsidR="00397D86" w:rsidRPr="009E0FF4">
        <w:rPr>
          <w:rFonts w:eastAsia="Times New Roman"/>
          <w:color w:val="000000" w:themeColor="text1"/>
        </w:rPr>
        <w:t xml:space="preserve">.  </w:t>
      </w:r>
    </w:p>
    <w:p w14:paraId="3F3001FF" w14:textId="77777777" w:rsidR="00300C8D" w:rsidRDefault="00300C8D" w:rsidP="006D7D25">
      <w:pPr>
        <w:spacing w:line="360" w:lineRule="auto"/>
        <w:ind w:left="142" w:right="50"/>
        <w:rPr>
          <w:rFonts w:eastAsia="Times New Roman"/>
        </w:rPr>
      </w:pPr>
    </w:p>
    <w:p w14:paraId="2FC97965" w14:textId="116D89B6" w:rsidR="001C4576" w:rsidRDefault="001A0900" w:rsidP="006D7D25">
      <w:pPr>
        <w:spacing w:line="360" w:lineRule="auto"/>
        <w:ind w:left="142" w:right="50"/>
        <w:rPr>
          <w:rFonts w:eastAsia="Times New Roman"/>
        </w:rPr>
      </w:pPr>
      <w:r>
        <w:rPr>
          <w:rFonts w:eastAsia="Times New Roman"/>
        </w:rPr>
        <w:t>Microbes</w:t>
      </w:r>
      <w:r w:rsidR="006638BC">
        <w:rPr>
          <w:rFonts w:eastAsia="Times New Roman"/>
        </w:rPr>
        <w:t xml:space="preserve"> also </w:t>
      </w:r>
      <w:r w:rsidR="007C7EAF">
        <w:rPr>
          <w:rFonts w:eastAsia="Times New Roman"/>
        </w:rPr>
        <w:t>produced</w:t>
      </w:r>
      <w:r w:rsidR="006638BC">
        <w:rPr>
          <w:rFonts w:eastAsia="Times New Roman"/>
        </w:rPr>
        <w:t xml:space="preserve"> </w:t>
      </w:r>
      <w:r w:rsidR="00A24CBE">
        <w:rPr>
          <w:rFonts w:eastAsia="Times New Roman"/>
        </w:rPr>
        <w:t>increased</w:t>
      </w:r>
      <w:r w:rsidR="006638BC">
        <w:rPr>
          <w:rFonts w:eastAsia="Times New Roman"/>
        </w:rPr>
        <w:t xml:space="preserve"> </w:t>
      </w:r>
      <w:r w:rsidR="00E30575">
        <w:rPr>
          <w:rFonts w:eastAsia="Times New Roman"/>
        </w:rPr>
        <w:t>resilience</w:t>
      </w:r>
      <w:r w:rsidR="006638BC">
        <w:rPr>
          <w:rFonts w:eastAsia="Times New Roman"/>
        </w:rPr>
        <w:t xml:space="preserve"> in </w:t>
      </w:r>
      <w:r w:rsidR="007C7EAF">
        <w:rPr>
          <w:rFonts w:eastAsia="Times New Roman"/>
        </w:rPr>
        <w:t xml:space="preserve">individual </w:t>
      </w:r>
      <w:r w:rsidR="006638BC">
        <w:rPr>
          <w:rFonts w:eastAsia="Times New Roman"/>
        </w:rPr>
        <w:t>evolutionary terms</w:t>
      </w:r>
      <w:r w:rsidR="00A24CBE">
        <w:rPr>
          <w:rFonts w:eastAsia="Times New Roman"/>
        </w:rPr>
        <w:t xml:space="preserve"> to changing situations, as well as diet.  Microbiomes may have increased</w:t>
      </w:r>
      <w:r w:rsidR="007C7EAF">
        <w:rPr>
          <w:rFonts w:eastAsia="Times New Roman"/>
        </w:rPr>
        <w:t xml:space="preserve"> rates of survival </w:t>
      </w:r>
      <w:r w:rsidR="00A24CBE">
        <w:rPr>
          <w:rFonts w:eastAsia="Times New Roman"/>
        </w:rPr>
        <w:t xml:space="preserve">for our ancestors </w:t>
      </w:r>
      <w:r w:rsidR="007C7EAF">
        <w:rPr>
          <w:rFonts w:eastAsia="Times New Roman"/>
        </w:rPr>
        <w:t>during the environmental fluctuation</w:t>
      </w:r>
      <w:r w:rsidR="00A24CBE">
        <w:rPr>
          <w:rFonts w:eastAsia="Times New Roman"/>
        </w:rPr>
        <w:t>s</w:t>
      </w:r>
      <w:r w:rsidR="007C7EAF">
        <w:rPr>
          <w:rFonts w:eastAsia="Times New Roman"/>
        </w:rPr>
        <w:t xml:space="preserve"> </w:t>
      </w:r>
      <w:r w:rsidR="007B615C">
        <w:rPr>
          <w:rFonts w:eastAsia="Times New Roman"/>
        </w:rPr>
        <w:t xml:space="preserve">so </w:t>
      </w:r>
      <w:r w:rsidR="00043007">
        <w:rPr>
          <w:rFonts w:eastAsia="Times New Roman"/>
        </w:rPr>
        <w:t xml:space="preserve">characteristic of </w:t>
      </w:r>
      <w:r w:rsidR="00596A35">
        <w:rPr>
          <w:rFonts w:eastAsia="Times New Roman"/>
        </w:rPr>
        <w:t xml:space="preserve">early </w:t>
      </w:r>
      <w:r w:rsidR="00596A35">
        <w:rPr>
          <w:rFonts w:eastAsia="Times New Roman"/>
          <w:i/>
        </w:rPr>
        <w:t>Homo sapien</w:t>
      </w:r>
      <w:r w:rsidR="00A24CBE">
        <w:rPr>
          <w:rFonts w:eastAsia="Times New Roman"/>
          <w:i/>
        </w:rPr>
        <w:t>s</w:t>
      </w:r>
      <w:r w:rsidR="00596A35">
        <w:rPr>
          <w:rFonts w:eastAsia="Times New Roman"/>
          <w:i/>
        </w:rPr>
        <w:t xml:space="preserve"> </w:t>
      </w:r>
      <w:r w:rsidR="00596A35">
        <w:rPr>
          <w:rFonts w:eastAsia="Times New Roman"/>
        </w:rPr>
        <w:t xml:space="preserve">history </w:t>
      </w:r>
      <w:r w:rsidR="00A24CBE">
        <w:rPr>
          <w:rFonts w:eastAsia="Times New Roman"/>
        </w:rPr>
        <w:t>in</w:t>
      </w:r>
      <w:r w:rsidR="00596A35">
        <w:rPr>
          <w:rFonts w:eastAsia="Times New Roman"/>
        </w:rPr>
        <w:t xml:space="preserve"> the</w:t>
      </w:r>
      <w:r w:rsidR="00043007">
        <w:rPr>
          <w:rFonts w:eastAsia="Times New Roman"/>
        </w:rPr>
        <w:t xml:space="preserve"> Pleistocene </w:t>
      </w:r>
      <w:r w:rsidR="00596A35">
        <w:rPr>
          <w:rFonts w:eastAsia="Times New Roman"/>
        </w:rPr>
        <w:t>glacial and interglacial</w:t>
      </w:r>
      <w:r w:rsidR="00043007">
        <w:rPr>
          <w:rFonts w:eastAsia="Times New Roman"/>
        </w:rPr>
        <w:t xml:space="preserve"> periods</w:t>
      </w:r>
      <w:r w:rsidR="000623B7">
        <w:rPr>
          <w:rFonts w:eastAsia="Times New Roman"/>
          <w:color w:val="FF0000"/>
        </w:rPr>
        <w:t xml:space="preserve"> </w:t>
      </w:r>
      <w:r w:rsidR="00596A35">
        <w:rPr>
          <w:rFonts w:eastAsia="Times New Roman"/>
        </w:rPr>
        <w:t>(</w:t>
      </w:r>
      <w:proofErr w:type="spellStart"/>
      <w:r w:rsidR="00596A35">
        <w:rPr>
          <w:rFonts w:eastAsia="Times New Roman"/>
        </w:rPr>
        <w:t>Butzer</w:t>
      </w:r>
      <w:proofErr w:type="spellEnd"/>
      <w:r w:rsidR="00596A35">
        <w:rPr>
          <w:rFonts w:eastAsia="Times New Roman"/>
        </w:rPr>
        <w:t>, 1977)</w:t>
      </w:r>
      <w:r w:rsidR="006638BC">
        <w:rPr>
          <w:rFonts w:eastAsia="Times New Roman"/>
        </w:rPr>
        <w:t xml:space="preserve">. </w:t>
      </w:r>
      <w:r w:rsidR="00E30575">
        <w:rPr>
          <w:rFonts w:eastAsia="Times New Roman"/>
        </w:rPr>
        <w:t xml:space="preserve"> T</w:t>
      </w:r>
      <w:r w:rsidR="006638BC">
        <w:rPr>
          <w:rFonts w:eastAsia="Times New Roman"/>
        </w:rPr>
        <w:t xml:space="preserve">he </w:t>
      </w:r>
      <w:r w:rsidR="007B615C">
        <w:rPr>
          <w:rFonts w:eastAsia="Times New Roman"/>
        </w:rPr>
        <w:t xml:space="preserve">flexible </w:t>
      </w:r>
      <w:proofErr w:type="spellStart"/>
      <w:r w:rsidR="006638BC">
        <w:rPr>
          <w:rFonts w:eastAsia="Times New Roman"/>
        </w:rPr>
        <w:t>hologenome</w:t>
      </w:r>
      <w:proofErr w:type="spellEnd"/>
      <w:r w:rsidR="006638BC">
        <w:rPr>
          <w:rFonts w:eastAsia="Times New Roman"/>
        </w:rPr>
        <w:t xml:space="preserve"> </w:t>
      </w:r>
      <w:r w:rsidR="007B615C">
        <w:rPr>
          <w:rFonts w:eastAsia="Times New Roman"/>
        </w:rPr>
        <w:t>can quickly</w:t>
      </w:r>
      <w:r w:rsidR="002952A9">
        <w:rPr>
          <w:rFonts w:eastAsia="Times New Roman"/>
        </w:rPr>
        <w:t xml:space="preserve"> </w:t>
      </w:r>
      <w:r w:rsidR="007B615C">
        <w:rPr>
          <w:rFonts w:eastAsia="Times New Roman"/>
        </w:rPr>
        <w:t>respond to change with</w:t>
      </w:r>
      <w:r w:rsidR="002952A9">
        <w:rPr>
          <w:rFonts w:eastAsia="Times New Roman"/>
        </w:rPr>
        <w:t xml:space="preserve"> alterations </w:t>
      </w:r>
      <w:r w:rsidR="00D13132">
        <w:rPr>
          <w:rFonts w:eastAsia="Times New Roman"/>
        </w:rPr>
        <w:t xml:space="preserve">and acquisition of microbes and the </w:t>
      </w:r>
      <w:r w:rsidR="007B615C">
        <w:rPr>
          <w:rFonts w:eastAsia="Times New Roman"/>
        </w:rPr>
        <w:t>consequential</w:t>
      </w:r>
      <w:r w:rsidR="00D13132">
        <w:rPr>
          <w:rFonts w:eastAsia="Times New Roman"/>
        </w:rPr>
        <w:t xml:space="preserve"> phenotypic </w:t>
      </w:r>
      <w:r w:rsidR="007B615C">
        <w:rPr>
          <w:rFonts w:eastAsia="Times New Roman"/>
        </w:rPr>
        <w:t>adaptations</w:t>
      </w:r>
      <w:r w:rsidR="002952A9">
        <w:rPr>
          <w:rFonts w:eastAsia="Times New Roman"/>
        </w:rPr>
        <w:t xml:space="preserve"> </w:t>
      </w:r>
      <w:r w:rsidR="006638BC">
        <w:rPr>
          <w:rFonts w:eastAsia="Times New Roman"/>
        </w:rPr>
        <w:t xml:space="preserve">(Rosenberg et.al. 2010).  </w:t>
      </w:r>
      <w:r w:rsidR="007B615C">
        <w:rPr>
          <w:rFonts w:eastAsia="Times New Roman"/>
        </w:rPr>
        <w:t>Similarly</w:t>
      </w:r>
      <w:r w:rsidR="00D13132">
        <w:rPr>
          <w:rFonts w:eastAsia="Times New Roman"/>
        </w:rPr>
        <w:t xml:space="preserve"> to modern day, in ancient times a </w:t>
      </w:r>
      <w:r w:rsidR="006638BC">
        <w:rPr>
          <w:rFonts w:eastAsia="Times New Roman"/>
        </w:rPr>
        <w:t>more diverse microbiome would be preferential</w:t>
      </w:r>
      <w:r w:rsidR="002952A9">
        <w:rPr>
          <w:rFonts w:eastAsia="Times New Roman"/>
        </w:rPr>
        <w:t>,</w:t>
      </w:r>
      <w:r w:rsidR="006638BC">
        <w:rPr>
          <w:rFonts w:eastAsia="Times New Roman"/>
        </w:rPr>
        <w:t xml:space="preserve"> </w:t>
      </w:r>
      <w:r w:rsidR="00120BF2">
        <w:rPr>
          <w:rFonts w:eastAsia="Times New Roman"/>
        </w:rPr>
        <w:t xml:space="preserve">as the larger the biodiversity of organisms, the increased stability of the </w:t>
      </w:r>
      <w:r w:rsidR="00AF647F">
        <w:rPr>
          <w:rFonts w:eastAsia="Times New Roman"/>
        </w:rPr>
        <w:t xml:space="preserve">microbial </w:t>
      </w:r>
      <w:r w:rsidR="002952A9">
        <w:rPr>
          <w:rFonts w:eastAsia="Times New Roman"/>
        </w:rPr>
        <w:t>ecosystem</w:t>
      </w:r>
      <w:r w:rsidR="00AF647F">
        <w:rPr>
          <w:rFonts w:eastAsia="Times New Roman"/>
        </w:rPr>
        <w:t xml:space="preserve"> </w:t>
      </w:r>
      <w:r w:rsidR="001C4576">
        <w:rPr>
          <w:rFonts w:eastAsia="Times New Roman"/>
        </w:rPr>
        <w:t>(</w:t>
      </w:r>
      <w:proofErr w:type="spellStart"/>
      <w:r w:rsidR="001C4576">
        <w:rPr>
          <w:rFonts w:eastAsia="Times New Roman"/>
        </w:rPr>
        <w:t>Tilman</w:t>
      </w:r>
      <w:proofErr w:type="spellEnd"/>
      <w:r w:rsidR="001C4576">
        <w:rPr>
          <w:rFonts w:eastAsia="Times New Roman"/>
        </w:rPr>
        <w:t xml:space="preserve"> et al., 2006).  </w:t>
      </w:r>
      <w:r w:rsidR="007B615C">
        <w:rPr>
          <w:rFonts w:eastAsia="Times New Roman"/>
          <w:i/>
        </w:rPr>
        <w:t>Homo sapiens</w:t>
      </w:r>
      <w:r w:rsidR="00A24CBE">
        <w:rPr>
          <w:rFonts w:eastAsia="Times New Roman"/>
        </w:rPr>
        <w:t xml:space="preserve"> ancestor’s </w:t>
      </w:r>
      <w:r w:rsidR="007B615C">
        <w:rPr>
          <w:rFonts w:eastAsia="Times New Roman"/>
        </w:rPr>
        <w:t>microbiomes, therefore, were integrally important in allowing them</w:t>
      </w:r>
      <w:r w:rsidR="00A24CBE">
        <w:rPr>
          <w:rFonts w:eastAsia="Times New Roman"/>
        </w:rPr>
        <w:t xml:space="preserve"> to respond to changes in their </w:t>
      </w:r>
      <w:r w:rsidR="007B615C">
        <w:rPr>
          <w:rFonts w:eastAsia="Times New Roman"/>
        </w:rPr>
        <w:t xml:space="preserve">environments and situations (Rosenberg et.al. 2010).  </w:t>
      </w:r>
    </w:p>
    <w:p w14:paraId="10819469" w14:textId="77777777" w:rsidR="00A24CBE" w:rsidRDefault="00A24CBE" w:rsidP="006D7D25">
      <w:pPr>
        <w:spacing w:line="360" w:lineRule="auto"/>
        <w:ind w:left="142"/>
        <w:rPr>
          <w:rFonts w:eastAsia="Times New Roman"/>
        </w:rPr>
      </w:pPr>
    </w:p>
    <w:p w14:paraId="5BCF11BC" w14:textId="1EDF3C34" w:rsidR="00552B36" w:rsidRDefault="00B542EA" w:rsidP="006D7D25">
      <w:pPr>
        <w:spacing w:line="360" w:lineRule="auto"/>
        <w:ind w:left="142"/>
        <w:rPr>
          <w:rFonts w:eastAsia="Times New Roman"/>
        </w:rPr>
      </w:pPr>
      <w:r>
        <w:rPr>
          <w:rFonts w:eastAsia="Times New Roman"/>
        </w:rPr>
        <w:t>In addition</w:t>
      </w:r>
      <w:r w:rsidR="00A24CBE">
        <w:rPr>
          <w:rFonts w:eastAsia="Times New Roman"/>
        </w:rPr>
        <w:t xml:space="preserve"> to the resilience to diet changes </w:t>
      </w:r>
      <w:r>
        <w:rPr>
          <w:rFonts w:eastAsia="Times New Roman"/>
        </w:rPr>
        <w:t>and fluctuating environment</w:t>
      </w:r>
      <w:r w:rsidR="00A24CBE">
        <w:rPr>
          <w:rFonts w:eastAsia="Times New Roman"/>
        </w:rPr>
        <w:t>s</w:t>
      </w:r>
      <w:r>
        <w:rPr>
          <w:rFonts w:eastAsia="Times New Roman"/>
        </w:rPr>
        <w:t xml:space="preserve"> that microbes imparted in </w:t>
      </w:r>
      <w:r>
        <w:rPr>
          <w:rFonts w:eastAsia="Times New Roman"/>
          <w:i/>
        </w:rPr>
        <w:t xml:space="preserve">Homo sapiens </w:t>
      </w:r>
      <w:r>
        <w:rPr>
          <w:rFonts w:eastAsia="Times New Roman"/>
        </w:rPr>
        <w:t xml:space="preserve">ancestors, they also held a significant role in the development of the </w:t>
      </w:r>
      <w:r w:rsidR="009517D6">
        <w:rPr>
          <w:rFonts w:eastAsia="Times New Roman"/>
        </w:rPr>
        <w:t>vertebrate, and therefore human, immune</w:t>
      </w:r>
      <w:r w:rsidR="00A24CBE">
        <w:rPr>
          <w:rFonts w:eastAsia="Times New Roman"/>
        </w:rPr>
        <w:t xml:space="preserve"> system </w:t>
      </w:r>
      <w:r>
        <w:rPr>
          <w:rFonts w:eastAsia="Times New Roman"/>
        </w:rPr>
        <w:t xml:space="preserve">(Lee and </w:t>
      </w:r>
      <w:proofErr w:type="spellStart"/>
      <w:r>
        <w:rPr>
          <w:rFonts w:eastAsia="Times New Roman"/>
        </w:rPr>
        <w:t>Mazmanian</w:t>
      </w:r>
      <w:proofErr w:type="spellEnd"/>
      <w:r>
        <w:rPr>
          <w:rFonts w:eastAsia="Times New Roman"/>
        </w:rPr>
        <w:t>, 2010).</w:t>
      </w:r>
      <w:r w:rsidR="00843D80">
        <w:rPr>
          <w:rFonts w:eastAsia="Times New Roman"/>
        </w:rPr>
        <w:t xml:space="preserve"> </w:t>
      </w:r>
      <w:r w:rsidR="00552B36">
        <w:rPr>
          <w:rFonts w:eastAsia="Times New Roman"/>
        </w:rPr>
        <w:t xml:space="preserve">  The microbiome poses a challenge for a</w:t>
      </w:r>
      <w:r w:rsidR="00A24CBE">
        <w:rPr>
          <w:rFonts w:eastAsia="Times New Roman"/>
        </w:rPr>
        <w:t>n</w:t>
      </w:r>
      <w:r w:rsidR="00552B36">
        <w:rPr>
          <w:rFonts w:eastAsia="Times New Roman"/>
        </w:rPr>
        <w:t xml:space="preserve"> </w:t>
      </w:r>
      <w:r w:rsidR="00A24CBE">
        <w:rPr>
          <w:rFonts w:eastAsia="Times New Roman"/>
        </w:rPr>
        <w:t>immune system to overcome as i</w:t>
      </w:r>
      <w:r w:rsidR="00552B36">
        <w:rPr>
          <w:rFonts w:eastAsia="Times New Roman"/>
        </w:rPr>
        <w:t xml:space="preserve">t </w:t>
      </w:r>
      <w:r w:rsidR="00A24CBE">
        <w:rPr>
          <w:rFonts w:eastAsia="Times New Roman"/>
        </w:rPr>
        <w:t>contains so</w:t>
      </w:r>
      <w:r w:rsidR="00552B36">
        <w:rPr>
          <w:rFonts w:eastAsia="Times New Roman"/>
        </w:rPr>
        <w:t xml:space="preserve"> many organisms of foreign origin, emitting </w:t>
      </w:r>
      <w:r w:rsidR="00A24CBE">
        <w:rPr>
          <w:rFonts w:eastAsia="Times New Roman"/>
        </w:rPr>
        <w:t>similarly</w:t>
      </w:r>
      <w:r w:rsidR="00552B36">
        <w:rPr>
          <w:rFonts w:eastAsia="Times New Roman"/>
        </w:rPr>
        <w:t xml:space="preserve"> </w:t>
      </w:r>
      <w:r w:rsidR="00A24CBE">
        <w:rPr>
          <w:rFonts w:eastAsia="Times New Roman"/>
        </w:rPr>
        <w:t>foreign</w:t>
      </w:r>
      <w:r w:rsidR="00552B36">
        <w:rPr>
          <w:rFonts w:eastAsia="Times New Roman"/>
        </w:rPr>
        <w:t xml:space="preserve"> particles. The </w:t>
      </w:r>
      <w:r w:rsidR="00A24CBE">
        <w:rPr>
          <w:rFonts w:eastAsia="Times New Roman"/>
        </w:rPr>
        <w:t xml:space="preserve">host </w:t>
      </w:r>
      <w:r w:rsidR="00552B36">
        <w:rPr>
          <w:rFonts w:eastAsia="Times New Roman"/>
        </w:rPr>
        <w:t xml:space="preserve">immune system has </w:t>
      </w:r>
      <w:r w:rsidR="00A24CBE">
        <w:rPr>
          <w:rFonts w:eastAsia="Times New Roman"/>
        </w:rPr>
        <w:t>evolved</w:t>
      </w:r>
      <w:r w:rsidR="00552B36">
        <w:rPr>
          <w:rFonts w:eastAsia="Times New Roman"/>
        </w:rPr>
        <w:t xml:space="preserve">, therefore, to function </w:t>
      </w:r>
      <w:r w:rsidR="00A24CBE">
        <w:rPr>
          <w:rFonts w:eastAsia="Times New Roman"/>
        </w:rPr>
        <w:t xml:space="preserve">adequately, </w:t>
      </w:r>
      <w:r w:rsidR="00552B36">
        <w:rPr>
          <w:rFonts w:eastAsia="Times New Roman"/>
        </w:rPr>
        <w:t xml:space="preserve">without causing unnecessary inflammation </w:t>
      </w:r>
      <w:r w:rsidR="00A24CBE">
        <w:rPr>
          <w:rFonts w:eastAsia="Times New Roman"/>
        </w:rPr>
        <w:t>in response to</w:t>
      </w:r>
      <w:r w:rsidR="00552B36">
        <w:rPr>
          <w:rFonts w:eastAsia="Times New Roman"/>
        </w:rPr>
        <w:t xml:space="preserve"> the symbiotic microbiota residing in the </w:t>
      </w:r>
      <w:r w:rsidR="00A24CBE">
        <w:rPr>
          <w:rFonts w:eastAsia="Times New Roman"/>
        </w:rPr>
        <w:t xml:space="preserve">host (Lee and </w:t>
      </w:r>
      <w:proofErr w:type="spellStart"/>
      <w:r w:rsidR="00A24CBE">
        <w:rPr>
          <w:rFonts w:eastAsia="Times New Roman"/>
        </w:rPr>
        <w:t>Mazmanian</w:t>
      </w:r>
      <w:proofErr w:type="spellEnd"/>
      <w:r w:rsidR="00A24CBE">
        <w:rPr>
          <w:rFonts w:eastAsia="Times New Roman"/>
        </w:rPr>
        <w:t xml:space="preserve">, 2010).  </w:t>
      </w:r>
      <w:r w:rsidR="00BD0C83">
        <w:rPr>
          <w:rFonts w:eastAsia="Times New Roman"/>
        </w:rPr>
        <w:t xml:space="preserve">One of the proposed methods that microbes helped in the evolution of the adaptive immune system is by communicating with </w:t>
      </w:r>
      <w:r w:rsidR="00A24CBE">
        <w:rPr>
          <w:rFonts w:eastAsia="Times New Roman"/>
        </w:rPr>
        <w:t xml:space="preserve">undifferentiated </w:t>
      </w:r>
      <w:r w:rsidR="00BD0C83">
        <w:rPr>
          <w:rFonts w:eastAsia="Times New Roman"/>
        </w:rPr>
        <w:t>CD4+T cells</w:t>
      </w:r>
      <w:r w:rsidR="00A24CBE">
        <w:rPr>
          <w:rFonts w:eastAsia="Times New Roman"/>
        </w:rPr>
        <w:t xml:space="preserve">, who could receive such microbial environmental signals (Lee and </w:t>
      </w:r>
      <w:proofErr w:type="spellStart"/>
      <w:r w:rsidR="00A24CBE">
        <w:rPr>
          <w:rFonts w:eastAsia="Times New Roman"/>
        </w:rPr>
        <w:t>Mazmanian</w:t>
      </w:r>
      <w:proofErr w:type="spellEnd"/>
      <w:r w:rsidR="00A24CBE">
        <w:rPr>
          <w:rFonts w:eastAsia="Times New Roman"/>
        </w:rPr>
        <w:t>, 2010).</w:t>
      </w:r>
      <w:r w:rsidR="00BD0C83">
        <w:rPr>
          <w:rFonts w:eastAsia="Times New Roman"/>
        </w:rPr>
        <w:t xml:space="preserve">  Evidence for this is provided by mouse studies such as one </w:t>
      </w:r>
      <w:r w:rsidR="00A24CBE">
        <w:rPr>
          <w:rFonts w:eastAsia="Times New Roman"/>
        </w:rPr>
        <w:t>conducted</w:t>
      </w:r>
      <w:r w:rsidR="00BD0C83">
        <w:rPr>
          <w:rFonts w:eastAsia="Times New Roman"/>
        </w:rPr>
        <w:t xml:space="preserve"> by </w:t>
      </w:r>
      <w:proofErr w:type="spellStart"/>
      <w:r w:rsidR="00BD0C83">
        <w:rPr>
          <w:rFonts w:eastAsia="Times New Roman"/>
        </w:rPr>
        <w:t>O’Mahony</w:t>
      </w:r>
      <w:proofErr w:type="spellEnd"/>
      <w:r w:rsidR="00BD0C83">
        <w:rPr>
          <w:rFonts w:eastAsia="Times New Roman"/>
        </w:rPr>
        <w:t xml:space="preserve"> et.al. in 2008 that demonstrated that </w:t>
      </w:r>
      <w:r w:rsidR="00BD0C83">
        <w:rPr>
          <w:rStyle w:val="Emphasis"/>
          <w:rFonts w:eastAsia="Times New Roman"/>
          <w:color w:val="000000"/>
          <w:shd w:val="clear" w:color="auto" w:fill="FFFFFF"/>
        </w:rPr>
        <w:t xml:space="preserve">Bifidobacterium </w:t>
      </w:r>
      <w:proofErr w:type="spellStart"/>
      <w:r w:rsidR="00BD0C83">
        <w:rPr>
          <w:rStyle w:val="Emphasis"/>
          <w:rFonts w:eastAsia="Times New Roman"/>
          <w:color w:val="000000"/>
          <w:shd w:val="clear" w:color="auto" w:fill="FFFFFF"/>
        </w:rPr>
        <w:t>infantis</w:t>
      </w:r>
      <w:proofErr w:type="spellEnd"/>
      <w:r w:rsidR="00BD0C83">
        <w:rPr>
          <w:rStyle w:val="apple-converted-space"/>
          <w:rFonts w:eastAsia="Times New Roman"/>
          <w:color w:val="000000"/>
          <w:shd w:val="clear" w:color="auto" w:fill="FFFFFF"/>
        </w:rPr>
        <w:t> </w:t>
      </w:r>
      <w:proofErr w:type="gramStart"/>
      <w:r w:rsidR="00BD0C83">
        <w:rPr>
          <w:rStyle w:val="apple-converted-space"/>
          <w:rFonts w:eastAsia="Times New Roman"/>
          <w:color w:val="000000"/>
          <w:shd w:val="clear" w:color="auto" w:fill="FFFFFF"/>
        </w:rPr>
        <w:t>was able to</w:t>
      </w:r>
      <w:proofErr w:type="gramEnd"/>
      <w:r w:rsidR="00BD0C83">
        <w:rPr>
          <w:rStyle w:val="apple-converted-space"/>
          <w:rFonts w:eastAsia="Times New Roman"/>
          <w:color w:val="000000"/>
          <w:shd w:val="clear" w:color="auto" w:fill="FFFFFF"/>
        </w:rPr>
        <w:t xml:space="preserve"> trigger the </w:t>
      </w:r>
      <w:r w:rsidR="00C222F6">
        <w:rPr>
          <w:rStyle w:val="apple-converted-space"/>
          <w:rFonts w:eastAsia="Times New Roman"/>
          <w:color w:val="000000"/>
          <w:shd w:val="clear" w:color="auto" w:fill="FFFFFF"/>
        </w:rPr>
        <w:t>differentiation</w:t>
      </w:r>
      <w:r w:rsidR="00BD0C83">
        <w:rPr>
          <w:rStyle w:val="apple-converted-space"/>
          <w:rFonts w:eastAsia="Times New Roman"/>
          <w:color w:val="000000"/>
          <w:shd w:val="clear" w:color="auto" w:fill="FFFFFF"/>
        </w:rPr>
        <w:t xml:space="preserve"> of the TREG </w:t>
      </w:r>
      <w:r w:rsidR="00A24CBE">
        <w:rPr>
          <w:rStyle w:val="apple-converted-space"/>
          <w:rFonts w:eastAsia="Times New Roman"/>
          <w:color w:val="000000"/>
          <w:shd w:val="clear" w:color="auto" w:fill="FFFFFF"/>
        </w:rPr>
        <w:t>regulatory</w:t>
      </w:r>
      <w:r w:rsidR="00BD0C83">
        <w:rPr>
          <w:rStyle w:val="apple-converted-space"/>
          <w:rFonts w:eastAsia="Times New Roman"/>
          <w:color w:val="000000"/>
          <w:shd w:val="clear" w:color="auto" w:fill="FFFFFF"/>
        </w:rPr>
        <w:t xml:space="preserve"> T cells</w:t>
      </w:r>
      <w:r w:rsidR="00A24CBE">
        <w:rPr>
          <w:rStyle w:val="apple-converted-space"/>
          <w:rFonts w:eastAsia="Times New Roman"/>
          <w:color w:val="000000"/>
          <w:shd w:val="clear" w:color="auto" w:fill="FFFFFF"/>
        </w:rPr>
        <w:t xml:space="preserve"> from the CD4+T</w:t>
      </w:r>
      <w:r w:rsidR="00C222F6">
        <w:rPr>
          <w:rStyle w:val="apple-converted-space"/>
          <w:rFonts w:eastAsia="Times New Roman"/>
          <w:color w:val="000000"/>
          <w:shd w:val="clear" w:color="auto" w:fill="FFFFFF"/>
        </w:rPr>
        <w:t>.  These TREG’s</w:t>
      </w:r>
      <w:r w:rsidR="00BD0C83">
        <w:rPr>
          <w:rStyle w:val="apple-converted-space"/>
          <w:rFonts w:eastAsia="Times New Roman"/>
          <w:color w:val="000000"/>
          <w:shd w:val="clear" w:color="auto" w:fill="FFFFFF"/>
        </w:rPr>
        <w:t xml:space="preserve"> </w:t>
      </w:r>
      <w:proofErr w:type="gramStart"/>
      <w:r w:rsidR="00BD0C83">
        <w:rPr>
          <w:rStyle w:val="apple-converted-space"/>
          <w:rFonts w:eastAsia="Times New Roman"/>
          <w:color w:val="000000"/>
          <w:shd w:val="clear" w:color="auto" w:fill="FFFFFF"/>
        </w:rPr>
        <w:t>are able to</w:t>
      </w:r>
      <w:proofErr w:type="gramEnd"/>
      <w:r w:rsidR="00BD0C83">
        <w:rPr>
          <w:rStyle w:val="apple-converted-space"/>
          <w:rFonts w:eastAsia="Times New Roman"/>
          <w:color w:val="000000"/>
          <w:shd w:val="clear" w:color="auto" w:fill="FFFFFF"/>
        </w:rPr>
        <w:t xml:space="preserve"> control or dampen any unwanted immune system activation </w:t>
      </w:r>
      <w:r w:rsidR="00BD0C83">
        <w:rPr>
          <w:rFonts w:eastAsia="Times New Roman"/>
        </w:rPr>
        <w:t>(</w:t>
      </w:r>
      <w:proofErr w:type="spellStart"/>
      <w:r w:rsidR="00BD0C83">
        <w:rPr>
          <w:rFonts w:eastAsia="Times New Roman"/>
        </w:rPr>
        <w:t>O’Mahony</w:t>
      </w:r>
      <w:proofErr w:type="spellEnd"/>
      <w:r w:rsidR="00BD0C83">
        <w:rPr>
          <w:rFonts w:eastAsia="Times New Roman"/>
        </w:rPr>
        <w:t xml:space="preserve"> et al., 2008)</w:t>
      </w:r>
      <w:r w:rsidR="00BD0C83">
        <w:rPr>
          <w:rStyle w:val="apple-converted-space"/>
          <w:rFonts w:eastAsia="Times New Roman"/>
          <w:color w:val="000000"/>
          <w:shd w:val="clear" w:color="auto" w:fill="FFFFFF"/>
        </w:rPr>
        <w:t xml:space="preserve">.  The </w:t>
      </w:r>
      <w:r w:rsidR="00C222F6">
        <w:rPr>
          <w:rStyle w:val="apple-converted-space"/>
          <w:rFonts w:eastAsia="Times New Roman"/>
          <w:color w:val="000000"/>
          <w:shd w:val="clear" w:color="auto" w:fill="FFFFFF"/>
        </w:rPr>
        <w:t>sensitivity of the</w:t>
      </w:r>
      <w:r w:rsidR="00BD0C83">
        <w:rPr>
          <w:rStyle w:val="apple-converted-space"/>
          <w:rFonts w:eastAsia="Times New Roman"/>
          <w:color w:val="000000"/>
          <w:shd w:val="clear" w:color="auto" w:fill="FFFFFF"/>
        </w:rPr>
        <w:t xml:space="preserve"> </w:t>
      </w:r>
      <w:r w:rsidR="00C222F6">
        <w:rPr>
          <w:rStyle w:val="apple-converted-space"/>
          <w:rFonts w:eastAsia="Times New Roman"/>
          <w:color w:val="000000"/>
          <w:shd w:val="clear" w:color="auto" w:fill="FFFFFF"/>
        </w:rPr>
        <w:t>undifferentiated</w:t>
      </w:r>
      <w:r w:rsidR="00BD0C83">
        <w:rPr>
          <w:rStyle w:val="apple-converted-space"/>
          <w:rFonts w:eastAsia="Times New Roman"/>
          <w:color w:val="000000"/>
          <w:shd w:val="clear" w:color="auto" w:fill="FFFFFF"/>
        </w:rPr>
        <w:t xml:space="preserve"> CD4+ cells </w:t>
      </w:r>
      <w:r w:rsidR="00C222F6">
        <w:rPr>
          <w:rStyle w:val="apple-converted-space"/>
          <w:rFonts w:eastAsia="Times New Roman"/>
          <w:color w:val="000000"/>
          <w:shd w:val="clear" w:color="auto" w:fill="FFFFFF"/>
        </w:rPr>
        <w:t xml:space="preserve">to the microbial signals, </w:t>
      </w:r>
      <w:r w:rsidR="00BD0C83">
        <w:rPr>
          <w:rStyle w:val="apple-converted-space"/>
          <w:rFonts w:eastAsia="Times New Roman"/>
          <w:color w:val="000000"/>
          <w:shd w:val="clear" w:color="auto" w:fill="FFFFFF"/>
        </w:rPr>
        <w:t xml:space="preserve">over time </w:t>
      </w:r>
      <w:r w:rsidR="00C222F6">
        <w:rPr>
          <w:rStyle w:val="apple-converted-space"/>
          <w:rFonts w:eastAsia="Times New Roman"/>
          <w:color w:val="000000"/>
          <w:shd w:val="clear" w:color="auto" w:fill="FFFFFF"/>
        </w:rPr>
        <w:t xml:space="preserve">allowed evolution of the immune system, by designating the correct reactions to have to certain organisms, </w:t>
      </w:r>
      <w:r w:rsidR="00BD0C83">
        <w:rPr>
          <w:rFonts w:eastAsia="Times New Roman"/>
        </w:rPr>
        <w:t xml:space="preserve">depending on if they were pathogenic or symbiotic (Lee and </w:t>
      </w:r>
      <w:proofErr w:type="spellStart"/>
      <w:r w:rsidR="00BD0C83">
        <w:rPr>
          <w:rFonts w:eastAsia="Times New Roman"/>
        </w:rPr>
        <w:t>Mazmanian</w:t>
      </w:r>
      <w:proofErr w:type="spellEnd"/>
      <w:r w:rsidR="00BD0C83">
        <w:rPr>
          <w:rFonts w:eastAsia="Times New Roman"/>
        </w:rPr>
        <w:t xml:space="preserve">, 2010).  The </w:t>
      </w:r>
      <w:r w:rsidR="00C222F6">
        <w:rPr>
          <w:rFonts w:eastAsia="Times New Roman"/>
        </w:rPr>
        <w:t>microbes</w:t>
      </w:r>
      <w:r w:rsidR="00BD0C83">
        <w:rPr>
          <w:rFonts w:eastAsia="Times New Roman"/>
        </w:rPr>
        <w:t xml:space="preserve"> that </w:t>
      </w:r>
      <w:proofErr w:type="gramStart"/>
      <w:r w:rsidR="00BD0C83">
        <w:rPr>
          <w:rFonts w:eastAsia="Times New Roman"/>
        </w:rPr>
        <w:t>were able to</w:t>
      </w:r>
      <w:proofErr w:type="gramEnd"/>
      <w:r w:rsidR="00BD0C83">
        <w:rPr>
          <w:rFonts w:eastAsia="Times New Roman"/>
        </w:rPr>
        <w:t xml:space="preserve"> facilitate this communication to CD4+ cells would be selected for in the evolution process as this </w:t>
      </w:r>
      <w:r w:rsidR="00C222F6">
        <w:rPr>
          <w:rFonts w:eastAsia="Times New Roman"/>
        </w:rPr>
        <w:t xml:space="preserve">recognition </w:t>
      </w:r>
      <w:r w:rsidR="009517D6">
        <w:rPr>
          <w:rFonts w:eastAsia="Times New Roman"/>
        </w:rPr>
        <w:t xml:space="preserve">and </w:t>
      </w:r>
      <w:r w:rsidR="00C222F6">
        <w:rPr>
          <w:rFonts w:eastAsia="Times New Roman"/>
        </w:rPr>
        <w:t xml:space="preserve">consequential </w:t>
      </w:r>
      <w:r w:rsidR="009517D6">
        <w:rPr>
          <w:rFonts w:eastAsia="Times New Roman"/>
        </w:rPr>
        <w:t xml:space="preserve">suppression of inflammation </w:t>
      </w:r>
      <w:r w:rsidR="00BD0C83">
        <w:rPr>
          <w:rFonts w:eastAsia="Times New Roman"/>
        </w:rPr>
        <w:t>would be needed for success</w:t>
      </w:r>
      <w:r w:rsidR="00C222F6">
        <w:rPr>
          <w:rFonts w:eastAsia="Times New Roman"/>
        </w:rPr>
        <w:t xml:space="preserve">ful colonisation </w:t>
      </w:r>
      <w:r w:rsidR="009517D6">
        <w:rPr>
          <w:rFonts w:eastAsia="Times New Roman"/>
        </w:rPr>
        <w:t xml:space="preserve">(Sprinkle, 2006, Lee and </w:t>
      </w:r>
      <w:proofErr w:type="spellStart"/>
      <w:r w:rsidR="009517D6">
        <w:rPr>
          <w:rFonts w:eastAsia="Times New Roman"/>
        </w:rPr>
        <w:t>Mazmanian</w:t>
      </w:r>
      <w:proofErr w:type="spellEnd"/>
      <w:r w:rsidR="009517D6">
        <w:rPr>
          <w:rFonts w:eastAsia="Times New Roman"/>
        </w:rPr>
        <w:t xml:space="preserve">, 2010). </w:t>
      </w:r>
      <w:r w:rsidR="00BD0C83">
        <w:rPr>
          <w:rFonts w:eastAsia="Times New Roman"/>
        </w:rPr>
        <w:t xml:space="preserve"> </w:t>
      </w:r>
      <w:r w:rsidR="00C222F6">
        <w:rPr>
          <w:rFonts w:eastAsia="Times New Roman"/>
        </w:rPr>
        <w:t>Through communication between microbes and CD4+T cells</w:t>
      </w:r>
      <w:r w:rsidR="00531660">
        <w:rPr>
          <w:rFonts w:eastAsia="Times New Roman"/>
        </w:rPr>
        <w:t>, a functioning adaptive immune system</w:t>
      </w:r>
      <w:r w:rsidR="00C222F6">
        <w:rPr>
          <w:rFonts w:eastAsia="Times New Roman"/>
        </w:rPr>
        <w:t xml:space="preserve"> was created</w:t>
      </w:r>
      <w:r w:rsidR="009517D6">
        <w:rPr>
          <w:rFonts w:eastAsia="Times New Roman"/>
        </w:rPr>
        <w:t>, that resulted in beneficial outcomes</w:t>
      </w:r>
      <w:r w:rsidR="00C222F6">
        <w:rPr>
          <w:rFonts w:eastAsia="Times New Roman"/>
        </w:rPr>
        <w:t xml:space="preserve"> and fitness levels</w:t>
      </w:r>
      <w:r w:rsidR="009517D6">
        <w:rPr>
          <w:rFonts w:eastAsia="Times New Roman"/>
        </w:rPr>
        <w:t xml:space="preserve"> for </w:t>
      </w:r>
      <w:r w:rsidR="00C222F6">
        <w:rPr>
          <w:rFonts w:eastAsia="Times New Roman"/>
        </w:rPr>
        <w:t>symbiotic</w:t>
      </w:r>
      <w:r w:rsidR="009517D6">
        <w:rPr>
          <w:rFonts w:eastAsia="Times New Roman"/>
        </w:rPr>
        <w:t xml:space="preserve"> microbes, by letting them live, feed and reproduce within </w:t>
      </w:r>
      <w:r w:rsidR="00C222F6">
        <w:rPr>
          <w:rFonts w:eastAsia="Times New Roman"/>
        </w:rPr>
        <w:t xml:space="preserve">the </w:t>
      </w:r>
      <w:r w:rsidR="009517D6">
        <w:rPr>
          <w:rFonts w:eastAsia="Times New Roman"/>
        </w:rPr>
        <w:t xml:space="preserve">host, and </w:t>
      </w:r>
      <w:r w:rsidR="00C222F6">
        <w:rPr>
          <w:rFonts w:eastAsia="Times New Roman"/>
        </w:rPr>
        <w:t>for</w:t>
      </w:r>
      <w:r w:rsidR="009517D6">
        <w:rPr>
          <w:rFonts w:eastAsia="Times New Roman"/>
        </w:rPr>
        <w:t xml:space="preserve"> human</w:t>
      </w:r>
      <w:r w:rsidR="00C222F6">
        <w:rPr>
          <w:rFonts w:eastAsia="Times New Roman"/>
        </w:rPr>
        <w:t>s</w:t>
      </w:r>
      <w:r w:rsidR="009517D6">
        <w:rPr>
          <w:rFonts w:eastAsia="Times New Roman"/>
        </w:rPr>
        <w:t xml:space="preserve">, </w:t>
      </w:r>
      <w:r w:rsidR="00C222F6">
        <w:rPr>
          <w:rFonts w:eastAsia="Times New Roman"/>
        </w:rPr>
        <w:t xml:space="preserve">by recognising appropriate reactions to pathogenic or symbiotic organisms </w:t>
      </w:r>
      <w:r w:rsidR="00552B36">
        <w:rPr>
          <w:rFonts w:eastAsia="Times New Roman"/>
        </w:rPr>
        <w:t xml:space="preserve">(Lee and </w:t>
      </w:r>
      <w:proofErr w:type="spellStart"/>
      <w:r w:rsidR="00552B36">
        <w:rPr>
          <w:rFonts w:eastAsia="Times New Roman"/>
        </w:rPr>
        <w:t>Mazmanian</w:t>
      </w:r>
      <w:proofErr w:type="spellEnd"/>
      <w:r w:rsidR="00552B36">
        <w:rPr>
          <w:rFonts w:eastAsia="Times New Roman"/>
        </w:rPr>
        <w:t>, 2010).</w:t>
      </w:r>
    </w:p>
    <w:p w14:paraId="5F42D56E" w14:textId="77777777" w:rsidR="00120BF2" w:rsidRDefault="00120BF2" w:rsidP="006D7D25">
      <w:pPr>
        <w:spacing w:line="360" w:lineRule="auto"/>
        <w:ind w:left="142" w:right="50"/>
        <w:rPr>
          <w:rFonts w:eastAsia="Times New Roman"/>
        </w:rPr>
      </w:pPr>
    </w:p>
    <w:p w14:paraId="2202D094" w14:textId="58330EAF" w:rsidR="00517890" w:rsidRDefault="001C4576" w:rsidP="006D7D25">
      <w:pPr>
        <w:spacing w:line="360" w:lineRule="auto"/>
        <w:ind w:left="142" w:right="50"/>
        <w:rPr>
          <w:rFonts w:eastAsia="Times New Roman"/>
        </w:rPr>
      </w:pPr>
      <w:r>
        <w:rPr>
          <w:rFonts w:eastAsia="Times New Roman"/>
        </w:rPr>
        <w:t>M</w:t>
      </w:r>
      <w:r w:rsidR="00A616FD">
        <w:rPr>
          <w:rFonts w:eastAsia="Times New Roman"/>
        </w:rPr>
        <w:t>icrobiota undeniably had an important role in</w:t>
      </w:r>
      <w:r>
        <w:rPr>
          <w:rFonts w:eastAsia="Times New Roman"/>
        </w:rPr>
        <w:t xml:space="preserve"> </w:t>
      </w:r>
      <w:r w:rsidR="00A616FD">
        <w:rPr>
          <w:rFonts w:eastAsia="Times New Roman"/>
        </w:rPr>
        <w:t xml:space="preserve">human </w:t>
      </w:r>
      <w:r>
        <w:rPr>
          <w:rFonts w:eastAsia="Times New Roman"/>
        </w:rPr>
        <w:t>evolution</w:t>
      </w:r>
      <w:r w:rsidR="00A616FD">
        <w:rPr>
          <w:rFonts w:eastAsia="Times New Roman"/>
        </w:rPr>
        <w:t xml:space="preserve">, </w:t>
      </w:r>
      <w:r w:rsidR="000D081B">
        <w:rPr>
          <w:rFonts w:eastAsia="Times New Roman"/>
        </w:rPr>
        <w:t>essential</w:t>
      </w:r>
      <w:r>
        <w:rPr>
          <w:rFonts w:eastAsia="Times New Roman"/>
        </w:rPr>
        <w:t xml:space="preserve"> </w:t>
      </w:r>
      <w:r w:rsidR="00A616FD">
        <w:rPr>
          <w:rFonts w:eastAsia="Times New Roman"/>
        </w:rPr>
        <w:t xml:space="preserve">from the earliest days of </w:t>
      </w:r>
      <w:r w:rsidR="004747D6">
        <w:rPr>
          <w:rFonts w:eastAsia="Times New Roman"/>
        </w:rPr>
        <w:t>multicellularity</w:t>
      </w:r>
      <w:r w:rsidR="00D13132">
        <w:rPr>
          <w:rFonts w:eastAsia="Times New Roman"/>
        </w:rPr>
        <w:t xml:space="preserve">. </w:t>
      </w:r>
      <w:r>
        <w:rPr>
          <w:rFonts w:eastAsia="Times New Roman"/>
        </w:rPr>
        <w:t xml:space="preserve">  </w:t>
      </w:r>
      <w:r w:rsidR="00596A35">
        <w:rPr>
          <w:rFonts w:eastAsia="Times New Roman"/>
        </w:rPr>
        <w:t>Microbes aided in time</w:t>
      </w:r>
      <w:r w:rsidR="00517890">
        <w:rPr>
          <w:rFonts w:eastAsia="Times New Roman"/>
        </w:rPr>
        <w:t>s</w:t>
      </w:r>
      <w:r w:rsidR="00596A35">
        <w:rPr>
          <w:rFonts w:eastAsia="Times New Roman"/>
        </w:rPr>
        <w:t xml:space="preserve"> of e</w:t>
      </w:r>
      <w:r w:rsidR="00AF647F">
        <w:rPr>
          <w:rFonts w:eastAsia="Times New Roman"/>
        </w:rPr>
        <w:t xml:space="preserve">normous </w:t>
      </w:r>
      <w:r>
        <w:rPr>
          <w:rFonts w:eastAsia="Times New Roman"/>
        </w:rPr>
        <w:t>changes in</w:t>
      </w:r>
      <w:r w:rsidR="00517890">
        <w:rPr>
          <w:rFonts w:eastAsia="Times New Roman"/>
        </w:rPr>
        <w:t xml:space="preserve"> both</w:t>
      </w:r>
      <w:r>
        <w:rPr>
          <w:rFonts w:eastAsia="Times New Roman"/>
        </w:rPr>
        <w:t xml:space="preserve"> human </w:t>
      </w:r>
      <w:r w:rsidR="00AF647F">
        <w:rPr>
          <w:rFonts w:eastAsia="Times New Roman"/>
        </w:rPr>
        <w:t>nutrition</w:t>
      </w:r>
      <w:r w:rsidR="00517890">
        <w:rPr>
          <w:rFonts w:eastAsia="Times New Roman"/>
        </w:rPr>
        <w:t xml:space="preserve"> and environmental </w:t>
      </w:r>
      <w:r w:rsidR="00C41A85">
        <w:rPr>
          <w:rFonts w:eastAsia="Times New Roman"/>
        </w:rPr>
        <w:t>fluctuation.</w:t>
      </w:r>
      <w:r>
        <w:rPr>
          <w:rFonts w:eastAsia="Times New Roman"/>
        </w:rPr>
        <w:t xml:space="preserve"> </w:t>
      </w:r>
      <w:r w:rsidR="00517890">
        <w:rPr>
          <w:rFonts w:eastAsia="Times New Roman"/>
        </w:rPr>
        <w:t xml:space="preserve">The human microbiome was one of the factors that allowed </w:t>
      </w:r>
      <w:r w:rsidR="00517890">
        <w:rPr>
          <w:rFonts w:eastAsia="Times New Roman"/>
          <w:i/>
        </w:rPr>
        <w:t xml:space="preserve">Homo sapiens </w:t>
      </w:r>
      <w:r w:rsidR="00517890">
        <w:rPr>
          <w:rFonts w:eastAsia="Times New Roman"/>
        </w:rPr>
        <w:t>to defy the environmental constraints exerted upon then and slowly colonise almost every continent on earth (</w:t>
      </w:r>
      <w:proofErr w:type="spellStart"/>
      <w:r w:rsidR="00517890">
        <w:rPr>
          <w:rFonts w:eastAsia="Times New Roman"/>
        </w:rPr>
        <w:t>Butzer</w:t>
      </w:r>
      <w:proofErr w:type="spellEnd"/>
      <w:r w:rsidR="00517890">
        <w:rPr>
          <w:rFonts w:eastAsia="Times New Roman"/>
        </w:rPr>
        <w:t>, 1977)</w:t>
      </w:r>
      <w:r w:rsidR="00C43B72">
        <w:rPr>
          <w:rFonts w:eastAsia="Times New Roman"/>
        </w:rPr>
        <w:t>.</w:t>
      </w:r>
      <w:r w:rsidR="00C41A85">
        <w:rPr>
          <w:rFonts w:eastAsia="Times New Roman"/>
        </w:rPr>
        <w:t xml:space="preserve">  Microbes also facilitated the evolution of the vertebrate adaptive immune system, ensuring that pathogenic organisms did not colonise them.  </w:t>
      </w:r>
    </w:p>
    <w:p w14:paraId="61087BA8" w14:textId="77777777" w:rsidR="002952A9" w:rsidRDefault="002952A9" w:rsidP="006D7D25">
      <w:pPr>
        <w:spacing w:line="360" w:lineRule="auto"/>
        <w:ind w:left="142" w:right="50"/>
        <w:rPr>
          <w:rFonts w:eastAsia="Times New Roman"/>
        </w:rPr>
      </w:pPr>
    </w:p>
    <w:p w14:paraId="1D7CB739" w14:textId="6DB3DA41" w:rsidR="00BF0210" w:rsidRDefault="00BF0210" w:rsidP="006D7D25">
      <w:pPr>
        <w:spacing w:line="360" w:lineRule="auto"/>
        <w:ind w:left="142" w:right="50"/>
        <w:rPr>
          <w:rFonts w:eastAsia="Times New Roman"/>
        </w:rPr>
      </w:pPr>
      <w:r>
        <w:rPr>
          <w:rFonts w:eastAsia="Times New Roman"/>
        </w:rPr>
        <w:t xml:space="preserve">Often evolution and microbial change are so interwoven that it is hard to distinguish which is the main driver.  </w:t>
      </w:r>
      <w:r w:rsidR="00517890">
        <w:rPr>
          <w:rFonts w:eastAsia="Times New Roman"/>
        </w:rPr>
        <w:t>In circumstances</w:t>
      </w:r>
      <w:r w:rsidR="00C41A85">
        <w:rPr>
          <w:rFonts w:eastAsia="Times New Roman"/>
        </w:rPr>
        <w:t xml:space="preserve"> such as diet, </w:t>
      </w:r>
      <w:r w:rsidR="00517890">
        <w:rPr>
          <w:rFonts w:eastAsia="Times New Roman"/>
        </w:rPr>
        <w:t>environmental change,</w:t>
      </w:r>
      <w:r w:rsidR="00C41A85">
        <w:rPr>
          <w:rFonts w:eastAsia="Times New Roman"/>
        </w:rPr>
        <w:t xml:space="preserve"> </w:t>
      </w:r>
      <w:r w:rsidR="00517890">
        <w:rPr>
          <w:rFonts w:eastAsia="Times New Roman"/>
        </w:rPr>
        <w:t>the microbiome</w:t>
      </w:r>
      <w:r w:rsidR="00C41A85">
        <w:rPr>
          <w:rFonts w:eastAsia="Times New Roman"/>
        </w:rPr>
        <w:t xml:space="preserve"> is</w:t>
      </w:r>
      <w:r w:rsidR="00517890">
        <w:rPr>
          <w:rFonts w:eastAsia="Times New Roman"/>
        </w:rPr>
        <w:t xml:space="preserve"> altered </w:t>
      </w:r>
      <w:proofErr w:type="gramStart"/>
      <w:r w:rsidR="00517890">
        <w:rPr>
          <w:rFonts w:eastAsia="Times New Roman"/>
        </w:rPr>
        <w:t>in order to</w:t>
      </w:r>
      <w:proofErr w:type="gramEnd"/>
      <w:r w:rsidR="00517890">
        <w:rPr>
          <w:rFonts w:eastAsia="Times New Roman"/>
        </w:rPr>
        <w:t xml:space="preserve"> allow the evolution of digestion of available food.  The microbiome </w:t>
      </w:r>
      <w:r w:rsidR="00505DF2">
        <w:rPr>
          <w:rFonts w:eastAsia="Times New Roman"/>
        </w:rPr>
        <w:t xml:space="preserve">also </w:t>
      </w:r>
      <w:r w:rsidR="00C41A85">
        <w:rPr>
          <w:rFonts w:eastAsia="Times New Roman"/>
        </w:rPr>
        <w:t>h</w:t>
      </w:r>
      <w:r w:rsidR="00505DF2">
        <w:rPr>
          <w:rFonts w:eastAsia="Times New Roman"/>
        </w:rPr>
        <w:t>a</w:t>
      </w:r>
      <w:r w:rsidR="00C41A85">
        <w:rPr>
          <w:rFonts w:eastAsia="Times New Roman"/>
        </w:rPr>
        <w:t xml:space="preserve">s the capacity to influence immune cell differentiation and therefore </w:t>
      </w:r>
      <w:r w:rsidR="00505DF2">
        <w:rPr>
          <w:rFonts w:eastAsia="Times New Roman"/>
        </w:rPr>
        <w:t>drive</w:t>
      </w:r>
      <w:r w:rsidR="00517890">
        <w:rPr>
          <w:rFonts w:eastAsia="Times New Roman"/>
        </w:rPr>
        <w:t xml:space="preserve"> </w:t>
      </w:r>
      <w:r w:rsidR="00C41A85">
        <w:rPr>
          <w:rFonts w:eastAsia="Times New Roman"/>
        </w:rPr>
        <w:t xml:space="preserve">human </w:t>
      </w:r>
      <w:r w:rsidR="00517890">
        <w:rPr>
          <w:rFonts w:eastAsia="Times New Roman"/>
        </w:rPr>
        <w:t>evolution b</w:t>
      </w:r>
      <w:r w:rsidR="00C41A85">
        <w:rPr>
          <w:rFonts w:eastAsia="Times New Roman"/>
        </w:rPr>
        <w:t xml:space="preserve">y facilitating the beginnings of adaptive immunity.  </w:t>
      </w:r>
      <w:r>
        <w:rPr>
          <w:rFonts w:eastAsia="Times New Roman"/>
        </w:rPr>
        <w:t xml:space="preserve"> </w:t>
      </w:r>
    </w:p>
    <w:p w14:paraId="548DBB5B" w14:textId="77777777" w:rsidR="00BF0210" w:rsidRDefault="00BF0210" w:rsidP="006D7D25">
      <w:pPr>
        <w:spacing w:line="360" w:lineRule="auto"/>
        <w:ind w:left="142" w:right="50"/>
        <w:rPr>
          <w:rFonts w:eastAsia="Times New Roman"/>
        </w:rPr>
      </w:pPr>
    </w:p>
    <w:p w14:paraId="5C596DFF" w14:textId="7497254D" w:rsidR="001C4576" w:rsidRPr="001C4576" w:rsidRDefault="00BF0210" w:rsidP="006D7D25">
      <w:pPr>
        <w:spacing w:line="360" w:lineRule="auto"/>
        <w:ind w:left="142" w:right="50"/>
        <w:rPr>
          <w:rFonts w:eastAsia="Times New Roman"/>
        </w:rPr>
      </w:pPr>
      <w:r>
        <w:rPr>
          <w:rFonts w:eastAsia="Times New Roman"/>
        </w:rPr>
        <w:t xml:space="preserve">The latter ability to evolve a phenotype through microbial alteration is </w:t>
      </w:r>
      <w:r w:rsidRPr="004C4472">
        <w:rPr>
          <w:rFonts w:eastAsia="Times New Roman"/>
          <w:color w:val="000000" w:themeColor="text1"/>
        </w:rPr>
        <w:t>important</w:t>
      </w:r>
      <w:r w:rsidR="00505DF2">
        <w:rPr>
          <w:rFonts w:eastAsia="Times New Roman"/>
          <w:color w:val="000000" w:themeColor="text1"/>
        </w:rPr>
        <w:t>,</w:t>
      </w:r>
      <w:r w:rsidRPr="004C4472">
        <w:rPr>
          <w:rFonts w:eastAsia="Times New Roman"/>
          <w:color w:val="000000" w:themeColor="text1"/>
        </w:rPr>
        <w:t xml:space="preserve"> </w:t>
      </w:r>
      <w:r w:rsidR="002952A9" w:rsidRPr="004C4472">
        <w:rPr>
          <w:rFonts w:eastAsia="Times New Roman"/>
          <w:color w:val="000000" w:themeColor="text1"/>
        </w:rPr>
        <w:t>as it</w:t>
      </w:r>
      <w:r w:rsidR="002952A9">
        <w:rPr>
          <w:rFonts w:eastAsia="Times New Roman"/>
        </w:rPr>
        <w:t xml:space="preserve"> suggests</w:t>
      </w:r>
      <w:r w:rsidR="00AF647F">
        <w:rPr>
          <w:rFonts w:eastAsia="Times New Roman"/>
        </w:rPr>
        <w:t xml:space="preserve"> </w:t>
      </w:r>
      <w:r w:rsidR="00AB6BF6">
        <w:rPr>
          <w:rFonts w:eastAsia="Times New Roman"/>
        </w:rPr>
        <w:t xml:space="preserve">that we can manipulate our own microbiomes to acquire advantageous traits in </w:t>
      </w:r>
      <w:r>
        <w:rPr>
          <w:rFonts w:eastAsia="Times New Roman"/>
        </w:rPr>
        <w:t>our</w:t>
      </w:r>
      <w:r w:rsidR="002B71C9">
        <w:rPr>
          <w:rFonts w:eastAsia="Times New Roman"/>
        </w:rPr>
        <w:t xml:space="preserve"> lifetime</w:t>
      </w:r>
      <w:r w:rsidR="00AB6BF6">
        <w:rPr>
          <w:rFonts w:eastAsia="Times New Roman"/>
        </w:rPr>
        <w:t>, and possibly even</w:t>
      </w:r>
      <w:r w:rsidR="004C4472">
        <w:rPr>
          <w:rFonts w:eastAsia="Times New Roman"/>
        </w:rPr>
        <w:t xml:space="preserve"> influence the </w:t>
      </w:r>
      <w:r w:rsidR="00505DF2">
        <w:rPr>
          <w:rFonts w:eastAsia="Times New Roman"/>
        </w:rPr>
        <w:t>microbiomes</w:t>
      </w:r>
      <w:r w:rsidR="00C43B72">
        <w:rPr>
          <w:rFonts w:eastAsia="Times New Roman"/>
        </w:rPr>
        <w:t xml:space="preserve"> of</w:t>
      </w:r>
      <w:r w:rsidR="00AB6BF6">
        <w:rPr>
          <w:rFonts w:eastAsia="Times New Roman"/>
        </w:rPr>
        <w:t xml:space="preserve"> future generations.</w:t>
      </w:r>
      <w:r w:rsidR="002952A9">
        <w:rPr>
          <w:rFonts w:eastAsia="Times New Roman"/>
        </w:rPr>
        <w:t xml:space="preserve"> </w:t>
      </w:r>
      <w:r w:rsidR="0077418A">
        <w:rPr>
          <w:rFonts w:eastAsia="Times New Roman"/>
        </w:rPr>
        <w:t xml:space="preserve"> </w:t>
      </w:r>
      <w:r w:rsidR="001C4576">
        <w:rPr>
          <w:rFonts w:eastAsia="Times New Roman"/>
        </w:rPr>
        <w:t xml:space="preserve">We know that </w:t>
      </w:r>
      <w:r w:rsidR="00D6645E">
        <w:rPr>
          <w:rFonts w:eastAsia="Times New Roman"/>
        </w:rPr>
        <w:t xml:space="preserve">our microbiome has </w:t>
      </w:r>
      <w:r w:rsidR="001C4576">
        <w:rPr>
          <w:rFonts w:eastAsia="Times New Roman"/>
        </w:rPr>
        <w:t xml:space="preserve">an ability to ultimately </w:t>
      </w:r>
      <w:r>
        <w:rPr>
          <w:rFonts w:eastAsia="Times New Roman"/>
        </w:rPr>
        <w:t>impact</w:t>
      </w:r>
      <w:r w:rsidR="001C4576">
        <w:rPr>
          <w:rFonts w:eastAsia="Times New Roman"/>
        </w:rPr>
        <w:t xml:space="preserve"> our phenotype and</w:t>
      </w:r>
      <w:r w:rsidR="00D6645E">
        <w:rPr>
          <w:rFonts w:eastAsia="Times New Roman"/>
        </w:rPr>
        <w:t xml:space="preserve"> that we can ourselves edit these microbes, therefore </w:t>
      </w:r>
      <w:r w:rsidR="001C4576">
        <w:rPr>
          <w:rFonts w:eastAsia="Times New Roman"/>
        </w:rPr>
        <w:t xml:space="preserve">can harness </w:t>
      </w:r>
      <w:r w:rsidR="00D1328C">
        <w:rPr>
          <w:rFonts w:eastAsia="Times New Roman"/>
        </w:rPr>
        <w:t xml:space="preserve">hologenomic theory </w:t>
      </w:r>
      <w:r w:rsidR="001C4576">
        <w:rPr>
          <w:rFonts w:eastAsia="Times New Roman"/>
        </w:rPr>
        <w:t>in</w:t>
      </w:r>
      <w:r w:rsidR="00D6645E">
        <w:rPr>
          <w:rFonts w:eastAsia="Times New Roman"/>
        </w:rPr>
        <w:t xml:space="preserve"> the practice of</w:t>
      </w:r>
      <w:r w:rsidR="001C4576">
        <w:rPr>
          <w:rFonts w:eastAsia="Times New Roman"/>
        </w:rPr>
        <w:t xml:space="preserve"> modern medicine </w:t>
      </w:r>
      <w:r w:rsidR="002952A9">
        <w:rPr>
          <w:rFonts w:eastAsia="Times New Roman"/>
        </w:rPr>
        <w:t xml:space="preserve">to </w:t>
      </w:r>
      <w:r w:rsidR="001C4576">
        <w:rPr>
          <w:rFonts w:eastAsia="Times New Roman"/>
        </w:rPr>
        <w:t xml:space="preserve">shape the future of human kind.  </w:t>
      </w:r>
    </w:p>
    <w:p w14:paraId="6DDDA49A" w14:textId="77777777" w:rsidR="008C1C42" w:rsidRPr="00D6645E" w:rsidRDefault="008C1C42" w:rsidP="006D7D25">
      <w:pPr>
        <w:spacing w:line="360" w:lineRule="auto"/>
        <w:ind w:left="142" w:right="50"/>
        <w:rPr>
          <w:color w:val="FF0000"/>
        </w:rPr>
      </w:pPr>
    </w:p>
    <w:p w14:paraId="6B00A765" w14:textId="77777777" w:rsidR="006B62AA" w:rsidRDefault="006B62AA" w:rsidP="006D7D25">
      <w:pPr>
        <w:spacing w:line="360" w:lineRule="auto"/>
        <w:ind w:left="142" w:right="50"/>
        <w:rPr>
          <w:lang w:val="en-AU"/>
        </w:rPr>
      </w:pPr>
    </w:p>
    <w:p w14:paraId="1322CCD9" w14:textId="4D5B8B6F" w:rsidR="006B62AA" w:rsidRPr="00B97A95" w:rsidRDefault="00AF4A27" w:rsidP="006D7D25">
      <w:pPr>
        <w:spacing w:line="360" w:lineRule="auto"/>
        <w:ind w:left="142" w:right="50"/>
        <w:outlineLvl w:val="0"/>
        <w:rPr>
          <w:b/>
          <w:sz w:val="32"/>
          <w:szCs w:val="32"/>
          <w:lang w:val="en-AU"/>
        </w:rPr>
      </w:pPr>
      <w:r>
        <w:rPr>
          <w:b/>
          <w:sz w:val="32"/>
          <w:szCs w:val="32"/>
          <w:lang w:val="en-AU"/>
        </w:rPr>
        <w:t xml:space="preserve">Applications in medicine  </w:t>
      </w:r>
    </w:p>
    <w:p w14:paraId="39195DC0" w14:textId="77777777" w:rsidR="00616CA9" w:rsidRDefault="00616CA9" w:rsidP="006D7D25">
      <w:pPr>
        <w:spacing w:line="360" w:lineRule="auto"/>
        <w:ind w:left="142" w:right="50"/>
        <w:rPr>
          <w:lang w:val="en-AU"/>
        </w:rPr>
      </w:pPr>
    </w:p>
    <w:p w14:paraId="1D2E5C14" w14:textId="77777777" w:rsidR="003640C3" w:rsidRPr="00C44706" w:rsidRDefault="003640C3" w:rsidP="006D7D25">
      <w:pPr>
        <w:spacing w:line="360" w:lineRule="auto"/>
        <w:ind w:left="142" w:right="50"/>
        <w:rPr>
          <w:lang w:val="en-AU"/>
        </w:rPr>
      </w:pPr>
      <w:r>
        <w:rPr>
          <w:lang w:val="en-AU"/>
        </w:rPr>
        <w:t>The</w:t>
      </w:r>
      <w:r w:rsidR="00842076">
        <w:rPr>
          <w:lang w:val="en-AU"/>
        </w:rPr>
        <w:t xml:space="preserve"> microbiota po</w:t>
      </w:r>
      <w:r w:rsidR="00BF0210">
        <w:rPr>
          <w:lang w:val="en-AU"/>
        </w:rPr>
        <w:t>r</w:t>
      </w:r>
      <w:r w:rsidR="00842076">
        <w:rPr>
          <w:lang w:val="en-AU"/>
        </w:rPr>
        <w:t xml:space="preserve">tion of the complete human holobiont </w:t>
      </w:r>
      <w:r w:rsidR="00B459B0">
        <w:rPr>
          <w:lang w:val="en-AU"/>
        </w:rPr>
        <w:t>can alter</w:t>
      </w:r>
      <w:r>
        <w:rPr>
          <w:lang w:val="en-AU"/>
        </w:rPr>
        <w:t xml:space="preserve"> </w:t>
      </w:r>
      <w:r w:rsidR="00B459B0" w:rsidRPr="00C43B72">
        <w:rPr>
          <w:color w:val="000000" w:themeColor="text1"/>
          <w:lang w:val="en-AU"/>
        </w:rPr>
        <w:t>the</w:t>
      </w:r>
      <w:r w:rsidRPr="00C43B72">
        <w:rPr>
          <w:color w:val="000000" w:themeColor="text1"/>
          <w:lang w:val="en-AU"/>
        </w:rPr>
        <w:t xml:space="preserve"> </w:t>
      </w:r>
      <w:r w:rsidR="00725697" w:rsidRPr="00C43B72">
        <w:rPr>
          <w:color w:val="000000" w:themeColor="text1"/>
          <w:lang w:val="en-AU"/>
        </w:rPr>
        <w:t>host</w:t>
      </w:r>
      <w:r w:rsidR="00D36384" w:rsidRPr="00C43B72">
        <w:rPr>
          <w:color w:val="000000" w:themeColor="text1"/>
          <w:lang w:val="en-AU"/>
        </w:rPr>
        <w:t>’</w:t>
      </w:r>
      <w:r w:rsidRPr="00C43B72">
        <w:rPr>
          <w:color w:val="000000" w:themeColor="text1"/>
          <w:lang w:val="en-AU"/>
        </w:rPr>
        <w:t>s</w:t>
      </w:r>
      <w:r w:rsidR="00842076" w:rsidRPr="00C43B72">
        <w:rPr>
          <w:color w:val="000000" w:themeColor="text1"/>
          <w:lang w:val="en-AU"/>
        </w:rPr>
        <w:t xml:space="preserve"> phenotype</w:t>
      </w:r>
      <w:r w:rsidR="00842076">
        <w:rPr>
          <w:lang w:val="en-AU"/>
        </w:rPr>
        <w:t xml:space="preserve">, and </w:t>
      </w:r>
      <w:r w:rsidR="00A5647C">
        <w:rPr>
          <w:lang w:val="en-AU"/>
        </w:rPr>
        <w:t xml:space="preserve">has applied this </w:t>
      </w:r>
      <w:r w:rsidR="00B53FAB">
        <w:rPr>
          <w:lang w:val="en-AU"/>
        </w:rPr>
        <w:t>capability</w:t>
      </w:r>
      <w:r w:rsidR="00A5647C">
        <w:rPr>
          <w:lang w:val="en-AU"/>
        </w:rPr>
        <w:t xml:space="preserve"> many times over in </w:t>
      </w:r>
      <w:r w:rsidR="00A5647C">
        <w:rPr>
          <w:i/>
          <w:lang w:val="en-AU"/>
        </w:rPr>
        <w:t xml:space="preserve">Homo sapiens </w:t>
      </w:r>
      <w:r w:rsidR="00C44706">
        <w:rPr>
          <w:lang w:val="en-AU"/>
        </w:rPr>
        <w:t xml:space="preserve">evolution.  </w:t>
      </w:r>
      <w:r w:rsidR="00A5647C">
        <w:rPr>
          <w:lang w:val="en-AU"/>
        </w:rPr>
        <w:t>It has been discussed</w:t>
      </w:r>
      <w:r>
        <w:rPr>
          <w:lang w:val="en-AU"/>
        </w:rPr>
        <w:t xml:space="preserve"> </w:t>
      </w:r>
      <w:proofErr w:type="gramStart"/>
      <w:r w:rsidRPr="00C43B72">
        <w:rPr>
          <w:color w:val="000000" w:themeColor="text1"/>
          <w:lang w:val="en-AU"/>
        </w:rPr>
        <w:t>with regard to</w:t>
      </w:r>
      <w:proofErr w:type="gramEnd"/>
      <w:r>
        <w:rPr>
          <w:lang w:val="en-AU"/>
        </w:rPr>
        <w:t xml:space="preserve"> </w:t>
      </w:r>
      <w:r w:rsidR="00BF0210">
        <w:rPr>
          <w:lang w:val="en-AU"/>
        </w:rPr>
        <w:t>alterations</w:t>
      </w:r>
      <w:r w:rsidR="00C44706">
        <w:rPr>
          <w:lang w:val="en-AU"/>
        </w:rPr>
        <w:t xml:space="preserve"> in fitness with </w:t>
      </w:r>
      <w:r w:rsidR="00BF0210">
        <w:rPr>
          <w:lang w:val="en-AU"/>
        </w:rPr>
        <w:t>treatments and conditions</w:t>
      </w:r>
      <w:r>
        <w:rPr>
          <w:lang w:val="en-AU"/>
        </w:rPr>
        <w:t xml:space="preserve"> such as autism, ulcerative colitis and obesity, and </w:t>
      </w:r>
      <w:r w:rsidR="00C44706">
        <w:rPr>
          <w:lang w:val="en-AU"/>
        </w:rPr>
        <w:t xml:space="preserve">increases in fitness </w:t>
      </w:r>
      <w:r w:rsidR="00BF0210">
        <w:rPr>
          <w:lang w:val="en-AU"/>
        </w:rPr>
        <w:t>involved in</w:t>
      </w:r>
      <w:r w:rsidR="00C44706">
        <w:rPr>
          <w:lang w:val="en-AU"/>
        </w:rPr>
        <w:t xml:space="preserve"> </w:t>
      </w:r>
      <w:r w:rsidR="00B459B0">
        <w:rPr>
          <w:lang w:val="en-AU"/>
        </w:rPr>
        <w:t xml:space="preserve">the </w:t>
      </w:r>
      <w:r>
        <w:rPr>
          <w:lang w:val="en-AU"/>
        </w:rPr>
        <w:t xml:space="preserve">evolution of cellular composition, diet change, and population structure. </w:t>
      </w:r>
      <w:r w:rsidR="00842076">
        <w:rPr>
          <w:lang w:val="en-AU"/>
        </w:rPr>
        <w:t xml:space="preserve">With this </w:t>
      </w:r>
      <w:r>
        <w:rPr>
          <w:lang w:val="en-AU"/>
        </w:rPr>
        <w:t>knowledge,</w:t>
      </w:r>
      <w:r w:rsidR="00842076">
        <w:rPr>
          <w:lang w:val="en-AU"/>
        </w:rPr>
        <w:t xml:space="preserve"> human beings can utilise methods of </w:t>
      </w:r>
      <w:r w:rsidR="004F1F7B">
        <w:rPr>
          <w:lang w:val="en-AU"/>
        </w:rPr>
        <w:t>m</w:t>
      </w:r>
      <w:r w:rsidR="00C44706">
        <w:rPr>
          <w:lang w:val="en-AU"/>
        </w:rPr>
        <w:t>icrobiome manipulation</w:t>
      </w:r>
      <w:r w:rsidR="004F1F7B">
        <w:rPr>
          <w:lang w:val="en-AU"/>
        </w:rPr>
        <w:t xml:space="preserve"> </w:t>
      </w:r>
      <w:r w:rsidR="00842076">
        <w:rPr>
          <w:lang w:val="en-AU"/>
        </w:rPr>
        <w:t xml:space="preserve">to both their detriment or </w:t>
      </w:r>
      <w:r w:rsidR="00E77D57">
        <w:rPr>
          <w:lang w:val="en-AU"/>
        </w:rPr>
        <w:t>advantage</w:t>
      </w:r>
      <w:r w:rsidR="00842076">
        <w:rPr>
          <w:lang w:val="en-AU"/>
        </w:rPr>
        <w:t xml:space="preserve"> </w:t>
      </w:r>
      <w:r w:rsidR="00E77D57">
        <w:rPr>
          <w:rFonts w:eastAsia="Times New Roman"/>
        </w:rPr>
        <w:t>(</w:t>
      </w:r>
      <w:proofErr w:type="spellStart"/>
      <w:r w:rsidR="00E77D57">
        <w:rPr>
          <w:rFonts w:eastAsia="Times New Roman"/>
        </w:rPr>
        <w:t>Mustata</w:t>
      </w:r>
      <w:proofErr w:type="spellEnd"/>
      <w:r w:rsidR="00E77D57">
        <w:rPr>
          <w:rFonts w:eastAsia="Times New Roman"/>
        </w:rPr>
        <w:t xml:space="preserve"> and </w:t>
      </w:r>
      <w:proofErr w:type="spellStart"/>
      <w:r w:rsidR="00E77D57">
        <w:rPr>
          <w:rFonts w:eastAsia="Times New Roman"/>
        </w:rPr>
        <w:t>Mustata</w:t>
      </w:r>
      <w:proofErr w:type="spellEnd"/>
      <w:r w:rsidR="00E77D57">
        <w:rPr>
          <w:rFonts w:eastAsia="Times New Roman"/>
        </w:rPr>
        <w:t>, 2014).</w:t>
      </w:r>
      <w:r w:rsidR="00C44706">
        <w:rPr>
          <w:rFonts w:eastAsia="Times New Roman"/>
        </w:rPr>
        <w:t xml:space="preserve">  </w:t>
      </w:r>
      <w:r w:rsidR="005B1F8F">
        <w:rPr>
          <w:rFonts w:eastAsia="Times New Roman"/>
        </w:rPr>
        <w:t xml:space="preserve">I will describe </w:t>
      </w:r>
      <w:r w:rsidR="00BF0210">
        <w:rPr>
          <w:rFonts w:eastAsia="Times New Roman"/>
        </w:rPr>
        <w:t>antibiotics and probiotic use</w:t>
      </w:r>
      <w:r w:rsidR="005B1F8F">
        <w:rPr>
          <w:rFonts w:eastAsia="Times New Roman"/>
        </w:rPr>
        <w:t xml:space="preserve"> can drastically change our internal microbial environments and result in elimination and </w:t>
      </w:r>
      <w:r w:rsidR="006E428C">
        <w:rPr>
          <w:rFonts w:eastAsia="Times New Roman"/>
        </w:rPr>
        <w:t>diversification</w:t>
      </w:r>
      <w:r w:rsidR="005B1F8F">
        <w:rPr>
          <w:rFonts w:eastAsia="Times New Roman"/>
        </w:rPr>
        <w:t xml:space="preserve"> of microbial species respectively (</w:t>
      </w:r>
      <w:proofErr w:type="spellStart"/>
      <w:r w:rsidR="005B1F8F">
        <w:rPr>
          <w:rFonts w:eastAsia="Times New Roman"/>
        </w:rPr>
        <w:t>Mustata</w:t>
      </w:r>
      <w:proofErr w:type="spellEnd"/>
      <w:r w:rsidR="005B1F8F">
        <w:rPr>
          <w:rFonts w:eastAsia="Times New Roman"/>
        </w:rPr>
        <w:t xml:space="preserve"> and </w:t>
      </w:r>
      <w:proofErr w:type="spellStart"/>
      <w:r w:rsidR="005B1F8F">
        <w:rPr>
          <w:rFonts w:eastAsia="Times New Roman"/>
        </w:rPr>
        <w:t>Mustata</w:t>
      </w:r>
      <w:proofErr w:type="spellEnd"/>
      <w:r w:rsidR="005B1F8F">
        <w:rPr>
          <w:rFonts w:eastAsia="Times New Roman"/>
        </w:rPr>
        <w:t>, 2014).</w:t>
      </w:r>
    </w:p>
    <w:p w14:paraId="168F3021" w14:textId="77777777" w:rsidR="00C44706" w:rsidRDefault="00C44706" w:rsidP="006D7D25">
      <w:pPr>
        <w:spacing w:line="360" w:lineRule="auto"/>
        <w:ind w:left="142" w:right="50"/>
        <w:rPr>
          <w:rFonts w:eastAsia="Times New Roman"/>
        </w:rPr>
      </w:pPr>
    </w:p>
    <w:p w14:paraId="0E3612B2" w14:textId="77777777" w:rsidR="0015453D" w:rsidRPr="00C44706" w:rsidRDefault="009E6179" w:rsidP="006D7D25">
      <w:pPr>
        <w:spacing w:line="360" w:lineRule="auto"/>
        <w:ind w:left="142" w:right="50"/>
        <w:rPr>
          <w:rFonts w:eastAsia="Times New Roman"/>
        </w:rPr>
      </w:pPr>
      <w:r>
        <w:rPr>
          <w:rFonts w:eastAsia="Times New Roman"/>
        </w:rPr>
        <w:lastRenderedPageBreak/>
        <w:t>An example of</w:t>
      </w:r>
      <w:r w:rsidR="003640C3">
        <w:rPr>
          <w:rFonts w:eastAsia="Times New Roman"/>
        </w:rPr>
        <w:t xml:space="preserve"> medical </w:t>
      </w:r>
      <w:r>
        <w:rPr>
          <w:rFonts w:eastAsia="Times New Roman"/>
        </w:rPr>
        <w:t>intervention</w:t>
      </w:r>
      <w:r w:rsidR="003640C3">
        <w:rPr>
          <w:rFonts w:eastAsia="Times New Roman"/>
        </w:rPr>
        <w:t xml:space="preserve"> </w:t>
      </w:r>
      <w:r>
        <w:rPr>
          <w:rFonts w:eastAsia="Times New Roman"/>
        </w:rPr>
        <w:t>detrimental</w:t>
      </w:r>
      <w:r w:rsidR="003640C3">
        <w:rPr>
          <w:rFonts w:eastAsia="Times New Roman"/>
        </w:rPr>
        <w:t xml:space="preserve"> for </w:t>
      </w:r>
      <w:r w:rsidR="00C44706">
        <w:rPr>
          <w:rFonts w:eastAsia="Times New Roman"/>
        </w:rPr>
        <w:t>our</w:t>
      </w:r>
      <w:r w:rsidR="003640C3">
        <w:rPr>
          <w:rFonts w:eastAsia="Times New Roman"/>
        </w:rPr>
        <w:t xml:space="preserve"> </w:t>
      </w:r>
      <w:r>
        <w:rPr>
          <w:rFonts w:eastAsia="Times New Roman"/>
        </w:rPr>
        <w:t>microbiome</w:t>
      </w:r>
      <w:r w:rsidR="00C44706">
        <w:rPr>
          <w:rFonts w:eastAsia="Times New Roman"/>
        </w:rPr>
        <w:t>,</w:t>
      </w:r>
      <w:r w:rsidR="003640C3">
        <w:rPr>
          <w:rFonts w:eastAsia="Times New Roman"/>
        </w:rPr>
        <w:t xml:space="preserve"> is the use of antibiotics.  </w:t>
      </w:r>
      <w:r w:rsidR="00370E44">
        <w:rPr>
          <w:rFonts w:eastAsia="Times New Roman"/>
        </w:rPr>
        <w:t xml:space="preserve">Since the discovery of the ‘magic bullet’ that could rid the twentieth century of the plethora of </w:t>
      </w:r>
      <w:r w:rsidR="0015453D">
        <w:rPr>
          <w:rFonts w:eastAsia="Times New Roman"/>
        </w:rPr>
        <w:t>infectious</w:t>
      </w:r>
      <w:r w:rsidR="00C44706">
        <w:rPr>
          <w:rFonts w:eastAsia="Times New Roman"/>
        </w:rPr>
        <w:t xml:space="preserve"> diseases</w:t>
      </w:r>
      <w:r w:rsidR="00370E44">
        <w:rPr>
          <w:rFonts w:eastAsia="Times New Roman"/>
        </w:rPr>
        <w:t xml:space="preserve">, antibiotics have been </w:t>
      </w:r>
      <w:r w:rsidR="0015453D">
        <w:rPr>
          <w:rFonts w:eastAsia="Times New Roman"/>
        </w:rPr>
        <w:t>applied</w:t>
      </w:r>
      <w:r w:rsidR="00370E44">
        <w:rPr>
          <w:rFonts w:eastAsia="Times New Roman"/>
        </w:rPr>
        <w:t xml:space="preserve"> liberally and ubiquitously across </w:t>
      </w:r>
      <w:r w:rsidR="0015453D">
        <w:rPr>
          <w:rFonts w:eastAsia="Times New Roman"/>
        </w:rPr>
        <w:t>mankind’s</w:t>
      </w:r>
      <w:r w:rsidR="00370E44">
        <w:rPr>
          <w:rFonts w:eastAsia="Times New Roman"/>
        </w:rPr>
        <w:t xml:space="preserve"> ai</w:t>
      </w:r>
      <w:r w:rsidR="00BC1D1C">
        <w:rPr>
          <w:rFonts w:eastAsia="Times New Roman"/>
        </w:rPr>
        <w:t>lments (</w:t>
      </w:r>
      <w:proofErr w:type="spellStart"/>
      <w:r w:rsidR="00BC1D1C">
        <w:rPr>
          <w:rFonts w:eastAsia="Times New Roman"/>
        </w:rPr>
        <w:t>Zaffiri</w:t>
      </w:r>
      <w:proofErr w:type="spellEnd"/>
      <w:r w:rsidR="00BC1D1C">
        <w:rPr>
          <w:rFonts w:eastAsia="Times New Roman"/>
        </w:rPr>
        <w:t xml:space="preserve"> et al., 2012). </w:t>
      </w:r>
      <w:r w:rsidR="00B958FC" w:rsidRPr="00BC1D1C">
        <w:rPr>
          <w:rFonts w:eastAsia="Times New Roman"/>
          <w:color w:val="000000" w:themeColor="text1"/>
        </w:rPr>
        <w:t>P</w:t>
      </w:r>
      <w:r w:rsidR="003640C3" w:rsidRPr="00BC1D1C">
        <w:rPr>
          <w:rFonts w:eastAsia="Times New Roman"/>
          <w:color w:val="000000" w:themeColor="text1"/>
        </w:rPr>
        <w:t>r</w:t>
      </w:r>
      <w:r w:rsidR="003640C3">
        <w:rPr>
          <w:rFonts w:eastAsia="Times New Roman"/>
        </w:rPr>
        <w:t>evious</w:t>
      </w:r>
      <w:r w:rsidR="00370E44">
        <w:rPr>
          <w:rFonts w:eastAsia="Times New Roman"/>
        </w:rPr>
        <w:t xml:space="preserve"> generations however,</w:t>
      </w:r>
      <w:r w:rsidR="00A5647C">
        <w:rPr>
          <w:rFonts w:eastAsia="Times New Roman"/>
        </w:rPr>
        <w:t xml:space="preserve"> </w:t>
      </w:r>
      <w:r w:rsidR="0015453D">
        <w:rPr>
          <w:rFonts w:eastAsia="Times New Roman"/>
        </w:rPr>
        <w:t>unknowingly</w:t>
      </w:r>
      <w:r w:rsidR="00A5647C">
        <w:rPr>
          <w:rFonts w:eastAsia="Times New Roman"/>
        </w:rPr>
        <w:t xml:space="preserve"> </w:t>
      </w:r>
      <w:r w:rsidR="00C44706">
        <w:rPr>
          <w:rFonts w:eastAsia="Times New Roman"/>
        </w:rPr>
        <w:t>sacrificed</w:t>
      </w:r>
      <w:r w:rsidR="00A5647C">
        <w:rPr>
          <w:rFonts w:eastAsia="Times New Roman"/>
        </w:rPr>
        <w:t xml:space="preserve"> </w:t>
      </w:r>
      <w:r w:rsidR="00370E44">
        <w:rPr>
          <w:rFonts w:eastAsia="Times New Roman"/>
        </w:rPr>
        <w:t>their own healthy</w:t>
      </w:r>
      <w:r w:rsidR="0015453D">
        <w:rPr>
          <w:rFonts w:eastAsia="Times New Roman"/>
        </w:rPr>
        <w:t xml:space="preserve"> </w:t>
      </w:r>
      <w:r w:rsidR="006E428C">
        <w:rPr>
          <w:rFonts w:eastAsia="Times New Roman"/>
        </w:rPr>
        <w:t>microbiome</w:t>
      </w:r>
      <w:r w:rsidR="00370E44">
        <w:rPr>
          <w:rFonts w:eastAsia="Times New Roman"/>
        </w:rPr>
        <w:t xml:space="preserve"> </w:t>
      </w:r>
      <w:r w:rsidR="0015453D">
        <w:rPr>
          <w:rFonts w:eastAsia="Times New Roman"/>
        </w:rPr>
        <w:t xml:space="preserve">as collateral </w:t>
      </w:r>
      <w:r w:rsidR="00C44706">
        <w:rPr>
          <w:rFonts w:eastAsia="Times New Roman"/>
        </w:rPr>
        <w:t>in the battle against infection</w:t>
      </w:r>
      <w:r w:rsidR="0015453D">
        <w:rPr>
          <w:rFonts w:eastAsia="Times New Roman"/>
        </w:rPr>
        <w:t xml:space="preserve"> (Modi et al., 2014)</w:t>
      </w:r>
      <w:r w:rsidR="00A828C6">
        <w:rPr>
          <w:rFonts w:eastAsia="Times New Roman"/>
        </w:rPr>
        <w:t xml:space="preserve">. </w:t>
      </w:r>
      <w:r w:rsidR="00A5647C">
        <w:rPr>
          <w:rFonts w:eastAsia="Times New Roman"/>
        </w:rPr>
        <w:t xml:space="preserve"> Even the name: anti-biotics, suggests some excessive harm to the internal biota.</w:t>
      </w:r>
      <w:r w:rsidR="001727B0">
        <w:rPr>
          <w:rFonts w:eastAsia="Times New Roman"/>
        </w:rPr>
        <w:t xml:space="preserve"> </w:t>
      </w:r>
      <w:r w:rsidR="00CB33D9">
        <w:rPr>
          <w:rFonts w:eastAsia="Times New Roman"/>
        </w:rPr>
        <w:t xml:space="preserve"> The anti- mechanism </w:t>
      </w:r>
      <w:r w:rsidR="00324C6A">
        <w:rPr>
          <w:rFonts w:eastAsia="Times New Roman"/>
        </w:rPr>
        <w:t xml:space="preserve">unfortunately does not discriminate, and in attempting to destroy an infectious agent, </w:t>
      </w:r>
      <w:r w:rsidR="00CB33D9">
        <w:rPr>
          <w:rFonts w:eastAsia="Times New Roman"/>
        </w:rPr>
        <w:t>antibiotics</w:t>
      </w:r>
      <w:r w:rsidR="00324C6A">
        <w:rPr>
          <w:rFonts w:eastAsia="Times New Roman"/>
        </w:rPr>
        <w:t xml:space="preserve"> also depopulate our healthy microbiota, causing </w:t>
      </w:r>
      <w:r w:rsidR="00CB33D9">
        <w:rPr>
          <w:rFonts w:eastAsia="Times New Roman"/>
        </w:rPr>
        <w:t>microbial</w:t>
      </w:r>
      <w:r w:rsidR="00324C6A">
        <w:rPr>
          <w:rFonts w:eastAsia="Times New Roman"/>
        </w:rPr>
        <w:t xml:space="preserve"> </w:t>
      </w:r>
      <w:r w:rsidR="00CB33D9">
        <w:rPr>
          <w:rFonts w:eastAsia="Times New Roman"/>
        </w:rPr>
        <w:t>destabilisation</w:t>
      </w:r>
      <w:r w:rsidR="00324C6A">
        <w:rPr>
          <w:rFonts w:eastAsia="Times New Roman"/>
        </w:rPr>
        <w:t xml:space="preserve"> and possibly acute or chronic disease (</w:t>
      </w:r>
      <w:proofErr w:type="spellStart"/>
      <w:r w:rsidR="00324C6A">
        <w:rPr>
          <w:rFonts w:eastAsia="Times New Roman"/>
        </w:rPr>
        <w:t>Dethlefsen</w:t>
      </w:r>
      <w:proofErr w:type="spellEnd"/>
      <w:r w:rsidR="00324C6A">
        <w:rPr>
          <w:rFonts w:eastAsia="Times New Roman"/>
        </w:rPr>
        <w:t xml:space="preserve"> et al., 2008).  </w:t>
      </w:r>
      <w:r w:rsidR="003640C3">
        <w:t>T</w:t>
      </w:r>
      <w:r w:rsidR="001727B0" w:rsidRPr="001727B0">
        <w:rPr>
          <w:rFonts w:eastAsia="Times New Roman"/>
        </w:rPr>
        <w:t>he human microbiome is profoundly altered in diversity</w:t>
      </w:r>
      <w:r w:rsidR="003640C3">
        <w:rPr>
          <w:rFonts w:eastAsia="Times New Roman"/>
        </w:rPr>
        <w:t xml:space="preserve"> and quantity of microbes</w:t>
      </w:r>
      <w:r w:rsidR="001727B0" w:rsidRPr="001727B0">
        <w:rPr>
          <w:rFonts w:eastAsia="Times New Roman"/>
        </w:rPr>
        <w:t xml:space="preserve"> </w:t>
      </w:r>
      <w:r w:rsidR="003640C3">
        <w:rPr>
          <w:rFonts w:eastAsia="Times New Roman"/>
        </w:rPr>
        <w:t>with antibiotic use</w:t>
      </w:r>
      <w:r w:rsidR="00324C6A">
        <w:rPr>
          <w:rFonts w:eastAsia="Times New Roman"/>
        </w:rPr>
        <w:t xml:space="preserve">, transformed into a state of unbalance or </w:t>
      </w:r>
      <w:proofErr w:type="spellStart"/>
      <w:r w:rsidR="00324C6A">
        <w:rPr>
          <w:rFonts w:eastAsia="Times New Roman"/>
        </w:rPr>
        <w:t>dysbiosis</w:t>
      </w:r>
      <w:proofErr w:type="spellEnd"/>
      <w:r w:rsidR="003640C3">
        <w:rPr>
          <w:rFonts w:eastAsia="Times New Roman"/>
        </w:rPr>
        <w:t>.  I</w:t>
      </w:r>
      <w:r w:rsidR="001727B0" w:rsidRPr="001727B0">
        <w:rPr>
          <w:rFonts w:eastAsia="Times New Roman"/>
        </w:rPr>
        <w:t xml:space="preserve">n the short term </w:t>
      </w:r>
      <w:proofErr w:type="spellStart"/>
      <w:r w:rsidR="00CB33D9">
        <w:rPr>
          <w:rFonts w:eastAsia="Times New Roman"/>
        </w:rPr>
        <w:t>dysbiosis</w:t>
      </w:r>
      <w:proofErr w:type="spellEnd"/>
      <w:r w:rsidR="003640C3">
        <w:rPr>
          <w:rFonts w:eastAsia="Times New Roman"/>
        </w:rPr>
        <w:t xml:space="preserve"> </w:t>
      </w:r>
      <w:r w:rsidR="00CB33D9">
        <w:rPr>
          <w:rFonts w:eastAsia="Times New Roman"/>
        </w:rPr>
        <w:t>can cause</w:t>
      </w:r>
      <w:r w:rsidR="003640C3">
        <w:rPr>
          <w:rFonts w:eastAsia="Times New Roman"/>
        </w:rPr>
        <w:t xml:space="preserve"> the </w:t>
      </w:r>
      <w:r w:rsidR="001727B0" w:rsidRPr="001727B0">
        <w:rPr>
          <w:rFonts w:eastAsia="Times New Roman"/>
        </w:rPr>
        <w:t xml:space="preserve">selection </w:t>
      </w:r>
      <w:r w:rsidR="003640C3">
        <w:rPr>
          <w:rFonts w:eastAsia="Times New Roman"/>
        </w:rPr>
        <w:t>of</w:t>
      </w:r>
      <w:r w:rsidR="001727B0" w:rsidRPr="001727B0">
        <w:rPr>
          <w:rFonts w:eastAsia="Times New Roman"/>
        </w:rPr>
        <w:t xml:space="preserve"> resistance </w:t>
      </w:r>
      <w:r w:rsidR="003640C3">
        <w:rPr>
          <w:rFonts w:eastAsia="Times New Roman"/>
        </w:rPr>
        <w:t>microbes</w:t>
      </w:r>
      <w:r w:rsidR="001727B0" w:rsidRPr="001727B0">
        <w:rPr>
          <w:rFonts w:eastAsia="Times New Roman"/>
        </w:rPr>
        <w:t xml:space="preserve">, </w:t>
      </w:r>
      <w:r w:rsidR="001727B0">
        <w:rPr>
          <w:rFonts w:eastAsia="Times New Roman"/>
        </w:rPr>
        <w:t xml:space="preserve">and in </w:t>
      </w:r>
      <w:r w:rsidR="001727B0" w:rsidRPr="001727B0">
        <w:rPr>
          <w:rFonts w:eastAsia="Times New Roman"/>
        </w:rPr>
        <w:t xml:space="preserve">the long term </w:t>
      </w:r>
      <w:r w:rsidR="003640C3">
        <w:rPr>
          <w:rFonts w:eastAsia="Times New Roman"/>
        </w:rPr>
        <w:t>can</w:t>
      </w:r>
      <w:r w:rsidR="001727B0" w:rsidRPr="001727B0">
        <w:rPr>
          <w:rFonts w:eastAsia="Times New Roman"/>
        </w:rPr>
        <w:t xml:space="preserve"> </w:t>
      </w:r>
      <w:r w:rsidR="00CB33D9">
        <w:rPr>
          <w:rFonts w:eastAsia="Times New Roman"/>
        </w:rPr>
        <w:t>be associated with</w:t>
      </w:r>
      <w:r w:rsidR="003640C3">
        <w:rPr>
          <w:rFonts w:eastAsia="Times New Roman"/>
        </w:rPr>
        <w:t xml:space="preserve"> </w:t>
      </w:r>
      <w:r w:rsidR="001727B0" w:rsidRPr="001727B0">
        <w:rPr>
          <w:rFonts w:eastAsia="Times New Roman"/>
        </w:rPr>
        <w:t xml:space="preserve">health problems </w:t>
      </w:r>
      <w:r w:rsidR="00CB33D9" w:rsidRPr="001727B0">
        <w:rPr>
          <w:rFonts w:eastAsia="Times New Roman"/>
        </w:rPr>
        <w:t>related</w:t>
      </w:r>
      <w:r w:rsidR="001727B0" w:rsidRPr="001727B0">
        <w:rPr>
          <w:rFonts w:eastAsia="Times New Roman"/>
        </w:rPr>
        <w:t xml:space="preserve"> </w:t>
      </w:r>
      <w:r w:rsidR="00CB33D9">
        <w:rPr>
          <w:rFonts w:eastAsia="Times New Roman"/>
        </w:rPr>
        <w:t>to</w:t>
      </w:r>
      <w:r w:rsidR="001727B0" w:rsidRPr="001727B0">
        <w:rPr>
          <w:rFonts w:eastAsia="Times New Roman"/>
        </w:rPr>
        <w:t xml:space="preserve"> the loss of benefic</w:t>
      </w:r>
      <w:r w:rsidR="000A0535">
        <w:rPr>
          <w:rFonts w:eastAsia="Times New Roman"/>
        </w:rPr>
        <w:t>ial bacteria (</w:t>
      </w:r>
      <w:proofErr w:type="spellStart"/>
      <w:r w:rsidR="000A0535">
        <w:rPr>
          <w:rFonts w:eastAsia="Times New Roman"/>
        </w:rPr>
        <w:t>Francino</w:t>
      </w:r>
      <w:proofErr w:type="spellEnd"/>
      <w:r w:rsidR="000A0535">
        <w:rPr>
          <w:rFonts w:eastAsia="Times New Roman"/>
        </w:rPr>
        <w:t>, 2016)</w:t>
      </w:r>
      <w:r w:rsidR="001727B0">
        <w:rPr>
          <w:rFonts w:eastAsia="Times New Roman"/>
        </w:rPr>
        <w:t xml:space="preserve">. </w:t>
      </w:r>
      <w:r w:rsidR="000A0535">
        <w:rPr>
          <w:rFonts w:eastAsia="Times New Roman"/>
        </w:rPr>
        <w:t xml:space="preserve"> </w:t>
      </w:r>
      <w:r w:rsidR="0015453D">
        <w:rPr>
          <w:rFonts w:eastAsia="Times New Roman"/>
        </w:rPr>
        <w:t xml:space="preserve">Countless studies of the effects of antibiotics on the microbiota of humans show that antibiotic use, whether it be long or short term, </w:t>
      </w:r>
      <w:r w:rsidR="00CB33D9">
        <w:rPr>
          <w:rFonts w:eastAsia="Times New Roman"/>
        </w:rPr>
        <w:t>severely</w:t>
      </w:r>
      <w:r w:rsidR="0015453D">
        <w:rPr>
          <w:rFonts w:eastAsia="Times New Roman"/>
        </w:rPr>
        <w:t xml:space="preserve"> impact the </w:t>
      </w:r>
      <w:r w:rsidR="00324C6A">
        <w:rPr>
          <w:rFonts w:eastAsia="Times New Roman"/>
        </w:rPr>
        <w:t xml:space="preserve">microbial </w:t>
      </w:r>
      <w:r w:rsidR="0015453D">
        <w:rPr>
          <w:rFonts w:eastAsia="Times New Roman"/>
        </w:rPr>
        <w:t>community com</w:t>
      </w:r>
      <w:r w:rsidR="00324C6A">
        <w:rPr>
          <w:rFonts w:eastAsia="Times New Roman"/>
        </w:rPr>
        <w:t>position, function and response</w:t>
      </w:r>
      <w:r w:rsidR="0021247F">
        <w:rPr>
          <w:rFonts w:eastAsia="Times New Roman"/>
        </w:rPr>
        <w:t xml:space="preserve"> </w:t>
      </w:r>
      <w:r w:rsidR="0015453D">
        <w:rPr>
          <w:rFonts w:eastAsia="Times New Roman"/>
        </w:rPr>
        <w:t>(</w:t>
      </w:r>
      <w:proofErr w:type="spellStart"/>
      <w:r w:rsidR="0021247F" w:rsidRPr="001727B0">
        <w:rPr>
          <w:rFonts w:eastAsia="Times New Roman"/>
        </w:rPr>
        <w:t>Francino</w:t>
      </w:r>
      <w:proofErr w:type="spellEnd"/>
      <w:r w:rsidR="0021247F" w:rsidRPr="001727B0">
        <w:rPr>
          <w:rFonts w:eastAsia="Times New Roman"/>
        </w:rPr>
        <w:t>, 2016</w:t>
      </w:r>
      <w:r w:rsidR="0021247F">
        <w:rPr>
          <w:rFonts w:eastAsia="Times New Roman"/>
        </w:rPr>
        <w:t xml:space="preserve">, </w:t>
      </w:r>
      <w:proofErr w:type="spellStart"/>
      <w:r w:rsidR="0015453D">
        <w:rPr>
          <w:rFonts w:eastAsia="Times New Roman"/>
        </w:rPr>
        <w:t>Jernberg</w:t>
      </w:r>
      <w:proofErr w:type="spellEnd"/>
      <w:r w:rsidR="0015453D">
        <w:rPr>
          <w:rFonts w:eastAsia="Times New Roman"/>
        </w:rPr>
        <w:t xml:space="preserve"> et al., 2010)</w:t>
      </w:r>
      <w:r w:rsidR="0021247F">
        <w:rPr>
          <w:rFonts w:eastAsia="Times New Roman"/>
        </w:rPr>
        <w:t>.</w:t>
      </w:r>
    </w:p>
    <w:p w14:paraId="4B77ECB0" w14:textId="77777777" w:rsidR="006E428C" w:rsidRDefault="006E428C" w:rsidP="006D7D25">
      <w:pPr>
        <w:spacing w:line="360" w:lineRule="auto"/>
        <w:ind w:left="142" w:right="50"/>
        <w:rPr>
          <w:rFonts w:eastAsia="Times New Roman"/>
          <w:b/>
        </w:rPr>
      </w:pPr>
    </w:p>
    <w:p w14:paraId="52BFF45A" w14:textId="77777777" w:rsidR="0015453D" w:rsidRDefault="00BA07E3" w:rsidP="006D7D25">
      <w:pPr>
        <w:spacing w:line="360" w:lineRule="auto"/>
        <w:ind w:left="142" w:right="50"/>
        <w:rPr>
          <w:rFonts w:eastAsia="Times New Roman"/>
        </w:rPr>
      </w:pPr>
      <w:proofErr w:type="spellStart"/>
      <w:r>
        <w:rPr>
          <w:rFonts w:eastAsia="Times New Roman"/>
        </w:rPr>
        <w:t>Dysbiosis</w:t>
      </w:r>
      <w:proofErr w:type="spellEnd"/>
      <w:r>
        <w:rPr>
          <w:rFonts w:eastAsia="Times New Roman"/>
        </w:rPr>
        <w:t xml:space="preserve"> occurs as the antibiotics eliminate </w:t>
      </w:r>
      <w:r w:rsidR="00CB33D9">
        <w:rPr>
          <w:rFonts w:eastAsia="Times New Roman"/>
        </w:rPr>
        <w:t xml:space="preserve">not just the infectious agents but the </w:t>
      </w:r>
      <w:r>
        <w:rPr>
          <w:rFonts w:eastAsia="Times New Roman"/>
        </w:rPr>
        <w:t xml:space="preserve">vital </w:t>
      </w:r>
      <w:r w:rsidR="0021247F">
        <w:rPr>
          <w:rFonts w:eastAsia="Times New Roman"/>
        </w:rPr>
        <w:t>microbes</w:t>
      </w:r>
      <w:r>
        <w:rPr>
          <w:rFonts w:eastAsia="Times New Roman"/>
        </w:rPr>
        <w:t xml:space="preserve"> important</w:t>
      </w:r>
      <w:r w:rsidR="0021247F">
        <w:rPr>
          <w:rFonts w:eastAsia="Times New Roman"/>
        </w:rPr>
        <w:t xml:space="preserve"> in the health of the host</w:t>
      </w:r>
      <w:r w:rsidR="00CB33D9">
        <w:rPr>
          <w:rFonts w:eastAsia="Times New Roman"/>
        </w:rPr>
        <w:t xml:space="preserve">.  The ‘good’ microbes are often </w:t>
      </w:r>
      <w:r>
        <w:rPr>
          <w:rFonts w:eastAsia="Times New Roman"/>
        </w:rPr>
        <w:t xml:space="preserve">paramount in preventing pathogenic </w:t>
      </w:r>
      <w:r w:rsidR="00324C6A">
        <w:rPr>
          <w:rFonts w:eastAsia="Times New Roman"/>
        </w:rPr>
        <w:t>microbe</w:t>
      </w:r>
      <w:r>
        <w:rPr>
          <w:rFonts w:eastAsia="Times New Roman"/>
        </w:rPr>
        <w:t xml:space="preserve"> </w:t>
      </w:r>
      <w:r w:rsidR="00CB33D9">
        <w:rPr>
          <w:rFonts w:eastAsia="Times New Roman"/>
        </w:rPr>
        <w:t>settlement</w:t>
      </w:r>
      <w:r>
        <w:rPr>
          <w:rFonts w:eastAsia="Times New Roman"/>
        </w:rPr>
        <w:t xml:space="preserve"> (Acheson and </w:t>
      </w:r>
      <w:proofErr w:type="spellStart"/>
      <w:r>
        <w:rPr>
          <w:rFonts w:eastAsia="Times New Roman"/>
        </w:rPr>
        <w:t>Luccioli</w:t>
      </w:r>
      <w:proofErr w:type="spellEnd"/>
      <w:r>
        <w:rPr>
          <w:rFonts w:eastAsia="Times New Roman"/>
        </w:rPr>
        <w:t xml:space="preserve">, 2004). </w:t>
      </w:r>
      <w:r w:rsidR="001A5F37">
        <w:rPr>
          <w:rFonts w:eastAsia="Times New Roman"/>
        </w:rPr>
        <w:t xml:space="preserve">  </w:t>
      </w:r>
      <w:r>
        <w:rPr>
          <w:rFonts w:eastAsia="Times New Roman"/>
        </w:rPr>
        <w:t>The</w:t>
      </w:r>
      <w:r w:rsidR="00AC0F48">
        <w:rPr>
          <w:rFonts w:eastAsia="Times New Roman"/>
        </w:rPr>
        <w:t xml:space="preserve"> risks of </w:t>
      </w:r>
      <w:r w:rsidR="00EA75E9">
        <w:rPr>
          <w:rFonts w:eastAsia="Times New Roman"/>
        </w:rPr>
        <w:t xml:space="preserve">disease resulting from </w:t>
      </w:r>
      <w:r w:rsidR="00AC0F48">
        <w:rPr>
          <w:rFonts w:eastAsia="Times New Roman"/>
        </w:rPr>
        <w:t xml:space="preserve">this </w:t>
      </w:r>
      <w:proofErr w:type="spellStart"/>
      <w:r w:rsidR="00AC0F48">
        <w:rPr>
          <w:rFonts w:eastAsia="Times New Roman"/>
        </w:rPr>
        <w:t>dysbiosis</w:t>
      </w:r>
      <w:proofErr w:type="spellEnd"/>
      <w:r>
        <w:rPr>
          <w:rFonts w:eastAsia="Times New Roman"/>
        </w:rPr>
        <w:t xml:space="preserve"> </w:t>
      </w:r>
      <w:r w:rsidR="00AC0F48">
        <w:rPr>
          <w:rFonts w:eastAsia="Times New Roman"/>
        </w:rPr>
        <w:t>range from</w:t>
      </w:r>
      <w:r w:rsidR="00823EE9">
        <w:rPr>
          <w:rFonts w:eastAsia="Times New Roman"/>
        </w:rPr>
        <w:t xml:space="preserve"> </w:t>
      </w:r>
      <w:r w:rsidR="00725697">
        <w:rPr>
          <w:rFonts w:eastAsia="Times New Roman"/>
        </w:rPr>
        <w:t>diarrhoea</w:t>
      </w:r>
      <w:r w:rsidR="00AC0F48">
        <w:rPr>
          <w:rFonts w:eastAsia="Times New Roman"/>
        </w:rPr>
        <w:t xml:space="preserve"> to pseudomembranous colitis (</w:t>
      </w:r>
      <w:r w:rsidR="00823EE9">
        <w:rPr>
          <w:rFonts w:eastAsia="Times New Roman"/>
        </w:rPr>
        <w:t>Wilcox, 2003)</w:t>
      </w:r>
      <w:r w:rsidR="00AC0F48">
        <w:rPr>
          <w:rFonts w:eastAsia="Times New Roman"/>
        </w:rPr>
        <w:t xml:space="preserve">.  </w:t>
      </w:r>
      <w:r w:rsidR="001A5F37">
        <w:rPr>
          <w:rFonts w:eastAsia="Times New Roman"/>
        </w:rPr>
        <w:t xml:space="preserve">The side effects of </w:t>
      </w:r>
      <w:r w:rsidR="006E428C">
        <w:rPr>
          <w:rFonts w:eastAsia="Times New Roman"/>
        </w:rPr>
        <w:t>antibiotics</w:t>
      </w:r>
      <w:r w:rsidR="001A5F37">
        <w:rPr>
          <w:rFonts w:eastAsia="Times New Roman"/>
        </w:rPr>
        <w:t xml:space="preserve"> have been show</w:t>
      </w:r>
      <w:r w:rsidR="00324C6A">
        <w:rPr>
          <w:rFonts w:eastAsia="Times New Roman"/>
        </w:rPr>
        <w:t>n</w:t>
      </w:r>
      <w:r w:rsidR="001A5F37">
        <w:rPr>
          <w:rFonts w:eastAsia="Times New Roman"/>
        </w:rPr>
        <w:t xml:space="preserve"> to last for years, meaning one </w:t>
      </w:r>
      <w:r w:rsidR="005B4B01">
        <w:rPr>
          <w:rFonts w:eastAsia="Times New Roman"/>
        </w:rPr>
        <w:t>relatively</w:t>
      </w:r>
      <w:r w:rsidR="001A5F37">
        <w:rPr>
          <w:rFonts w:eastAsia="Times New Roman"/>
        </w:rPr>
        <w:t xml:space="preserve"> </w:t>
      </w:r>
      <w:r w:rsidR="00324C6A">
        <w:rPr>
          <w:rFonts w:eastAsia="Times New Roman"/>
        </w:rPr>
        <w:t xml:space="preserve">short </w:t>
      </w:r>
      <w:r w:rsidR="001A5F37">
        <w:rPr>
          <w:rFonts w:eastAsia="Times New Roman"/>
        </w:rPr>
        <w:t xml:space="preserve">antibiotic course could be long term in its </w:t>
      </w:r>
      <w:r w:rsidR="00324C6A">
        <w:rPr>
          <w:rFonts w:eastAsia="Times New Roman"/>
        </w:rPr>
        <w:t>consequences</w:t>
      </w:r>
      <w:r w:rsidR="001A5F37">
        <w:rPr>
          <w:rFonts w:eastAsia="Times New Roman"/>
        </w:rPr>
        <w:t xml:space="preserve"> </w:t>
      </w:r>
      <w:r w:rsidR="00C0044C">
        <w:rPr>
          <w:rFonts w:eastAsia="Times New Roman"/>
        </w:rPr>
        <w:t>(</w:t>
      </w:r>
      <w:proofErr w:type="spellStart"/>
      <w:r w:rsidR="00C0044C">
        <w:rPr>
          <w:rFonts w:eastAsia="Times New Roman"/>
        </w:rPr>
        <w:t>Jernberg</w:t>
      </w:r>
      <w:proofErr w:type="spellEnd"/>
      <w:r w:rsidR="00C0044C">
        <w:rPr>
          <w:rFonts w:eastAsia="Times New Roman"/>
        </w:rPr>
        <w:t xml:space="preserve"> et al., 2010, </w:t>
      </w:r>
      <w:proofErr w:type="spellStart"/>
      <w:r>
        <w:rPr>
          <w:rFonts w:eastAsia="Times New Roman"/>
        </w:rPr>
        <w:t>Dethlefsen</w:t>
      </w:r>
      <w:proofErr w:type="spellEnd"/>
      <w:r>
        <w:rPr>
          <w:rFonts w:eastAsia="Times New Roman"/>
        </w:rPr>
        <w:t xml:space="preserve"> et al., 2008)</w:t>
      </w:r>
      <w:r w:rsidR="00C0044C">
        <w:rPr>
          <w:rFonts w:eastAsia="Times New Roman"/>
        </w:rPr>
        <w:t xml:space="preserve">. </w:t>
      </w:r>
      <w:r>
        <w:rPr>
          <w:rFonts w:eastAsia="Times New Roman"/>
        </w:rPr>
        <w:t xml:space="preserve"> </w:t>
      </w:r>
      <w:r w:rsidR="006B4DBD">
        <w:rPr>
          <w:rFonts w:eastAsia="Times New Roman"/>
        </w:rPr>
        <w:t>Additionally,</w:t>
      </w:r>
      <w:r w:rsidR="00EA75E9">
        <w:rPr>
          <w:rFonts w:eastAsia="Times New Roman"/>
        </w:rPr>
        <w:t xml:space="preserve"> long term use of antibiotics can supply more opportunities for </w:t>
      </w:r>
      <w:r w:rsidR="006B4DBD">
        <w:rPr>
          <w:rFonts w:eastAsia="Times New Roman"/>
        </w:rPr>
        <w:t>invasion of pathogenic bacterial strains into areas</w:t>
      </w:r>
      <w:r w:rsidR="00895E20">
        <w:rPr>
          <w:rFonts w:eastAsia="Times New Roman"/>
        </w:rPr>
        <w:t xml:space="preserve"> where antibiotic sensitive </w:t>
      </w:r>
      <w:r w:rsidR="0015453D">
        <w:rPr>
          <w:rFonts w:eastAsia="Times New Roman"/>
        </w:rPr>
        <w:t>indigenous</w:t>
      </w:r>
      <w:r w:rsidR="00895E20">
        <w:rPr>
          <w:rFonts w:eastAsia="Times New Roman"/>
        </w:rPr>
        <w:t xml:space="preserve"> </w:t>
      </w:r>
      <w:r w:rsidR="0015453D">
        <w:rPr>
          <w:rFonts w:eastAsia="Times New Roman"/>
        </w:rPr>
        <w:t>bacterial originally inhabited</w:t>
      </w:r>
      <w:r w:rsidR="006B4DBD">
        <w:rPr>
          <w:rFonts w:eastAsia="Times New Roman"/>
        </w:rPr>
        <w:t xml:space="preserve"> </w:t>
      </w:r>
      <w:r w:rsidR="00895E20">
        <w:rPr>
          <w:rFonts w:eastAsia="Times New Roman"/>
        </w:rPr>
        <w:t>(</w:t>
      </w:r>
      <w:r w:rsidR="00823EE9">
        <w:rPr>
          <w:rFonts w:eastAsia="Times New Roman"/>
        </w:rPr>
        <w:t xml:space="preserve">Wilcox, 2003, </w:t>
      </w:r>
      <w:r w:rsidR="00895E20">
        <w:rPr>
          <w:rFonts w:eastAsia="Times New Roman"/>
        </w:rPr>
        <w:t xml:space="preserve">Acheson and </w:t>
      </w:r>
      <w:proofErr w:type="spellStart"/>
      <w:r w:rsidR="00895E20">
        <w:rPr>
          <w:rFonts w:eastAsia="Times New Roman"/>
        </w:rPr>
        <w:t>Luccioli</w:t>
      </w:r>
      <w:proofErr w:type="spellEnd"/>
      <w:r w:rsidR="00895E20">
        <w:rPr>
          <w:rFonts w:eastAsia="Times New Roman"/>
        </w:rPr>
        <w:t xml:space="preserve">, </w:t>
      </w:r>
      <w:proofErr w:type="gramStart"/>
      <w:r w:rsidR="00895E20">
        <w:rPr>
          <w:rFonts w:eastAsia="Times New Roman"/>
        </w:rPr>
        <w:t>2004</w:t>
      </w:r>
      <w:r w:rsidR="0015453D">
        <w:rPr>
          <w:rFonts w:eastAsia="Times New Roman"/>
        </w:rPr>
        <w:t>,Modi</w:t>
      </w:r>
      <w:proofErr w:type="gramEnd"/>
      <w:r w:rsidR="0015453D">
        <w:rPr>
          <w:rFonts w:eastAsia="Times New Roman"/>
        </w:rPr>
        <w:t xml:space="preserve"> et al., 2014).  </w:t>
      </w:r>
      <w:r w:rsidR="006B4DBD">
        <w:rPr>
          <w:rFonts w:eastAsia="Times New Roman"/>
        </w:rPr>
        <w:t>Here they can thrive, and</w:t>
      </w:r>
      <w:r w:rsidR="0015453D">
        <w:rPr>
          <w:rFonts w:eastAsia="Times New Roman"/>
        </w:rPr>
        <w:t xml:space="preserve"> utilise horizontal gene transfer </w:t>
      </w:r>
      <w:r w:rsidR="006B4DBD">
        <w:rPr>
          <w:rFonts w:eastAsia="Times New Roman"/>
        </w:rPr>
        <w:t xml:space="preserve">with additional strains </w:t>
      </w:r>
      <w:r w:rsidR="0015453D">
        <w:rPr>
          <w:rFonts w:eastAsia="Times New Roman"/>
        </w:rPr>
        <w:t xml:space="preserve">to increase their </w:t>
      </w:r>
      <w:r w:rsidR="006B4DBD">
        <w:rPr>
          <w:rFonts w:eastAsia="Times New Roman"/>
        </w:rPr>
        <w:t>pathogenicity</w:t>
      </w:r>
      <w:r w:rsidR="0015453D">
        <w:rPr>
          <w:rFonts w:eastAsia="Times New Roman"/>
        </w:rPr>
        <w:t xml:space="preserve"> (Modi et al., 2014).</w:t>
      </w:r>
    </w:p>
    <w:p w14:paraId="290E076C" w14:textId="77777777" w:rsidR="00895E20" w:rsidRDefault="00895E20" w:rsidP="006D7D25">
      <w:pPr>
        <w:spacing w:line="360" w:lineRule="auto"/>
        <w:ind w:left="142" w:right="50"/>
        <w:rPr>
          <w:rFonts w:eastAsia="Times New Roman"/>
        </w:rPr>
      </w:pPr>
    </w:p>
    <w:p w14:paraId="1A3F9533" w14:textId="77777777" w:rsidR="00997867" w:rsidRPr="0015453D" w:rsidRDefault="00881C23" w:rsidP="006D7D25">
      <w:pPr>
        <w:spacing w:line="360" w:lineRule="auto"/>
        <w:ind w:left="142" w:right="50"/>
        <w:rPr>
          <w:rFonts w:eastAsia="Times New Roman"/>
        </w:rPr>
      </w:pPr>
      <w:r w:rsidRPr="0015453D">
        <w:rPr>
          <w:rFonts w:eastAsia="Times New Roman"/>
        </w:rPr>
        <w:t>A perfect way to study the effect of antibiotics</w:t>
      </w:r>
      <w:r w:rsidR="005B4B01">
        <w:rPr>
          <w:rFonts w:eastAsia="Times New Roman"/>
        </w:rPr>
        <w:t xml:space="preserve"> </w:t>
      </w:r>
      <w:r w:rsidRPr="0015453D">
        <w:rPr>
          <w:rFonts w:eastAsia="Times New Roman"/>
        </w:rPr>
        <w:t xml:space="preserve">is by examining isolated populations that have not been exposed to the almost ubiquitous pharmacologic doses of antibiotics found </w:t>
      </w:r>
      <w:r w:rsidR="009B1009">
        <w:rPr>
          <w:rFonts w:eastAsia="Times New Roman"/>
        </w:rPr>
        <w:t>in</w:t>
      </w:r>
      <w:r w:rsidRPr="0015453D">
        <w:rPr>
          <w:rFonts w:eastAsia="Times New Roman"/>
        </w:rPr>
        <w:t xml:space="preserve"> </w:t>
      </w:r>
      <w:r w:rsidR="005B4B01">
        <w:rPr>
          <w:rFonts w:eastAsia="Times New Roman"/>
        </w:rPr>
        <w:t>western</w:t>
      </w:r>
      <w:r w:rsidRPr="0015453D">
        <w:rPr>
          <w:rFonts w:eastAsia="Times New Roman"/>
        </w:rPr>
        <w:t xml:space="preserve"> populations (Clemente et al., 2015).  The Yanomami hunter-gathers are a group o</w:t>
      </w:r>
      <w:r w:rsidR="005B4B01">
        <w:rPr>
          <w:rFonts w:eastAsia="Times New Roman"/>
        </w:rPr>
        <w:t>f previously uncontacted Amerindian</w:t>
      </w:r>
      <w:r w:rsidRPr="0015453D">
        <w:rPr>
          <w:rFonts w:eastAsia="Times New Roman"/>
        </w:rPr>
        <w:t xml:space="preserve">s, whose microbiomes were analysed and compared to a </w:t>
      </w:r>
      <w:r w:rsidR="005B4B01">
        <w:rPr>
          <w:rFonts w:eastAsia="Times New Roman"/>
        </w:rPr>
        <w:t xml:space="preserve">standard Westernised microbiome </w:t>
      </w:r>
      <w:r w:rsidR="00E8437B" w:rsidRPr="0015453D">
        <w:rPr>
          <w:rFonts w:eastAsia="Times New Roman"/>
        </w:rPr>
        <w:t>(Clemente et al., 2015)</w:t>
      </w:r>
      <w:r w:rsidR="00997867" w:rsidRPr="0015453D">
        <w:rPr>
          <w:rFonts w:eastAsia="Times New Roman"/>
        </w:rPr>
        <w:t xml:space="preserve">.  This community has </w:t>
      </w:r>
      <w:r w:rsidR="00E8437B" w:rsidRPr="0015453D">
        <w:rPr>
          <w:rFonts w:eastAsia="Times New Roman"/>
        </w:rPr>
        <w:t>the highest levels of bacteri</w:t>
      </w:r>
      <w:r w:rsidR="00997867" w:rsidRPr="0015453D">
        <w:rPr>
          <w:rFonts w:eastAsia="Times New Roman"/>
        </w:rPr>
        <w:t xml:space="preserve">al </w:t>
      </w:r>
      <w:r w:rsidR="00C855A8" w:rsidRPr="0015453D">
        <w:rPr>
          <w:rFonts w:eastAsia="Times New Roman"/>
        </w:rPr>
        <w:t>diversity</w:t>
      </w:r>
      <w:r w:rsidR="005B4B01">
        <w:rPr>
          <w:rFonts w:eastAsia="Times New Roman"/>
        </w:rPr>
        <w:t xml:space="preserve"> reported for humans,</w:t>
      </w:r>
      <w:r w:rsidR="009B1009">
        <w:rPr>
          <w:rFonts w:eastAsia="Times New Roman"/>
        </w:rPr>
        <w:t xml:space="preserve"> undoubtedly</w:t>
      </w:r>
      <w:r w:rsidR="005B4B01">
        <w:rPr>
          <w:rFonts w:eastAsia="Times New Roman"/>
        </w:rPr>
        <w:t xml:space="preserve"> </w:t>
      </w:r>
      <w:r w:rsidR="006E428C">
        <w:rPr>
          <w:rFonts w:eastAsia="Times New Roman"/>
        </w:rPr>
        <w:t>because of</w:t>
      </w:r>
      <w:r w:rsidR="005440DA">
        <w:rPr>
          <w:rFonts w:eastAsia="Times New Roman"/>
        </w:rPr>
        <w:t xml:space="preserve"> 11,000 years without</w:t>
      </w:r>
      <w:r w:rsidR="00997867" w:rsidRPr="0015453D">
        <w:rPr>
          <w:rFonts w:eastAsia="Times New Roman"/>
        </w:rPr>
        <w:t xml:space="preserve"> </w:t>
      </w:r>
      <w:r w:rsidR="005B4B01">
        <w:rPr>
          <w:rFonts w:eastAsia="Times New Roman"/>
        </w:rPr>
        <w:t xml:space="preserve">both </w:t>
      </w:r>
      <w:r w:rsidR="009B1009">
        <w:rPr>
          <w:rFonts w:eastAsia="Times New Roman"/>
        </w:rPr>
        <w:t>antibiotics</w:t>
      </w:r>
      <w:r w:rsidR="00997867" w:rsidRPr="0015453D">
        <w:rPr>
          <w:rFonts w:eastAsia="Times New Roman"/>
        </w:rPr>
        <w:t xml:space="preserve"> and </w:t>
      </w:r>
      <w:r w:rsidR="009B1009">
        <w:rPr>
          <w:rFonts w:eastAsia="Times New Roman"/>
        </w:rPr>
        <w:t>Westernisation</w:t>
      </w:r>
      <w:r w:rsidR="00997867" w:rsidRPr="0015453D">
        <w:rPr>
          <w:rFonts w:eastAsia="Times New Roman"/>
        </w:rPr>
        <w:t xml:space="preserve"> (Clemente et al., 2015).  This is a clear demonstration of </w:t>
      </w:r>
      <w:r w:rsidR="00997867" w:rsidRPr="00BC1D1C">
        <w:rPr>
          <w:rFonts w:eastAsia="Times New Roman"/>
          <w:color w:val="000000" w:themeColor="text1"/>
        </w:rPr>
        <w:t xml:space="preserve">the </w:t>
      </w:r>
      <w:r w:rsidR="00BC1D1C" w:rsidRPr="00BC1D1C">
        <w:rPr>
          <w:rFonts w:eastAsia="Times New Roman"/>
          <w:color w:val="000000" w:themeColor="text1"/>
        </w:rPr>
        <w:t>limiting</w:t>
      </w:r>
      <w:r w:rsidR="00B958FC" w:rsidRPr="00BC1D1C">
        <w:rPr>
          <w:rFonts w:eastAsia="Times New Roman"/>
          <w:color w:val="000000" w:themeColor="text1"/>
        </w:rPr>
        <w:t xml:space="preserve"> </w:t>
      </w:r>
      <w:r w:rsidR="00997867" w:rsidRPr="00BC1D1C">
        <w:rPr>
          <w:rFonts w:eastAsia="Times New Roman"/>
          <w:color w:val="000000" w:themeColor="text1"/>
        </w:rPr>
        <w:t>effe</w:t>
      </w:r>
      <w:r w:rsidR="000D081B" w:rsidRPr="00BC1D1C">
        <w:rPr>
          <w:rFonts w:eastAsia="Times New Roman"/>
          <w:color w:val="000000" w:themeColor="text1"/>
        </w:rPr>
        <w:t>ct of</w:t>
      </w:r>
      <w:r w:rsidR="000D081B" w:rsidRPr="0015453D">
        <w:rPr>
          <w:rFonts w:eastAsia="Times New Roman"/>
        </w:rPr>
        <w:t xml:space="preserve"> both modern lif</w:t>
      </w:r>
      <w:r w:rsidR="00C855A8" w:rsidRPr="0015453D">
        <w:rPr>
          <w:rFonts w:eastAsia="Times New Roman"/>
        </w:rPr>
        <w:t>e and liberal antibiotic use</w:t>
      </w:r>
      <w:r w:rsidR="00997867" w:rsidRPr="0015453D">
        <w:rPr>
          <w:rFonts w:eastAsia="Times New Roman"/>
        </w:rPr>
        <w:t xml:space="preserve"> on the human microbiome.  </w:t>
      </w:r>
    </w:p>
    <w:p w14:paraId="144B8CA3" w14:textId="77777777" w:rsidR="00E8437B" w:rsidRDefault="00E8437B" w:rsidP="006D7D25">
      <w:pPr>
        <w:spacing w:line="360" w:lineRule="auto"/>
        <w:ind w:left="142" w:right="50"/>
        <w:rPr>
          <w:rFonts w:eastAsia="Times New Roman"/>
        </w:rPr>
      </w:pPr>
    </w:p>
    <w:p w14:paraId="315F0B27" w14:textId="77777777" w:rsidR="0015453D" w:rsidRDefault="009B1009" w:rsidP="006D7D25">
      <w:pPr>
        <w:spacing w:line="360" w:lineRule="auto"/>
        <w:ind w:left="142" w:right="50"/>
        <w:rPr>
          <w:rFonts w:eastAsia="Times New Roman"/>
        </w:rPr>
      </w:pPr>
      <w:r>
        <w:rPr>
          <w:rFonts w:eastAsia="Times New Roman"/>
        </w:rPr>
        <w:t xml:space="preserve">It is obvious from studies of disease caused by antibiotic mediated </w:t>
      </w:r>
      <w:proofErr w:type="spellStart"/>
      <w:r>
        <w:rPr>
          <w:rFonts w:eastAsia="Times New Roman"/>
        </w:rPr>
        <w:t>dysbiosis</w:t>
      </w:r>
      <w:proofErr w:type="spellEnd"/>
      <w:r>
        <w:rPr>
          <w:rFonts w:eastAsia="Times New Roman"/>
        </w:rPr>
        <w:t xml:space="preserve"> and analysis of un-medicated isolated communities that </w:t>
      </w:r>
      <w:r w:rsidR="00BB718D">
        <w:rPr>
          <w:rFonts w:eastAsia="Times New Roman"/>
        </w:rPr>
        <w:t>antibiotics</w:t>
      </w:r>
      <w:r>
        <w:rPr>
          <w:rFonts w:eastAsia="Times New Roman"/>
        </w:rPr>
        <w:t xml:space="preserve"> profoundly </w:t>
      </w:r>
      <w:r w:rsidR="00BB718D">
        <w:rPr>
          <w:rFonts w:eastAsia="Times New Roman"/>
        </w:rPr>
        <w:t>damage</w:t>
      </w:r>
      <w:r>
        <w:rPr>
          <w:rFonts w:eastAsia="Times New Roman"/>
        </w:rPr>
        <w:t xml:space="preserve"> our microbiomes</w:t>
      </w:r>
      <w:r w:rsidR="006841EB">
        <w:rPr>
          <w:rFonts w:eastAsia="Times New Roman"/>
        </w:rPr>
        <w:t xml:space="preserve"> </w:t>
      </w:r>
      <w:r w:rsidR="006841EB">
        <w:rPr>
          <w:rFonts w:eastAsia="Times New Roman"/>
          <w:b/>
        </w:rPr>
        <w:t>(</w:t>
      </w:r>
      <w:proofErr w:type="spellStart"/>
      <w:r w:rsidR="006841EB">
        <w:rPr>
          <w:rFonts w:eastAsia="Times New Roman"/>
        </w:rPr>
        <w:t>Jernberg</w:t>
      </w:r>
      <w:proofErr w:type="spellEnd"/>
      <w:r w:rsidR="006841EB">
        <w:rPr>
          <w:rFonts w:eastAsia="Times New Roman"/>
        </w:rPr>
        <w:t xml:space="preserve"> et al., 2010, </w:t>
      </w:r>
      <w:proofErr w:type="spellStart"/>
      <w:r w:rsidR="006841EB">
        <w:rPr>
          <w:rFonts w:eastAsia="Times New Roman"/>
        </w:rPr>
        <w:t>Dethlefsen</w:t>
      </w:r>
      <w:proofErr w:type="spellEnd"/>
      <w:r w:rsidR="006841EB">
        <w:rPr>
          <w:rFonts w:eastAsia="Times New Roman"/>
        </w:rPr>
        <w:t xml:space="preserve"> e</w:t>
      </w:r>
      <w:r>
        <w:rPr>
          <w:rFonts w:eastAsia="Times New Roman"/>
        </w:rPr>
        <w:t xml:space="preserve">t al., 2008, Modi et al., 2014).  </w:t>
      </w:r>
      <w:r w:rsidR="00847E2E">
        <w:rPr>
          <w:rFonts w:eastAsia="Times New Roman"/>
        </w:rPr>
        <w:t xml:space="preserve">It is important that the medical profession stops </w:t>
      </w:r>
      <w:r w:rsidR="006841EB">
        <w:rPr>
          <w:rFonts w:eastAsia="Times New Roman"/>
        </w:rPr>
        <w:t>evaluating</w:t>
      </w:r>
      <w:r w:rsidR="00BB718D">
        <w:rPr>
          <w:rFonts w:eastAsia="Times New Roman"/>
        </w:rPr>
        <w:t xml:space="preserve"> antibiotic treatment</w:t>
      </w:r>
      <w:r w:rsidR="00847E2E">
        <w:rPr>
          <w:rFonts w:eastAsia="Times New Roman"/>
        </w:rPr>
        <w:t xml:space="preserve"> </w:t>
      </w:r>
      <w:r w:rsidR="00B77F2D">
        <w:rPr>
          <w:rFonts w:eastAsia="Times New Roman"/>
        </w:rPr>
        <w:t xml:space="preserve">solely </w:t>
      </w:r>
      <w:r>
        <w:rPr>
          <w:rFonts w:eastAsia="Times New Roman"/>
        </w:rPr>
        <w:t>on</w:t>
      </w:r>
      <w:r w:rsidR="00847E2E">
        <w:rPr>
          <w:rFonts w:eastAsia="Times New Roman"/>
        </w:rPr>
        <w:t xml:space="preserve"> the basis of an </w:t>
      </w:r>
      <w:r w:rsidR="00D76511">
        <w:rPr>
          <w:rFonts w:eastAsia="Times New Roman"/>
        </w:rPr>
        <w:t>individual’s</w:t>
      </w:r>
      <w:r w:rsidR="0020620D">
        <w:rPr>
          <w:rFonts w:eastAsia="Times New Roman"/>
        </w:rPr>
        <w:t xml:space="preserve"> nuclear genome.  This excludes the </w:t>
      </w:r>
      <w:r>
        <w:rPr>
          <w:rFonts w:eastAsia="Times New Roman"/>
        </w:rPr>
        <w:t>exceptional</w:t>
      </w:r>
      <w:r w:rsidR="0020620D">
        <w:rPr>
          <w:rFonts w:eastAsia="Times New Roman"/>
        </w:rPr>
        <w:t xml:space="preserve"> influence of the microbiome </w:t>
      </w:r>
      <w:r>
        <w:rPr>
          <w:rFonts w:eastAsia="Times New Roman"/>
        </w:rPr>
        <w:t>constituent</w:t>
      </w:r>
      <w:r w:rsidR="0020620D">
        <w:rPr>
          <w:rFonts w:eastAsia="Times New Roman"/>
        </w:rPr>
        <w:t xml:space="preserve"> and its phenotypic influence</w:t>
      </w:r>
      <w:r w:rsidR="00BB718D">
        <w:rPr>
          <w:rFonts w:eastAsia="Times New Roman"/>
        </w:rPr>
        <w:t xml:space="preserve"> on health</w:t>
      </w:r>
      <w:r w:rsidR="0020620D">
        <w:rPr>
          <w:rFonts w:eastAsia="Times New Roman"/>
        </w:rPr>
        <w:t xml:space="preserve">. </w:t>
      </w:r>
      <w:r w:rsidR="006841EB">
        <w:rPr>
          <w:rFonts w:eastAsia="Times New Roman"/>
        </w:rPr>
        <w:t>The use of h</w:t>
      </w:r>
      <w:r w:rsidR="0020620D">
        <w:rPr>
          <w:rFonts w:eastAsia="Times New Roman"/>
        </w:rPr>
        <w:t xml:space="preserve">ologenomic theory </w:t>
      </w:r>
      <w:r w:rsidR="006841EB">
        <w:rPr>
          <w:rFonts w:eastAsia="Times New Roman"/>
        </w:rPr>
        <w:t xml:space="preserve">in medicine will allow the use of a more microbial </w:t>
      </w:r>
      <w:r w:rsidR="0020620D">
        <w:rPr>
          <w:rFonts w:eastAsia="Times New Roman"/>
        </w:rPr>
        <w:t>ecological approach</w:t>
      </w:r>
      <w:r w:rsidR="006841EB">
        <w:rPr>
          <w:rFonts w:eastAsia="Times New Roman"/>
        </w:rPr>
        <w:t xml:space="preserve"> to treatment</w:t>
      </w:r>
      <w:r w:rsidR="0020620D">
        <w:rPr>
          <w:rFonts w:eastAsia="Times New Roman"/>
        </w:rPr>
        <w:t xml:space="preserve"> that will hopefully lead to a future not endangered by the risk of </w:t>
      </w:r>
      <w:r>
        <w:rPr>
          <w:rFonts w:eastAsia="Times New Roman"/>
        </w:rPr>
        <w:t xml:space="preserve">antibiotic </w:t>
      </w:r>
      <w:r w:rsidR="000246A9">
        <w:rPr>
          <w:rFonts w:eastAsia="Times New Roman"/>
        </w:rPr>
        <w:t>mediated</w:t>
      </w:r>
      <w:r>
        <w:rPr>
          <w:rFonts w:eastAsia="Times New Roman"/>
        </w:rPr>
        <w:t xml:space="preserve"> disease or </w:t>
      </w:r>
      <w:r w:rsidR="0020620D">
        <w:rPr>
          <w:rFonts w:eastAsia="Times New Roman"/>
        </w:rPr>
        <w:t xml:space="preserve">resistant bacteria.  </w:t>
      </w:r>
    </w:p>
    <w:p w14:paraId="263BAB04" w14:textId="77777777" w:rsidR="0020620D" w:rsidRDefault="0020620D" w:rsidP="006D7D25">
      <w:pPr>
        <w:spacing w:line="360" w:lineRule="auto"/>
        <w:ind w:left="142" w:right="50"/>
        <w:rPr>
          <w:rFonts w:eastAsia="Times New Roman"/>
        </w:rPr>
      </w:pPr>
    </w:p>
    <w:p w14:paraId="5A1C75BE" w14:textId="77777777" w:rsidR="00881C23" w:rsidRDefault="006841EB" w:rsidP="006D7D25">
      <w:pPr>
        <w:spacing w:line="360" w:lineRule="auto"/>
        <w:ind w:left="142" w:right="50"/>
        <w:rPr>
          <w:rFonts w:eastAsia="Times New Roman"/>
        </w:rPr>
      </w:pPr>
      <w:r>
        <w:rPr>
          <w:rFonts w:eastAsia="Times New Roman"/>
        </w:rPr>
        <w:t xml:space="preserve">Hologenomic theory has led to a </w:t>
      </w:r>
      <w:r w:rsidR="000246A9">
        <w:rPr>
          <w:rFonts w:eastAsia="Times New Roman"/>
        </w:rPr>
        <w:t xml:space="preserve">scenario of conscious </w:t>
      </w:r>
      <w:r w:rsidR="00AE2E3E">
        <w:rPr>
          <w:rFonts w:eastAsia="Times New Roman"/>
        </w:rPr>
        <w:t xml:space="preserve">phenotypic </w:t>
      </w:r>
      <w:r w:rsidR="000246A9">
        <w:rPr>
          <w:rFonts w:eastAsia="Times New Roman"/>
        </w:rPr>
        <w:t>alteration</w:t>
      </w:r>
      <w:r w:rsidR="00AE2E3E">
        <w:rPr>
          <w:rFonts w:eastAsia="Times New Roman"/>
        </w:rPr>
        <w:t xml:space="preserve"> never before experienced.  Unlike </w:t>
      </w:r>
      <w:r w:rsidR="001727B0">
        <w:rPr>
          <w:rFonts w:eastAsia="Times New Roman"/>
        </w:rPr>
        <w:t>our nuclear genome, we have an ability to change the actual composition of our microbiota</w:t>
      </w:r>
      <w:r w:rsidR="00AE2E3E">
        <w:rPr>
          <w:rFonts w:eastAsia="Times New Roman"/>
        </w:rPr>
        <w:t xml:space="preserve">, and </w:t>
      </w:r>
      <w:r w:rsidR="000246A9">
        <w:rPr>
          <w:rFonts w:eastAsia="Times New Roman"/>
        </w:rPr>
        <w:t>therefore experience any</w:t>
      </w:r>
      <w:r w:rsidR="00AE2E3E">
        <w:rPr>
          <w:rFonts w:eastAsia="Times New Roman"/>
        </w:rPr>
        <w:t xml:space="preserve"> alterations to human </w:t>
      </w:r>
      <w:r w:rsidR="000246A9">
        <w:rPr>
          <w:rFonts w:eastAsia="Times New Roman"/>
        </w:rPr>
        <w:t>physiology</w:t>
      </w:r>
      <w:r w:rsidR="00AE2E3E">
        <w:rPr>
          <w:rFonts w:eastAsia="Times New Roman"/>
        </w:rPr>
        <w:t xml:space="preserve"> it imparts</w:t>
      </w:r>
      <w:r w:rsidR="001727B0">
        <w:rPr>
          <w:rFonts w:eastAsia="Times New Roman"/>
        </w:rPr>
        <w:t xml:space="preserve">.  </w:t>
      </w:r>
      <w:r w:rsidR="00AE2E3E">
        <w:rPr>
          <w:rFonts w:eastAsia="Times New Roman"/>
        </w:rPr>
        <w:t>This</w:t>
      </w:r>
      <w:r w:rsidR="001727B0">
        <w:rPr>
          <w:rFonts w:eastAsia="Times New Roman"/>
        </w:rPr>
        <w:t xml:space="preserve"> implies is that we can manipulate our own phenotype and drive contemporary</w:t>
      </w:r>
      <w:r w:rsidR="00AE2E3E">
        <w:rPr>
          <w:rFonts w:eastAsia="Times New Roman"/>
        </w:rPr>
        <w:t xml:space="preserve"> </w:t>
      </w:r>
      <w:r w:rsidR="00BB718D">
        <w:rPr>
          <w:rFonts w:eastAsia="Times New Roman"/>
        </w:rPr>
        <w:t xml:space="preserve">medical </w:t>
      </w:r>
      <w:r w:rsidR="001727B0">
        <w:rPr>
          <w:rFonts w:eastAsia="Times New Roman"/>
        </w:rPr>
        <w:t>evolution</w:t>
      </w:r>
      <w:r w:rsidR="00AE2E3E">
        <w:rPr>
          <w:rFonts w:eastAsia="Times New Roman"/>
        </w:rPr>
        <w:t xml:space="preserve"> by employing hologenomic theory in modern </w:t>
      </w:r>
      <w:r w:rsidR="00BB718D">
        <w:rPr>
          <w:rFonts w:eastAsia="Times New Roman"/>
        </w:rPr>
        <w:t>treatment</w:t>
      </w:r>
      <w:r w:rsidR="00AE2E3E">
        <w:rPr>
          <w:rFonts w:eastAsia="Times New Roman"/>
        </w:rPr>
        <w:t>.</w:t>
      </w:r>
    </w:p>
    <w:p w14:paraId="10DDEA32" w14:textId="77777777" w:rsidR="000246A9" w:rsidRDefault="000246A9" w:rsidP="006D7D25">
      <w:pPr>
        <w:spacing w:line="360" w:lineRule="auto"/>
        <w:ind w:left="142" w:right="50"/>
        <w:rPr>
          <w:rFonts w:eastAsia="Times New Roman"/>
        </w:rPr>
      </w:pPr>
    </w:p>
    <w:p w14:paraId="2C6E306B" w14:textId="5BC50D20" w:rsidR="00530280" w:rsidRDefault="00AE2E3E" w:rsidP="006D7D25">
      <w:pPr>
        <w:spacing w:line="360" w:lineRule="auto"/>
        <w:ind w:left="142" w:right="50"/>
        <w:rPr>
          <w:rFonts w:eastAsia="Times New Roman"/>
        </w:rPr>
      </w:pPr>
      <w:r>
        <w:rPr>
          <w:rFonts w:eastAsia="Times New Roman"/>
        </w:rPr>
        <w:t xml:space="preserve">In the same ways, microbial equilibrium can be disrupted </w:t>
      </w:r>
      <w:r w:rsidR="00922DD4">
        <w:rPr>
          <w:rFonts w:eastAsia="Times New Roman"/>
        </w:rPr>
        <w:t xml:space="preserve">with antibiotic use, research has also provided methods to return our </w:t>
      </w:r>
      <w:r>
        <w:rPr>
          <w:rFonts w:eastAsia="Times New Roman"/>
        </w:rPr>
        <w:t>hologenomic</w:t>
      </w:r>
      <w:r w:rsidR="00922DD4">
        <w:rPr>
          <w:rFonts w:eastAsia="Times New Roman"/>
        </w:rPr>
        <w:t xml:space="preserve"> to </w:t>
      </w:r>
      <w:r w:rsidR="00A01AC6">
        <w:rPr>
          <w:rFonts w:eastAsia="Times New Roman"/>
        </w:rPr>
        <w:t xml:space="preserve">a </w:t>
      </w:r>
      <w:r>
        <w:rPr>
          <w:rFonts w:eastAsia="Times New Roman"/>
        </w:rPr>
        <w:t>balanced state</w:t>
      </w:r>
      <w:r w:rsidR="00922DD4">
        <w:rPr>
          <w:rFonts w:eastAsia="Times New Roman"/>
        </w:rPr>
        <w:t xml:space="preserve">. </w:t>
      </w:r>
      <w:r w:rsidR="009C2A20">
        <w:rPr>
          <w:rFonts w:eastAsia="Times New Roman"/>
        </w:rPr>
        <w:t xml:space="preserve"> </w:t>
      </w:r>
      <w:r w:rsidR="000246A9">
        <w:rPr>
          <w:rFonts w:eastAsia="Times New Roman"/>
        </w:rPr>
        <w:t>Probiotic p</w:t>
      </w:r>
      <w:r w:rsidR="009C2A20">
        <w:rPr>
          <w:rFonts w:eastAsia="Times New Roman"/>
        </w:rPr>
        <w:t>ills, supplements</w:t>
      </w:r>
      <w:r w:rsidR="00F13270">
        <w:rPr>
          <w:rFonts w:eastAsia="Times New Roman"/>
        </w:rPr>
        <w:t xml:space="preserve"> or foods</w:t>
      </w:r>
      <w:r w:rsidR="000246A9">
        <w:rPr>
          <w:rFonts w:eastAsia="Times New Roman"/>
        </w:rPr>
        <w:t xml:space="preserve"> </w:t>
      </w:r>
      <w:r>
        <w:rPr>
          <w:rFonts w:eastAsia="Times New Roman"/>
        </w:rPr>
        <w:t>can</w:t>
      </w:r>
      <w:r w:rsidR="009C2A20">
        <w:rPr>
          <w:rFonts w:eastAsia="Times New Roman"/>
        </w:rPr>
        <w:t xml:space="preserve"> return order to a microbiome in </w:t>
      </w:r>
      <w:proofErr w:type="spellStart"/>
      <w:r w:rsidR="009C2A20">
        <w:rPr>
          <w:rFonts w:eastAsia="Times New Roman"/>
        </w:rPr>
        <w:t>dysbiosis</w:t>
      </w:r>
      <w:proofErr w:type="spellEnd"/>
      <w:r w:rsidR="00A35A65">
        <w:rPr>
          <w:rFonts w:eastAsia="Times New Roman"/>
        </w:rPr>
        <w:t xml:space="preserve"> (</w:t>
      </w:r>
      <w:proofErr w:type="spellStart"/>
      <w:r w:rsidR="00A35A65">
        <w:rPr>
          <w:rFonts w:eastAsia="Times New Roman"/>
        </w:rPr>
        <w:t>Floch</w:t>
      </w:r>
      <w:proofErr w:type="spellEnd"/>
      <w:r w:rsidR="00A35A65">
        <w:rPr>
          <w:rFonts w:eastAsia="Times New Roman"/>
        </w:rPr>
        <w:t xml:space="preserve"> et.al. 2006). </w:t>
      </w:r>
      <w:r w:rsidR="00050D92">
        <w:rPr>
          <w:rFonts w:eastAsia="Times New Roman"/>
        </w:rPr>
        <w:t xml:space="preserve"> </w:t>
      </w:r>
      <w:r w:rsidR="00314AFB">
        <w:rPr>
          <w:rFonts w:eastAsia="Times New Roman"/>
        </w:rPr>
        <w:t>These have achieved unheard of popularity in</w:t>
      </w:r>
      <w:r w:rsidR="00A35A65">
        <w:rPr>
          <w:rFonts w:eastAsia="Times New Roman"/>
        </w:rPr>
        <w:t xml:space="preserve"> the western world</w:t>
      </w:r>
      <w:r w:rsidR="00A200FF">
        <w:rPr>
          <w:rFonts w:eastAsia="Times New Roman"/>
        </w:rPr>
        <w:t>, with sales valued at over $30 000 mi</w:t>
      </w:r>
      <w:r w:rsidR="00EF0168">
        <w:rPr>
          <w:rFonts w:eastAsia="Times New Roman"/>
        </w:rPr>
        <w:t>llion US dollars in 2014 (Statist</w:t>
      </w:r>
      <w:r w:rsidR="00A200FF">
        <w:rPr>
          <w:rFonts w:eastAsia="Times New Roman"/>
        </w:rPr>
        <w:t>a, 2014).  These probiotics can be</w:t>
      </w:r>
      <w:r w:rsidR="00A35A65">
        <w:rPr>
          <w:rFonts w:eastAsia="Times New Roman"/>
        </w:rPr>
        <w:t xml:space="preserve"> applied in </w:t>
      </w:r>
      <w:r w:rsidR="00314AFB">
        <w:rPr>
          <w:rFonts w:eastAsia="Times New Roman"/>
        </w:rPr>
        <w:t>both prescribed and over the counter forms</w:t>
      </w:r>
      <w:r w:rsidR="00D00604">
        <w:rPr>
          <w:rFonts w:eastAsia="Times New Roman"/>
        </w:rPr>
        <w:t xml:space="preserve">, </w:t>
      </w:r>
      <w:r w:rsidR="005B1F8F">
        <w:rPr>
          <w:rFonts w:eastAsia="Times New Roman"/>
        </w:rPr>
        <w:t xml:space="preserve">and </w:t>
      </w:r>
      <w:r w:rsidR="000246A9">
        <w:rPr>
          <w:rFonts w:eastAsia="Times New Roman"/>
        </w:rPr>
        <w:t xml:space="preserve">in many </w:t>
      </w:r>
      <w:r w:rsidR="00AC699D">
        <w:rPr>
          <w:rFonts w:eastAsia="Times New Roman"/>
        </w:rPr>
        <w:t>cases,</w:t>
      </w:r>
      <w:r w:rsidR="000246A9">
        <w:rPr>
          <w:rFonts w:eastAsia="Times New Roman"/>
        </w:rPr>
        <w:t xml:space="preserve"> </w:t>
      </w:r>
      <w:r w:rsidR="005B1F8F">
        <w:rPr>
          <w:rFonts w:eastAsia="Times New Roman"/>
        </w:rPr>
        <w:t xml:space="preserve">are </w:t>
      </w:r>
      <w:r w:rsidR="00D00604">
        <w:rPr>
          <w:rFonts w:eastAsia="Times New Roman"/>
        </w:rPr>
        <w:t>still considered a ‘health</w:t>
      </w:r>
      <w:r w:rsidR="005B1F8F">
        <w:rPr>
          <w:rFonts w:eastAsia="Times New Roman"/>
        </w:rPr>
        <w:t xml:space="preserve"> food’ by the FDA (Islam, 2016)</w:t>
      </w:r>
      <w:r w:rsidR="00314AFB">
        <w:rPr>
          <w:rFonts w:eastAsia="Times New Roman"/>
        </w:rPr>
        <w:t>.</w:t>
      </w:r>
      <w:r w:rsidR="000246A9">
        <w:rPr>
          <w:rFonts w:eastAsia="Times New Roman"/>
        </w:rPr>
        <w:t xml:space="preserve"> </w:t>
      </w:r>
      <w:r w:rsidR="00314AFB">
        <w:rPr>
          <w:rFonts w:eastAsia="Times New Roman"/>
        </w:rPr>
        <w:t xml:space="preserve"> </w:t>
      </w:r>
      <w:r w:rsidR="00D76511">
        <w:rPr>
          <w:rFonts w:eastAsia="Times New Roman"/>
        </w:rPr>
        <w:t xml:space="preserve">In </w:t>
      </w:r>
      <w:r w:rsidR="000246A9">
        <w:rPr>
          <w:rFonts w:eastAsia="Times New Roman"/>
        </w:rPr>
        <w:t>medicine, pro</w:t>
      </w:r>
      <w:r w:rsidR="00D76511">
        <w:rPr>
          <w:rFonts w:eastAsia="Times New Roman"/>
        </w:rPr>
        <w:t xml:space="preserve">biotics have been used with </w:t>
      </w:r>
      <w:r w:rsidR="00BB718D">
        <w:rPr>
          <w:rFonts w:eastAsia="Times New Roman"/>
        </w:rPr>
        <w:t>increasing</w:t>
      </w:r>
      <w:r w:rsidR="00D76511">
        <w:rPr>
          <w:rFonts w:eastAsia="Times New Roman"/>
        </w:rPr>
        <w:t xml:space="preserve"> success against a variety of conditions such </w:t>
      </w:r>
      <w:r w:rsidR="00D00604">
        <w:rPr>
          <w:rFonts w:eastAsia="Times New Roman"/>
        </w:rPr>
        <w:t>as</w:t>
      </w:r>
      <w:r w:rsidR="00D76511">
        <w:rPr>
          <w:rFonts w:eastAsia="Times New Roman"/>
        </w:rPr>
        <w:t xml:space="preserve"> irritable bowel syndrome, prevention of cardiovascular disease, </w:t>
      </w:r>
      <w:r w:rsidR="000246A9">
        <w:rPr>
          <w:rFonts w:eastAsia="Times New Roman"/>
        </w:rPr>
        <w:t>improvement of</w:t>
      </w:r>
      <w:r w:rsidR="00FB045A">
        <w:rPr>
          <w:rFonts w:eastAsia="Times New Roman"/>
        </w:rPr>
        <w:t xml:space="preserve"> immune response</w:t>
      </w:r>
      <w:r w:rsidR="00EF1FF0">
        <w:rPr>
          <w:rFonts w:eastAsia="Times New Roman"/>
        </w:rPr>
        <w:t xml:space="preserve">, with the </w:t>
      </w:r>
      <w:r w:rsidR="00BD0DB4">
        <w:rPr>
          <w:rFonts w:eastAsia="Times New Roman"/>
        </w:rPr>
        <w:t>most promising results</w:t>
      </w:r>
      <w:r w:rsidR="00EF1FF0">
        <w:rPr>
          <w:rFonts w:eastAsia="Times New Roman"/>
        </w:rPr>
        <w:t xml:space="preserve"> in treatment of anti</w:t>
      </w:r>
      <w:r w:rsidR="00D00604">
        <w:rPr>
          <w:rFonts w:eastAsia="Times New Roman"/>
        </w:rPr>
        <w:t xml:space="preserve">biotic associated </w:t>
      </w:r>
      <w:r w:rsidR="005440DA">
        <w:rPr>
          <w:rFonts w:eastAsia="Times New Roman"/>
        </w:rPr>
        <w:t>diarrhoea</w:t>
      </w:r>
      <w:r w:rsidR="00D00604">
        <w:rPr>
          <w:rFonts w:eastAsia="Times New Roman"/>
        </w:rPr>
        <w:t xml:space="preserve"> and</w:t>
      </w:r>
      <w:r w:rsidR="00EF1FF0">
        <w:rPr>
          <w:rFonts w:eastAsia="Times New Roman"/>
        </w:rPr>
        <w:t xml:space="preserve"> </w:t>
      </w:r>
      <w:proofErr w:type="spellStart"/>
      <w:r w:rsidR="00EF1FF0">
        <w:rPr>
          <w:rFonts w:eastAsia="Times New Roman"/>
        </w:rPr>
        <w:t>pouchitis</w:t>
      </w:r>
      <w:proofErr w:type="spellEnd"/>
      <w:r w:rsidR="00EF1FF0">
        <w:rPr>
          <w:rFonts w:eastAsia="Times New Roman"/>
        </w:rPr>
        <w:t xml:space="preserve"> </w:t>
      </w:r>
      <w:r w:rsidR="00D76511">
        <w:rPr>
          <w:rFonts w:eastAsia="Times New Roman"/>
        </w:rPr>
        <w:t>(</w:t>
      </w:r>
      <w:proofErr w:type="spellStart"/>
      <w:r w:rsidR="00D76511">
        <w:rPr>
          <w:rFonts w:eastAsia="Times New Roman"/>
        </w:rPr>
        <w:t>Floch</w:t>
      </w:r>
      <w:proofErr w:type="spellEnd"/>
      <w:r w:rsidR="00D76511">
        <w:rPr>
          <w:rFonts w:eastAsia="Times New Roman"/>
        </w:rPr>
        <w:t xml:space="preserve"> et.al. 2006</w:t>
      </w:r>
      <w:r w:rsidR="00EF1FF0">
        <w:rPr>
          <w:rFonts w:eastAsia="Times New Roman"/>
        </w:rPr>
        <w:t>, Islam, 2016)</w:t>
      </w:r>
      <w:r w:rsidR="00D00604">
        <w:rPr>
          <w:rFonts w:eastAsia="Times New Roman"/>
        </w:rPr>
        <w:t xml:space="preserve">.  Probiotic supplements are composed of </w:t>
      </w:r>
      <w:r w:rsidR="00B459B0">
        <w:rPr>
          <w:rFonts w:eastAsia="Times New Roman"/>
        </w:rPr>
        <w:t>non-pathogenic</w:t>
      </w:r>
      <w:r w:rsidR="00D00604">
        <w:rPr>
          <w:rFonts w:eastAsia="Times New Roman"/>
        </w:rPr>
        <w:t xml:space="preserve"> live bacteria such as </w:t>
      </w:r>
      <w:proofErr w:type="spellStart"/>
      <w:r w:rsidR="00D00604">
        <w:rPr>
          <w:rFonts w:eastAsia="Times New Roman"/>
          <w:i/>
        </w:rPr>
        <w:t>Lactobacilius</w:t>
      </w:r>
      <w:proofErr w:type="spellEnd"/>
      <w:r w:rsidR="00D00604">
        <w:rPr>
          <w:rFonts w:eastAsia="Times New Roman"/>
          <w:i/>
        </w:rPr>
        <w:t>, Bifidobacterium</w:t>
      </w:r>
      <w:r w:rsidR="00D00604">
        <w:rPr>
          <w:rFonts w:eastAsia="Times New Roman"/>
        </w:rPr>
        <w:t xml:space="preserve">, as well as yeast strains such as </w:t>
      </w:r>
      <w:r w:rsidR="00D00604">
        <w:rPr>
          <w:rFonts w:eastAsia="Times New Roman"/>
          <w:i/>
        </w:rPr>
        <w:t xml:space="preserve">Saccharomyces </w:t>
      </w:r>
      <w:proofErr w:type="spellStart"/>
      <w:r w:rsidR="00D00604">
        <w:rPr>
          <w:rFonts w:eastAsia="Times New Roman"/>
          <w:i/>
        </w:rPr>
        <w:t>boulardii</w:t>
      </w:r>
      <w:proofErr w:type="spellEnd"/>
      <w:r w:rsidR="00D00604">
        <w:rPr>
          <w:rFonts w:eastAsia="Times New Roman"/>
          <w:i/>
        </w:rPr>
        <w:t xml:space="preserve"> </w:t>
      </w:r>
      <w:r w:rsidR="00D00604">
        <w:rPr>
          <w:rFonts w:eastAsia="Times New Roman"/>
        </w:rPr>
        <w:t xml:space="preserve">(Islam, 2016).  Exact mechanisms of the benefits gained from ingestion of probiotics is still largely unknown, with it hypothesised that the </w:t>
      </w:r>
      <w:r w:rsidR="00AC699D">
        <w:rPr>
          <w:rFonts w:eastAsia="Times New Roman"/>
        </w:rPr>
        <w:t>live</w:t>
      </w:r>
      <w:r w:rsidR="00D00604">
        <w:rPr>
          <w:rFonts w:eastAsia="Times New Roman"/>
        </w:rPr>
        <w:t xml:space="preserve"> microbes refill the spaces that pathogenic bacteria could otherwise fill, add diversity to the </w:t>
      </w:r>
      <w:r w:rsidR="00AC699D">
        <w:rPr>
          <w:rFonts w:eastAsia="Times New Roman"/>
        </w:rPr>
        <w:t>internal ecosystem</w:t>
      </w:r>
      <w:r w:rsidR="00853454">
        <w:rPr>
          <w:rFonts w:eastAsia="Times New Roman"/>
        </w:rPr>
        <w:t xml:space="preserve">, </w:t>
      </w:r>
      <w:r w:rsidR="00D00604">
        <w:rPr>
          <w:rFonts w:eastAsia="Times New Roman"/>
        </w:rPr>
        <w:t xml:space="preserve">or </w:t>
      </w:r>
      <w:r w:rsidR="00853454">
        <w:rPr>
          <w:rFonts w:eastAsia="Times New Roman"/>
        </w:rPr>
        <w:t>could be additionally</w:t>
      </w:r>
      <w:r w:rsidR="00D00604">
        <w:rPr>
          <w:rFonts w:eastAsia="Times New Roman"/>
        </w:rPr>
        <w:t xml:space="preserve"> involved in immunomodulation </w:t>
      </w:r>
      <w:r w:rsidR="00436C8D">
        <w:rPr>
          <w:rFonts w:eastAsia="Times New Roman"/>
        </w:rPr>
        <w:t>(</w:t>
      </w:r>
      <w:proofErr w:type="spellStart"/>
      <w:r w:rsidR="00436C8D">
        <w:rPr>
          <w:rFonts w:eastAsia="Times New Roman"/>
        </w:rPr>
        <w:t>Scarpellini</w:t>
      </w:r>
      <w:proofErr w:type="spellEnd"/>
      <w:r w:rsidR="00436C8D">
        <w:rPr>
          <w:rFonts w:eastAsia="Times New Roman"/>
        </w:rPr>
        <w:t xml:space="preserve"> et al., 2008</w:t>
      </w:r>
      <w:r w:rsidR="00412B1A">
        <w:rPr>
          <w:rFonts w:eastAsia="Times New Roman"/>
        </w:rPr>
        <w:t xml:space="preserve">, </w:t>
      </w:r>
      <w:proofErr w:type="spellStart"/>
      <w:r w:rsidR="00412B1A">
        <w:rPr>
          <w:rFonts w:eastAsia="Times New Roman"/>
        </w:rPr>
        <w:t>Eloe-Fadrosh</w:t>
      </w:r>
      <w:proofErr w:type="spellEnd"/>
      <w:r w:rsidR="00412B1A">
        <w:rPr>
          <w:rFonts w:eastAsia="Times New Roman"/>
        </w:rPr>
        <w:t xml:space="preserve"> et al., 2015). </w:t>
      </w:r>
    </w:p>
    <w:p w14:paraId="1A4451D0" w14:textId="77777777" w:rsidR="00530280" w:rsidRDefault="00530280" w:rsidP="006D7D25">
      <w:pPr>
        <w:spacing w:line="360" w:lineRule="auto"/>
        <w:ind w:left="142" w:right="50"/>
        <w:rPr>
          <w:rFonts w:eastAsia="Times New Roman"/>
        </w:rPr>
      </w:pPr>
    </w:p>
    <w:p w14:paraId="4A036357" w14:textId="51CF2F11" w:rsidR="005E1485" w:rsidRDefault="006A5EDD" w:rsidP="006D7D25">
      <w:pPr>
        <w:spacing w:line="360" w:lineRule="auto"/>
        <w:ind w:left="142" w:right="50"/>
        <w:rPr>
          <w:rFonts w:eastAsia="Times New Roman"/>
        </w:rPr>
      </w:pPr>
      <w:r>
        <w:rPr>
          <w:rFonts w:eastAsia="Times New Roman"/>
        </w:rPr>
        <w:t>The</w:t>
      </w:r>
      <w:r w:rsidR="00530280">
        <w:rPr>
          <w:rFonts w:eastAsia="Times New Roman"/>
        </w:rPr>
        <w:t xml:space="preserve"> name, probiotics, or </w:t>
      </w:r>
      <w:r w:rsidR="005440DA">
        <w:rPr>
          <w:rFonts w:eastAsia="Times New Roman"/>
        </w:rPr>
        <w:t xml:space="preserve">pro-life </w:t>
      </w:r>
      <w:r w:rsidR="00530280">
        <w:rPr>
          <w:rFonts w:eastAsia="Times New Roman"/>
        </w:rPr>
        <w:t xml:space="preserve">is in stark contrast to that of antibiotics (Islam, 2016).  It is not just in a name </w:t>
      </w:r>
      <w:r w:rsidR="003B49AC">
        <w:rPr>
          <w:rFonts w:eastAsia="Times New Roman"/>
        </w:rPr>
        <w:t>however;</w:t>
      </w:r>
      <w:r w:rsidR="00530280">
        <w:rPr>
          <w:rFonts w:eastAsia="Times New Roman"/>
        </w:rPr>
        <w:t xml:space="preserve"> antibiotics and probiotics are opposing in their </w:t>
      </w:r>
      <w:r w:rsidR="000E43FC">
        <w:rPr>
          <w:rFonts w:eastAsia="Times New Roman"/>
        </w:rPr>
        <w:t xml:space="preserve">microbial </w:t>
      </w:r>
      <w:r w:rsidR="00FD742A">
        <w:rPr>
          <w:rFonts w:eastAsia="Times New Roman"/>
        </w:rPr>
        <w:t>consequences</w:t>
      </w:r>
      <w:r w:rsidR="00530280">
        <w:rPr>
          <w:rFonts w:eastAsia="Times New Roman"/>
        </w:rPr>
        <w:t xml:space="preserve"> and disease ramifications.  </w:t>
      </w:r>
      <w:r w:rsidR="000E43FC">
        <w:rPr>
          <w:rFonts w:eastAsia="Times New Roman"/>
        </w:rPr>
        <w:t>A condition mentioned above, antibiotic</w:t>
      </w:r>
      <w:r w:rsidR="00530280">
        <w:rPr>
          <w:rFonts w:eastAsia="Times New Roman"/>
        </w:rPr>
        <w:t xml:space="preserve"> associated </w:t>
      </w:r>
      <w:r w:rsidR="000E43FC">
        <w:rPr>
          <w:rFonts w:eastAsia="Times New Roman"/>
        </w:rPr>
        <w:t>diarrhoea</w:t>
      </w:r>
      <w:r w:rsidR="00530280">
        <w:rPr>
          <w:rFonts w:eastAsia="Times New Roman"/>
        </w:rPr>
        <w:t xml:space="preserve"> </w:t>
      </w:r>
      <w:r w:rsidR="009E77F8">
        <w:rPr>
          <w:rFonts w:eastAsia="Times New Roman"/>
        </w:rPr>
        <w:t xml:space="preserve">(AAD) </w:t>
      </w:r>
      <w:r w:rsidR="00B867C9">
        <w:rPr>
          <w:rFonts w:eastAsia="Times New Roman"/>
        </w:rPr>
        <w:t>causes symptoms such as dehydration and toxic megacolon, and depen</w:t>
      </w:r>
      <w:r w:rsidR="00FD742A">
        <w:rPr>
          <w:rFonts w:eastAsia="Times New Roman"/>
        </w:rPr>
        <w:t>ding on the antibiotic used is</w:t>
      </w:r>
      <w:r w:rsidR="00B867C9">
        <w:rPr>
          <w:rFonts w:eastAsia="Times New Roman"/>
        </w:rPr>
        <w:t xml:space="preserve"> experienced in </w:t>
      </w:r>
      <w:r w:rsidR="00530280">
        <w:rPr>
          <w:rFonts w:eastAsia="Times New Roman"/>
        </w:rPr>
        <w:t xml:space="preserve">5-39% of </w:t>
      </w:r>
      <w:r w:rsidR="00F06BAD">
        <w:rPr>
          <w:rFonts w:eastAsia="Times New Roman"/>
        </w:rPr>
        <w:lastRenderedPageBreak/>
        <w:t>administered</w:t>
      </w:r>
      <w:r w:rsidR="00530280">
        <w:rPr>
          <w:rFonts w:eastAsia="Times New Roman"/>
        </w:rPr>
        <w:t xml:space="preserve"> patients</w:t>
      </w:r>
      <w:r w:rsidR="00F06BAD">
        <w:rPr>
          <w:rFonts w:eastAsia="Times New Roman"/>
        </w:rPr>
        <w:t xml:space="preserve"> (</w:t>
      </w:r>
      <w:r w:rsidR="00902BFE">
        <w:rPr>
          <w:rFonts w:eastAsia="Times New Roman"/>
        </w:rPr>
        <w:t xml:space="preserve">Gupta </w:t>
      </w:r>
      <w:r w:rsidR="007C6EAB">
        <w:rPr>
          <w:rFonts w:eastAsia="Times New Roman"/>
        </w:rPr>
        <w:t>&amp;</w:t>
      </w:r>
      <w:r w:rsidR="00902BFE">
        <w:rPr>
          <w:rFonts w:eastAsia="Times New Roman"/>
        </w:rPr>
        <w:t xml:space="preserve"> Garg, 2009, </w:t>
      </w:r>
      <w:r w:rsidR="00F06BAD">
        <w:rPr>
          <w:rFonts w:eastAsia="Times New Roman"/>
        </w:rPr>
        <w:t>McFarland, 1998</w:t>
      </w:r>
      <w:r w:rsidR="00900FE3">
        <w:rPr>
          <w:rFonts w:eastAsia="Times New Roman"/>
        </w:rPr>
        <w:t>,</w:t>
      </w:r>
      <w:r w:rsidR="00881503">
        <w:rPr>
          <w:rFonts w:eastAsia="Times New Roman"/>
        </w:rPr>
        <w:t xml:space="preserve"> </w:t>
      </w:r>
      <w:r w:rsidR="00900FE3">
        <w:rPr>
          <w:rFonts w:eastAsia="Times New Roman"/>
        </w:rPr>
        <w:t>Hood et al., 2014)</w:t>
      </w:r>
      <w:r w:rsidR="00F06BAD">
        <w:rPr>
          <w:rFonts w:eastAsia="Times New Roman"/>
        </w:rPr>
        <w:t>.</w:t>
      </w:r>
      <w:r w:rsidR="001D50E3">
        <w:rPr>
          <w:rFonts w:eastAsia="Times New Roman"/>
        </w:rPr>
        <w:t xml:space="preserve"> Probiotics </w:t>
      </w:r>
      <w:r w:rsidR="00900FE3">
        <w:rPr>
          <w:rFonts w:eastAsia="Times New Roman"/>
        </w:rPr>
        <w:t xml:space="preserve">are used </w:t>
      </w:r>
      <w:r>
        <w:rPr>
          <w:rFonts w:eastAsia="Times New Roman"/>
        </w:rPr>
        <w:t>in prophylactic</w:t>
      </w:r>
      <w:r w:rsidR="001D50E3">
        <w:rPr>
          <w:rFonts w:eastAsia="Times New Roman"/>
        </w:rPr>
        <w:t xml:space="preserve"> </w:t>
      </w:r>
      <w:r w:rsidR="00900FE3">
        <w:rPr>
          <w:rFonts w:eastAsia="Times New Roman"/>
        </w:rPr>
        <w:t>prevention</w:t>
      </w:r>
      <w:r w:rsidR="001D50E3">
        <w:rPr>
          <w:rFonts w:eastAsia="Times New Roman"/>
        </w:rPr>
        <w:t xml:space="preserve"> </w:t>
      </w:r>
      <w:r w:rsidR="00900FE3">
        <w:rPr>
          <w:rFonts w:eastAsia="Times New Roman"/>
        </w:rPr>
        <w:t>of AAD in high risk patients</w:t>
      </w:r>
      <w:r w:rsidR="001D50E3">
        <w:rPr>
          <w:rFonts w:eastAsia="Times New Roman"/>
        </w:rPr>
        <w:t xml:space="preserve">. </w:t>
      </w:r>
      <w:r w:rsidR="00881503">
        <w:rPr>
          <w:rFonts w:eastAsia="Times New Roman"/>
        </w:rPr>
        <w:t xml:space="preserve"> They supplement </w:t>
      </w:r>
      <w:r w:rsidR="00853454">
        <w:rPr>
          <w:rFonts w:eastAsia="Times New Roman"/>
        </w:rPr>
        <w:t xml:space="preserve">the microbiome </w:t>
      </w:r>
      <w:r w:rsidR="005440DA">
        <w:rPr>
          <w:rFonts w:eastAsia="Times New Roman"/>
        </w:rPr>
        <w:t>with additional</w:t>
      </w:r>
      <w:r w:rsidR="00881503">
        <w:rPr>
          <w:rFonts w:eastAsia="Times New Roman"/>
        </w:rPr>
        <w:t xml:space="preserve"> helpful bacteria, promoting greater diversity.  This attainment of </w:t>
      </w:r>
      <w:r>
        <w:rPr>
          <w:rFonts w:eastAsia="Times New Roman"/>
        </w:rPr>
        <w:t>variety</w:t>
      </w:r>
      <w:r w:rsidR="00881503">
        <w:rPr>
          <w:rFonts w:eastAsia="Times New Roman"/>
        </w:rPr>
        <w:t xml:space="preserve"> is advantageous </w:t>
      </w:r>
      <w:r w:rsidR="00853454">
        <w:rPr>
          <w:rFonts w:eastAsia="Times New Roman"/>
        </w:rPr>
        <w:t>as the</w:t>
      </w:r>
      <w:r w:rsidR="00881503">
        <w:rPr>
          <w:rFonts w:eastAsia="Times New Roman"/>
        </w:rPr>
        <w:t xml:space="preserve"> insurance hypothesis</w:t>
      </w:r>
      <w:r w:rsidR="00853454">
        <w:rPr>
          <w:rFonts w:eastAsia="Times New Roman"/>
        </w:rPr>
        <w:t xml:space="preserve"> claims</w:t>
      </w:r>
      <w:r w:rsidR="00881503">
        <w:rPr>
          <w:rFonts w:eastAsia="Times New Roman"/>
        </w:rPr>
        <w:t xml:space="preserve">, that the higher species </w:t>
      </w:r>
      <w:r w:rsidR="005440DA">
        <w:rPr>
          <w:rFonts w:eastAsia="Times New Roman"/>
        </w:rPr>
        <w:t>numbers</w:t>
      </w:r>
      <w:r w:rsidR="00881503">
        <w:rPr>
          <w:rFonts w:eastAsia="Times New Roman"/>
        </w:rPr>
        <w:t xml:space="preserve">, the larger the resilience of the </w:t>
      </w:r>
      <w:r w:rsidR="005440DA">
        <w:rPr>
          <w:rFonts w:eastAsia="Times New Roman"/>
        </w:rPr>
        <w:t>microbial</w:t>
      </w:r>
      <w:r w:rsidR="00881503">
        <w:rPr>
          <w:rFonts w:eastAsia="Times New Roman"/>
        </w:rPr>
        <w:t xml:space="preserve"> ecosystem against environmental fluctuations </w:t>
      </w:r>
      <w:r w:rsidR="00822BCF">
        <w:rPr>
          <w:rFonts w:eastAsia="Times New Roman"/>
        </w:rPr>
        <w:t>(</w:t>
      </w:r>
      <w:proofErr w:type="spellStart"/>
      <w:r w:rsidR="00822BCF">
        <w:rPr>
          <w:rFonts w:eastAsia="Times New Roman"/>
        </w:rPr>
        <w:t>Yachi</w:t>
      </w:r>
      <w:proofErr w:type="spellEnd"/>
      <w:r w:rsidR="00822BCF">
        <w:rPr>
          <w:rFonts w:eastAsia="Times New Roman"/>
        </w:rPr>
        <w:t xml:space="preserve"> </w:t>
      </w:r>
      <w:r w:rsidR="005E68E3">
        <w:rPr>
          <w:rFonts w:eastAsia="Times New Roman"/>
        </w:rPr>
        <w:t>&amp;</w:t>
      </w:r>
      <w:r w:rsidR="00822BCF">
        <w:rPr>
          <w:rFonts w:eastAsia="Times New Roman"/>
        </w:rPr>
        <w:t xml:space="preserve"> </w:t>
      </w:r>
      <w:proofErr w:type="spellStart"/>
      <w:r w:rsidR="00822BCF">
        <w:rPr>
          <w:rFonts w:eastAsia="Times New Roman"/>
        </w:rPr>
        <w:t>Loreau</w:t>
      </w:r>
      <w:proofErr w:type="spellEnd"/>
      <w:r w:rsidR="00822BCF">
        <w:rPr>
          <w:rFonts w:eastAsia="Times New Roman"/>
        </w:rPr>
        <w:t xml:space="preserve">, 1999).  </w:t>
      </w:r>
      <w:r w:rsidR="001D50E3">
        <w:rPr>
          <w:rFonts w:eastAsia="Times New Roman"/>
        </w:rPr>
        <w:t xml:space="preserve">A meta-analysis </w:t>
      </w:r>
      <w:r w:rsidR="009E77F8">
        <w:rPr>
          <w:rFonts w:eastAsia="Times New Roman"/>
        </w:rPr>
        <w:t xml:space="preserve">study conducted by McFarland showed that use of probiotics </w:t>
      </w:r>
      <w:r w:rsidR="001D50E3">
        <w:rPr>
          <w:rFonts w:eastAsia="Times New Roman"/>
        </w:rPr>
        <w:t xml:space="preserve">as </w:t>
      </w:r>
      <w:r w:rsidR="00822BCF">
        <w:rPr>
          <w:rFonts w:eastAsia="Times New Roman"/>
        </w:rPr>
        <w:t>prophylaxis</w:t>
      </w:r>
      <w:r w:rsidR="001D50E3">
        <w:rPr>
          <w:rFonts w:eastAsia="Times New Roman"/>
        </w:rPr>
        <w:t xml:space="preserve"> could reduce the risk</w:t>
      </w:r>
      <w:r w:rsidR="009E77F8">
        <w:rPr>
          <w:rFonts w:eastAsia="Times New Roman"/>
        </w:rPr>
        <w:t xml:space="preserve"> </w:t>
      </w:r>
      <w:r w:rsidR="001D50E3">
        <w:rPr>
          <w:rFonts w:eastAsia="Times New Roman"/>
        </w:rPr>
        <w:t>of AAD by 44-57%</w:t>
      </w:r>
      <w:r w:rsidR="009E77F8">
        <w:rPr>
          <w:rFonts w:eastAsia="Times New Roman"/>
        </w:rPr>
        <w:t xml:space="preserve"> </w:t>
      </w:r>
      <w:r w:rsidR="001D50E3">
        <w:rPr>
          <w:rFonts w:eastAsia="Times New Roman"/>
        </w:rPr>
        <w:t>(McFarland, 2006).</w:t>
      </w:r>
      <w:r w:rsidR="006E054F">
        <w:rPr>
          <w:rFonts w:eastAsia="Times New Roman"/>
        </w:rPr>
        <w:t xml:space="preserve">  This preventative effect has been further proven by more recent studies such as</w:t>
      </w:r>
      <w:r w:rsidR="00191501">
        <w:rPr>
          <w:rFonts w:eastAsia="Times New Roman"/>
        </w:rPr>
        <w:t xml:space="preserve"> those conducted by </w:t>
      </w:r>
      <w:proofErr w:type="spellStart"/>
      <w:r w:rsidR="00191501">
        <w:rPr>
          <w:rFonts w:eastAsia="Times New Roman"/>
        </w:rPr>
        <w:t>Avadhani</w:t>
      </w:r>
      <w:proofErr w:type="spellEnd"/>
      <w:r w:rsidR="00191501">
        <w:rPr>
          <w:rFonts w:eastAsia="Times New Roman"/>
        </w:rPr>
        <w:t xml:space="preserve"> &amp; Miley in 2011 and </w:t>
      </w:r>
      <w:proofErr w:type="spellStart"/>
      <w:r w:rsidR="006E054F">
        <w:rPr>
          <w:rFonts w:eastAsia="Times New Roman"/>
        </w:rPr>
        <w:t>Videlock</w:t>
      </w:r>
      <w:proofErr w:type="spellEnd"/>
      <w:r w:rsidR="006E054F">
        <w:rPr>
          <w:rFonts w:eastAsia="Times New Roman"/>
        </w:rPr>
        <w:t xml:space="preserve"> &amp; </w:t>
      </w:r>
      <w:proofErr w:type="spellStart"/>
      <w:r w:rsidR="006E054F">
        <w:rPr>
          <w:rFonts w:eastAsia="Times New Roman"/>
        </w:rPr>
        <w:t>Cremonini</w:t>
      </w:r>
      <w:proofErr w:type="spellEnd"/>
      <w:r w:rsidR="00191501">
        <w:rPr>
          <w:rFonts w:eastAsia="Times New Roman"/>
        </w:rPr>
        <w:t xml:space="preserve"> in 2012.  </w:t>
      </w:r>
      <w:r w:rsidR="001E5821">
        <w:rPr>
          <w:rFonts w:eastAsia="Times New Roman"/>
        </w:rPr>
        <w:t xml:space="preserve">Despite these supportive findings, supplementation with preventative probiotics during antibiotic </w:t>
      </w:r>
      <w:r w:rsidR="003B49AC">
        <w:rPr>
          <w:rFonts w:eastAsia="Times New Roman"/>
        </w:rPr>
        <w:t>treatment</w:t>
      </w:r>
      <w:r w:rsidR="001E5821">
        <w:rPr>
          <w:rFonts w:eastAsia="Times New Roman"/>
        </w:rPr>
        <w:t xml:space="preserve"> is not re</w:t>
      </w:r>
      <w:r w:rsidR="005E1485">
        <w:rPr>
          <w:rFonts w:eastAsia="Times New Roman"/>
        </w:rPr>
        <w:t xml:space="preserve">cognised procedure in hospitals, despite a study by Wong et al. in 2015 establishing that many medical professionals agree probiotic practices </w:t>
      </w:r>
      <w:r w:rsidR="00B459B0">
        <w:rPr>
          <w:rFonts w:eastAsia="Times New Roman"/>
        </w:rPr>
        <w:t xml:space="preserve">could be beneficial to patient treatment.  </w:t>
      </w:r>
    </w:p>
    <w:p w14:paraId="7F06E515" w14:textId="77777777" w:rsidR="006E054F" w:rsidRDefault="006E054F" w:rsidP="006D7D25">
      <w:pPr>
        <w:spacing w:line="360" w:lineRule="auto"/>
        <w:ind w:left="142" w:right="50"/>
        <w:rPr>
          <w:rFonts w:eastAsia="Times New Roman"/>
        </w:rPr>
      </w:pPr>
    </w:p>
    <w:p w14:paraId="468F46B9" w14:textId="77777777" w:rsidR="00C03EA9" w:rsidRDefault="003B49AC" w:rsidP="006D7D25">
      <w:pPr>
        <w:spacing w:line="360" w:lineRule="auto"/>
        <w:ind w:left="142" w:right="50"/>
        <w:rPr>
          <w:rFonts w:eastAsia="Times New Roman"/>
        </w:rPr>
      </w:pPr>
      <w:r>
        <w:rPr>
          <w:rFonts w:eastAsia="Times New Roman"/>
        </w:rPr>
        <w:t>Humans have reaped</w:t>
      </w:r>
      <w:r w:rsidR="005E1485">
        <w:rPr>
          <w:rFonts w:eastAsia="Times New Roman"/>
        </w:rPr>
        <w:t xml:space="preserve"> </w:t>
      </w:r>
      <w:r w:rsidR="00191501">
        <w:rPr>
          <w:rFonts w:eastAsia="Times New Roman"/>
        </w:rPr>
        <w:t xml:space="preserve">probiotic benefit </w:t>
      </w:r>
      <w:r>
        <w:rPr>
          <w:rFonts w:eastAsia="Times New Roman"/>
        </w:rPr>
        <w:t>before</w:t>
      </w:r>
      <w:r w:rsidR="00191501">
        <w:rPr>
          <w:rFonts w:eastAsia="Times New Roman"/>
        </w:rPr>
        <w:t xml:space="preserve"> the existence of</w:t>
      </w:r>
      <w:r>
        <w:rPr>
          <w:rFonts w:eastAsia="Times New Roman"/>
        </w:rPr>
        <w:t xml:space="preserve"> microbes </w:t>
      </w:r>
      <w:r w:rsidR="00191501">
        <w:rPr>
          <w:rFonts w:eastAsia="Times New Roman"/>
        </w:rPr>
        <w:t xml:space="preserve">was even </w:t>
      </w:r>
      <w:r w:rsidR="00BC1D1C">
        <w:rPr>
          <w:rFonts w:eastAsia="Times New Roman"/>
        </w:rPr>
        <w:t>conceived</w:t>
      </w:r>
      <w:r w:rsidR="00191501">
        <w:rPr>
          <w:rFonts w:eastAsia="Times New Roman"/>
        </w:rPr>
        <w:t xml:space="preserve"> </w:t>
      </w:r>
      <w:r>
        <w:rPr>
          <w:rFonts w:eastAsia="Times New Roman"/>
        </w:rPr>
        <w:t xml:space="preserve">(McFarland, 2015).  </w:t>
      </w:r>
      <w:r w:rsidR="00A31B55">
        <w:rPr>
          <w:rFonts w:eastAsia="Times New Roman"/>
        </w:rPr>
        <w:t xml:space="preserve">The benefits were so well known that </w:t>
      </w:r>
      <w:r>
        <w:rPr>
          <w:rFonts w:eastAsia="Times New Roman"/>
        </w:rPr>
        <w:t xml:space="preserve">Ancient </w:t>
      </w:r>
      <w:r w:rsidR="005440DA">
        <w:rPr>
          <w:rFonts w:eastAsia="Times New Roman"/>
        </w:rPr>
        <w:t>Egyptian</w:t>
      </w:r>
      <w:r>
        <w:rPr>
          <w:rFonts w:eastAsia="Times New Roman"/>
        </w:rPr>
        <w:t xml:space="preserve"> hieroglyphs depict the drinking of fermented milk </w:t>
      </w:r>
      <w:r w:rsidR="00E61827">
        <w:rPr>
          <w:rFonts w:eastAsia="Times New Roman"/>
        </w:rPr>
        <w:t>(McFarland, 2015, Yang et al., 2014)</w:t>
      </w:r>
      <w:r w:rsidR="00A31B55">
        <w:rPr>
          <w:rFonts w:eastAsia="Times New Roman"/>
        </w:rPr>
        <w:t>.</w:t>
      </w:r>
      <w:r w:rsidR="00E61827">
        <w:rPr>
          <w:rFonts w:eastAsia="Times New Roman"/>
        </w:rPr>
        <w:t xml:space="preserve"> </w:t>
      </w:r>
      <w:r w:rsidR="0052617A">
        <w:rPr>
          <w:rFonts w:eastAsia="Times New Roman"/>
        </w:rPr>
        <w:t xml:space="preserve">Yet the medical profession </w:t>
      </w:r>
      <w:r w:rsidR="00E61827">
        <w:rPr>
          <w:rFonts w:eastAsia="Times New Roman"/>
        </w:rPr>
        <w:t>remains</w:t>
      </w:r>
      <w:r w:rsidR="0052617A">
        <w:rPr>
          <w:rFonts w:eastAsia="Times New Roman"/>
        </w:rPr>
        <w:t xml:space="preserve"> resistant to the use of </w:t>
      </w:r>
      <w:r w:rsidR="00E61827">
        <w:rPr>
          <w:rFonts w:eastAsia="Times New Roman"/>
        </w:rPr>
        <w:t>probiotics</w:t>
      </w:r>
      <w:r w:rsidR="0052617A">
        <w:rPr>
          <w:rFonts w:eastAsia="Times New Roman"/>
        </w:rPr>
        <w:t xml:space="preserve">. </w:t>
      </w:r>
      <w:r w:rsidR="00E61827">
        <w:rPr>
          <w:rFonts w:eastAsia="Times New Roman"/>
        </w:rPr>
        <w:t xml:space="preserve"> </w:t>
      </w:r>
      <w:r w:rsidR="00214BCE">
        <w:rPr>
          <w:rFonts w:eastAsia="Times New Roman"/>
        </w:rPr>
        <w:t xml:space="preserve">Difficulties arise from </w:t>
      </w:r>
      <w:r w:rsidR="00A31B55">
        <w:rPr>
          <w:rFonts w:eastAsia="Times New Roman"/>
        </w:rPr>
        <w:t>insufficient research</w:t>
      </w:r>
      <w:r w:rsidR="00214BCE">
        <w:rPr>
          <w:rFonts w:eastAsia="Times New Roman"/>
        </w:rPr>
        <w:t xml:space="preserve"> combined </w:t>
      </w:r>
      <w:r w:rsidR="00AF2679">
        <w:rPr>
          <w:rFonts w:eastAsia="Times New Roman"/>
        </w:rPr>
        <w:t>with a heterogeneity of microbe</w:t>
      </w:r>
      <w:r w:rsidR="00214BCE">
        <w:rPr>
          <w:rFonts w:eastAsia="Times New Roman"/>
        </w:rPr>
        <w:t xml:space="preserve"> </w:t>
      </w:r>
      <w:r w:rsidR="00A31B55">
        <w:rPr>
          <w:rFonts w:eastAsia="Times New Roman"/>
        </w:rPr>
        <w:t xml:space="preserve">studies.  The variety of conclusions reached on specific microbes make </w:t>
      </w:r>
      <w:r w:rsidR="00214BCE">
        <w:rPr>
          <w:rFonts w:eastAsia="Times New Roman"/>
        </w:rPr>
        <w:t xml:space="preserve">any </w:t>
      </w:r>
      <w:r w:rsidR="00A31B55">
        <w:rPr>
          <w:rFonts w:eastAsia="Times New Roman"/>
        </w:rPr>
        <w:t>deductions</w:t>
      </w:r>
      <w:r w:rsidR="00214BCE">
        <w:rPr>
          <w:rFonts w:eastAsia="Times New Roman"/>
        </w:rPr>
        <w:t xml:space="preserve"> hard to reach about the effectiveness of </w:t>
      </w:r>
      <w:r w:rsidR="00A31B55">
        <w:rPr>
          <w:rFonts w:eastAsia="Times New Roman"/>
        </w:rPr>
        <w:t>overall</w:t>
      </w:r>
      <w:r w:rsidR="00AF2679">
        <w:rPr>
          <w:rFonts w:eastAsia="Times New Roman"/>
        </w:rPr>
        <w:t xml:space="preserve"> probiotic treatment</w:t>
      </w:r>
      <w:r w:rsidR="00214BCE">
        <w:rPr>
          <w:rFonts w:eastAsia="Times New Roman"/>
        </w:rPr>
        <w:t xml:space="preserve"> (Thomas, 2016).  </w:t>
      </w:r>
      <w:r w:rsidR="00FB045A">
        <w:rPr>
          <w:rFonts w:eastAsia="Times New Roman"/>
        </w:rPr>
        <w:t>For</w:t>
      </w:r>
      <w:r w:rsidR="00E61827">
        <w:rPr>
          <w:rFonts w:eastAsia="Times New Roman"/>
        </w:rPr>
        <w:t xml:space="preserve"> probiotics to become more accepted as both prophylactic and therapeutic treatments, </w:t>
      </w:r>
      <w:r w:rsidR="005440DA">
        <w:rPr>
          <w:rFonts w:eastAsia="Times New Roman"/>
        </w:rPr>
        <w:t>efforts</w:t>
      </w:r>
      <w:r w:rsidR="0052617A">
        <w:rPr>
          <w:rFonts w:eastAsia="Times New Roman"/>
        </w:rPr>
        <w:t xml:space="preserve"> such as the Human </w:t>
      </w:r>
      <w:r w:rsidR="00E61827">
        <w:rPr>
          <w:rFonts w:eastAsia="Times New Roman"/>
        </w:rPr>
        <w:t>Microbiome</w:t>
      </w:r>
      <w:r w:rsidR="0052617A">
        <w:rPr>
          <w:rFonts w:eastAsia="Times New Roman"/>
        </w:rPr>
        <w:t xml:space="preserve"> Project </w:t>
      </w:r>
      <w:r w:rsidR="00E61827">
        <w:rPr>
          <w:rFonts w:eastAsia="Times New Roman"/>
        </w:rPr>
        <w:t>need to continue to creating awareness</w:t>
      </w:r>
      <w:r w:rsidR="00C03EA9">
        <w:rPr>
          <w:rFonts w:eastAsia="Times New Roman"/>
        </w:rPr>
        <w:t xml:space="preserve"> </w:t>
      </w:r>
      <w:r w:rsidR="00FB045A">
        <w:rPr>
          <w:rFonts w:eastAsia="Times New Roman"/>
        </w:rPr>
        <w:t xml:space="preserve">around the </w:t>
      </w:r>
      <w:r w:rsidR="00A31B55">
        <w:rPr>
          <w:rFonts w:eastAsia="Times New Roman"/>
        </w:rPr>
        <w:t>importance of maintaining a healthy microbiome</w:t>
      </w:r>
      <w:r w:rsidR="00FB045A">
        <w:rPr>
          <w:rFonts w:eastAsia="Times New Roman"/>
        </w:rPr>
        <w:t xml:space="preserve"> </w:t>
      </w:r>
      <w:r w:rsidR="00C03EA9">
        <w:rPr>
          <w:rFonts w:eastAsia="Times New Roman"/>
        </w:rPr>
        <w:t>(</w:t>
      </w:r>
      <w:proofErr w:type="spellStart"/>
      <w:r w:rsidR="00C03EA9">
        <w:rPr>
          <w:rFonts w:eastAsia="Times New Roman"/>
        </w:rPr>
        <w:t>Turnbaugh</w:t>
      </w:r>
      <w:proofErr w:type="spellEnd"/>
      <w:r w:rsidR="00C03EA9">
        <w:rPr>
          <w:rFonts w:eastAsia="Times New Roman"/>
        </w:rPr>
        <w:t xml:space="preserve"> et al., 2007</w:t>
      </w:r>
      <w:r w:rsidR="00BA1836">
        <w:rPr>
          <w:rFonts w:eastAsia="Times New Roman"/>
        </w:rPr>
        <w:t xml:space="preserve">, </w:t>
      </w:r>
      <w:proofErr w:type="spellStart"/>
      <w:r w:rsidR="00BA1836">
        <w:rPr>
          <w:rFonts w:eastAsia="Times New Roman"/>
        </w:rPr>
        <w:t>Sperber</w:t>
      </w:r>
      <w:proofErr w:type="spellEnd"/>
      <w:r w:rsidR="00BA1836">
        <w:rPr>
          <w:rFonts w:eastAsia="Times New Roman"/>
        </w:rPr>
        <w:t xml:space="preserve"> et al., 2012).  </w:t>
      </w:r>
    </w:p>
    <w:p w14:paraId="0198F6DC" w14:textId="77777777" w:rsidR="0052617A" w:rsidRDefault="0052617A" w:rsidP="006D7D25">
      <w:pPr>
        <w:spacing w:line="360" w:lineRule="auto"/>
        <w:ind w:left="142" w:right="50"/>
        <w:rPr>
          <w:rFonts w:eastAsia="Times New Roman"/>
        </w:rPr>
      </w:pPr>
    </w:p>
    <w:p w14:paraId="64430C9E" w14:textId="77777777" w:rsidR="00214BCE" w:rsidRDefault="00BA1836" w:rsidP="006D7D25">
      <w:pPr>
        <w:spacing w:line="360" w:lineRule="auto"/>
        <w:ind w:left="142" w:right="50"/>
        <w:rPr>
          <w:rFonts w:eastAsia="Times New Roman"/>
        </w:rPr>
      </w:pPr>
      <w:r>
        <w:rPr>
          <w:rFonts w:eastAsia="Times New Roman"/>
        </w:rPr>
        <w:t xml:space="preserve">Probiotics are a hopeful </w:t>
      </w:r>
      <w:r w:rsidR="00214BCE">
        <w:rPr>
          <w:rFonts w:eastAsia="Times New Roman"/>
        </w:rPr>
        <w:t xml:space="preserve">tool in the fight against antibiotic related </w:t>
      </w:r>
      <w:r w:rsidR="006735D9">
        <w:rPr>
          <w:rFonts w:eastAsia="Times New Roman"/>
        </w:rPr>
        <w:t>disorders</w:t>
      </w:r>
      <w:r w:rsidR="00AF2679">
        <w:rPr>
          <w:rFonts w:eastAsia="Times New Roman"/>
        </w:rPr>
        <w:t>, and have</w:t>
      </w:r>
      <w:r w:rsidR="00214BCE">
        <w:rPr>
          <w:rFonts w:eastAsia="Times New Roman"/>
        </w:rPr>
        <w:t xml:space="preserve"> been shown to have promising applications in cancer research and metabolic disorders</w:t>
      </w:r>
      <w:r w:rsidR="00AF2679">
        <w:rPr>
          <w:rFonts w:eastAsia="Times New Roman"/>
        </w:rPr>
        <w:t>, as well as preventative effects</w:t>
      </w:r>
      <w:r w:rsidR="006735D9">
        <w:rPr>
          <w:rFonts w:eastAsia="Times New Roman"/>
        </w:rPr>
        <w:t xml:space="preserve"> (Thomas, 2016).  These microbe boosts</w:t>
      </w:r>
      <w:r w:rsidR="00214BCE">
        <w:rPr>
          <w:rFonts w:eastAsia="Times New Roman"/>
        </w:rPr>
        <w:t xml:space="preserve"> in pill form might be the next step on the evolutionary journey towards optimal microbiota health in order to maximise </w:t>
      </w:r>
      <w:r w:rsidR="00980E4F">
        <w:rPr>
          <w:rFonts w:eastAsia="Times New Roman"/>
        </w:rPr>
        <w:t>human hologenomic</w:t>
      </w:r>
      <w:r w:rsidR="00214BCE">
        <w:rPr>
          <w:rFonts w:eastAsia="Times New Roman"/>
        </w:rPr>
        <w:t xml:space="preserve"> fitness.  </w:t>
      </w:r>
    </w:p>
    <w:p w14:paraId="7B47FA2A" w14:textId="77777777" w:rsidR="00BA1836" w:rsidRDefault="00BA1836" w:rsidP="006D7D25">
      <w:pPr>
        <w:spacing w:line="360" w:lineRule="auto"/>
        <w:ind w:left="142" w:right="50"/>
        <w:rPr>
          <w:rFonts w:eastAsia="Times New Roman"/>
        </w:rPr>
      </w:pPr>
    </w:p>
    <w:p w14:paraId="135510BA" w14:textId="77777777" w:rsidR="00D76511" w:rsidRDefault="00D76511" w:rsidP="006D7D25">
      <w:pPr>
        <w:spacing w:line="360" w:lineRule="auto"/>
        <w:ind w:left="142" w:right="50"/>
        <w:rPr>
          <w:rFonts w:eastAsia="Times New Roman"/>
        </w:rPr>
      </w:pPr>
    </w:p>
    <w:p w14:paraId="416F5F99" w14:textId="45490535" w:rsidR="003F74C4" w:rsidRPr="00AF4A27" w:rsidRDefault="00AF4A27" w:rsidP="006D7D25">
      <w:pPr>
        <w:spacing w:line="360" w:lineRule="auto"/>
        <w:ind w:left="142" w:right="50"/>
        <w:rPr>
          <w:rFonts w:eastAsia="Times New Roman"/>
          <w:b/>
          <w:sz w:val="32"/>
          <w:szCs w:val="32"/>
        </w:rPr>
      </w:pPr>
      <w:r w:rsidRPr="00AF4A27">
        <w:rPr>
          <w:rFonts w:eastAsia="Times New Roman"/>
          <w:b/>
          <w:sz w:val="32"/>
          <w:szCs w:val="32"/>
        </w:rPr>
        <w:t>Conclusion</w:t>
      </w:r>
    </w:p>
    <w:p w14:paraId="68B35AFA" w14:textId="1B6A0E49" w:rsidR="00F630DA" w:rsidRDefault="003F74C4" w:rsidP="006D7D25">
      <w:pPr>
        <w:spacing w:line="360" w:lineRule="auto"/>
        <w:ind w:left="142" w:right="50"/>
        <w:rPr>
          <w:rFonts w:eastAsia="Times New Roman"/>
        </w:rPr>
      </w:pPr>
      <w:r>
        <w:rPr>
          <w:rFonts w:eastAsia="Times New Roman"/>
        </w:rPr>
        <w:t xml:space="preserve">Hologenomic theory, with all its </w:t>
      </w:r>
      <w:r w:rsidR="00B77F2D">
        <w:rPr>
          <w:rFonts w:eastAsia="Times New Roman"/>
        </w:rPr>
        <w:t>Lamarckian</w:t>
      </w:r>
      <w:r>
        <w:rPr>
          <w:rFonts w:eastAsia="Times New Roman"/>
        </w:rPr>
        <w:t xml:space="preserve"> aspects has the potentia</w:t>
      </w:r>
      <w:r w:rsidR="00F630DA">
        <w:rPr>
          <w:rFonts w:eastAsia="Times New Roman"/>
        </w:rPr>
        <w:t xml:space="preserve">l to revive evolutionary </w:t>
      </w:r>
      <w:r w:rsidR="00AF2679">
        <w:rPr>
          <w:rFonts w:eastAsia="Times New Roman"/>
        </w:rPr>
        <w:t>philosophy</w:t>
      </w:r>
      <w:r>
        <w:rPr>
          <w:rFonts w:eastAsia="Times New Roman"/>
        </w:rPr>
        <w:t xml:space="preserve">.  </w:t>
      </w:r>
      <w:r w:rsidR="00AF2679">
        <w:rPr>
          <w:rFonts w:eastAsia="Times New Roman"/>
        </w:rPr>
        <w:t>I</w:t>
      </w:r>
      <w:r>
        <w:rPr>
          <w:rFonts w:eastAsia="Times New Roman"/>
        </w:rPr>
        <w:t xml:space="preserve">t does not </w:t>
      </w:r>
      <w:r w:rsidR="00AF2679">
        <w:rPr>
          <w:rFonts w:eastAsia="Times New Roman"/>
        </w:rPr>
        <w:t>alter</w:t>
      </w:r>
      <w:r>
        <w:rPr>
          <w:rFonts w:eastAsia="Times New Roman"/>
        </w:rPr>
        <w:t xml:space="preserve"> the basic tenets of </w:t>
      </w:r>
      <w:r w:rsidR="00AF2679">
        <w:rPr>
          <w:rFonts w:eastAsia="Times New Roman"/>
        </w:rPr>
        <w:t xml:space="preserve">traditional theories of </w:t>
      </w:r>
      <w:r>
        <w:rPr>
          <w:rFonts w:eastAsia="Times New Roman"/>
        </w:rPr>
        <w:t>Darwinian</w:t>
      </w:r>
      <w:r w:rsidR="00AF2679">
        <w:rPr>
          <w:rFonts w:eastAsia="Times New Roman"/>
        </w:rPr>
        <w:t xml:space="preserve"> natural selection, Mendelian inheritance or modern synthesis but it does </w:t>
      </w:r>
      <w:r>
        <w:rPr>
          <w:rFonts w:eastAsia="Times New Roman"/>
        </w:rPr>
        <w:t xml:space="preserve">adds </w:t>
      </w:r>
      <w:r w:rsidR="007E79B1">
        <w:rPr>
          <w:rFonts w:eastAsia="Times New Roman"/>
        </w:rPr>
        <w:t xml:space="preserve">on an important layer of </w:t>
      </w:r>
      <w:r w:rsidR="00AF2679">
        <w:rPr>
          <w:rFonts w:eastAsia="Times New Roman"/>
        </w:rPr>
        <w:t>microbial influence</w:t>
      </w:r>
      <w:r w:rsidR="007E79B1">
        <w:rPr>
          <w:rFonts w:eastAsia="Times New Roman"/>
        </w:rPr>
        <w:t xml:space="preserve"> </w:t>
      </w:r>
      <w:r w:rsidR="00F630DA">
        <w:rPr>
          <w:rFonts w:eastAsia="Times New Roman"/>
        </w:rPr>
        <w:t>to consider</w:t>
      </w:r>
      <w:r w:rsidR="00AF2679">
        <w:rPr>
          <w:rFonts w:eastAsia="Times New Roman"/>
        </w:rPr>
        <w:t xml:space="preserve"> in all three of these models</w:t>
      </w:r>
      <w:r w:rsidR="007E79B1">
        <w:rPr>
          <w:rFonts w:eastAsia="Times New Roman"/>
        </w:rPr>
        <w:t xml:space="preserve"> (Gilbert et al., 2015)</w:t>
      </w:r>
      <w:r>
        <w:rPr>
          <w:rFonts w:eastAsia="Times New Roman"/>
        </w:rPr>
        <w:t xml:space="preserve">.  Human phenotype has morphed over time, not just due to </w:t>
      </w:r>
      <w:r w:rsidR="00AF2679">
        <w:rPr>
          <w:rFonts w:eastAsia="Times New Roman"/>
        </w:rPr>
        <w:t xml:space="preserve">selection, </w:t>
      </w:r>
      <w:r w:rsidR="00BC1D1C">
        <w:rPr>
          <w:rFonts w:eastAsia="Times New Roman"/>
        </w:rPr>
        <w:lastRenderedPageBreak/>
        <w:t>inheritance</w:t>
      </w:r>
      <w:r>
        <w:rPr>
          <w:rFonts w:eastAsia="Times New Roman"/>
        </w:rPr>
        <w:t xml:space="preserve"> and </w:t>
      </w:r>
      <w:r w:rsidR="00AF2679">
        <w:rPr>
          <w:rFonts w:eastAsia="Times New Roman"/>
        </w:rPr>
        <w:t>variation</w:t>
      </w:r>
      <w:r>
        <w:rPr>
          <w:rFonts w:eastAsia="Times New Roman"/>
        </w:rPr>
        <w:t xml:space="preserve"> </w:t>
      </w:r>
      <w:r w:rsidR="00AF2679">
        <w:rPr>
          <w:rFonts w:eastAsia="Times New Roman"/>
        </w:rPr>
        <w:t>from the nuclear genome</w:t>
      </w:r>
      <w:r>
        <w:rPr>
          <w:rFonts w:eastAsia="Times New Roman"/>
        </w:rPr>
        <w:t xml:space="preserve">, but from the </w:t>
      </w:r>
      <w:r w:rsidR="00F630DA">
        <w:rPr>
          <w:rFonts w:eastAsia="Times New Roman"/>
        </w:rPr>
        <w:t xml:space="preserve">influence of a </w:t>
      </w:r>
      <w:r w:rsidR="00AF2679">
        <w:rPr>
          <w:rFonts w:eastAsia="Times New Roman"/>
        </w:rPr>
        <w:t xml:space="preserve">huge </w:t>
      </w:r>
      <w:r w:rsidR="00F630DA">
        <w:rPr>
          <w:rFonts w:eastAsia="Times New Roman"/>
        </w:rPr>
        <w:t>variety of</w:t>
      </w:r>
      <w:r>
        <w:rPr>
          <w:rFonts w:eastAsia="Times New Roman"/>
        </w:rPr>
        <w:t xml:space="preserve"> </w:t>
      </w:r>
      <w:r w:rsidR="00F630DA">
        <w:rPr>
          <w:rFonts w:eastAsia="Times New Roman"/>
        </w:rPr>
        <w:t xml:space="preserve">organisms </w:t>
      </w:r>
      <w:r w:rsidR="00AF2679">
        <w:rPr>
          <w:rFonts w:eastAsia="Times New Roman"/>
        </w:rPr>
        <w:t xml:space="preserve">found in the human microbiome. </w:t>
      </w:r>
      <w:r w:rsidR="00DA7300">
        <w:rPr>
          <w:rFonts w:eastAsia="Times New Roman"/>
        </w:rPr>
        <w:t xml:space="preserve"> Due to this </w:t>
      </w:r>
      <w:r w:rsidR="00AF2679">
        <w:rPr>
          <w:rFonts w:eastAsia="Times New Roman"/>
        </w:rPr>
        <w:t xml:space="preserve">phenotypic </w:t>
      </w:r>
      <w:r w:rsidR="00DA7300">
        <w:rPr>
          <w:rFonts w:eastAsia="Times New Roman"/>
        </w:rPr>
        <w:t>influence</w:t>
      </w:r>
      <w:r w:rsidR="009A6890">
        <w:rPr>
          <w:rFonts w:eastAsia="Times New Roman"/>
        </w:rPr>
        <w:t>,</w:t>
      </w:r>
      <w:r w:rsidR="00DA7300">
        <w:rPr>
          <w:rFonts w:eastAsia="Times New Roman"/>
        </w:rPr>
        <w:t xml:space="preserve"> microbiota has played an instrumental role in human evolution, influencing aspects</w:t>
      </w:r>
      <w:r w:rsidR="00AF2679">
        <w:rPr>
          <w:rFonts w:eastAsia="Times New Roman"/>
        </w:rPr>
        <w:t xml:space="preserve"> from early cellular eukaryotic organisms</w:t>
      </w:r>
      <w:r w:rsidR="00DA7300">
        <w:rPr>
          <w:rFonts w:eastAsia="Times New Roman"/>
        </w:rPr>
        <w:t xml:space="preserve">, to mediating changes in human diet </w:t>
      </w:r>
      <w:r w:rsidR="009A6890">
        <w:rPr>
          <w:rFonts w:eastAsia="Times New Roman"/>
        </w:rPr>
        <w:t>and environment, and the early development of the adaptive immune system</w:t>
      </w:r>
      <w:r w:rsidR="00DA7300">
        <w:rPr>
          <w:rFonts w:eastAsia="Times New Roman"/>
        </w:rPr>
        <w:t xml:space="preserve">.  Further </w:t>
      </w:r>
      <w:r w:rsidR="0077418A">
        <w:rPr>
          <w:rFonts w:eastAsia="Times New Roman"/>
        </w:rPr>
        <w:t>analysis</w:t>
      </w:r>
      <w:r w:rsidR="00DA7300">
        <w:rPr>
          <w:rFonts w:eastAsia="Times New Roman"/>
        </w:rPr>
        <w:t xml:space="preserve"> </w:t>
      </w:r>
      <w:r w:rsidR="00F630DA">
        <w:rPr>
          <w:rFonts w:eastAsia="Times New Roman"/>
        </w:rPr>
        <w:t>of</w:t>
      </w:r>
      <w:r w:rsidR="00DA7300">
        <w:rPr>
          <w:rFonts w:eastAsia="Times New Roman"/>
        </w:rPr>
        <w:t xml:space="preserve"> </w:t>
      </w:r>
      <w:r w:rsidR="00712115" w:rsidRPr="00BC1D1C">
        <w:rPr>
          <w:rFonts w:eastAsia="Times New Roman"/>
          <w:color w:val="000000" w:themeColor="text1"/>
        </w:rPr>
        <w:t xml:space="preserve">individuals’ </w:t>
      </w:r>
      <w:r w:rsidR="00F630DA" w:rsidRPr="00BC1D1C">
        <w:rPr>
          <w:rFonts w:eastAsia="Times New Roman"/>
          <w:color w:val="000000" w:themeColor="text1"/>
        </w:rPr>
        <w:t>microbe’s</w:t>
      </w:r>
      <w:r w:rsidR="00DA7300">
        <w:rPr>
          <w:rFonts w:eastAsia="Times New Roman"/>
        </w:rPr>
        <w:t xml:space="preserve"> role in phenotype and evolution, will allow development of treatments </w:t>
      </w:r>
      <w:r w:rsidR="00AF2679">
        <w:rPr>
          <w:rFonts w:eastAsia="Times New Roman"/>
        </w:rPr>
        <w:t>for</w:t>
      </w:r>
      <w:r w:rsidR="00DA7300">
        <w:rPr>
          <w:rFonts w:eastAsia="Times New Roman"/>
        </w:rPr>
        <w:t xml:space="preserve"> diseases that have up to now proved </w:t>
      </w:r>
      <w:r w:rsidR="0077418A">
        <w:rPr>
          <w:rFonts w:eastAsia="Times New Roman"/>
        </w:rPr>
        <w:t>severely</w:t>
      </w:r>
      <w:r w:rsidR="00DA7300">
        <w:rPr>
          <w:rFonts w:eastAsia="Times New Roman"/>
        </w:rPr>
        <w:t xml:space="preserve"> detrimental to human fitness.  In this way, modern medicine, by </w:t>
      </w:r>
      <w:r w:rsidR="0077418A">
        <w:rPr>
          <w:rFonts w:eastAsia="Times New Roman"/>
        </w:rPr>
        <w:t>acknowledging</w:t>
      </w:r>
      <w:r w:rsidR="00DA7300">
        <w:rPr>
          <w:rFonts w:eastAsia="Times New Roman"/>
        </w:rPr>
        <w:t xml:space="preserve"> the importance of </w:t>
      </w:r>
      <w:r w:rsidR="00AF2679">
        <w:rPr>
          <w:rFonts w:eastAsia="Times New Roman"/>
        </w:rPr>
        <w:t>hologenomic theory,</w:t>
      </w:r>
      <w:r w:rsidR="00DA7300">
        <w:rPr>
          <w:rFonts w:eastAsia="Times New Roman"/>
        </w:rPr>
        <w:t xml:space="preserve"> will be able to alter the worldwide human disease profile, shaping contemporary evolution.</w:t>
      </w:r>
    </w:p>
    <w:p w14:paraId="43B62653" w14:textId="77777777" w:rsidR="00D86116" w:rsidRDefault="00D86116" w:rsidP="006D7D25">
      <w:pPr>
        <w:spacing w:line="360" w:lineRule="auto"/>
        <w:ind w:left="142" w:right="50"/>
        <w:rPr>
          <w:rFonts w:eastAsia="Times New Roman"/>
        </w:rPr>
      </w:pPr>
    </w:p>
    <w:p w14:paraId="3DE92182" w14:textId="77777777" w:rsidR="00D86116" w:rsidRDefault="00D86116" w:rsidP="006D7D25">
      <w:pPr>
        <w:spacing w:line="360" w:lineRule="auto"/>
        <w:ind w:left="142" w:right="50"/>
        <w:rPr>
          <w:rFonts w:eastAsia="Times New Roman"/>
        </w:rPr>
      </w:pPr>
      <w:r>
        <w:rPr>
          <w:rFonts w:eastAsia="Times New Roman"/>
        </w:rPr>
        <w:t xml:space="preserve">It is important to note that this is a very wide overview of the topic of hologenomic theory.  In my research, I noticed the tendency of researchers </w:t>
      </w:r>
      <w:r w:rsidRPr="00485D46">
        <w:rPr>
          <w:rFonts w:eastAsia="Times New Roman"/>
          <w:color w:val="000000" w:themeColor="text1"/>
        </w:rPr>
        <w:t>to zero in on very specific topics, for example the advantage of one specific microbe over another (Qin et al., 2012</w:t>
      </w:r>
      <w:r w:rsidR="00846B27">
        <w:rPr>
          <w:rFonts w:eastAsia="Times New Roman"/>
          <w:color w:val="000000" w:themeColor="text1"/>
        </w:rPr>
        <w:t xml:space="preserve">, </w:t>
      </w:r>
      <w:r w:rsidR="00846B27">
        <w:rPr>
          <w:rFonts w:eastAsia="Times New Roman"/>
        </w:rPr>
        <w:t>Dodd et al., 2015</w:t>
      </w:r>
      <w:r>
        <w:rPr>
          <w:rFonts w:eastAsia="Times New Roman"/>
          <w:color w:val="000000" w:themeColor="text1"/>
        </w:rPr>
        <w:t>)</w:t>
      </w:r>
      <w:r w:rsidRPr="00485D46">
        <w:rPr>
          <w:rFonts w:eastAsia="Times New Roman"/>
          <w:color w:val="000000" w:themeColor="text1"/>
        </w:rPr>
        <w:t xml:space="preserve">.  This is incredibly </w:t>
      </w:r>
      <w:r>
        <w:rPr>
          <w:rFonts w:eastAsia="Times New Roman"/>
        </w:rPr>
        <w:t>helpful as knowledge of the intricate workings of a subject allow great overall mastery of the topic itself.  Hologenomic theory however, is still young and many areas of its composition a</w:t>
      </w:r>
      <w:r w:rsidR="00846B27">
        <w:rPr>
          <w:rFonts w:eastAsia="Times New Roman"/>
        </w:rPr>
        <w:t>re left gaping with empty spaces that need</w:t>
      </w:r>
      <w:r>
        <w:rPr>
          <w:rFonts w:eastAsia="Times New Roman"/>
        </w:rPr>
        <w:t xml:space="preserve"> to be researched.   </w:t>
      </w:r>
      <w:r w:rsidR="00846B27">
        <w:rPr>
          <w:rFonts w:eastAsia="Times New Roman"/>
        </w:rPr>
        <w:t xml:space="preserve">The principle of hologenomic </w:t>
      </w:r>
      <w:r w:rsidR="00846B27" w:rsidRPr="00BC1D1C">
        <w:rPr>
          <w:rFonts w:eastAsia="Times New Roman"/>
          <w:color w:val="000000" w:themeColor="text1"/>
        </w:rPr>
        <w:t xml:space="preserve">thought </w:t>
      </w:r>
      <w:r w:rsidR="00712115" w:rsidRPr="00BC1D1C">
        <w:rPr>
          <w:rFonts w:eastAsia="Times New Roman"/>
          <w:color w:val="000000" w:themeColor="text1"/>
        </w:rPr>
        <w:t xml:space="preserve">rests </w:t>
      </w:r>
      <w:r w:rsidRPr="00BC1D1C">
        <w:rPr>
          <w:rFonts w:eastAsia="Times New Roman"/>
          <w:color w:val="000000" w:themeColor="text1"/>
        </w:rPr>
        <w:t>on aspects</w:t>
      </w:r>
      <w:r>
        <w:rPr>
          <w:rFonts w:eastAsia="Times New Roman"/>
        </w:rPr>
        <w:t xml:space="preserve"> of ecological theory, a philosophy that requires the study of the interaction of all the contributing parts.  Due to holistic nature of the theory itself, therefore, I thought it would </w:t>
      </w:r>
      <w:r w:rsidR="00846B27">
        <w:rPr>
          <w:rFonts w:eastAsia="Times New Roman"/>
        </w:rPr>
        <w:t xml:space="preserve">be suitable to examine </w:t>
      </w:r>
      <w:r>
        <w:rPr>
          <w:rFonts w:eastAsia="Times New Roman"/>
        </w:rPr>
        <w:t xml:space="preserve">in overview, and this would allow identification of those topics most in need of discussion and further scientific enquiry.  </w:t>
      </w:r>
    </w:p>
    <w:p w14:paraId="33B74C86" w14:textId="77777777" w:rsidR="00F630DA" w:rsidRDefault="00F630DA" w:rsidP="006D7D25">
      <w:pPr>
        <w:spacing w:line="360" w:lineRule="auto"/>
        <w:ind w:left="142" w:right="50"/>
        <w:rPr>
          <w:rFonts w:eastAsia="Times New Roman"/>
        </w:rPr>
      </w:pPr>
    </w:p>
    <w:p w14:paraId="19FF716C" w14:textId="77777777" w:rsidR="00DA7300" w:rsidRDefault="007E79B1" w:rsidP="006D7D25">
      <w:pPr>
        <w:spacing w:line="360" w:lineRule="auto"/>
        <w:ind w:left="142" w:right="50"/>
        <w:rPr>
          <w:rFonts w:eastAsia="Times New Roman"/>
        </w:rPr>
      </w:pPr>
      <w:r>
        <w:t xml:space="preserve">Despite the conclusions I have reached, in much of my research I found the field lacking in </w:t>
      </w:r>
      <w:r w:rsidR="00504B77">
        <w:t>research</w:t>
      </w:r>
      <w:r w:rsidR="005B32A4">
        <w:t xml:space="preserve">.  </w:t>
      </w:r>
      <w:r w:rsidR="005B32A4" w:rsidRPr="00DA7300">
        <w:rPr>
          <w:lang w:val="en-AU"/>
        </w:rPr>
        <w:t>As with any new topic on the scientific horizon, many questions need to be solved to move forward in hologenomic theory</w:t>
      </w:r>
      <w:r w:rsidR="00F630DA">
        <w:t xml:space="preserve">. </w:t>
      </w:r>
      <w:r>
        <w:t xml:space="preserve"> </w:t>
      </w:r>
      <w:r w:rsidR="00F630DA">
        <w:t>I</w:t>
      </w:r>
      <w:r>
        <w:t>t seems t</w:t>
      </w:r>
      <w:r>
        <w:rPr>
          <w:lang w:val="en-AU"/>
        </w:rPr>
        <w:t xml:space="preserve">he role of microbiota and </w:t>
      </w:r>
      <w:r w:rsidR="00F630DA">
        <w:rPr>
          <w:lang w:val="en-AU"/>
        </w:rPr>
        <w:t>the</w:t>
      </w:r>
      <w:r>
        <w:rPr>
          <w:lang w:val="en-AU"/>
        </w:rPr>
        <w:t xml:space="preserve"> mechanism</w:t>
      </w:r>
      <w:r w:rsidR="00F630DA">
        <w:rPr>
          <w:lang w:val="en-AU"/>
        </w:rPr>
        <w:t xml:space="preserve"> of its phenotypic influence</w:t>
      </w:r>
      <w:r>
        <w:rPr>
          <w:lang w:val="en-AU"/>
        </w:rPr>
        <w:t xml:space="preserve"> are still relatively </w:t>
      </w:r>
      <w:r w:rsidR="005B1F8F">
        <w:rPr>
          <w:lang w:val="en-AU"/>
        </w:rPr>
        <w:t>unexplored</w:t>
      </w:r>
      <w:r w:rsidR="00504B77">
        <w:rPr>
          <w:lang w:val="en-AU"/>
        </w:rPr>
        <w:t xml:space="preserve"> and i</w:t>
      </w:r>
      <w:r w:rsidR="00F630DA">
        <w:rPr>
          <w:lang w:val="en-AU"/>
        </w:rPr>
        <w:t xml:space="preserve">n order to reach more definitive </w:t>
      </w:r>
      <w:r w:rsidR="00504B77">
        <w:rPr>
          <w:lang w:val="en-AU"/>
        </w:rPr>
        <w:t xml:space="preserve">suppositions on this, continual </w:t>
      </w:r>
      <w:r w:rsidR="00F630DA">
        <w:rPr>
          <w:lang w:val="en-AU"/>
        </w:rPr>
        <w:t>research needs to be conducted</w:t>
      </w:r>
      <w:r>
        <w:rPr>
          <w:lang w:val="en-AU"/>
        </w:rPr>
        <w:t xml:space="preserve"> </w:t>
      </w:r>
      <w:r>
        <w:rPr>
          <w:rFonts w:eastAsia="Times New Roman"/>
        </w:rPr>
        <w:t>(McFall-Ngai et al., 2013)</w:t>
      </w:r>
      <w:r w:rsidR="005B32A4">
        <w:rPr>
          <w:rFonts w:eastAsia="Times New Roman"/>
        </w:rPr>
        <w:t xml:space="preserve">.  </w:t>
      </w:r>
      <w:r w:rsidR="00DA7300" w:rsidRPr="00DA7300">
        <w:rPr>
          <w:lang w:val="en-AU"/>
        </w:rPr>
        <w:t xml:space="preserve">Studies into the heritability of microbes </w:t>
      </w:r>
      <w:r w:rsidR="005B32A4">
        <w:rPr>
          <w:lang w:val="en-AU"/>
        </w:rPr>
        <w:t>are needed</w:t>
      </w:r>
      <w:r w:rsidR="00DA7300" w:rsidRPr="00DA7300">
        <w:rPr>
          <w:lang w:val="en-AU"/>
        </w:rPr>
        <w:t xml:space="preserve"> for hologenomic principles to be truly claimed as evolutionary theory</w:t>
      </w:r>
      <w:r w:rsidR="005A4F40">
        <w:rPr>
          <w:lang w:val="en-AU"/>
        </w:rPr>
        <w:t>, for example</w:t>
      </w:r>
      <w:r w:rsidR="005B32A4">
        <w:rPr>
          <w:lang w:val="en-AU"/>
        </w:rPr>
        <w:t xml:space="preserve"> more</w:t>
      </w:r>
      <w:r w:rsidR="005A4F40">
        <w:rPr>
          <w:lang w:val="en-AU"/>
        </w:rPr>
        <w:t xml:space="preserve"> research investigation of the mechanism behind foetal microbial colonisation</w:t>
      </w:r>
      <w:r w:rsidR="00DA7300" w:rsidRPr="00DA7300">
        <w:rPr>
          <w:lang w:val="en-AU"/>
        </w:rPr>
        <w:t xml:space="preserve"> </w:t>
      </w:r>
      <w:r w:rsidR="005B32A4">
        <w:rPr>
          <w:lang w:val="en-AU"/>
        </w:rPr>
        <w:t xml:space="preserve">is necessary </w:t>
      </w:r>
      <w:r w:rsidR="00DA7300" w:rsidRPr="00DA7300">
        <w:rPr>
          <w:lang w:val="en-AU"/>
        </w:rPr>
        <w:t>(</w:t>
      </w:r>
      <w:r w:rsidR="005A4F40">
        <w:rPr>
          <w:rFonts w:eastAsia="Times New Roman"/>
        </w:rPr>
        <w:t xml:space="preserve">Perez-Muñoz et al., 2017, </w:t>
      </w:r>
      <w:proofErr w:type="spellStart"/>
      <w:r w:rsidR="00DA7300" w:rsidRPr="00DA7300">
        <w:rPr>
          <w:color w:val="000000" w:themeColor="text1"/>
          <w:lang w:val="en-AU"/>
        </w:rPr>
        <w:t>Bordenstein</w:t>
      </w:r>
      <w:proofErr w:type="spellEnd"/>
      <w:r w:rsidR="00DA7300" w:rsidRPr="00DA7300">
        <w:rPr>
          <w:color w:val="000000" w:themeColor="text1"/>
          <w:lang w:val="en-AU"/>
        </w:rPr>
        <w:t xml:space="preserve"> and </w:t>
      </w:r>
      <w:proofErr w:type="spellStart"/>
      <w:r w:rsidR="00DA7300" w:rsidRPr="00DA7300">
        <w:rPr>
          <w:color w:val="000000" w:themeColor="text1"/>
          <w:lang w:val="en-AU"/>
        </w:rPr>
        <w:t>Theis</w:t>
      </w:r>
      <w:proofErr w:type="spellEnd"/>
      <w:r w:rsidR="00DA7300" w:rsidRPr="00DA7300">
        <w:rPr>
          <w:color w:val="000000" w:themeColor="text1"/>
          <w:lang w:val="en-AU"/>
        </w:rPr>
        <w:t xml:space="preserve"> 2015).  </w:t>
      </w:r>
      <w:r w:rsidR="005B32A4">
        <w:rPr>
          <w:color w:val="000000" w:themeColor="text1"/>
          <w:lang w:val="en-AU"/>
        </w:rPr>
        <w:t>It would also be interesting to examine the possible</w:t>
      </w:r>
      <w:r w:rsidR="00DA7300" w:rsidRPr="00DA7300">
        <w:rPr>
          <w:color w:val="000000" w:themeColor="text1"/>
          <w:lang w:val="en-AU"/>
        </w:rPr>
        <w:t xml:space="preserve"> existence of a ‘core’ human microbiome </w:t>
      </w:r>
      <w:r w:rsidR="005B32A4">
        <w:rPr>
          <w:color w:val="000000" w:themeColor="text1"/>
          <w:lang w:val="en-AU"/>
        </w:rPr>
        <w:t>as this would</w:t>
      </w:r>
      <w:r w:rsidR="00DA7300" w:rsidRPr="00DA7300">
        <w:rPr>
          <w:color w:val="000000" w:themeColor="text1"/>
          <w:lang w:val="en-AU"/>
        </w:rPr>
        <w:t xml:space="preserve"> prove useful, especially in the creation of probiotic treatments that could restore this ‘core’ composition</w:t>
      </w:r>
      <w:r w:rsidR="00504B77">
        <w:rPr>
          <w:color w:val="000000" w:themeColor="text1"/>
          <w:lang w:val="en-AU"/>
        </w:rPr>
        <w:t xml:space="preserve"> to unhealthy individuals</w:t>
      </w:r>
      <w:r w:rsidR="00DA7300" w:rsidRPr="00DA7300">
        <w:rPr>
          <w:color w:val="000000" w:themeColor="text1"/>
          <w:lang w:val="en-AU"/>
        </w:rPr>
        <w:t xml:space="preserve"> </w:t>
      </w:r>
      <w:r w:rsidR="00DA7300" w:rsidRPr="00DA7300">
        <w:rPr>
          <w:rFonts w:eastAsia="Times New Roman"/>
        </w:rPr>
        <w:t>(Ley et al., 2007)</w:t>
      </w:r>
      <w:r w:rsidR="00DA7300">
        <w:rPr>
          <w:rFonts w:eastAsia="Times New Roman"/>
        </w:rPr>
        <w:t xml:space="preserve">.  </w:t>
      </w:r>
    </w:p>
    <w:p w14:paraId="77AEED4F" w14:textId="77777777" w:rsidR="005B32A4" w:rsidRDefault="005B32A4" w:rsidP="006D7D25">
      <w:pPr>
        <w:spacing w:line="360" w:lineRule="auto"/>
        <w:ind w:left="142" w:right="50"/>
        <w:rPr>
          <w:rFonts w:eastAsia="Times New Roman"/>
        </w:rPr>
      </w:pPr>
    </w:p>
    <w:p w14:paraId="0CD2EEEE" w14:textId="77777777" w:rsidR="007E79B1" w:rsidRDefault="005B32A4" w:rsidP="006D7D25">
      <w:pPr>
        <w:spacing w:line="360" w:lineRule="auto"/>
        <w:ind w:left="142" w:right="50"/>
        <w:rPr>
          <w:rFonts w:eastAsia="Times New Roman"/>
        </w:rPr>
      </w:pPr>
      <w:r>
        <w:rPr>
          <w:rFonts w:eastAsia="Times New Roman"/>
        </w:rPr>
        <w:t>Research also needs to cont</w:t>
      </w:r>
      <w:r w:rsidR="0036046A">
        <w:rPr>
          <w:rFonts w:eastAsia="Times New Roman"/>
        </w:rPr>
        <w:t xml:space="preserve">inue in the areas of antibiotic and probiotic use </w:t>
      </w:r>
      <w:r>
        <w:rPr>
          <w:rFonts w:eastAsia="Times New Roman"/>
        </w:rPr>
        <w:t xml:space="preserve">in medicine.  </w:t>
      </w:r>
      <w:r w:rsidRPr="00DA7300">
        <w:rPr>
          <w:rFonts w:eastAsia="Times New Roman"/>
        </w:rPr>
        <w:t xml:space="preserve">The acceptance of </w:t>
      </w:r>
      <w:r>
        <w:rPr>
          <w:rFonts w:eastAsia="Times New Roman"/>
        </w:rPr>
        <w:t>microbial</w:t>
      </w:r>
      <w:r w:rsidRPr="00DA7300">
        <w:rPr>
          <w:rFonts w:eastAsia="Times New Roman"/>
        </w:rPr>
        <w:t xml:space="preserve"> </w:t>
      </w:r>
      <w:r>
        <w:rPr>
          <w:rFonts w:eastAsia="Times New Roman"/>
        </w:rPr>
        <w:t>consideration and practice</w:t>
      </w:r>
      <w:r w:rsidRPr="00DA7300">
        <w:rPr>
          <w:rFonts w:eastAsia="Times New Roman"/>
        </w:rPr>
        <w:t xml:space="preserve"> has so far been resisted by the medical industry.  </w:t>
      </w:r>
      <w:r>
        <w:rPr>
          <w:rFonts w:eastAsia="Times New Roman"/>
        </w:rPr>
        <w:t>For</w:t>
      </w:r>
      <w:r w:rsidRPr="00DA7300">
        <w:rPr>
          <w:rFonts w:eastAsia="Times New Roman"/>
        </w:rPr>
        <w:t xml:space="preserve"> the damage inflicted by antibiotics to be recognised and </w:t>
      </w:r>
      <w:r w:rsidR="0036046A">
        <w:rPr>
          <w:rFonts w:eastAsia="Times New Roman"/>
        </w:rPr>
        <w:t>for realisation of the</w:t>
      </w:r>
      <w:r w:rsidRPr="00DA7300">
        <w:rPr>
          <w:rFonts w:eastAsia="Times New Roman"/>
        </w:rPr>
        <w:t xml:space="preserve"> potentially prophylactic </w:t>
      </w:r>
      <w:r w:rsidR="0036046A">
        <w:rPr>
          <w:rFonts w:eastAsia="Times New Roman"/>
        </w:rPr>
        <w:t>and therapeutic role probiotics</w:t>
      </w:r>
      <w:r w:rsidRPr="00DA7300">
        <w:rPr>
          <w:rFonts w:eastAsia="Times New Roman"/>
        </w:rPr>
        <w:t>,</w:t>
      </w:r>
      <w:r w:rsidR="0036046A">
        <w:rPr>
          <w:rFonts w:eastAsia="Times New Roman"/>
        </w:rPr>
        <w:t xml:space="preserve"> further</w:t>
      </w:r>
      <w:r w:rsidRPr="00DA7300">
        <w:rPr>
          <w:rFonts w:eastAsia="Times New Roman"/>
        </w:rPr>
        <w:t xml:space="preserve"> research </w:t>
      </w:r>
      <w:r w:rsidR="0036046A">
        <w:rPr>
          <w:rFonts w:eastAsia="Times New Roman"/>
        </w:rPr>
        <w:t>will</w:t>
      </w:r>
      <w:r>
        <w:rPr>
          <w:rFonts w:eastAsia="Times New Roman"/>
        </w:rPr>
        <w:t xml:space="preserve"> </w:t>
      </w:r>
      <w:r w:rsidR="0036046A">
        <w:rPr>
          <w:rFonts w:eastAsia="Times New Roman"/>
        </w:rPr>
        <w:t>need</w:t>
      </w:r>
      <w:r>
        <w:rPr>
          <w:rFonts w:eastAsia="Times New Roman"/>
        </w:rPr>
        <w:t xml:space="preserve"> to </w:t>
      </w:r>
      <w:r w:rsidR="0036046A">
        <w:rPr>
          <w:rFonts w:eastAsia="Times New Roman"/>
        </w:rPr>
        <w:t>continue</w:t>
      </w:r>
      <w:r>
        <w:rPr>
          <w:rFonts w:eastAsia="Times New Roman"/>
        </w:rPr>
        <w:t>. T</w:t>
      </w:r>
      <w:r w:rsidR="007E79B1">
        <w:rPr>
          <w:rFonts w:eastAsia="Times New Roman"/>
        </w:rPr>
        <w:t xml:space="preserve">he medical utilisation of </w:t>
      </w:r>
      <w:r>
        <w:rPr>
          <w:rFonts w:eastAsia="Times New Roman"/>
        </w:rPr>
        <w:t>probiotics</w:t>
      </w:r>
      <w:r w:rsidR="007E79B1">
        <w:rPr>
          <w:rFonts w:eastAsia="Times New Roman"/>
        </w:rPr>
        <w:t xml:space="preserve"> will only occur </w:t>
      </w:r>
      <w:r w:rsidR="007E79B1">
        <w:rPr>
          <w:rFonts w:eastAsia="Times New Roman"/>
        </w:rPr>
        <w:lastRenderedPageBreak/>
        <w:t>with reg</w:t>
      </w:r>
      <w:r w:rsidR="0036046A">
        <w:rPr>
          <w:rFonts w:eastAsia="Times New Roman"/>
        </w:rPr>
        <w:t xml:space="preserve">ulation through administrations such as the FDA, and for that many more </w:t>
      </w:r>
      <w:r w:rsidR="007E79B1">
        <w:rPr>
          <w:rFonts w:eastAsia="Times New Roman"/>
        </w:rPr>
        <w:t xml:space="preserve">controlled, randomised and placebo based clinical trials as well as continuing </w:t>
      </w:r>
      <w:r w:rsidR="00B459B0">
        <w:rPr>
          <w:rFonts w:eastAsia="Times New Roman"/>
        </w:rPr>
        <w:t>meta-analysis</w:t>
      </w:r>
      <w:r w:rsidR="007E79B1">
        <w:rPr>
          <w:rFonts w:eastAsia="Times New Roman"/>
        </w:rPr>
        <w:t xml:space="preserve"> of data on probiotic use</w:t>
      </w:r>
      <w:r w:rsidR="0036046A">
        <w:rPr>
          <w:rFonts w:eastAsia="Times New Roman"/>
        </w:rPr>
        <w:t xml:space="preserve"> will need to occur</w:t>
      </w:r>
      <w:r w:rsidR="007E79B1">
        <w:rPr>
          <w:rFonts w:eastAsia="Times New Roman"/>
        </w:rPr>
        <w:t xml:space="preserve"> (</w:t>
      </w:r>
      <w:proofErr w:type="spellStart"/>
      <w:r w:rsidR="007E79B1">
        <w:rPr>
          <w:rFonts w:eastAsia="Times New Roman"/>
        </w:rPr>
        <w:t>Videlock</w:t>
      </w:r>
      <w:proofErr w:type="spellEnd"/>
      <w:r w:rsidR="007E79B1">
        <w:rPr>
          <w:rFonts w:eastAsia="Times New Roman"/>
        </w:rPr>
        <w:t xml:space="preserve"> and </w:t>
      </w:r>
      <w:proofErr w:type="spellStart"/>
      <w:r w:rsidR="007E79B1">
        <w:rPr>
          <w:rFonts w:eastAsia="Times New Roman"/>
        </w:rPr>
        <w:t>Cremonini</w:t>
      </w:r>
      <w:proofErr w:type="spellEnd"/>
      <w:r w:rsidR="007E79B1">
        <w:rPr>
          <w:rFonts w:eastAsia="Times New Roman"/>
        </w:rPr>
        <w:t xml:space="preserve">, 2012, Islam, 2016).  </w:t>
      </w:r>
      <w:r w:rsidR="00016421">
        <w:rPr>
          <w:rFonts w:eastAsia="Times New Roman"/>
        </w:rPr>
        <w:t xml:space="preserve">These metagenomics studies are instrumental in not only </w:t>
      </w:r>
      <w:r>
        <w:rPr>
          <w:rFonts w:eastAsia="Times New Roman"/>
        </w:rPr>
        <w:t>identifying</w:t>
      </w:r>
      <w:r w:rsidR="00016421">
        <w:rPr>
          <w:rFonts w:eastAsia="Times New Roman"/>
        </w:rPr>
        <w:t xml:space="preserve"> diversity and numbers of microbes but </w:t>
      </w:r>
      <w:r>
        <w:rPr>
          <w:rFonts w:eastAsia="Times New Roman"/>
        </w:rPr>
        <w:t>specifying</w:t>
      </w:r>
      <w:r w:rsidR="00016421">
        <w:rPr>
          <w:rFonts w:eastAsia="Times New Roman"/>
        </w:rPr>
        <w:t xml:space="preserve"> the species </w:t>
      </w:r>
      <w:r>
        <w:rPr>
          <w:rFonts w:eastAsia="Times New Roman"/>
        </w:rPr>
        <w:t>constituents</w:t>
      </w:r>
      <w:r w:rsidR="00016421">
        <w:rPr>
          <w:rFonts w:eastAsia="Times New Roman"/>
        </w:rPr>
        <w:t xml:space="preserve"> of </w:t>
      </w:r>
      <w:r>
        <w:rPr>
          <w:rFonts w:eastAsia="Times New Roman"/>
        </w:rPr>
        <w:t>microbiome</w:t>
      </w:r>
      <w:r w:rsidR="0036046A">
        <w:rPr>
          <w:rFonts w:eastAsia="Times New Roman"/>
        </w:rPr>
        <w:t>s across individuals</w:t>
      </w:r>
      <w:r w:rsidR="00016421">
        <w:rPr>
          <w:rFonts w:eastAsia="Times New Roman"/>
        </w:rPr>
        <w:t xml:space="preserve"> </w:t>
      </w:r>
      <w:r w:rsidR="00016421" w:rsidRPr="002C06B7">
        <w:rPr>
          <w:rFonts w:eastAsia="Times New Roman"/>
        </w:rPr>
        <w:t>(Ross et al., 2013</w:t>
      </w:r>
      <w:r w:rsidR="00016421">
        <w:rPr>
          <w:rFonts w:eastAsia="Times New Roman"/>
        </w:rPr>
        <w:t xml:space="preserve">).  </w:t>
      </w:r>
      <w:proofErr w:type="spellStart"/>
      <w:r>
        <w:rPr>
          <w:rFonts w:eastAsia="Times New Roman"/>
        </w:rPr>
        <w:t>Mustata</w:t>
      </w:r>
      <w:proofErr w:type="spellEnd"/>
      <w:r>
        <w:rPr>
          <w:rFonts w:eastAsia="Times New Roman"/>
        </w:rPr>
        <w:t xml:space="preserve"> </w:t>
      </w:r>
      <w:r w:rsidR="00E80B21">
        <w:rPr>
          <w:rFonts w:eastAsia="Times New Roman"/>
        </w:rPr>
        <w:t>&amp;</w:t>
      </w:r>
      <w:r>
        <w:rPr>
          <w:rFonts w:eastAsia="Times New Roman"/>
        </w:rPr>
        <w:t xml:space="preserve"> </w:t>
      </w:r>
      <w:proofErr w:type="spellStart"/>
      <w:r>
        <w:rPr>
          <w:rFonts w:eastAsia="Times New Roman"/>
        </w:rPr>
        <w:t>Mustata</w:t>
      </w:r>
      <w:proofErr w:type="spellEnd"/>
      <w:r>
        <w:rPr>
          <w:rFonts w:eastAsia="Times New Roman"/>
        </w:rPr>
        <w:t xml:space="preserve"> in 2014 claimed </w:t>
      </w:r>
      <w:r w:rsidR="00B459B0">
        <w:rPr>
          <w:rFonts w:eastAsia="Times New Roman"/>
        </w:rPr>
        <w:t xml:space="preserve">that probiotics might be the upcoming ‘secret weapon’ in modern medicine, </w:t>
      </w:r>
      <w:r>
        <w:rPr>
          <w:rFonts w:eastAsia="Times New Roman"/>
        </w:rPr>
        <w:t xml:space="preserve">but for this </w:t>
      </w:r>
      <w:r w:rsidR="00B459B0">
        <w:rPr>
          <w:rFonts w:eastAsia="Times New Roman"/>
        </w:rPr>
        <w:t>to be believed</w:t>
      </w:r>
      <w:r>
        <w:rPr>
          <w:rFonts w:eastAsia="Times New Roman"/>
        </w:rPr>
        <w:t>,</w:t>
      </w:r>
      <w:r w:rsidR="00B459B0">
        <w:rPr>
          <w:rFonts w:eastAsia="Times New Roman"/>
        </w:rPr>
        <w:t xml:space="preserve"> </w:t>
      </w:r>
      <w:r w:rsidR="0036046A">
        <w:rPr>
          <w:rFonts w:eastAsia="Times New Roman"/>
        </w:rPr>
        <w:t xml:space="preserve">much </w:t>
      </w:r>
      <w:r w:rsidR="00B459B0">
        <w:rPr>
          <w:rFonts w:eastAsia="Times New Roman"/>
        </w:rPr>
        <w:t>greater volumes of more controlled</w:t>
      </w:r>
      <w:r>
        <w:rPr>
          <w:rFonts w:eastAsia="Times New Roman"/>
        </w:rPr>
        <w:t xml:space="preserve"> research need to be conducted.  </w:t>
      </w:r>
    </w:p>
    <w:p w14:paraId="1324E46D" w14:textId="77777777" w:rsidR="007E79B1" w:rsidRDefault="007E79B1" w:rsidP="006D7D25">
      <w:pPr>
        <w:spacing w:line="360" w:lineRule="auto"/>
        <w:ind w:left="142" w:right="50"/>
        <w:rPr>
          <w:rFonts w:eastAsia="Times New Roman"/>
        </w:rPr>
      </w:pPr>
    </w:p>
    <w:p w14:paraId="095BD369" w14:textId="77777777" w:rsidR="003B2FC1" w:rsidRPr="00D86116" w:rsidRDefault="00DA7300" w:rsidP="006D7D25">
      <w:pPr>
        <w:spacing w:line="360" w:lineRule="auto"/>
        <w:ind w:left="142" w:right="50"/>
        <w:rPr>
          <w:rFonts w:eastAsia="Times New Roman"/>
        </w:rPr>
      </w:pPr>
      <w:r>
        <w:rPr>
          <w:rFonts w:eastAsia="Times New Roman"/>
        </w:rPr>
        <w:t>Apart</w:t>
      </w:r>
      <w:r w:rsidR="00824537">
        <w:rPr>
          <w:rFonts w:eastAsia="Times New Roman"/>
        </w:rPr>
        <w:t xml:space="preserve"> </w:t>
      </w:r>
      <w:r>
        <w:rPr>
          <w:rFonts w:eastAsia="Times New Roman"/>
        </w:rPr>
        <w:t xml:space="preserve">from the advantages that research </w:t>
      </w:r>
      <w:r w:rsidR="0077418A">
        <w:rPr>
          <w:rFonts w:eastAsia="Times New Roman"/>
        </w:rPr>
        <w:t>will</w:t>
      </w:r>
      <w:r>
        <w:rPr>
          <w:rFonts w:eastAsia="Times New Roman"/>
        </w:rPr>
        <w:t xml:space="preserve"> </w:t>
      </w:r>
      <w:r w:rsidR="00152A5A">
        <w:rPr>
          <w:rFonts w:eastAsia="Times New Roman"/>
        </w:rPr>
        <w:t>provide</w:t>
      </w:r>
      <w:r>
        <w:rPr>
          <w:rFonts w:eastAsia="Times New Roman"/>
        </w:rPr>
        <w:t xml:space="preserve">, studies of hologenomic </w:t>
      </w:r>
      <w:r w:rsidRPr="00563CDE">
        <w:rPr>
          <w:rFonts w:eastAsia="Times New Roman"/>
          <w:color w:val="000000" w:themeColor="text1"/>
        </w:rPr>
        <w:t xml:space="preserve">theory are beneficial </w:t>
      </w:r>
      <w:r w:rsidR="007E79B1" w:rsidRPr="00563CDE">
        <w:rPr>
          <w:rFonts w:eastAsia="Times New Roman"/>
          <w:color w:val="000000" w:themeColor="text1"/>
        </w:rPr>
        <w:t>to the scientific pursuit</w:t>
      </w:r>
      <w:r w:rsidR="00E80B21" w:rsidRPr="00563CDE">
        <w:rPr>
          <w:rFonts w:eastAsia="Times New Roman"/>
          <w:color w:val="000000" w:themeColor="text1"/>
        </w:rPr>
        <w:t>.  A</w:t>
      </w:r>
      <w:r w:rsidR="007E79B1" w:rsidRPr="00563CDE">
        <w:rPr>
          <w:rFonts w:eastAsia="Times New Roman"/>
          <w:color w:val="000000" w:themeColor="text1"/>
        </w:rPr>
        <w:t>s we merge symbio</w:t>
      </w:r>
      <w:r w:rsidR="00E80B21" w:rsidRPr="00563CDE">
        <w:rPr>
          <w:rFonts w:eastAsia="Times New Roman"/>
          <w:color w:val="000000" w:themeColor="text1"/>
        </w:rPr>
        <w:t xml:space="preserve">nts and the host into one model of the </w:t>
      </w:r>
      <w:r w:rsidR="00BC1D1C" w:rsidRPr="00563CDE">
        <w:rPr>
          <w:rFonts w:eastAsia="Times New Roman"/>
          <w:color w:val="000000" w:themeColor="text1"/>
        </w:rPr>
        <w:t>holobiont</w:t>
      </w:r>
      <w:r w:rsidR="00E80B21" w:rsidRPr="00563CDE">
        <w:rPr>
          <w:rFonts w:eastAsia="Times New Roman"/>
          <w:color w:val="000000" w:themeColor="text1"/>
        </w:rPr>
        <w:t>,</w:t>
      </w:r>
      <w:r w:rsidR="007E79B1" w:rsidRPr="00563CDE">
        <w:rPr>
          <w:rFonts w:eastAsia="Times New Roman"/>
          <w:color w:val="000000" w:themeColor="text1"/>
        </w:rPr>
        <w:t xml:space="preserve"> we also allow </w:t>
      </w:r>
      <w:r w:rsidR="00824537" w:rsidRPr="00563CDE">
        <w:rPr>
          <w:rFonts w:eastAsia="Times New Roman"/>
          <w:color w:val="000000" w:themeColor="text1"/>
        </w:rPr>
        <w:t>assimilation</w:t>
      </w:r>
      <w:r w:rsidR="007E79B1" w:rsidRPr="00563CDE">
        <w:rPr>
          <w:rFonts w:eastAsia="Times New Roman"/>
          <w:color w:val="000000" w:themeColor="text1"/>
        </w:rPr>
        <w:t xml:space="preserve"> of many different scientific discip</w:t>
      </w:r>
      <w:r w:rsidR="0036046A">
        <w:rPr>
          <w:rFonts w:eastAsia="Times New Roman"/>
          <w:color w:val="000000" w:themeColor="text1"/>
        </w:rPr>
        <w:t>lines that assist with research</w:t>
      </w:r>
      <w:r w:rsidR="00563CDE" w:rsidRPr="00563CDE">
        <w:rPr>
          <w:rFonts w:eastAsia="Times New Roman"/>
          <w:color w:val="000000" w:themeColor="text1"/>
        </w:rPr>
        <w:t>, such as medicine, surgery, epidemiology, agriculture, biotechnology, and behavioural, computer and ecosystem science</w:t>
      </w:r>
      <w:r w:rsidR="00824537" w:rsidRPr="00563CDE">
        <w:rPr>
          <w:rFonts w:eastAsia="Times New Roman"/>
          <w:color w:val="000000" w:themeColor="text1"/>
        </w:rPr>
        <w:t xml:space="preserve"> </w:t>
      </w:r>
      <w:r w:rsidR="007E79B1" w:rsidRPr="00563CDE">
        <w:rPr>
          <w:rFonts w:eastAsia="Times New Roman"/>
          <w:color w:val="000000" w:themeColor="text1"/>
        </w:rPr>
        <w:t>(</w:t>
      </w:r>
      <w:r w:rsidR="00C3485F">
        <w:rPr>
          <w:rFonts w:eastAsia="Times New Roman"/>
        </w:rPr>
        <w:t xml:space="preserve">The University of Chicago, 2017, </w:t>
      </w:r>
      <w:proofErr w:type="spellStart"/>
      <w:r w:rsidR="007E79B1" w:rsidRPr="00563CDE">
        <w:rPr>
          <w:rFonts w:eastAsia="Times New Roman"/>
          <w:color w:val="000000" w:themeColor="text1"/>
        </w:rPr>
        <w:t>Mustata</w:t>
      </w:r>
      <w:proofErr w:type="spellEnd"/>
      <w:r w:rsidR="007E79B1" w:rsidRPr="00563CDE">
        <w:rPr>
          <w:rFonts w:eastAsia="Times New Roman"/>
          <w:color w:val="000000" w:themeColor="text1"/>
        </w:rPr>
        <w:t xml:space="preserve"> and </w:t>
      </w:r>
      <w:proofErr w:type="spellStart"/>
      <w:r w:rsidR="007E79B1" w:rsidRPr="00563CDE">
        <w:rPr>
          <w:rFonts w:eastAsia="Times New Roman"/>
          <w:color w:val="000000" w:themeColor="text1"/>
        </w:rPr>
        <w:t>Mustata</w:t>
      </w:r>
      <w:proofErr w:type="spellEnd"/>
      <w:r w:rsidR="007E79B1" w:rsidRPr="00563CDE">
        <w:rPr>
          <w:rFonts w:eastAsia="Times New Roman"/>
          <w:color w:val="000000" w:themeColor="text1"/>
        </w:rPr>
        <w:t>, 2014</w:t>
      </w:r>
      <w:r w:rsidR="00650A06">
        <w:rPr>
          <w:rFonts w:eastAsia="Times New Roman"/>
          <w:color w:val="000000" w:themeColor="text1"/>
        </w:rPr>
        <w:t xml:space="preserve">, </w:t>
      </w:r>
      <w:r w:rsidR="00650A06">
        <w:rPr>
          <w:rFonts w:eastAsia="Times New Roman"/>
        </w:rPr>
        <w:t>McFall-Ngai et al., 2013</w:t>
      </w:r>
      <w:r w:rsidR="007E79B1" w:rsidRPr="00563CDE">
        <w:rPr>
          <w:rFonts w:eastAsia="Times New Roman"/>
          <w:color w:val="000000" w:themeColor="text1"/>
        </w:rPr>
        <w:t xml:space="preserve">). </w:t>
      </w:r>
      <w:r w:rsidR="00FB045A" w:rsidRPr="00563CDE">
        <w:rPr>
          <w:rFonts w:eastAsia="Times New Roman"/>
          <w:color w:val="000000" w:themeColor="text1"/>
        </w:rPr>
        <w:t xml:space="preserve">  The Huma</w:t>
      </w:r>
      <w:r w:rsidR="00FB045A">
        <w:rPr>
          <w:rFonts w:eastAsia="Times New Roman"/>
        </w:rPr>
        <w:t>n Microbiome Project</w:t>
      </w:r>
      <w:r w:rsidR="00C3485F">
        <w:rPr>
          <w:rFonts w:eastAsia="Times New Roman"/>
        </w:rPr>
        <w:t>,</w:t>
      </w:r>
      <w:r w:rsidR="00FB045A">
        <w:rPr>
          <w:rFonts w:eastAsia="Times New Roman"/>
        </w:rPr>
        <w:t xml:space="preserve"> first launched in 2007</w:t>
      </w:r>
      <w:r w:rsidR="00C3485F">
        <w:rPr>
          <w:rFonts w:eastAsia="Times New Roman"/>
        </w:rPr>
        <w:t>,</w:t>
      </w:r>
      <w:r w:rsidR="00FB045A">
        <w:rPr>
          <w:rFonts w:eastAsia="Times New Roman"/>
        </w:rPr>
        <w:t xml:space="preserve"> is an example of a convergence of </w:t>
      </w:r>
      <w:r w:rsidR="00E80B21">
        <w:rPr>
          <w:rFonts w:eastAsia="Times New Roman"/>
        </w:rPr>
        <w:t>disciplines</w:t>
      </w:r>
      <w:r w:rsidR="00FB045A">
        <w:rPr>
          <w:rFonts w:eastAsia="Times New Roman"/>
        </w:rPr>
        <w:t xml:space="preserve"> </w:t>
      </w:r>
      <w:r w:rsidR="00E80B21">
        <w:rPr>
          <w:rFonts w:eastAsia="Times New Roman"/>
        </w:rPr>
        <w:t>used in</w:t>
      </w:r>
      <w:r w:rsidR="00FB045A">
        <w:rPr>
          <w:rFonts w:eastAsia="Times New Roman"/>
        </w:rPr>
        <w:t xml:space="preserve"> hologenomic t</w:t>
      </w:r>
      <w:r w:rsidR="00E80B21">
        <w:rPr>
          <w:rFonts w:eastAsia="Times New Roman"/>
        </w:rPr>
        <w:t>heory</w:t>
      </w:r>
      <w:r w:rsidR="00FB045A">
        <w:rPr>
          <w:rFonts w:eastAsia="Times New Roman"/>
        </w:rPr>
        <w:t xml:space="preserve"> </w:t>
      </w:r>
      <w:r w:rsidR="00FB045A" w:rsidRPr="009E0659">
        <w:rPr>
          <w:rFonts w:eastAsia="Times New Roman"/>
        </w:rPr>
        <w:t>(</w:t>
      </w:r>
      <w:proofErr w:type="spellStart"/>
      <w:r w:rsidR="00FB045A" w:rsidRPr="009E0659">
        <w:rPr>
          <w:rFonts w:eastAsia="Times New Roman"/>
        </w:rPr>
        <w:t>Turnbaugh</w:t>
      </w:r>
      <w:proofErr w:type="spellEnd"/>
      <w:r w:rsidR="00FB045A" w:rsidRPr="009E0659">
        <w:rPr>
          <w:rFonts w:eastAsia="Times New Roman"/>
        </w:rPr>
        <w:t xml:space="preserve"> et al., 2007)</w:t>
      </w:r>
      <w:r w:rsidR="00FB045A">
        <w:rPr>
          <w:rFonts w:eastAsia="Times New Roman"/>
        </w:rPr>
        <w:t xml:space="preserve">. </w:t>
      </w:r>
    </w:p>
    <w:p w14:paraId="22CA2442" w14:textId="77777777" w:rsidR="00DA7300" w:rsidRPr="005A4F40" w:rsidRDefault="00FB045A" w:rsidP="006D7D25">
      <w:pPr>
        <w:spacing w:line="360" w:lineRule="auto"/>
        <w:ind w:left="142" w:right="50"/>
        <w:rPr>
          <w:b/>
          <w:color w:val="FF0000"/>
          <w:lang w:val="en-AU"/>
        </w:rPr>
      </w:pPr>
      <w:r>
        <w:rPr>
          <w:rFonts w:eastAsia="Times New Roman"/>
        </w:rPr>
        <w:t xml:space="preserve">  </w:t>
      </w:r>
    </w:p>
    <w:p w14:paraId="3FDDCBE6" w14:textId="38197467" w:rsidR="00DA7300" w:rsidRDefault="008E5EC5" w:rsidP="006D7D25">
      <w:pPr>
        <w:spacing w:line="360" w:lineRule="auto"/>
        <w:ind w:left="142" w:right="50"/>
        <w:rPr>
          <w:rFonts w:eastAsia="Times New Roman"/>
        </w:rPr>
      </w:pPr>
      <w:r w:rsidRPr="008E5EC5">
        <w:rPr>
          <w:color w:val="000000" w:themeColor="text1"/>
          <w:lang w:val="en-AU"/>
        </w:rPr>
        <w:t>It is interesting to consider a future where medical acceptance of hologenomic theory is widespread.</w:t>
      </w:r>
      <w:r>
        <w:rPr>
          <w:color w:val="000000" w:themeColor="text1"/>
          <w:lang w:val="en-AU"/>
        </w:rPr>
        <w:t xml:space="preserve">  While dubious in its privacy, fascinating possibil</w:t>
      </w:r>
      <w:r w:rsidR="0036046A">
        <w:rPr>
          <w:color w:val="000000" w:themeColor="text1"/>
          <w:lang w:val="en-AU"/>
        </w:rPr>
        <w:t>ities</w:t>
      </w:r>
      <w:r>
        <w:rPr>
          <w:color w:val="000000" w:themeColor="text1"/>
          <w:lang w:val="en-AU"/>
        </w:rPr>
        <w:t xml:space="preserve"> stretch on the horizon </w:t>
      </w:r>
      <w:r w:rsidR="00E24FCC">
        <w:rPr>
          <w:color w:val="000000" w:themeColor="text1"/>
          <w:lang w:val="en-AU"/>
        </w:rPr>
        <w:t>for the</w:t>
      </w:r>
      <w:r w:rsidR="009A6890">
        <w:rPr>
          <w:color w:val="000000" w:themeColor="text1"/>
          <w:lang w:val="en-AU"/>
        </w:rPr>
        <w:t xml:space="preserve"> personal investigation and identification of </w:t>
      </w:r>
      <w:r w:rsidR="004827E9">
        <w:rPr>
          <w:color w:val="000000" w:themeColor="text1"/>
          <w:lang w:val="en-AU"/>
        </w:rPr>
        <w:t xml:space="preserve">a </w:t>
      </w:r>
      <w:r w:rsidR="009A6890">
        <w:rPr>
          <w:color w:val="000000" w:themeColor="text1"/>
          <w:lang w:val="en-AU"/>
        </w:rPr>
        <w:t>patient’s microbiome, the information of which is then stored on a medical database</w:t>
      </w:r>
      <w:r w:rsidR="004827E9">
        <w:rPr>
          <w:color w:val="000000" w:themeColor="text1"/>
          <w:lang w:val="en-AU"/>
        </w:rPr>
        <w:t xml:space="preserve"> to be consulted by the </w:t>
      </w:r>
      <w:r w:rsidR="00E24FCC">
        <w:rPr>
          <w:color w:val="000000" w:themeColor="text1"/>
          <w:lang w:val="en-AU"/>
        </w:rPr>
        <w:t>patient’s</w:t>
      </w:r>
      <w:r w:rsidR="004827E9">
        <w:rPr>
          <w:color w:val="000000" w:themeColor="text1"/>
          <w:lang w:val="en-AU"/>
        </w:rPr>
        <w:t xml:space="preserve"> doctors </w:t>
      </w:r>
      <w:r>
        <w:rPr>
          <w:color w:val="000000" w:themeColor="text1"/>
          <w:lang w:val="en-AU"/>
        </w:rPr>
        <w:t xml:space="preserve">(Ley et al., 2007). </w:t>
      </w:r>
      <w:r w:rsidR="004827E9">
        <w:rPr>
          <w:color w:val="000000" w:themeColor="text1"/>
          <w:lang w:val="en-AU"/>
        </w:rPr>
        <w:t xml:space="preserve"> An initial ‘core’ microbiome could be documented that was then updated regularly with addition microbes and activity resulting from lab analysis of stool samples.</w:t>
      </w:r>
      <w:r>
        <w:rPr>
          <w:color w:val="000000" w:themeColor="text1"/>
          <w:lang w:val="en-AU"/>
        </w:rPr>
        <w:t xml:space="preserve"> </w:t>
      </w:r>
      <w:r w:rsidR="004827E9">
        <w:rPr>
          <w:color w:val="000000" w:themeColor="text1"/>
          <w:lang w:val="en-AU"/>
        </w:rPr>
        <w:t xml:space="preserve">In this way, a stool sample </w:t>
      </w:r>
      <w:r w:rsidR="00E24FCC">
        <w:rPr>
          <w:color w:val="000000" w:themeColor="text1"/>
          <w:lang w:val="en-AU"/>
        </w:rPr>
        <w:t>would</w:t>
      </w:r>
      <w:r w:rsidR="004827E9">
        <w:rPr>
          <w:color w:val="000000" w:themeColor="text1"/>
          <w:lang w:val="en-AU"/>
        </w:rPr>
        <w:t xml:space="preserve"> become like a blood test.  </w:t>
      </w:r>
      <w:r w:rsidR="00CD0D8C">
        <w:rPr>
          <w:color w:val="000000" w:themeColor="text1"/>
          <w:lang w:val="en-AU"/>
        </w:rPr>
        <w:t xml:space="preserve">This </w:t>
      </w:r>
      <w:r w:rsidR="00E24FCC">
        <w:rPr>
          <w:color w:val="000000" w:themeColor="text1"/>
          <w:lang w:val="en-AU"/>
        </w:rPr>
        <w:t>would be</w:t>
      </w:r>
      <w:r w:rsidR="00CD0D8C">
        <w:rPr>
          <w:color w:val="000000" w:themeColor="text1"/>
          <w:lang w:val="en-AU"/>
        </w:rPr>
        <w:t xml:space="preserve"> particularly beneficial for those individuals that do experience phenotypic change and disease </w:t>
      </w:r>
      <w:r w:rsidR="004827E9">
        <w:rPr>
          <w:color w:val="000000" w:themeColor="text1"/>
          <w:lang w:val="en-AU"/>
        </w:rPr>
        <w:t>due to activity within their microbiome.  A database would enable monitoring of changes throughout a patient’s life, examination of microbial mediated disease, as well as easy analysis of</w:t>
      </w:r>
      <w:r w:rsidR="00E24FCC">
        <w:rPr>
          <w:color w:val="000000" w:themeColor="text1"/>
          <w:lang w:val="en-AU"/>
        </w:rPr>
        <w:t xml:space="preserve"> the effects of </w:t>
      </w:r>
      <w:r w:rsidR="004827E9">
        <w:rPr>
          <w:color w:val="000000" w:themeColor="text1"/>
          <w:lang w:val="en-AU"/>
        </w:rPr>
        <w:t>antibiotics</w:t>
      </w:r>
      <w:r w:rsidR="00E24FCC">
        <w:rPr>
          <w:color w:val="000000" w:themeColor="text1"/>
          <w:lang w:val="en-AU"/>
        </w:rPr>
        <w:t xml:space="preserve">, </w:t>
      </w:r>
      <w:r w:rsidR="004827E9">
        <w:rPr>
          <w:color w:val="000000" w:themeColor="text1"/>
          <w:lang w:val="en-AU"/>
        </w:rPr>
        <w:t>probiotics</w:t>
      </w:r>
      <w:r w:rsidR="00E24FCC">
        <w:rPr>
          <w:color w:val="000000" w:themeColor="text1"/>
          <w:lang w:val="en-AU"/>
        </w:rPr>
        <w:t>, or even simple lifestyle change,</w:t>
      </w:r>
      <w:r w:rsidR="004827E9">
        <w:rPr>
          <w:color w:val="000000" w:themeColor="text1"/>
          <w:lang w:val="en-AU"/>
        </w:rPr>
        <w:t xml:space="preserve"> with before and after studies.  </w:t>
      </w:r>
      <w:r>
        <w:rPr>
          <w:color w:val="000000" w:themeColor="text1"/>
          <w:lang w:val="en-AU"/>
        </w:rPr>
        <w:t xml:space="preserve">Not only would this allow greater </w:t>
      </w:r>
      <w:r w:rsidR="004827E9">
        <w:rPr>
          <w:color w:val="000000" w:themeColor="text1"/>
          <w:lang w:val="en-AU"/>
        </w:rPr>
        <w:t>monitoring of</w:t>
      </w:r>
      <w:r>
        <w:rPr>
          <w:color w:val="000000" w:themeColor="text1"/>
          <w:lang w:val="en-AU"/>
        </w:rPr>
        <w:t xml:space="preserve"> </w:t>
      </w:r>
      <w:r w:rsidR="004827E9">
        <w:rPr>
          <w:color w:val="000000" w:themeColor="text1"/>
          <w:lang w:val="en-AU"/>
        </w:rPr>
        <w:t xml:space="preserve">symptoms and </w:t>
      </w:r>
      <w:r w:rsidR="0004627E">
        <w:rPr>
          <w:color w:val="000000" w:themeColor="text1"/>
          <w:lang w:val="en-AU"/>
        </w:rPr>
        <w:t>diseases</w:t>
      </w:r>
      <w:r w:rsidR="004827E9">
        <w:rPr>
          <w:color w:val="000000" w:themeColor="text1"/>
          <w:lang w:val="en-AU"/>
        </w:rPr>
        <w:t xml:space="preserve">, </w:t>
      </w:r>
      <w:r>
        <w:rPr>
          <w:color w:val="000000" w:themeColor="text1"/>
          <w:lang w:val="en-AU"/>
        </w:rPr>
        <w:t>it would allow direct comparison and easy analysis of humans as hologenomic entities (</w:t>
      </w:r>
      <w:r w:rsidRPr="008E5EC5">
        <w:rPr>
          <w:rFonts w:eastAsia="Times New Roman"/>
        </w:rPr>
        <w:t>Ley et al., 2007)</w:t>
      </w:r>
      <w:r>
        <w:rPr>
          <w:rFonts w:eastAsia="Times New Roman"/>
        </w:rPr>
        <w:t>.</w:t>
      </w:r>
    </w:p>
    <w:p w14:paraId="3AE3FAD1" w14:textId="77777777" w:rsidR="00D86116" w:rsidRDefault="00D86116" w:rsidP="006D7D25">
      <w:pPr>
        <w:spacing w:line="360" w:lineRule="auto"/>
        <w:ind w:left="142" w:right="50"/>
        <w:rPr>
          <w:rFonts w:eastAsia="Times New Roman"/>
        </w:rPr>
      </w:pPr>
    </w:p>
    <w:p w14:paraId="5719E99C" w14:textId="77F663E9" w:rsidR="00824537" w:rsidRDefault="003F74C4" w:rsidP="006D7D25">
      <w:pPr>
        <w:spacing w:line="360" w:lineRule="auto"/>
        <w:ind w:left="142" w:right="50"/>
        <w:rPr>
          <w:rFonts w:eastAsia="Times New Roman"/>
        </w:rPr>
      </w:pPr>
      <w:r>
        <w:rPr>
          <w:rFonts w:eastAsia="Times New Roman"/>
        </w:rPr>
        <w:t xml:space="preserve">Hologenomic theory </w:t>
      </w:r>
      <w:r w:rsidR="0077418A">
        <w:rPr>
          <w:rFonts w:eastAsia="Times New Roman"/>
        </w:rPr>
        <w:t>has</w:t>
      </w:r>
      <w:r>
        <w:rPr>
          <w:rFonts w:eastAsia="Times New Roman"/>
        </w:rPr>
        <w:t xml:space="preserve"> the potential to not only revitalise </w:t>
      </w:r>
      <w:r w:rsidR="0036046A">
        <w:rPr>
          <w:rFonts w:eastAsia="Times New Roman"/>
        </w:rPr>
        <w:t>tradition evolutionary theories</w:t>
      </w:r>
      <w:r>
        <w:rPr>
          <w:rFonts w:eastAsia="Times New Roman"/>
        </w:rPr>
        <w:t xml:space="preserve"> but to allow significant improvement of human health.  Analysis of human history and </w:t>
      </w:r>
      <w:r w:rsidR="0036046A">
        <w:rPr>
          <w:rFonts w:eastAsia="Times New Roman"/>
        </w:rPr>
        <w:t>phenotypic alteration</w:t>
      </w:r>
      <w:r>
        <w:rPr>
          <w:rFonts w:eastAsia="Times New Roman"/>
        </w:rPr>
        <w:t xml:space="preserve"> can provide insight into how we can maximise our health in the future</w:t>
      </w:r>
      <w:r w:rsidR="00C6272C">
        <w:rPr>
          <w:rFonts w:eastAsia="Times New Roman"/>
        </w:rPr>
        <w:t>, driving a contemporary advancement</w:t>
      </w:r>
      <w:r>
        <w:rPr>
          <w:rFonts w:eastAsia="Times New Roman"/>
        </w:rPr>
        <w:t xml:space="preserve">. </w:t>
      </w:r>
      <w:r w:rsidR="00016421">
        <w:rPr>
          <w:rFonts w:eastAsia="Times New Roman"/>
        </w:rPr>
        <w:t xml:space="preserve">  We need to extend the vie</w:t>
      </w:r>
      <w:r w:rsidR="00E80B21">
        <w:rPr>
          <w:rFonts w:eastAsia="Times New Roman"/>
        </w:rPr>
        <w:t>w</w:t>
      </w:r>
      <w:r w:rsidR="00016421">
        <w:rPr>
          <w:rFonts w:eastAsia="Times New Roman"/>
        </w:rPr>
        <w:t xml:space="preserve"> of the human as the sum of their own genetic variation to include that of the genome of their </w:t>
      </w:r>
      <w:r w:rsidR="009E0FF4">
        <w:rPr>
          <w:rFonts w:eastAsia="Times New Roman"/>
        </w:rPr>
        <w:t>microbes, especially</w:t>
      </w:r>
      <w:r w:rsidR="00016421">
        <w:rPr>
          <w:rFonts w:eastAsia="Times New Roman"/>
        </w:rPr>
        <w:t xml:space="preserve"> in consideration</w:t>
      </w:r>
      <w:r w:rsidR="00B459B0">
        <w:rPr>
          <w:rFonts w:eastAsia="Times New Roman"/>
        </w:rPr>
        <w:t xml:space="preserve"> of phenotype and disease outcome.  </w:t>
      </w:r>
      <w:r w:rsidR="00DA7300">
        <w:rPr>
          <w:rFonts w:eastAsia="Times New Roman"/>
        </w:rPr>
        <w:t xml:space="preserve">It seems only </w:t>
      </w:r>
      <w:r w:rsidR="00DA7300">
        <w:rPr>
          <w:rFonts w:eastAsia="Times New Roman"/>
        </w:rPr>
        <w:lastRenderedPageBreak/>
        <w:t xml:space="preserve">suiting, </w:t>
      </w:r>
      <w:r w:rsidR="0077418A">
        <w:rPr>
          <w:rFonts w:eastAsia="Times New Roman"/>
        </w:rPr>
        <w:t>considering</w:t>
      </w:r>
      <w:r w:rsidR="00623C61" w:rsidRPr="00DA7300">
        <w:rPr>
          <w:lang w:val="en-AU"/>
        </w:rPr>
        <w:t xml:space="preserve"> the sheer </w:t>
      </w:r>
      <w:r w:rsidR="00824537" w:rsidRPr="00DA7300">
        <w:rPr>
          <w:lang w:val="en-AU"/>
        </w:rPr>
        <w:t>number</w:t>
      </w:r>
      <w:r w:rsidR="00623C61" w:rsidRPr="00DA7300">
        <w:rPr>
          <w:lang w:val="en-AU"/>
        </w:rPr>
        <w:t xml:space="preserve"> of</w:t>
      </w:r>
      <w:r w:rsidR="00E80B21">
        <w:rPr>
          <w:lang w:val="en-AU"/>
        </w:rPr>
        <w:t xml:space="preserve"> microbes that inhabit our body </w:t>
      </w:r>
      <w:r w:rsidR="00DA7300">
        <w:rPr>
          <w:lang w:val="en-AU"/>
        </w:rPr>
        <w:t>th</w:t>
      </w:r>
      <w:r w:rsidR="00623C61" w:rsidRPr="00DA7300">
        <w:rPr>
          <w:lang w:val="en-AU"/>
        </w:rPr>
        <w:t xml:space="preserve">at we devote </w:t>
      </w:r>
      <w:r w:rsidR="00DA7300">
        <w:rPr>
          <w:lang w:val="en-AU"/>
        </w:rPr>
        <w:t>sufficient consideration to them</w:t>
      </w:r>
      <w:r w:rsidR="00824537">
        <w:rPr>
          <w:lang w:val="en-AU"/>
        </w:rPr>
        <w:t xml:space="preserve">.  The </w:t>
      </w:r>
      <w:r w:rsidR="00824537">
        <w:rPr>
          <w:rFonts w:eastAsia="Times New Roman"/>
        </w:rPr>
        <w:t xml:space="preserve">helpful symbionts that </w:t>
      </w:r>
      <w:r w:rsidR="00152A5A">
        <w:rPr>
          <w:rFonts w:eastAsia="Times New Roman"/>
        </w:rPr>
        <w:t>provide</w:t>
      </w:r>
      <w:r w:rsidR="00824537">
        <w:rPr>
          <w:rFonts w:eastAsia="Times New Roman"/>
        </w:rPr>
        <w:t xml:space="preserve"> advantages in fitness can quickly turn hostile under </w:t>
      </w:r>
      <w:r w:rsidR="0077418A">
        <w:rPr>
          <w:rFonts w:eastAsia="Times New Roman"/>
        </w:rPr>
        <w:t>differing conditions.  Th</w:t>
      </w:r>
      <w:r w:rsidR="00E80B21">
        <w:rPr>
          <w:rFonts w:eastAsia="Times New Roman"/>
        </w:rPr>
        <w:t xml:space="preserve">ere is a delicate balance, therefore, </w:t>
      </w:r>
      <w:r w:rsidR="00824537">
        <w:rPr>
          <w:rFonts w:eastAsia="Times New Roman"/>
        </w:rPr>
        <w:t>tha</w:t>
      </w:r>
      <w:r w:rsidR="0036046A">
        <w:rPr>
          <w:rFonts w:eastAsia="Times New Roman"/>
        </w:rPr>
        <w:t>t needs to be maintained but we</w:t>
      </w:r>
      <w:r w:rsidR="00824537">
        <w:rPr>
          <w:rFonts w:eastAsia="Times New Roman"/>
        </w:rPr>
        <w:t xml:space="preserve"> </w:t>
      </w:r>
      <w:r w:rsidR="0036046A">
        <w:rPr>
          <w:rFonts w:eastAsia="Times New Roman"/>
        </w:rPr>
        <w:t>still</w:t>
      </w:r>
      <w:r w:rsidR="00824537">
        <w:rPr>
          <w:rFonts w:eastAsia="Times New Roman"/>
        </w:rPr>
        <w:t xml:space="preserve"> know very little about the </w:t>
      </w:r>
      <w:r w:rsidR="000C1709">
        <w:rPr>
          <w:rFonts w:eastAsia="Times New Roman"/>
        </w:rPr>
        <w:t>right</w:t>
      </w:r>
      <w:r w:rsidR="00824537">
        <w:rPr>
          <w:rFonts w:eastAsia="Times New Roman"/>
        </w:rPr>
        <w:t xml:space="preserve"> </w:t>
      </w:r>
      <w:r w:rsidR="0077418A">
        <w:rPr>
          <w:rFonts w:eastAsia="Times New Roman"/>
        </w:rPr>
        <w:t>equilibrium</w:t>
      </w:r>
      <w:r w:rsidR="00824537">
        <w:rPr>
          <w:rFonts w:eastAsia="Times New Roman"/>
        </w:rPr>
        <w:t xml:space="preserve"> that cons</w:t>
      </w:r>
      <w:r w:rsidR="0036046A">
        <w:rPr>
          <w:rFonts w:eastAsia="Times New Roman"/>
        </w:rPr>
        <w:t>titutes a ‘healthy microbiome’.  T</w:t>
      </w:r>
      <w:r w:rsidR="00824537">
        <w:rPr>
          <w:rFonts w:eastAsia="Times New Roman"/>
        </w:rPr>
        <w:t xml:space="preserve">his is an area </w:t>
      </w:r>
      <w:r w:rsidR="0036046A">
        <w:rPr>
          <w:rFonts w:eastAsia="Times New Roman"/>
        </w:rPr>
        <w:t>that needs intense exploration</w:t>
      </w:r>
      <w:r w:rsidR="00824537">
        <w:rPr>
          <w:rFonts w:eastAsia="Times New Roman"/>
        </w:rPr>
        <w:t xml:space="preserve"> to utilise </w:t>
      </w:r>
      <w:r w:rsidR="0036046A">
        <w:rPr>
          <w:rFonts w:eastAsia="Times New Roman"/>
        </w:rPr>
        <w:t>medications such as</w:t>
      </w:r>
      <w:r w:rsidR="00824537">
        <w:rPr>
          <w:rFonts w:eastAsia="Times New Roman"/>
        </w:rPr>
        <w:t xml:space="preserve"> antibiotics and probiotics to our hologenomic advantage. </w:t>
      </w:r>
      <w:r w:rsidR="00C004C7">
        <w:rPr>
          <w:rFonts w:eastAsia="Times New Roman"/>
        </w:rPr>
        <w:t xml:space="preserve">I have no doubt that </w:t>
      </w:r>
      <w:r w:rsidR="0036046A">
        <w:rPr>
          <w:rFonts w:eastAsia="Times New Roman"/>
        </w:rPr>
        <w:t>investigation</w:t>
      </w:r>
      <w:r w:rsidR="00C004C7">
        <w:rPr>
          <w:rFonts w:eastAsia="Times New Roman"/>
        </w:rPr>
        <w:t xml:space="preserve"> will </w:t>
      </w:r>
      <w:r w:rsidR="0036046A">
        <w:rPr>
          <w:rFonts w:eastAsia="Times New Roman"/>
        </w:rPr>
        <w:t>ensue</w:t>
      </w:r>
      <w:r w:rsidR="00C004C7">
        <w:rPr>
          <w:rFonts w:eastAsia="Times New Roman"/>
        </w:rPr>
        <w:t>, as above all</w:t>
      </w:r>
      <w:r w:rsidR="0036046A">
        <w:rPr>
          <w:rFonts w:eastAsia="Times New Roman"/>
        </w:rPr>
        <w:t>,</w:t>
      </w:r>
      <w:r w:rsidR="00C004C7">
        <w:rPr>
          <w:rFonts w:eastAsia="Times New Roman"/>
        </w:rPr>
        <w:t xml:space="preserve"> my research has </w:t>
      </w:r>
      <w:r w:rsidR="00EA062F">
        <w:rPr>
          <w:rFonts w:eastAsia="Times New Roman"/>
        </w:rPr>
        <w:t>demonstrated to me</w:t>
      </w:r>
      <w:r w:rsidR="00C004C7">
        <w:rPr>
          <w:rFonts w:eastAsia="Times New Roman"/>
        </w:rPr>
        <w:t xml:space="preserve"> that the hologenomic bug is catching.  </w:t>
      </w:r>
    </w:p>
    <w:p w14:paraId="1823DCAB" w14:textId="77777777" w:rsidR="00623C61" w:rsidRDefault="00623C61" w:rsidP="006D7D25">
      <w:pPr>
        <w:spacing w:line="360" w:lineRule="auto"/>
        <w:ind w:left="142" w:right="50"/>
      </w:pPr>
    </w:p>
    <w:p w14:paraId="4AC9B7EE" w14:textId="77777777" w:rsidR="00FF2B7F" w:rsidRDefault="00FF2B7F" w:rsidP="006D7D25">
      <w:pPr>
        <w:spacing w:line="360" w:lineRule="auto"/>
        <w:ind w:left="142" w:right="50"/>
      </w:pPr>
    </w:p>
    <w:p w14:paraId="37A205D2" w14:textId="77777777" w:rsidR="00FF2B7F" w:rsidRDefault="00FF2B7F" w:rsidP="00150403">
      <w:pPr>
        <w:ind w:left="142" w:right="50"/>
      </w:pPr>
    </w:p>
    <w:p w14:paraId="5DC61364" w14:textId="77777777" w:rsidR="00FF2B7F" w:rsidRDefault="00FF2B7F" w:rsidP="00150403">
      <w:pPr>
        <w:ind w:left="142" w:right="50"/>
      </w:pPr>
    </w:p>
    <w:p w14:paraId="12E2D5D2" w14:textId="77777777" w:rsidR="00FF2B7F" w:rsidRDefault="00FF2B7F" w:rsidP="00150403">
      <w:pPr>
        <w:ind w:left="142" w:right="50"/>
      </w:pPr>
    </w:p>
    <w:p w14:paraId="2331A1BF" w14:textId="77777777" w:rsidR="00FF2B7F" w:rsidRDefault="00FF2B7F" w:rsidP="00150403">
      <w:pPr>
        <w:ind w:left="142" w:right="50"/>
      </w:pPr>
    </w:p>
    <w:p w14:paraId="4216E8AA" w14:textId="77777777" w:rsidR="00FF2B7F" w:rsidRDefault="00FF2B7F" w:rsidP="00150403">
      <w:pPr>
        <w:ind w:left="142" w:right="50"/>
      </w:pPr>
    </w:p>
    <w:p w14:paraId="03E89827" w14:textId="77777777" w:rsidR="00FF2B7F" w:rsidRDefault="00FF2B7F" w:rsidP="00150403">
      <w:pPr>
        <w:ind w:left="142" w:right="50"/>
      </w:pPr>
    </w:p>
    <w:p w14:paraId="140911BA" w14:textId="77777777" w:rsidR="00FF2B7F" w:rsidRPr="0036046A" w:rsidRDefault="00FF2B7F" w:rsidP="00EA062F">
      <w:pPr>
        <w:ind w:right="50"/>
      </w:pPr>
    </w:p>
    <w:p w14:paraId="32D53B2D" w14:textId="77777777" w:rsidR="006325D8" w:rsidRDefault="006325D8" w:rsidP="00150403">
      <w:pPr>
        <w:ind w:left="142" w:right="50"/>
      </w:pPr>
    </w:p>
    <w:p w14:paraId="7FC58F10" w14:textId="77777777" w:rsidR="00CD363B" w:rsidRDefault="00CD363B" w:rsidP="00150403">
      <w:pPr>
        <w:ind w:left="142" w:right="50"/>
      </w:pPr>
    </w:p>
    <w:p w14:paraId="590E5139" w14:textId="77777777" w:rsidR="00CD363B" w:rsidRDefault="00CD363B" w:rsidP="00150403">
      <w:pPr>
        <w:ind w:left="142" w:right="50"/>
      </w:pPr>
    </w:p>
    <w:p w14:paraId="154ECDA7" w14:textId="77777777" w:rsidR="00CD363B" w:rsidRDefault="00CD363B" w:rsidP="00150403">
      <w:pPr>
        <w:ind w:left="142" w:right="50"/>
      </w:pPr>
    </w:p>
    <w:p w14:paraId="0B344042" w14:textId="77777777" w:rsidR="00CD363B" w:rsidRDefault="00CD363B" w:rsidP="00150403">
      <w:pPr>
        <w:ind w:left="142" w:right="50"/>
      </w:pPr>
    </w:p>
    <w:p w14:paraId="6E91ED7B" w14:textId="77777777" w:rsidR="00CD363B" w:rsidRDefault="00CD363B" w:rsidP="00150403">
      <w:pPr>
        <w:ind w:left="142" w:right="50"/>
      </w:pPr>
    </w:p>
    <w:p w14:paraId="6F5068CA" w14:textId="77777777" w:rsidR="00CD363B" w:rsidRDefault="00CD363B" w:rsidP="00150403">
      <w:pPr>
        <w:ind w:left="142" w:right="50"/>
      </w:pPr>
    </w:p>
    <w:p w14:paraId="7AD0F6CE" w14:textId="77777777" w:rsidR="00CD363B" w:rsidRDefault="00CD363B" w:rsidP="00150403">
      <w:pPr>
        <w:ind w:left="142" w:right="50"/>
      </w:pPr>
    </w:p>
    <w:p w14:paraId="3D992C8E" w14:textId="77777777" w:rsidR="00CD363B" w:rsidRDefault="00CD363B" w:rsidP="00150403">
      <w:pPr>
        <w:ind w:left="142" w:right="50"/>
      </w:pPr>
    </w:p>
    <w:p w14:paraId="384F16D5" w14:textId="77777777" w:rsidR="00CD363B" w:rsidRDefault="00CD363B" w:rsidP="00150403">
      <w:pPr>
        <w:ind w:left="142" w:right="50"/>
      </w:pPr>
    </w:p>
    <w:p w14:paraId="4D2BBBA6" w14:textId="77777777" w:rsidR="00CD363B" w:rsidRDefault="00CD363B" w:rsidP="00150403">
      <w:pPr>
        <w:ind w:left="142" w:right="50"/>
      </w:pPr>
    </w:p>
    <w:p w14:paraId="21CABA14" w14:textId="77777777" w:rsidR="00CD363B" w:rsidRDefault="00CD363B" w:rsidP="00150403">
      <w:pPr>
        <w:ind w:left="142" w:right="50"/>
      </w:pPr>
    </w:p>
    <w:p w14:paraId="795164E2" w14:textId="77777777" w:rsidR="00CD363B" w:rsidRDefault="00CD363B" w:rsidP="00150403">
      <w:pPr>
        <w:ind w:left="142" w:right="50"/>
      </w:pPr>
    </w:p>
    <w:p w14:paraId="42982737" w14:textId="77777777" w:rsidR="00CD363B" w:rsidRDefault="00CD363B" w:rsidP="00150403">
      <w:pPr>
        <w:ind w:left="142" w:right="50"/>
      </w:pPr>
    </w:p>
    <w:p w14:paraId="62253F39" w14:textId="77777777" w:rsidR="00CD363B" w:rsidRDefault="00CD363B" w:rsidP="00150403">
      <w:pPr>
        <w:ind w:left="142" w:right="50"/>
      </w:pPr>
    </w:p>
    <w:p w14:paraId="49F74A2B" w14:textId="77777777" w:rsidR="00CD363B" w:rsidRDefault="00CD363B" w:rsidP="00150403">
      <w:pPr>
        <w:ind w:left="142" w:right="50"/>
      </w:pPr>
    </w:p>
    <w:p w14:paraId="2EE53302" w14:textId="77777777" w:rsidR="00CD363B" w:rsidRDefault="00CD363B" w:rsidP="00150403">
      <w:pPr>
        <w:ind w:left="142" w:right="50"/>
      </w:pPr>
    </w:p>
    <w:p w14:paraId="29E28FF8" w14:textId="77777777" w:rsidR="00CD363B" w:rsidRDefault="00CD363B" w:rsidP="00150403">
      <w:pPr>
        <w:ind w:left="142" w:right="50"/>
      </w:pPr>
    </w:p>
    <w:p w14:paraId="73B9F86E" w14:textId="77777777" w:rsidR="00CD363B" w:rsidRDefault="00CD363B" w:rsidP="00150403">
      <w:pPr>
        <w:ind w:left="142" w:right="50"/>
      </w:pPr>
    </w:p>
    <w:p w14:paraId="407C7DE9" w14:textId="77777777" w:rsidR="00CD363B" w:rsidRDefault="00CD363B" w:rsidP="00150403">
      <w:pPr>
        <w:ind w:left="142" w:right="50"/>
      </w:pPr>
    </w:p>
    <w:p w14:paraId="02F7277E" w14:textId="77777777" w:rsidR="00CD363B" w:rsidRDefault="00CD363B" w:rsidP="00150403">
      <w:pPr>
        <w:ind w:left="142" w:right="50"/>
      </w:pPr>
    </w:p>
    <w:p w14:paraId="5EB2CA10" w14:textId="77777777" w:rsidR="00CD363B" w:rsidRDefault="00CD363B" w:rsidP="00150403">
      <w:pPr>
        <w:ind w:left="142" w:right="50"/>
      </w:pPr>
    </w:p>
    <w:p w14:paraId="0BFEB7FC" w14:textId="77777777" w:rsidR="00CD363B" w:rsidRDefault="00CD363B" w:rsidP="00150403">
      <w:pPr>
        <w:ind w:left="142" w:right="50"/>
      </w:pPr>
    </w:p>
    <w:p w14:paraId="45E505CE" w14:textId="77777777" w:rsidR="00CD363B" w:rsidRDefault="00CD363B" w:rsidP="00150403">
      <w:pPr>
        <w:ind w:left="142" w:right="50"/>
      </w:pPr>
    </w:p>
    <w:p w14:paraId="7E1C7FB5" w14:textId="77777777" w:rsidR="00CD363B" w:rsidRDefault="00CD363B" w:rsidP="00150403">
      <w:pPr>
        <w:ind w:left="142" w:right="50"/>
      </w:pPr>
    </w:p>
    <w:p w14:paraId="265C34B9" w14:textId="77777777" w:rsidR="00CD363B" w:rsidRDefault="00CD363B" w:rsidP="00150403">
      <w:pPr>
        <w:ind w:left="142" w:right="50"/>
      </w:pPr>
    </w:p>
    <w:p w14:paraId="3A5F5B53" w14:textId="77777777" w:rsidR="00CD363B" w:rsidRDefault="00CD363B" w:rsidP="00150403">
      <w:pPr>
        <w:ind w:left="142" w:right="50"/>
      </w:pPr>
    </w:p>
    <w:p w14:paraId="773F48E1" w14:textId="77777777" w:rsidR="00CD363B" w:rsidRDefault="00CD363B" w:rsidP="00150403">
      <w:pPr>
        <w:ind w:left="142" w:right="50"/>
      </w:pPr>
    </w:p>
    <w:p w14:paraId="720762FD" w14:textId="77777777" w:rsidR="00CD363B" w:rsidRDefault="00CD363B" w:rsidP="00E24FCC">
      <w:pPr>
        <w:ind w:right="50"/>
      </w:pPr>
    </w:p>
    <w:p w14:paraId="394C09E3" w14:textId="77777777" w:rsidR="006325D8" w:rsidRDefault="006325D8" w:rsidP="00150403">
      <w:pPr>
        <w:ind w:left="142" w:right="50"/>
      </w:pPr>
    </w:p>
    <w:p w14:paraId="35240974" w14:textId="77777777" w:rsidR="006325D8" w:rsidRDefault="006325D8" w:rsidP="006325D8">
      <w:pPr>
        <w:pStyle w:val="Heading1"/>
        <w:rPr>
          <w:color w:val="FF0000"/>
        </w:rPr>
      </w:pPr>
      <w:r w:rsidRPr="006325D8">
        <w:rPr>
          <w:rFonts w:eastAsia="Calibri"/>
          <w:color w:val="FF0000"/>
        </w:rPr>
        <w:lastRenderedPageBreak/>
        <w:t>Bibliography</w:t>
      </w:r>
      <w:r w:rsidRPr="006325D8">
        <w:rPr>
          <w:color w:val="FF0000"/>
        </w:rPr>
        <w:t xml:space="preserve"> </w:t>
      </w:r>
    </w:p>
    <w:p w14:paraId="6F4A6797" w14:textId="77777777" w:rsidR="00FF2B7F" w:rsidRDefault="00FF2B7F" w:rsidP="00150403">
      <w:pPr>
        <w:ind w:left="709" w:hanging="480"/>
        <w:rPr>
          <w:rFonts w:eastAsia="Times New Roman"/>
        </w:rPr>
      </w:pPr>
      <w:r>
        <w:rPr>
          <w:rFonts w:eastAsia="Times New Roman"/>
        </w:rPr>
        <w:t xml:space="preserve">Acheson, D.W.., </w:t>
      </w:r>
      <w:proofErr w:type="spellStart"/>
      <w:r>
        <w:rPr>
          <w:rFonts w:eastAsia="Times New Roman"/>
        </w:rPr>
        <w:t>Luccioli</w:t>
      </w:r>
      <w:proofErr w:type="spellEnd"/>
      <w:r>
        <w:rPr>
          <w:rFonts w:eastAsia="Times New Roman"/>
        </w:rPr>
        <w:t xml:space="preserve">, S., 2004. Mucosal immune responses. Best Practice &amp; Research Clinical Gastroenterology 18, 387–404. </w:t>
      </w:r>
      <w:proofErr w:type="gramStart"/>
      <w:r>
        <w:rPr>
          <w:rFonts w:eastAsia="Times New Roman"/>
        </w:rPr>
        <w:t>doi:10.1016/j.bpg</w:t>
      </w:r>
      <w:proofErr w:type="gramEnd"/>
      <w:r>
        <w:rPr>
          <w:rFonts w:eastAsia="Times New Roman"/>
        </w:rPr>
        <w:t>.2003.11.002</w:t>
      </w:r>
    </w:p>
    <w:p w14:paraId="4ECDDDFB" w14:textId="77777777" w:rsidR="00FF2B7F" w:rsidRDefault="00FF2B7F" w:rsidP="00150403">
      <w:pPr>
        <w:ind w:left="709" w:hanging="480"/>
        <w:rPr>
          <w:rFonts w:eastAsia="Times New Roman"/>
        </w:rPr>
      </w:pPr>
    </w:p>
    <w:p w14:paraId="147510C8" w14:textId="77777777" w:rsidR="00FF2B7F" w:rsidRDefault="00FF2B7F" w:rsidP="00150403">
      <w:pPr>
        <w:ind w:left="709" w:hanging="480"/>
        <w:rPr>
          <w:rFonts w:eastAsia="Times New Roman"/>
        </w:rPr>
      </w:pPr>
      <w:r>
        <w:rPr>
          <w:rFonts w:eastAsia="Times New Roman"/>
        </w:rPr>
        <w:t xml:space="preserve">Adler, C.J., </w:t>
      </w:r>
      <w:proofErr w:type="spellStart"/>
      <w:r>
        <w:rPr>
          <w:rFonts w:eastAsia="Times New Roman"/>
        </w:rPr>
        <w:t>Dobney</w:t>
      </w:r>
      <w:proofErr w:type="spellEnd"/>
      <w:r>
        <w:rPr>
          <w:rFonts w:eastAsia="Times New Roman"/>
        </w:rPr>
        <w:t xml:space="preserve">, K., </w:t>
      </w:r>
      <w:proofErr w:type="spellStart"/>
      <w:r>
        <w:rPr>
          <w:rFonts w:eastAsia="Times New Roman"/>
        </w:rPr>
        <w:t>Weyrich</w:t>
      </w:r>
      <w:proofErr w:type="spellEnd"/>
      <w:r>
        <w:rPr>
          <w:rFonts w:eastAsia="Times New Roman"/>
        </w:rPr>
        <w:t xml:space="preserve">, L.S., </w:t>
      </w:r>
      <w:proofErr w:type="spellStart"/>
      <w:r>
        <w:rPr>
          <w:rFonts w:eastAsia="Times New Roman"/>
        </w:rPr>
        <w:t>Kaidonis</w:t>
      </w:r>
      <w:proofErr w:type="spellEnd"/>
      <w:r>
        <w:rPr>
          <w:rFonts w:eastAsia="Times New Roman"/>
        </w:rPr>
        <w:t xml:space="preserve">, J., Walker, A.W., </w:t>
      </w:r>
      <w:proofErr w:type="spellStart"/>
      <w:r>
        <w:rPr>
          <w:rFonts w:eastAsia="Times New Roman"/>
        </w:rPr>
        <w:t>Haak</w:t>
      </w:r>
      <w:proofErr w:type="spellEnd"/>
      <w:r>
        <w:rPr>
          <w:rFonts w:eastAsia="Times New Roman"/>
        </w:rPr>
        <w:t xml:space="preserve">, W., Bradshaw, C.J.A., Townsend, G., </w:t>
      </w:r>
      <w:proofErr w:type="spellStart"/>
      <w:r>
        <w:rPr>
          <w:rFonts w:eastAsia="Times New Roman"/>
        </w:rPr>
        <w:t>Soltysiak</w:t>
      </w:r>
      <w:proofErr w:type="spellEnd"/>
      <w:r>
        <w:rPr>
          <w:rFonts w:eastAsia="Times New Roman"/>
        </w:rPr>
        <w:t>, A., Alt, K.W., Parkhill, J., Cooper, A., 2013. Sequencing ancient calcified dental plaque shows changes in oral microbiota with dietary shifts of the Neolithic and Industrial revolutions. Nature Genetics; New York 45, 450–5, 455e1.</w:t>
      </w:r>
    </w:p>
    <w:p w14:paraId="77F00A73" w14:textId="77777777" w:rsidR="00FF2B7F" w:rsidRDefault="00FF2B7F" w:rsidP="00150403">
      <w:pPr>
        <w:ind w:left="709" w:hanging="480"/>
        <w:rPr>
          <w:rFonts w:eastAsia="Times New Roman"/>
        </w:rPr>
      </w:pPr>
    </w:p>
    <w:p w14:paraId="6A11851F" w14:textId="77777777" w:rsidR="00FF2B7F" w:rsidRDefault="00FF2B7F" w:rsidP="00150403">
      <w:pPr>
        <w:ind w:left="709" w:hanging="480"/>
        <w:rPr>
          <w:rFonts w:eastAsia="Times New Roman"/>
        </w:rPr>
      </w:pPr>
      <w:proofErr w:type="spellStart"/>
      <w:r>
        <w:rPr>
          <w:rFonts w:eastAsia="Times New Roman"/>
        </w:rPr>
        <w:t>Alegado</w:t>
      </w:r>
      <w:proofErr w:type="spellEnd"/>
      <w:r>
        <w:rPr>
          <w:rFonts w:eastAsia="Times New Roman"/>
        </w:rPr>
        <w:t xml:space="preserve">, R.A., Brown, L.W., Cao, S., </w:t>
      </w:r>
      <w:proofErr w:type="spellStart"/>
      <w:r>
        <w:rPr>
          <w:rFonts w:eastAsia="Times New Roman"/>
        </w:rPr>
        <w:t>Dermenjian</w:t>
      </w:r>
      <w:proofErr w:type="spellEnd"/>
      <w:r>
        <w:rPr>
          <w:rFonts w:eastAsia="Times New Roman"/>
        </w:rPr>
        <w:t xml:space="preserve">, R.K., </w:t>
      </w:r>
      <w:proofErr w:type="spellStart"/>
      <w:r>
        <w:rPr>
          <w:rFonts w:eastAsia="Times New Roman"/>
        </w:rPr>
        <w:t>Zuzow</w:t>
      </w:r>
      <w:proofErr w:type="spellEnd"/>
      <w:r>
        <w:rPr>
          <w:rFonts w:eastAsia="Times New Roman"/>
        </w:rPr>
        <w:t xml:space="preserve">, R., Fairclough, S.R., </w:t>
      </w:r>
      <w:proofErr w:type="spellStart"/>
      <w:r>
        <w:rPr>
          <w:rFonts w:eastAsia="Times New Roman"/>
        </w:rPr>
        <w:t>Clardy</w:t>
      </w:r>
      <w:proofErr w:type="spellEnd"/>
      <w:r>
        <w:rPr>
          <w:rFonts w:eastAsia="Times New Roman"/>
        </w:rPr>
        <w:t xml:space="preserve">, J., King, N., 2012. A bacterial </w:t>
      </w:r>
      <w:proofErr w:type="spellStart"/>
      <w:r>
        <w:rPr>
          <w:rFonts w:eastAsia="Times New Roman"/>
        </w:rPr>
        <w:t>sulfonolipid</w:t>
      </w:r>
      <w:proofErr w:type="spellEnd"/>
      <w:r>
        <w:rPr>
          <w:rFonts w:eastAsia="Times New Roman"/>
        </w:rPr>
        <w:t xml:space="preserve"> triggers multicellular development in the closest living relatives of animals. </w:t>
      </w:r>
      <w:proofErr w:type="spellStart"/>
      <w:r>
        <w:rPr>
          <w:rFonts w:eastAsia="Times New Roman"/>
        </w:rPr>
        <w:t>eLife</w:t>
      </w:r>
      <w:proofErr w:type="spellEnd"/>
      <w:r>
        <w:rPr>
          <w:rFonts w:eastAsia="Times New Roman"/>
        </w:rPr>
        <w:t xml:space="preserve"> 1, e00013. doi:10.7554/eLife.00013</w:t>
      </w:r>
    </w:p>
    <w:p w14:paraId="203DA502" w14:textId="77777777" w:rsidR="00FF2B7F" w:rsidRDefault="00FF2B7F" w:rsidP="00150403">
      <w:pPr>
        <w:ind w:left="709" w:hanging="480"/>
        <w:rPr>
          <w:rFonts w:eastAsia="Times New Roman"/>
        </w:rPr>
      </w:pPr>
    </w:p>
    <w:p w14:paraId="3D2CE681" w14:textId="77777777" w:rsidR="00FF2B7F" w:rsidRDefault="00FF2B7F" w:rsidP="00150403">
      <w:pPr>
        <w:ind w:left="709" w:hanging="480"/>
        <w:rPr>
          <w:rFonts w:eastAsia="Times New Roman"/>
        </w:rPr>
      </w:pPr>
      <w:proofErr w:type="spellStart"/>
      <w:r>
        <w:rPr>
          <w:rFonts w:eastAsia="Times New Roman"/>
        </w:rPr>
        <w:t>Avadhani</w:t>
      </w:r>
      <w:proofErr w:type="spellEnd"/>
      <w:r>
        <w:rPr>
          <w:rFonts w:eastAsia="Times New Roman"/>
        </w:rPr>
        <w:t xml:space="preserve">, A., Miley, H., 2011. Probiotics for prevention of antibiotic-associated </w:t>
      </w:r>
      <w:proofErr w:type="spellStart"/>
      <w:r>
        <w:rPr>
          <w:rFonts w:eastAsia="Times New Roman"/>
        </w:rPr>
        <w:t>diarrhea</w:t>
      </w:r>
      <w:proofErr w:type="spellEnd"/>
      <w:r>
        <w:rPr>
          <w:rFonts w:eastAsia="Times New Roman"/>
        </w:rPr>
        <w:t xml:space="preserve"> and Clostridium difficile-associated disease in hospitalized adults—A meta-analysis. Journal of the American Academy of Nurse Practitioners 23, 269–274. doi:10.1111/j.1745-7599.</w:t>
      </w:r>
      <w:proofErr w:type="gramStart"/>
      <w:r>
        <w:rPr>
          <w:rFonts w:eastAsia="Times New Roman"/>
        </w:rPr>
        <w:t>2011.00617.x</w:t>
      </w:r>
      <w:proofErr w:type="gramEnd"/>
    </w:p>
    <w:p w14:paraId="0798B2D6" w14:textId="77777777" w:rsidR="00FF2B7F" w:rsidRDefault="00FF2B7F" w:rsidP="00150403">
      <w:pPr>
        <w:ind w:left="709" w:hanging="480"/>
        <w:rPr>
          <w:rFonts w:eastAsia="Times New Roman"/>
        </w:rPr>
      </w:pPr>
    </w:p>
    <w:p w14:paraId="7E93C072" w14:textId="77777777" w:rsidR="00FF2B7F" w:rsidRDefault="00FF2B7F" w:rsidP="00150403">
      <w:pPr>
        <w:ind w:left="709" w:hanging="480"/>
        <w:rPr>
          <w:rFonts w:eastAsia="Times New Roman"/>
        </w:rPr>
      </w:pPr>
      <w:proofErr w:type="spellStart"/>
      <w:r>
        <w:rPr>
          <w:rFonts w:eastAsia="Times New Roman"/>
        </w:rPr>
        <w:t>Bäckhed</w:t>
      </w:r>
      <w:proofErr w:type="spellEnd"/>
      <w:r>
        <w:rPr>
          <w:rFonts w:eastAsia="Times New Roman"/>
        </w:rPr>
        <w:t xml:space="preserve">, F., Ding, H., Wang, T., Hooper, L.V., </w:t>
      </w:r>
      <w:proofErr w:type="spellStart"/>
      <w:r>
        <w:rPr>
          <w:rFonts w:eastAsia="Times New Roman"/>
        </w:rPr>
        <w:t>Koh</w:t>
      </w:r>
      <w:proofErr w:type="spellEnd"/>
      <w:r>
        <w:rPr>
          <w:rFonts w:eastAsia="Times New Roman"/>
        </w:rPr>
        <w:t xml:space="preserve">, G.Y., Nagy, A., </w:t>
      </w:r>
      <w:proofErr w:type="spellStart"/>
      <w:r>
        <w:rPr>
          <w:rFonts w:eastAsia="Times New Roman"/>
        </w:rPr>
        <w:t>Semenkovich</w:t>
      </w:r>
      <w:proofErr w:type="spellEnd"/>
      <w:r>
        <w:rPr>
          <w:rFonts w:eastAsia="Times New Roman"/>
        </w:rPr>
        <w:t>, C.F., Gordon, J.I., 2004. The gut microbiota as an environmental factor that regulates fat storage. Proc. Natl. Acad. Sci. U.S.A. 101, 15718–15723. doi:10.1073/pnas.0407076101</w:t>
      </w:r>
    </w:p>
    <w:p w14:paraId="5EEA94B4" w14:textId="77777777" w:rsidR="00FF2B7F" w:rsidRDefault="00FF2B7F" w:rsidP="005C0C63">
      <w:pPr>
        <w:rPr>
          <w:rFonts w:eastAsia="Times New Roman"/>
        </w:rPr>
      </w:pPr>
    </w:p>
    <w:p w14:paraId="03C7DA1B" w14:textId="77777777" w:rsidR="00FF2B7F" w:rsidRDefault="00FF2B7F" w:rsidP="00150403">
      <w:pPr>
        <w:ind w:left="709" w:hanging="480"/>
        <w:rPr>
          <w:rFonts w:eastAsia="Times New Roman"/>
        </w:rPr>
      </w:pPr>
      <w:proofErr w:type="spellStart"/>
      <w:r>
        <w:rPr>
          <w:rFonts w:eastAsia="Times New Roman"/>
        </w:rPr>
        <w:t>Bordenstein</w:t>
      </w:r>
      <w:proofErr w:type="spellEnd"/>
      <w:r>
        <w:rPr>
          <w:rFonts w:eastAsia="Times New Roman"/>
        </w:rPr>
        <w:t xml:space="preserve">, S.R., </w:t>
      </w:r>
      <w:proofErr w:type="spellStart"/>
      <w:r>
        <w:rPr>
          <w:rFonts w:eastAsia="Times New Roman"/>
        </w:rPr>
        <w:t>Theis</w:t>
      </w:r>
      <w:proofErr w:type="spellEnd"/>
      <w:r>
        <w:rPr>
          <w:rFonts w:eastAsia="Times New Roman"/>
        </w:rPr>
        <w:t xml:space="preserve">, K.R., 2015. Host Biology </w:t>
      </w:r>
      <w:proofErr w:type="gramStart"/>
      <w:r>
        <w:rPr>
          <w:rFonts w:eastAsia="Times New Roman"/>
        </w:rPr>
        <w:t>in Light of</w:t>
      </w:r>
      <w:proofErr w:type="gramEnd"/>
      <w:r>
        <w:rPr>
          <w:rFonts w:eastAsia="Times New Roman"/>
        </w:rPr>
        <w:t xml:space="preserve"> the Microbiome: Ten Principles of </w:t>
      </w:r>
      <w:proofErr w:type="spellStart"/>
      <w:r>
        <w:rPr>
          <w:rFonts w:eastAsia="Times New Roman"/>
        </w:rPr>
        <w:t>Holobionts</w:t>
      </w:r>
      <w:proofErr w:type="spellEnd"/>
      <w:r>
        <w:rPr>
          <w:rFonts w:eastAsia="Times New Roman"/>
        </w:rPr>
        <w:t xml:space="preserve"> and </w:t>
      </w:r>
      <w:proofErr w:type="spellStart"/>
      <w:r>
        <w:rPr>
          <w:rFonts w:eastAsia="Times New Roman"/>
        </w:rPr>
        <w:t>Hologenomes</w:t>
      </w:r>
      <w:proofErr w:type="spellEnd"/>
      <w:r>
        <w:rPr>
          <w:rFonts w:eastAsia="Times New Roman"/>
        </w:rPr>
        <w:t xml:space="preserve">: e1002226. </w:t>
      </w:r>
      <w:proofErr w:type="spellStart"/>
      <w:r>
        <w:rPr>
          <w:rFonts w:eastAsia="Times New Roman"/>
        </w:rPr>
        <w:t>PLoS</w:t>
      </w:r>
      <w:proofErr w:type="spellEnd"/>
      <w:r>
        <w:rPr>
          <w:rFonts w:eastAsia="Times New Roman"/>
        </w:rPr>
        <w:t xml:space="preserve"> Biology; San Francisco 13. </w:t>
      </w:r>
      <w:proofErr w:type="gramStart"/>
      <w:r>
        <w:rPr>
          <w:rFonts w:eastAsia="Times New Roman"/>
        </w:rPr>
        <w:t>doi:http://dx.doi.org.virtual.anu.edu.au/10.1371/journal.pbio.1002226</w:t>
      </w:r>
      <w:proofErr w:type="gramEnd"/>
    </w:p>
    <w:p w14:paraId="0F08C7ED" w14:textId="77777777" w:rsidR="00FF2B7F" w:rsidRDefault="00FF2B7F" w:rsidP="00150403">
      <w:pPr>
        <w:ind w:left="709" w:hanging="480"/>
        <w:rPr>
          <w:rFonts w:eastAsia="Times New Roman"/>
        </w:rPr>
      </w:pPr>
    </w:p>
    <w:p w14:paraId="2506E8F8" w14:textId="77777777" w:rsidR="00FF2B7F" w:rsidRDefault="00FF2B7F" w:rsidP="00150403">
      <w:pPr>
        <w:ind w:left="709" w:hanging="480"/>
        <w:rPr>
          <w:rFonts w:eastAsia="Times New Roman"/>
        </w:rPr>
      </w:pPr>
      <w:proofErr w:type="spellStart"/>
      <w:r>
        <w:rPr>
          <w:rFonts w:eastAsia="Times New Roman"/>
        </w:rPr>
        <w:t>Brucker</w:t>
      </w:r>
      <w:proofErr w:type="spellEnd"/>
      <w:r>
        <w:rPr>
          <w:rFonts w:eastAsia="Times New Roman"/>
        </w:rPr>
        <w:t xml:space="preserve">, R.M., </w:t>
      </w:r>
      <w:proofErr w:type="spellStart"/>
      <w:r>
        <w:rPr>
          <w:rFonts w:eastAsia="Times New Roman"/>
        </w:rPr>
        <w:t>Bordenstein</w:t>
      </w:r>
      <w:proofErr w:type="spellEnd"/>
      <w:r>
        <w:rPr>
          <w:rFonts w:eastAsia="Times New Roman"/>
        </w:rPr>
        <w:t xml:space="preserve">, S.R., 2013a. The capacious </w:t>
      </w:r>
      <w:proofErr w:type="spellStart"/>
      <w:r>
        <w:rPr>
          <w:rFonts w:eastAsia="Times New Roman"/>
        </w:rPr>
        <w:t>hologenome</w:t>
      </w:r>
      <w:proofErr w:type="spellEnd"/>
      <w:r>
        <w:rPr>
          <w:rFonts w:eastAsia="Times New Roman"/>
        </w:rPr>
        <w:t xml:space="preserve">. Zoology 116, 260–261. </w:t>
      </w:r>
      <w:proofErr w:type="gramStart"/>
      <w:r>
        <w:rPr>
          <w:rFonts w:eastAsia="Times New Roman"/>
        </w:rPr>
        <w:t>doi:10.1016/j.zool</w:t>
      </w:r>
      <w:proofErr w:type="gramEnd"/>
      <w:r>
        <w:rPr>
          <w:rFonts w:eastAsia="Times New Roman"/>
        </w:rPr>
        <w:t>.2013.08.003</w:t>
      </w:r>
    </w:p>
    <w:p w14:paraId="429952C3" w14:textId="77777777" w:rsidR="00FF2B7F" w:rsidRDefault="00FF2B7F" w:rsidP="00150403">
      <w:pPr>
        <w:ind w:left="709" w:hanging="480"/>
        <w:rPr>
          <w:rFonts w:eastAsia="Times New Roman"/>
        </w:rPr>
      </w:pPr>
    </w:p>
    <w:p w14:paraId="15243D8D" w14:textId="77777777" w:rsidR="00FF2B7F" w:rsidRDefault="00FF2B7F" w:rsidP="00150403">
      <w:pPr>
        <w:ind w:left="709" w:hanging="480"/>
        <w:rPr>
          <w:rFonts w:eastAsia="Times New Roman"/>
        </w:rPr>
      </w:pPr>
      <w:proofErr w:type="spellStart"/>
      <w:r>
        <w:rPr>
          <w:rFonts w:eastAsia="Times New Roman"/>
        </w:rPr>
        <w:t>Brucker</w:t>
      </w:r>
      <w:proofErr w:type="spellEnd"/>
      <w:r>
        <w:rPr>
          <w:rFonts w:eastAsia="Times New Roman"/>
        </w:rPr>
        <w:t xml:space="preserve">, R.M., </w:t>
      </w:r>
      <w:proofErr w:type="spellStart"/>
      <w:r>
        <w:rPr>
          <w:rFonts w:eastAsia="Times New Roman"/>
        </w:rPr>
        <w:t>Bordenstein</w:t>
      </w:r>
      <w:proofErr w:type="spellEnd"/>
      <w:r>
        <w:rPr>
          <w:rFonts w:eastAsia="Times New Roman"/>
        </w:rPr>
        <w:t xml:space="preserve">, S.R., 2013b. The Hologenomic Basis of Speciation: Gut Bacteria Cause Hybrid Lethality in the Genus </w:t>
      </w:r>
      <w:proofErr w:type="spellStart"/>
      <w:r>
        <w:rPr>
          <w:rFonts w:eastAsia="Times New Roman"/>
        </w:rPr>
        <w:t>Nasonia</w:t>
      </w:r>
      <w:proofErr w:type="spellEnd"/>
      <w:r>
        <w:rPr>
          <w:rFonts w:eastAsia="Times New Roman"/>
        </w:rPr>
        <w:t>. Science 341, 667–669. doi:10.1126/science.1240659</w:t>
      </w:r>
    </w:p>
    <w:p w14:paraId="55B95907" w14:textId="77777777" w:rsidR="00FF2B7F" w:rsidRDefault="00FF2B7F" w:rsidP="00150403">
      <w:pPr>
        <w:ind w:left="709" w:hanging="480"/>
        <w:rPr>
          <w:rFonts w:eastAsia="Times New Roman"/>
        </w:rPr>
      </w:pPr>
    </w:p>
    <w:p w14:paraId="2A59FA54" w14:textId="77777777" w:rsidR="00FF2B7F" w:rsidRDefault="00FF2B7F" w:rsidP="00150403">
      <w:pPr>
        <w:ind w:left="709" w:hanging="480"/>
        <w:rPr>
          <w:rFonts w:eastAsia="Times New Roman"/>
        </w:rPr>
      </w:pPr>
      <w:proofErr w:type="spellStart"/>
      <w:r>
        <w:rPr>
          <w:rFonts w:eastAsia="Times New Roman"/>
        </w:rPr>
        <w:t>Burcelin</w:t>
      </w:r>
      <w:proofErr w:type="spellEnd"/>
      <w:r>
        <w:rPr>
          <w:rFonts w:eastAsia="Times New Roman"/>
        </w:rPr>
        <w:t>, R., 2012. Regulation of Metabolism: A Cross Talk Between Gut Microbiota and Its Human Host. Physiology 27, 300–307. doi:10.1152/physiol.00023.2012</w:t>
      </w:r>
    </w:p>
    <w:p w14:paraId="3E0B61F2" w14:textId="77777777" w:rsidR="00FF2B7F" w:rsidRDefault="00FF2B7F" w:rsidP="00150403">
      <w:pPr>
        <w:ind w:left="709" w:hanging="480"/>
        <w:rPr>
          <w:rFonts w:eastAsia="Times New Roman"/>
        </w:rPr>
      </w:pPr>
    </w:p>
    <w:p w14:paraId="58E53385" w14:textId="77777777" w:rsidR="00FF2B7F" w:rsidRDefault="00FF2B7F" w:rsidP="00150403">
      <w:pPr>
        <w:ind w:left="709" w:hanging="480"/>
        <w:rPr>
          <w:rFonts w:eastAsia="Times New Roman"/>
        </w:rPr>
      </w:pPr>
      <w:proofErr w:type="spellStart"/>
      <w:r>
        <w:rPr>
          <w:rFonts w:eastAsia="Times New Roman"/>
        </w:rPr>
        <w:t>Butzer</w:t>
      </w:r>
      <w:proofErr w:type="spellEnd"/>
      <w:r>
        <w:rPr>
          <w:rFonts w:eastAsia="Times New Roman"/>
        </w:rPr>
        <w:t>, K.W., 1977. Environment, Culture, and Human Evolution: Hominids first evolved in mosaic environments, but stone toolmaking accelerated the emergence of Homo, and both culture and environment subsequently served as catalysts for evolution. American Scientist 65, 572–584.</w:t>
      </w:r>
    </w:p>
    <w:p w14:paraId="69E9811F" w14:textId="77777777" w:rsidR="00FF2B7F" w:rsidRDefault="00FF2B7F" w:rsidP="00150403">
      <w:pPr>
        <w:ind w:left="709" w:hanging="480"/>
        <w:rPr>
          <w:rFonts w:eastAsia="Times New Roman"/>
        </w:rPr>
      </w:pPr>
    </w:p>
    <w:p w14:paraId="6BF64856" w14:textId="77777777" w:rsidR="00FF2B7F" w:rsidRDefault="00FF2B7F" w:rsidP="00150403">
      <w:pPr>
        <w:ind w:left="709" w:hanging="480"/>
        <w:rPr>
          <w:rFonts w:eastAsia="Times New Roman"/>
        </w:rPr>
      </w:pPr>
      <w:r>
        <w:rPr>
          <w:rFonts w:eastAsia="Times New Roman"/>
        </w:rPr>
        <w:t xml:space="preserve">Chapman, M.J., Dolan, M.F., </w:t>
      </w:r>
      <w:proofErr w:type="spellStart"/>
      <w:r>
        <w:rPr>
          <w:rFonts w:eastAsia="Times New Roman"/>
        </w:rPr>
        <w:t>Margulis</w:t>
      </w:r>
      <w:proofErr w:type="spellEnd"/>
      <w:r>
        <w:rPr>
          <w:rFonts w:eastAsia="Times New Roman"/>
        </w:rPr>
        <w:t xml:space="preserve">, L., 2000. Centrioles and </w:t>
      </w:r>
      <w:proofErr w:type="spellStart"/>
      <w:r>
        <w:rPr>
          <w:rFonts w:eastAsia="Times New Roman"/>
        </w:rPr>
        <w:t>Kinetosomes</w:t>
      </w:r>
      <w:proofErr w:type="spellEnd"/>
      <w:r>
        <w:rPr>
          <w:rFonts w:eastAsia="Times New Roman"/>
        </w:rPr>
        <w:t>: Form, Function, and Evolution. The Quarterly Review of Biology 75, 409–429.</w:t>
      </w:r>
    </w:p>
    <w:p w14:paraId="03803E7A" w14:textId="77777777" w:rsidR="00FF2B7F" w:rsidRDefault="00FF2B7F" w:rsidP="00150403">
      <w:pPr>
        <w:ind w:left="709" w:hanging="480"/>
        <w:rPr>
          <w:rFonts w:eastAsia="Times New Roman"/>
        </w:rPr>
      </w:pPr>
    </w:p>
    <w:p w14:paraId="6241EEF8" w14:textId="77777777" w:rsidR="00FF2B7F" w:rsidRDefault="00FF2B7F" w:rsidP="00150403">
      <w:pPr>
        <w:ind w:left="709" w:hanging="480"/>
        <w:rPr>
          <w:rFonts w:eastAsia="Times New Roman"/>
        </w:rPr>
      </w:pPr>
      <w:proofErr w:type="spellStart"/>
      <w:r>
        <w:rPr>
          <w:rFonts w:eastAsia="Times New Roman"/>
        </w:rPr>
        <w:t>Chuong</w:t>
      </w:r>
      <w:proofErr w:type="spellEnd"/>
      <w:r>
        <w:rPr>
          <w:rFonts w:eastAsia="Times New Roman"/>
        </w:rPr>
        <w:t xml:space="preserve">, E.B., 2013. Retroviruses facilitate the rapid evolution of the mammalian placenta", </w:t>
      </w:r>
      <w:proofErr w:type="spellStart"/>
      <w:r>
        <w:rPr>
          <w:rFonts w:eastAsia="Times New Roman"/>
        </w:rPr>
        <w:t>BioEssays</w:t>
      </w:r>
      <w:proofErr w:type="spellEnd"/>
      <w:r>
        <w:rPr>
          <w:rFonts w:eastAsia="Times New Roman"/>
        </w:rPr>
        <w:t>, vol. 35, no. 10, pp. 853-861.</w:t>
      </w:r>
    </w:p>
    <w:p w14:paraId="49134664" w14:textId="77777777" w:rsidR="00FF2B7F" w:rsidRDefault="00FF2B7F" w:rsidP="00150403">
      <w:pPr>
        <w:ind w:left="709" w:hanging="480"/>
        <w:rPr>
          <w:rFonts w:eastAsia="Times New Roman"/>
        </w:rPr>
      </w:pPr>
    </w:p>
    <w:p w14:paraId="1679974F" w14:textId="77777777" w:rsidR="00FF2B7F" w:rsidRDefault="00FF2B7F" w:rsidP="00150403">
      <w:pPr>
        <w:ind w:left="709" w:hanging="480"/>
        <w:rPr>
          <w:rFonts w:eastAsia="Times New Roman"/>
        </w:rPr>
      </w:pPr>
      <w:r>
        <w:rPr>
          <w:rFonts w:eastAsia="Times New Roman"/>
        </w:rPr>
        <w:t xml:space="preserve">Clemente, J.C., </w:t>
      </w:r>
      <w:proofErr w:type="spellStart"/>
      <w:r>
        <w:rPr>
          <w:rFonts w:eastAsia="Times New Roman"/>
        </w:rPr>
        <w:t>Pehrsson</w:t>
      </w:r>
      <w:proofErr w:type="spellEnd"/>
      <w:r>
        <w:rPr>
          <w:rFonts w:eastAsia="Times New Roman"/>
        </w:rPr>
        <w:t xml:space="preserve">, E.C., </w:t>
      </w:r>
      <w:proofErr w:type="spellStart"/>
      <w:r>
        <w:rPr>
          <w:rFonts w:eastAsia="Times New Roman"/>
        </w:rPr>
        <w:t>Blaser</w:t>
      </w:r>
      <w:proofErr w:type="spellEnd"/>
      <w:r>
        <w:rPr>
          <w:rFonts w:eastAsia="Times New Roman"/>
        </w:rPr>
        <w:t xml:space="preserve">, M.J., Sandhu, K., Gao, Z., Wang, B., </w:t>
      </w:r>
      <w:proofErr w:type="spellStart"/>
      <w:r>
        <w:rPr>
          <w:rFonts w:eastAsia="Times New Roman"/>
        </w:rPr>
        <w:t>Magris</w:t>
      </w:r>
      <w:proofErr w:type="spellEnd"/>
      <w:r>
        <w:rPr>
          <w:rFonts w:eastAsia="Times New Roman"/>
        </w:rPr>
        <w:t xml:space="preserve">, M., Hidalgo, G., Contreras, M., </w:t>
      </w:r>
      <w:proofErr w:type="spellStart"/>
      <w:r>
        <w:rPr>
          <w:rFonts w:eastAsia="Times New Roman"/>
        </w:rPr>
        <w:t>Noya-Alarcón</w:t>
      </w:r>
      <w:proofErr w:type="spellEnd"/>
      <w:r>
        <w:rPr>
          <w:rFonts w:eastAsia="Times New Roman"/>
        </w:rPr>
        <w:t xml:space="preserve">, Ó., Lander, O., McDonald, J., Cox, M., Walter, J., Oh, P.L., Ruiz, J.F., Rodriguez, S., Shen, N., Song, S.J., Metcalf, J., Knight, R., </w:t>
      </w:r>
      <w:proofErr w:type="spellStart"/>
      <w:r>
        <w:rPr>
          <w:rFonts w:eastAsia="Times New Roman"/>
        </w:rPr>
        <w:t>Dantas</w:t>
      </w:r>
      <w:proofErr w:type="spellEnd"/>
      <w:r>
        <w:rPr>
          <w:rFonts w:eastAsia="Times New Roman"/>
        </w:rPr>
        <w:t xml:space="preserve">, G., Dominguez-Bello, M.G., </w:t>
      </w:r>
      <w:r>
        <w:rPr>
          <w:rFonts w:eastAsia="Times New Roman"/>
        </w:rPr>
        <w:lastRenderedPageBreak/>
        <w:t>2015. The microbiome of uncontacted Amerindians. Science Advances 1, e1500183. doi:10.1126/sciadv.1500183</w:t>
      </w:r>
    </w:p>
    <w:p w14:paraId="78DCC8E1" w14:textId="77777777" w:rsidR="00FF2B7F" w:rsidRDefault="00FF2B7F" w:rsidP="00150403">
      <w:pPr>
        <w:ind w:left="709" w:hanging="480"/>
        <w:rPr>
          <w:rFonts w:eastAsia="Times New Roman"/>
        </w:rPr>
      </w:pPr>
    </w:p>
    <w:p w14:paraId="51AE64CD" w14:textId="77777777" w:rsidR="00FF2B7F" w:rsidRDefault="00FF2B7F" w:rsidP="00150403">
      <w:pPr>
        <w:ind w:left="709" w:hanging="480"/>
        <w:rPr>
          <w:rFonts w:eastAsia="Times New Roman"/>
        </w:rPr>
      </w:pPr>
      <w:r>
        <w:rPr>
          <w:rFonts w:eastAsia="Times New Roman"/>
        </w:rPr>
        <w:t xml:space="preserve">Coburn, B., </w:t>
      </w:r>
      <w:proofErr w:type="spellStart"/>
      <w:r>
        <w:rPr>
          <w:rFonts w:eastAsia="Times New Roman"/>
        </w:rPr>
        <w:t>Guttman</w:t>
      </w:r>
      <w:proofErr w:type="spellEnd"/>
      <w:r>
        <w:rPr>
          <w:rFonts w:eastAsia="Times New Roman"/>
        </w:rPr>
        <w:t>, D.S., 2015. The human microbiome. Canadian Medical Association. Journal: CMAJ; Ottawa 187, 825.</w:t>
      </w:r>
    </w:p>
    <w:p w14:paraId="1504EBF5" w14:textId="77777777" w:rsidR="00FF2B7F" w:rsidRDefault="00FF2B7F" w:rsidP="00150403">
      <w:pPr>
        <w:ind w:left="709" w:hanging="480"/>
        <w:rPr>
          <w:rFonts w:eastAsia="Times New Roman"/>
        </w:rPr>
      </w:pPr>
    </w:p>
    <w:p w14:paraId="2A5DE1AB" w14:textId="77777777" w:rsidR="00FF2B7F" w:rsidRDefault="00FF2B7F" w:rsidP="00150403">
      <w:pPr>
        <w:ind w:left="709" w:hanging="480"/>
        <w:rPr>
          <w:rFonts w:eastAsia="Times New Roman"/>
        </w:rPr>
      </w:pPr>
      <w:r>
        <w:rPr>
          <w:rFonts w:eastAsia="Times New Roman"/>
        </w:rPr>
        <w:t xml:space="preserve">David, L.A., </w:t>
      </w:r>
      <w:proofErr w:type="spellStart"/>
      <w:r>
        <w:rPr>
          <w:rFonts w:eastAsia="Times New Roman"/>
        </w:rPr>
        <w:t>Materna</w:t>
      </w:r>
      <w:proofErr w:type="spellEnd"/>
      <w:r>
        <w:rPr>
          <w:rFonts w:eastAsia="Times New Roman"/>
        </w:rPr>
        <w:t>, A.C., Friedman, J., Campos-</w:t>
      </w:r>
      <w:proofErr w:type="spellStart"/>
      <w:r>
        <w:rPr>
          <w:rFonts w:eastAsia="Times New Roman"/>
        </w:rPr>
        <w:t>Baptista</w:t>
      </w:r>
      <w:proofErr w:type="spellEnd"/>
      <w:r>
        <w:rPr>
          <w:rFonts w:eastAsia="Times New Roman"/>
        </w:rPr>
        <w:t xml:space="preserve">, M.I., Blackburn, M.C., </w:t>
      </w:r>
      <w:proofErr w:type="spellStart"/>
      <w:r>
        <w:rPr>
          <w:rFonts w:eastAsia="Times New Roman"/>
        </w:rPr>
        <w:t>Perrotta</w:t>
      </w:r>
      <w:proofErr w:type="spellEnd"/>
      <w:r>
        <w:rPr>
          <w:rFonts w:eastAsia="Times New Roman"/>
        </w:rPr>
        <w:t xml:space="preserve">, A., Erdman, S.E., </w:t>
      </w:r>
      <w:proofErr w:type="spellStart"/>
      <w:r>
        <w:rPr>
          <w:rFonts w:eastAsia="Times New Roman"/>
        </w:rPr>
        <w:t>Alm</w:t>
      </w:r>
      <w:proofErr w:type="spellEnd"/>
      <w:r>
        <w:rPr>
          <w:rFonts w:eastAsia="Times New Roman"/>
        </w:rPr>
        <w:t>, E.J., 2014. Host lifestyle affects human microbiota on daily timescales. Genome Biology 15, R89. doi:10.1186/gb-2014-15-7-r89</w:t>
      </w:r>
    </w:p>
    <w:p w14:paraId="14156D0B" w14:textId="77777777" w:rsidR="00FF2B7F" w:rsidRDefault="00FF2B7F" w:rsidP="00150403">
      <w:pPr>
        <w:ind w:left="709" w:hanging="480"/>
        <w:rPr>
          <w:rFonts w:eastAsia="Times New Roman"/>
        </w:rPr>
      </w:pPr>
    </w:p>
    <w:p w14:paraId="6EA724C0" w14:textId="77777777" w:rsidR="00FF2B7F" w:rsidRDefault="00FF2B7F" w:rsidP="00150403">
      <w:pPr>
        <w:ind w:left="709" w:hanging="480"/>
        <w:rPr>
          <w:rFonts w:eastAsia="Times New Roman"/>
        </w:rPr>
      </w:pPr>
      <w:proofErr w:type="spellStart"/>
      <w:r>
        <w:rPr>
          <w:rFonts w:eastAsia="Times New Roman"/>
        </w:rPr>
        <w:t>Dedeine</w:t>
      </w:r>
      <w:proofErr w:type="spellEnd"/>
      <w:r>
        <w:rPr>
          <w:rFonts w:eastAsia="Times New Roman"/>
        </w:rPr>
        <w:t xml:space="preserve">, F., </w:t>
      </w:r>
      <w:proofErr w:type="spellStart"/>
      <w:r>
        <w:rPr>
          <w:rFonts w:eastAsia="Times New Roman"/>
        </w:rPr>
        <w:t>Vavre</w:t>
      </w:r>
      <w:proofErr w:type="spellEnd"/>
      <w:r>
        <w:rPr>
          <w:rFonts w:eastAsia="Times New Roman"/>
        </w:rPr>
        <w:t xml:space="preserve">, F., Fleury, F., </w:t>
      </w:r>
      <w:proofErr w:type="spellStart"/>
      <w:r>
        <w:rPr>
          <w:rFonts w:eastAsia="Times New Roman"/>
        </w:rPr>
        <w:t>Loppin</w:t>
      </w:r>
      <w:proofErr w:type="spellEnd"/>
      <w:r>
        <w:rPr>
          <w:rFonts w:eastAsia="Times New Roman"/>
        </w:rPr>
        <w:t xml:space="preserve">, B., Hochberg, M.E., </w:t>
      </w:r>
      <w:proofErr w:type="spellStart"/>
      <w:r>
        <w:rPr>
          <w:rFonts w:eastAsia="Times New Roman"/>
        </w:rPr>
        <w:t>Boulétreau</w:t>
      </w:r>
      <w:proofErr w:type="spellEnd"/>
      <w:r>
        <w:rPr>
          <w:rFonts w:eastAsia="Times New Roman"/>
        </w:rPr>
        <w:t xml:space="preserve">, M., 2001. Removing symbiotic </w:t>
      </w:r>
      <w:proofErr w:type="spellStart"/>
      <w:r>
        <w:rPr>
          <w:rFonts w:eastAsia="Times New Roman"/>
        </w:rPr>
        <w:t>Wolbachia</w:t>
      </w:r>
      <w:proofErr w:type="spellEnd"/>
      <w:r>
        <w:rPr>
          <w:rFonts w:eastAsia="Times New Roman"/>
        </w:rPr>
        <w:t xml:space="preserve"> bacteria specifically inhibits oogenesis in a parasitic wasp. PNAS 98, 6247–6252. doi:10.1073/pnas.101304298</w:t>
      </w:r>
    </w:p>
    <w:p w14:paraId="2AB59B59" w14:textId="77777777" w:rsidR="00FF2B7F" w:rsidRDefault="00FF2B7F" w:rsidP="00150403">
      <w:pPr>
        <w:ind w:left="709" w:hanging="480"/>
        <w:rPr>
          <w:rFonts w:eastAsia="Times New Roman"/>
        </w:rPr>
      </w:pPr>
    </w:p>
    <w:p w14:paraId="1D39CC78" w14:textId="77777777" w:rsidR="00FF2B7F" w:rsidRDefault="00FF2B7F" w:rsidP="00150403">
      <w:pPr>
        <w:ind w:left="709" w:hanging="480"/>
        <w:rPr>
          <w:rFonts w:eastAsia="Times New Roman"/>
        </w:rPr>
      </w:pPr>
      <w:proofErr w:type="spellStart"/>
      <w:r>
        <w:rPr>
          <w:rFonts w:eastAsia="Times New Roman"/>
        </w:rPr>
        <w:t>Dethlefsen</w:t>
      </w:r>
      <w:proofErr w:type="spellEnd"/>
      <w:r>
        <w:rPr>
          <w:rFonts w:eastAsia="Times New Roman"/>
        </w:rPr>
        <w:t xml:space="preserve">, L., </w:t>
      </w:r>
      <w:proofErr w:type="spellStart"/>
      <w:r>
        <w:rPr>
          <w:rFonts w:eastAsia="Times New Roman"/>
        </w:rPr>
        <w:t>Huse</w:t>
      </w:r>
      <w:proofErr w:type="spellEnd"/>
      <w:r>
        <w:rPr>
          <w:rFonts w:eastAsia="Times New Roman"/>
        </w:rPr>
        <w:t xml:space="preserve">, S., </w:t>
      </w:r>
      <w:proofErr w:type="spellStart"/>
      <w:r>
        <w:rPr>
          <w:rFonts w:eastAsia="Times New Roman"/>
        </w:rPr>
        <w:t>Sogin</w:t>
      </w:r>
      <w:proofErr w:type="spellEnd"/>
      <w:r>
        <w:rPr>
          <w:rFonts w:eastAsia="Times New Roman"/>
        </w:rPr>
        <w:t xml:space="preserve">, M.L., </w:t>
      </w:r>
      <w:proofErr w:type="spellStart"/>
      <w:r>
        <w:rPr>
          <w:rFonts w:eastAsia="Times New Roman"/>
        </w:rPr>
        <w:t>Relman</w:t>
      </w:r>
      <w:proofErr w:type="spellEnd"/>
      <w:r>
        <w:rPr>
          <w:rFonts w:eastAsia="Times New Roman"/>
        </w:rPr>
        <w:t xml:space="preserve">, D.A., 2008. The Pervasive Effects of an Antibiotic on the Human Gut Microbiota, as Revealed by Deep 16S </w:t>
      </w:r>
      <w:proofErr w:type="spellStart"/>
      <w:r>
        <w:rPr>
          <w:rFonts w:eastAsia="Times New Roman"/>
        </w:rPr>
        <w:t>rRNA</w:t>
      </w:r>
      <w:proofErr w:type="spellEnd"/>
      <w:r>
        <w:rPr>
          <w:rFonts w:eastAsia="Times New Roman"/>
        </w:rPr>
        <w:t xml:space="preserve"> Sequencing. PLOS Biology 6, e280. </w:t>
      </w:r>
      <w:proofErr w:type="gramStart"/>
      <w:r>
        <w:rPr>
          <w:rFonts w:eastAsia="Times New Roman"/>
        </w:rPr>
        <w:t>doi:10.1371/journal.pbio</w:t>
      </w:r>
      <w:proofErr w:type="gramEnd"/>
      <w:r>
        <w:rPr>
          <w:rFonts w:eastAsia="Times New Roman"/>
        </w:rPr>
        <w:t>.0060280</w:t>
      </w:r>
    </w:p>
    <w:p w14:paraId="20063F42" w14:textId="77777777" w:rsidR="00FF2B7F" w:rsidRDefault="00FF2B7F" w:rsidP="00150403">
      <w:pPr>
        <w:ind w:left="709" w:hanging="480"/>
        <w:rPr>
          <w:rFonts w:eastAsia="Times New Roman"/>
        </w:rPr>
      </w:pPr>
    </w:p>
    <w:p w14:paraId="4D65CEAA" w14:textId="77777777" w:rsidR="00FF2B7F" w:rsidRDefault="00FF2B7F" w:rsidP="00150403">
      <w:pPr>
        <w:ind w:left="709" w:hanging="480"/>
        <w:rPr>
          <w:rFonts w:eastAsia="Times New Roman"/>
        </w:rPr>
      </w:pPr>
      <w:r>
        <w:rPr>
          <w:rFonts w:eastAsia="Times New Roman"/>
        </w:rPr>
        <w:t xml:space="preserve">Dodd, D., </w:t>
      </w:r>
      <w:proofErr w:type="spellStart"/>
      <w:r>
        <w:rPr>
          <w:rFonts w:eastAsia="Times New Roman"/>
        </w:rPr>
        <w:t>Tropini</w:t>
      </w:r>
      <w:proofErr w:type="spellEnd"/>
      <w:r>
        <w:rPr>
          <w:rFonts w:eastAsia="Times New Roman"/>
        </w:rPr>
        <w:t xml:space="preserve">, C., </w:t>
      </w:r>
      <w:proofErr w:type="spellStart"/>
      <w:r>
        <w:rPr>
          <w:rFonts w:eastAsia="Times New Roman"/>
        </w:rPr>
        <w:t>Sonnenburg</w:t>
      </w:r>
      <w:proofErr w:type="spellEnd"/>
      <w:r>
        <w:rPr>
          <w:rFonts w:eastAsia="Times New Roman"/>
        </w:rPr>
        <w:t>, J.L., 2015. Your gut microbiome, deconstructed. Nat Biotech 33, 1238–1240. doi:10.1038/nbt.3431</w:t>
      </w:r>
    </w:p>
    <w:p w14:paraId="552C5002" w14:textId="77777777" w:rsidR="00FF2B7F" w:rsidRDefault="00FF2B7F" w:rsidP="00150403">
      <w:pPr>
        <w:ind w:left="709" w:hanging="480"/>
        <w:rPr>
          <w:rFonts w:eastAsia="Times New Roman"/>
        </w:rPr>
      </w:pPr>
    </w:p>
    <w:p w14:paraId="55B63D01" w14:textId="77777777" w:rsidR="00FF2B7F" w:rsidRDefault="00FF2B7F" w:rsidP="00150403">
      <w:pPr>
        <w:ind w:left="709" w:hanging="480"/>
        <w:rPr>
          <w:rFonts w:eastAsia="Times New Roman"/>
        </w:rPr>
      </w:pPr>
      <w:proofErr w:type="spellStart"/>
      <w:r>
        <w:rPr>
          <w:rFonts w:eastAsia="Times New Roman"/>
        </w:rPr>
        <w:t>Donia</w:t>
      </w:r>
      <w:proofErr w:type="spellEnd"/>
      <w:r>
        <w:rPr>
          <w:rFonts w:eastAsia="Times New Roman"/>
        </w:rPr>
        <w:t xml:space="preserve">, M.S., </w:t>
      </w:r>
      <w:proofErr w:type="spellStart"/>
      <w:r>
        <w:rPr>
          <w:rFonts w:eastAsia="Times New Roman"/>
        </w:rPr>
        <w:t>Fischbach</w:t>
      </w:r>
      <w:proofErr w:type="spellEnd"/>
      <w:r>
        <w:rPr>
          <w:rFonts w:eastAsia="Times New Roman"/>
        </w:rPr>
        <w:t>, M.A., 2015. Small molecules from the human microbiota. Science 349, 1254766. doi:10.1126/science.1254766</w:t>
      </w:r>
    </w:p>
    <w:p w14:paraId="5E4D717F" w14:textId="77777777" w:rsidR="00576CCC" w:rsidRDefault="00576CCC" w:rsidP="00576CCC">
      <w:pPr>
        <w:ind w:hanging="480"/>
        <w:rPr>
          <w:rFonts w:eastAsia="Times New Roman"/>
        </w:rPr>
      </w:pPr>
    </w:p>
    <w:p w14:paraId="3027C65F" w14:textId="77777777" w:rsidR="00576CCC" w:rsidRDefault="00576CCC" w:rsidP="00576CCC">
      <w:pPr>
        <w:ind w:left="709" w:hanging="480"/>
        <w:rPr>
          <w:rFonts w:eastAsia="Times New Roman"/>
        </w:rPr>
      </w:pPr>
      <w:r>
        <w:rPr>
          <w:rFonts w:eastAsia="Times New Roman"/>
        </w:rPr>
        <w:t xml:space="preserve">Duncan, S.H., Hold, G.L., </w:t>
      </w:r>
      <w:proofErr w:type="spellStart"/>
      <w:r>
        <w:rPr>
          <w:rFonts w:eastAsia="Times New Roman"/>
        </w:rPr>
        <w:t>Barcenilla</w:t>
      </w:r>
      <w:proofErr w:type="spellEnd"/>
      <w:r>
        <w:rPr>
          <w:rFonts w:eastAsia="Times New Roman"/>
        </w:rPr>
        <w:t xml:space="preserve">, A., Stewart, C.S., Flint, H.J., 2002. </w:t>
      </w:r>
      <w:proofErr w:type="spellStart"/>
      <w:r>
        <w:rPr>
          <w:rFonts w:eastAsia="Times New Roman"/>
        </w:rPr>
        <w:t>Roseburia</w:t>
      </w:r>
      <w:proofErr w:type="spellEnd"/>
      <w:r>
        <w:rPr>
          <w:rFonts w:eastAsia="Times New Roman"/>
        </w:rPr>
        <w:t xml:space="preserve"> intestinalis sp. </w:t>
      </w:r>
      <w:proofErr w:type="spellStart"/>
      <w:r>
        <w:rPr>
          <w:rFonts w:eastAsia="Times New Roman"/>
        </w:rPr>
        <w:t>nov.</w:t>
      </w:r>
      <w:proofErr w:type="spellEnd"/>
      <w:r>
        <w:rPr>
          <w:rFonts w:eastAsia="Times New Roman"/>
        </w:rPr>
        <w:t xml:space="preserve">, a novel </w:t>
      </w:r>
      <w:proofErr w:type="spellStart"/>
      <w:r>
        <w:rPr>
          <w:rFonts w:eastAsia="Times New Roman"/>
        </w:rPr>
        <w:t>saccharolytic</w:t>
      </w:r>
      <w:proofErr w:type="spellEnd"/>
      <w:r>
        <w:rPr>
          <w:rFonts w:eastAsia="Times New Roman"/>
        </w:rPr>
        <w:t xml:space="preserve">, butyrate-producing bacterium from human faeces. Int. J. Syst. </w:t>
      </w:r>
      <w:proofErr w:type="spellStart"/>
      <w:r>
        <w:rPr>
          <w:rFonts w:eastAsia="Times New Roman"/>
        </w:rPr>
        <w:t>Evol</w:t>
      </w:r>
      <w:proofErr w:type="spellEnd"/>
      <w:r>
        <w:rPr>
          <w:rFonts w:eastAsia="Times New Roman"/>
        </w:rPr>
        <w:t xml:space="preserve">. </w:t>
      </w:r>
      <w:proofErr w:type="spellStart"/>
      <w:r>
        <w:rPr>
          <w:rFonts w:eastAsia="Times New Roman"/>
        </w:rPr>
        <w:t>Microbiol</w:t>
      </w:r>
      <w:proofErr w:type="spellEnd"/>
      <w:r>
        <w:rPr>
          <w:rFonts w:eastAsia="Times New Roman"/>
        </w:rPr>
        <w:t>. 52, 1615–1620. doi:10.1099/00207713-52-5-1615</w:t>
      </w:r>
    </w:p>
    <w:p w14:paraId="5C080455" w14:textId="77777777" w:rsidR="00576CCC" w:rsidRDefault="00576CCC" w:rsidP="00576CCC">
      <w:pPr>
        <w:ind w:hanging="480"/>
        <w:rPr>
          <w:rFonts w:eastAsia="Times New Roman"/>
        </w:rPr>
      </w:pPr>
    </w:p>
    <w:p w14:paraId="00F1FB97" w14:textId="77777777" w:rsidR="00576CCC" w:rsidRDefault="00576CCC" w:rsidP="00576CCC">
      <w:pPr>
        <w:ind w:left="284"/>
        <w:rPr>
          <w:rFonts w:eastAsia="Times New Roman"/>
        </w:rPr>
      </w:pPr>
      <w:r>
        <w:rPr>
          <w:rFonts w:eastAsia="Times New Roman"/>
        </w:rPr>
        <w:t xml:space="preserve">Duncan, S.H., Louis, P., Flint, H.J., 2004. Lactate-utilizing bacteria, isolated from human </w:t>
      </w:r>
      <w:proofErr w:type="spellStart"/>
      <w:r>
        <w:rPr>
          <w:rFonts w:eastAsia="Times New Roman"/>
        </w:rPr>
        <w:t>feces</w:t>
      </w:r>
      <w:proofErr w:type="spellEnd"/>
      <w:r>
        <w:rPr>
          <w:rFonts w:eastAsia="Times New Roman"/>
        </w:rPr>
        <w:t xml:space="preserve">, that produce butyrate as a major fermentation product. Appl. Environ. </w:t>
      </w:r>
      <w:proofErr w:type="spellStart"/>
      <w:r>
        <w:rPr>
          <w:rFonts w:eastAsia="Times New Roman"/>
        </w:rPr>
        <w:t>Microbiol</w:t>
      </w:r>
      <w:proofErr w:type="spellEnd"/>
      <w:r>
        <w:rPr>
          <w:rFonts w:eastAsia="Times New Roman"/>
        </w:rPr>
        <w:t>. 70, 5810–5817. doi:10.1128/AEM.70.10.5810-5817.2004</w:t>
      </w:r>
    </w:p>
    <w:p w14:paraId="7DC6F830" w14:textId="77777777" w:rsidR="00FF2B7F" w:rsidRDefault="00FF2B7F" w:rsidP="00150403">
      <w:pPr>
        <w:ind w:left="709" w:hanging="480"/>
        <w:rPr>
          <w:rFonts w:eastAsia="Times New Roman"/>
        </w:rPr>
      </w:pPr>
    </w:p>
    <w:p w14:paraId="0CA4BAA2" w14:textId="77777777" w:rsidR="00576CCC" w:rsidRDefault="00576CCC" w:rsidP="00150403">
      <w:pPr>
        <w:ind w:left="709" w:hanging="480"/>
        <w:rPr>
          <w:rFonts w:eastAsia="Times New Roman"/>
        </w:rPr>
      </w:pPr>
    </w:p>
    <w:p w14:paraId="4B4F22C2" w14:textId="77777777" w:rsidR="00FF2B7F" w:rsidRDefault="00FF2B7F" w:rsidP="00150403">
      <w:pPr>
        <w:ind w:left="709" w:hanging="480"/>
        <w:rPr>
          <w:rFonts w:eastAsia="Times New Roman"/>
        </w:rPr>
      </w:pPr>
      <w:proofErr w:type="spellStart"/>
      <w:r>
        <w:rPr>
          <w:rFonts w:eastAsia="Times New Roman"/>
        </w:rPr>
        <w:t>Eloe-Fadrosh</w:t>
      </w:r>
      <w:proofErr w:type="spellEnd"/>
      <w:r>
        <w:rPr>
          <w:rFonts w:eastAsia="Times New Roman"/>
        </w:rPr>
        <w:t xml:space="preserve">, E.A., Brady, A., Crabtree, J., </w:t>
      </w:r>
      <w:proofErr w:type="spellStart"/>
      <w:r>
        <w:rPr>
          <w:rFonts w:eastAsia="Times New Roman"/>
        </w:rPr>
        <w:t>Drabek</w:t>
      </w:r>
      <w:proofErr w:type="spellEnd"/>
      <w:r>
        <w:rPr>
          <w:rFonts w:eastAsia="Times New Roman"/>
        </w:rPr>
        <w:t xml:space="preserve">, E.F., Ma, B., </w:t>
      </w:r>
      <w:proofErr w:type="spellStart"/>
      <w:r>
        <w:rPr>
          <w:rFonts w:eastAsia="Times New Roman"/>
        </w:rPr>
        <w:t>Mahurkar</w:t>
      </w:r>
      <w:proofErr w:type="spellEnd"/>
      <w:r>
        <w:rPr>
          <w:rFonts w:eastAsia="Times New Roman"/>
        </w:rPr>
        <w:t xml:space="preserve">, A., Ravel, J., </w:t>
      </w:r>
      <w:proofErr w:type="spellStart"/>
      <w:r>
        <w:rPr>
          <w:rFonts w:eastAsia="Times New Roman"/>
        </w:rPr>
        <w:t>Haverkamp</w:t>
      </w:r>
      <w:proofErr w:type="spellEnd"/>
      <w:r>
        <w:rPr>
          <w:rFonts w:eastAsia="Times New Roman"/>
        </w:rPr>
        <w:t xml:space="preserve">, M., </w:t>
      </w:r>
      <w:proofErr w:type="spellStart"/>
      <w:r>
        <w:rPr>
          <w:rFonts w:eastAsia="Times New Roman"/>
        </w:rPr>
        <w:t>Fiorino</w:t>
      </w:r>
      <w:proofErr w:type="spellEnd"/>
      <w:r>
        <w:rPr>
          <w:rFonts w:eastAsia="Times New Roman"/>
        </w:rPr>
        <w:t xml:space="preserve">, A.-M., </w:t>
      </w:r>
      <w:proofErr w:type="spellStart"/>
      <w:r>
        <w:rPr>
          <w:rFonts w:eastAsia="Times New Roman"/>
        </w:rPr>
        <w:t>Botelho</w:t>
      </w:r>
      <w:proofErr w:type="spellEnd"/>
      <w:r>
        <w:rPr>
          <w:rFonts w:eastAsia="Times New Roman"/>
        </w:rPr>
        <w:t xml:space="preserve">, C., </w:t>
      </w:r>
      <w:proofErr w:type="spellStart"/>
      <w:r>
        <w:rPr>
          <w:rFonts w:eastAsia="Times New Roman"/>
        </w:rPr>
        <w:t>Andreyeva</w:t>
      </w:r>
      <w:proofErr w:type="spellEnd"/>
      <w:r>
        <w:rPr>
          <w:rFonts w:eastAsia="Times New Roman"/>
        </w:rPr>
        <w:t xml:space="preserve">, I., Hibberd, P.L., Fraser, C.M., 2015. Functional Dynamics of the Gut Microbiome in Elderly People during Probiotic Consumption. </w:t>
      </w:r>
      <w:proofErr w:type="spellStart"/>
      <w:r>
        <w:rPr>
          <w:rFonts w:eastAsia="Times New Roman"/>
        </w:rPr>
        <w:t>mBio</w:t>
      </w:r>
      <w:proofErr w:type="spellEnd"/>
      <w:r>
        <w:rPr>
          <w:rFonts w:eastAsia="Times New Roman"/>
        </w:rPr>
        <w:t xml:space="preserve"> 6, e00231–15. doi:10.1128/mBio.00231-15</w:t>
      </w:r>
    </w:p>
    <w:p w14:paraId="2935533C" w14:textId="77777777" w:rsidR="00FF2B7F" w:rsidRDefault="00FF2B7F" w:rsidP="00150403">
      <w:pPr>
        <w:ind w:left="709" w:hanging="480"/>
        <w:rPr>
          <w:rFonts w:eastAsia="Times New Roman"/>
        </w:rPr>
      </w:pPr>
    </w:p>
    <w:p w14:paraId="35F54CAF" w14:textId="77777777" w:rsidR="00FF2B7F" w:rsidRDefault="00FF2B7F" w:rsidP="00150403">
      <w:pPr>
        <w:ind w:left="709" w:hanging="480"/>
        <w:rPr>
          <w:rFonts w:eastAsia="Times New Roman"/>
        </w:rPr>
      </w:pPr>
      <w:proofErr w:type="spellStart"/>
      <w:r>
        <w:rPr>
          <w:rFonts w:eastAsia="Times New Roman"/>
        </w:rPr>
        <w:t>Ettema</w:t>
      </w:r>
      <w:proofErr w:type="spellEnd"/>
      <w:r>
        <w:rPr>
          <w:rFonts w:eastAsia="Times New Roman"/>
        </w:rPr>
        <w:t>, T.J.G., 2016. Evolution: Mitochondria in the second act. Nature 531, 39–40. doi:10.1038/nature16876</w:t>
      </w:r>
    </w:p>
    <w:p w14:paraId="17120422" w14:textId="77777777" w:rsidR="00FF2B7F" w:rsidRDefault="00FF2B7F" w:rsidP="00150403">
      <w:pPr>
        <w:ind w:left="709" w:hanging="480"/>
        <w:rPr>
          <w:rFonts w:eastAsia="Times New Roman"/>
        </w:rPr>
      </w:pPr>
    </w:p>
    <w:p w14:paraId="1E8BB81B" w14:textId="77777777" w:rsidR="00FF2B7F" w:rsidRDefault="00FF2B7F" w:rsidP="00150403">
      <w:pPr>
        <w:ind w:left="709" w:hanging="480"/>
        <w:rPr>
          <w:rFonts w:eastAsia="Times New Roman"/>
        </w:rPr>
      </w:pPr>
      <w:r>
        <w:rPr>
          <w:rFonts w:eastAsia="Times New Roman"/>
        </w:rPr>
        <w:t xml:space="preserve">Flint, H.J., 2012. The impact of nutrition on the human microbiome. </w:t>
      </w:r>
      <w:proofErr w:type="spellStart"/>
      <w:r>
        <w:rPr>
          <w:rFonts w:eastAsia="Times New Roman"/>
        </w:rPr>
        <w:t>Nutr</w:t>
      </w:r>
      <w:proofErr w:type="spellEnd"/>
      <w:r>
        <w:rPr>
          <w:rFonts w:eastAsia="Times New Roman"/>
        </w:rPr>
        <w:t xml:space="preserve"> Rev 70, S10–S13. doi:10.1111/j.1753-4887.</w:t>
      </w:r>
      <w:proofErr w:type="gramStart"/>
      <w:r>
        <w:rPr>
          <w:rFonts w:eastAsia="Times New Roman"/>
        </w:rPr>
        <w:t>2012.00499.x</w:t>
      </w:r>
      <w:proofErr w:type="gramEnd"/>
    </w:p>
    <w:p w14:paraId="57B6B386" w14:textId="77777777" w:rsidR="00FF2B7F" w:rsidRDefault="00FF2B7F" w:rsidP="00150403">
      <w:pPr>
        <w:ind w:left="709" w:hanging="480"/>
        <w:rPr>
          <w:rFonts w:eastAsia="Times New Roman"/>
        </w:rPr>
      </w:pPr>
    </w:p>
    <w:p w14:paraId="7122B82D" w14:textId="77777777" w:rsidR="00FF2B7F" w:rsidRDefault="00FF2B7F" w:rsidP="00150403">
      <w:pPr>
        <w:ind w:left="709" w:hanging="480"/>
        <w:rPr>
          <w:rFonts w:eastAsia="Times New Roman"/>
        </w:rPr>
      </w:pPr>
      <w:proofErr w:type="spellStart"/>
      <w:r>
        <w:rPr>
          <w:rFonts w:eastAsia="Times New Roman"/>
        </w:rPr>
        <w:t>Francino</w:t>
      </w:r>
      <w:proofErr w:type="spellEnd"/>
      <w:r>
        <w:rPr>
          <w:rFonts w:eastAsia="Times New Roman"/>
        </w:rPr>
        <w:t xml:space="preserve">, M.P., 2016. Antibiotics and the Human Gut Microbiome: </w:t>
      </w:r>
      <w:proofErr w:type="spellStart"/>
      <w:r>
        <w:rPr>
          <w:rFonts w:eastAsia="Times New Roman"/>
        </w:rPr>
        <w:t>Dysbioses</w:t>
      </w:r>
      <w:proofErr w:type="spellEnd"/>
      <w:r>
        <w:rPr>
          <w:rFonts w:eastAsia="Times New Roman"/>
        </w:rPr>
        <w:t xml:space="preserve"> and Accumulation of Resistances. Frontiers in Microbiology 6. doi:10.3389/fmicb.2015.01543</w:t>
      </w:r>
    </w:p>
    <w:p w14:paraId="01168346" w14:textId="77777777" w:rsidR="00FF2B7F" w:rsidRDefault="00FF2B7F" w:rsidP="00150403">
      <w:pPr>
        <w:ind w:left="709" w:hanging="480"/>
        <w:rPr>
          <w:rFonts w:eastAsia="Times New Roman"/>
        </w:rPr>
      </w:pPr>
    </w:p>
    <w:p w14:paraId="5C00846A" w14:textId="77777777" w:rsidR="00FF2B7F" w:rsidRDefault="00FF2B7F" w:rsidP="00150403">
      <w:pPr>
        <w:ind w:left="709" w:hanging="480"/>
        <w:rPr>
          <w:rFonts w:eastAsia="Times New Roman"/>
        </w:rPr>
      </w:pPr>
      <w:proofErr w:type="spellStart"/>
      <w:r>
        <w:rPr>
          <w:rFonts w:eastAsia="Times New Roman"/>
        </w:rPr>
        <w:t>Funkhouser</w:t>
      </w:r>
      <w:proofErr w:type="spellEnd"/>
      <w:r>
        <w:rPr>
          <w:rFonts w:eastAsia="Times New Roman"/>
        </w:rPr>
        <w:t xml:space="preserve">, L.J., </w:t>
      </w:r>
      <w:proofErr w:type="spellStart"/>
      <w:r>
        <w:rPr>
          <w:rFonts w:eastAsia="Times New Roman"/>
        </w:rPr>
        <w:t>Bordenstein</w:t>
      </w:r>
      <w:proofErr w:type="spellEnd"/>
      <w:r>
        <w:rPr>
          <w:rFonts w:eastAsia="Times New Roman"/>
        </w:rPr>
        <w:t xml:space="preserve">, S.R., 2013. Mom Knows Best: The Universality of Maternal Microbial Transmission. PLOS Biology 11, e1001631. </w:t>
      </w:r>
      <w:proofErr w:type="gramStart"/>
      <w:r>
        <w:rPr>
          <w:rFonts w:eastAsia="Times New Roman"/>
        </w:rPr>
        <w:t>doi:10.1371/journal.pbio</w:t>
      </w:r>
      <w:proofErr w:type="gramEnd"/>
      <w:r>
        <w:rPr>
          <w:rFonts w:eastAsia="Times New Roman"/>
        </w:rPr>
        <w:t>.1001631</w:t>
      </w:r>
    </w:p>
    <w:p w14:paraId="2E7CB41D" w14:textId="77777777" w:rsidR="00FF2B7F" w:rsidRDefault="00FF2B7F" w:rsidP="00150403">
      <w:pPr>
        <w:ind w:left="709" w:hanging="480"/>
        <w:rPr>
          <w:rFonts w:eastAsia="Times New Roman"/>
        </w:rPr>
      </w:pPr>
    </w:p>
    <w:p w14:paraId="1AE4D045" w14:textId="77777777" w:rsidR="00FF2B7F" w:rsidRDefault="00FF2B7F" w:rsidP="00150403">
      <w:pPr>
        <w:ind w:left="709" w:hanging="480"/>
        <w:rPr>
          <w:rFonts w:eastAsia="Times New Roman"/>
        </w:rPr>
      </w:pPr>
      <w:r>
        <w:rPr>
          <w:rFonts w:eastAsia="Times New Roman"/>
        </w:rPr>
        <w:lastRenderedPageBreak/>
        <w:t xml:space="preserve">Gilbert, S.F., 2014. Symbiosis as the way of eukaryotic life: The dependent co-origination of the body. Journal of Biosciences; Dordrecht 39, 201–9. </w:t>
      </w:r>
      <w:proofErr w:type="gramStart"/>
      <w:r>
        <w:rPr>
          <w:rFonts w:eastAsia="Times New Roman"/>
        </w:rPr>
        <w:t>doi:http://dx.doi.org.virtual.anu.edu.au/10.1007/s12038-013-9343-6</w:t>
      </w:r>
      <w:proofErr w:type="gramEnd"/>
    </w:p>
    <w:p w14:paraId="2514EAB4" w14:textId="77777777" w:rsidR="00FF2B7F" w:rsidRDefault="00FF2B7F" w:rsidP="00150403">
      <w:pPr>
        <w:ind w:left="709" w:hanging="480"/>
        <w:rPr>
          <w:rFonts w:eastAsia="Times New Roman"/>
        </w:rPr>
      </w:pPr>
    </w:p>
    <w:p w14:paraId="5716A0E9" w14:textId="77777777" w:rsidR="00FF2B7F" w:rsidRDefault="00FF2B7F" w:rsidP="00150403">
      <w:pPr>
        <w:ind w:left="709" w:hanging="480"/>
        <w:rPr>
          <w:rFonts w:eastAsia="Times New Roman"/>
        </w:rPr>
      </w:pPr>
      <w:r>
        <w:rPr>
          <w:rFonts w:eastAsia="Times New Roman"/>
        </w:rPr>
        <w:t xml:space="preserve">Gilbert, S.F., Bosch, T.C.G., </w:t>
      </w:r>
      <w:proofErr w:type="spellStart"/>
      <w:r>
        <w:rPr>
          <w:rFonts w:eastAsia="Times New Roman"/>
        </w:rPr>
        <w:t>Ledón-rettig</w:t>
      </w:r>
      <w:proofErr w:type="spellEnd"/>
      <w:r>
        <w:rPr>
          <w:rFonts w:eastAsia="Times New Roman"/>
        </w:rPr>
        <w:t>, C., 2015. Eco-</w:t>
      </w:r>
      <w:proofErr w:type="spellStart"/>
      <w:r>
        <w:rPr>
          <w:rFonts w:eastAsia="Times New Roman"/>
        </w:rPr>
        <w:t>Evo</w:t>
      </w:r>
      <w:proofErr w:type="spellEnd"/>
      <w:r>
        <w:rPr>
          <w:rFonts w:eastAsia="Times New Roman"/>
        </w:rPr>
        <w:t xml:space="preserve">-Devo: developmental symbiosis and developmental plasticity as evolutionary agents. Nature Reviews. Genetics; London 16, 611–622. </w:t>
      </w:r>
      <w:proofErr w:type="spellStart"/>
      <w:proofErr w:type="gramStart"/>
      <w:r>
        <w:rPr>
          <w:rFonts w:eastAsia="Times New Roman"/>
        </w:rPr>
        <w:t>doi:http</w:t>
      </w:r>
      <w:proofErr w:type="spellEnd"/>
      <w:r>
        <w:rPr>
          <w:rFonts w:eastAsia="Times New Roman"/>
        </w:rPr>
        <w:t>://dx.doi.org.virtual.anu.edu.au/10.1038/nrg3982</w:t>
      </w:r>
      <w:proofErr w:type="gramEnd"/>
    </w:p>
    <w:p w14:paraId="4BF585A5" w14:textId="77777777" w:rsidR="00FF2B7F" w:rsidRDefault="00FF2B7F" w:rsidP="00150403">
      <w:pPr>
        <w:ind w:left="709" w:hanging="480"/>
        <w:rPr>
          <w:rFonts w:eastAsia="Times New Roman"/>
        </w:rPr>
      </w:pPr>
    </w:p>
    <w:p w14:paraId="1A27ED2E" w14:textId="77777777" w:rsidR="00FF2B7F" w:rsidRDefault="00FF2B7F" w:rsidP="00150403">
      <w:pPr>
        <w:ind w:left="709" w:hanging="480"/>
        <w:rPr>
          <w:rFonts w:eastAsia="Times New Roman"/>
        </w:rPr>
      </w:pPr>
      <w:r>
        <w:rPr>
          <w:rFonts w:eastAsia="Times New Roman"/>
        </w:rPr>
        <w:t>Gilmore, M.S., Ferretti, J.J., 2003. The Thin Line Between Gut Commensal and Pathogen. Science 299, 1999–2002. doi:10.1126/science.1083534</w:t>
      </w:r>
    </w:p>
    <w:p w14:paraId="3643392F" w14:textId="77777777" w:rsidR="00FF2B7F" w:rsidRDefault="00FF2B7F" w:rsidP="00150403">
      <w:pPr>
        <w:ind w:left="709" w:hanging="480"/>
        <w:rPr>
          <w:rFonts w:eastAsia="Times New Roman"/>
        </w:rPr>
      </w:pPr>
    </w:p>
    <w:p w14:paraId="08C2ABB8" w14:textId="77777777" w:rsidR="00FF2B7F" w:rsidRDefault="00FF2B7F" w:rsidP="00150403">
      <w:pPr>
        <w:ind w:left="709" w:hanging="480"/>
        <w:rPr>
          <w:rFonts w:eastAsia="Times New Roman"/>
        </w:rPr>
      </w:pPr>
      <w:r>
        <w:rPr>
          <w:rFonts w:eastAsia="Times New Roman"/>
        </w:rPr>
        <w:t xml:space="preserve">Goff, L.J., 1982. Symbiosis and Parasitism: Another Viewpoint. </w:t>
      </w:r>
      <w:proofErr w:type="spellStart"/>
      <w:r>
        <w:rPr>
          <w:rFonts w:eastAsia="Times New Roman"/>
        </w:rPr>
        <w:t>BioScience</w:t>
      </w:r>
      <w:proofErr w:type="spellEnd"/>
      <w:r>
        <w:rPr>
          <w:rFonts w:eastAsia="Times New Roman"/>
        </w:rPr>
        <w:t xml:space="preserve"> 32, 255–256. doi:10.2307/1308531</w:t>
      </w:r>
    </w:p>
    <w:p w14:paraId="20BAB876" w14:textId="77777777" w:rsidR="00FF2B7F" w:rsidRDefault="00FF2B7F" w:rsidP="00150403">
      <w:pPr>
        <w:ind w:left="709" w:hanging="480"/>
        <w:rPr>
          <w:rFonts w:eastAsia="Times New Roman"/>
        </w:rPr>
      </w:pPr>
    </w:p>
    <w:p w14:paraId="2F42798D" w14:textId="77777777" w:rsidR="00FF2B7F" w:rsidRDefault="00FF2B7F" w:rsidP="00150403">
      <w:pPr>
        <w:ind w:left="709" w:hanging="480"/>
        <w:rPr>
          <w:rFonts w:eastAsia="Times New Roman"/>
        </w:rPr>
      </w:pPr>
      <w:r>
        <w:rPr>
          <w:rFonts w:eastAsia="Times New Roman"/>
        </w:rPr>
        <w:t xml:space="preserve">Gupta, V., Garg, R., 2009. Probiotics. Indian Journal of Medical Microbiology; Chandigarh 27, 202–9. </w:t>
      </w:r>
      <w:proofErr w:type="spellStart"/>
      <w:proofErr w:type="gramStart"/>
      <w:r>
        <w:rPr>
          <w:rFonts w:eastAsia="Times New Roman"/>
        </w:rPr>
        <w:t>doi:http</w:t>
      </w:r>
      <w:proofErr w:type="spellEnd"/>
      <w:r>
        <w:rPr>
          <w:rFonts w:eastAsia="Times New Roman"/>
        </w:rPr>
        <w:t>://dx.doi.org.virtual.anu.edu.au/10.4103/0255-0857.53201</w:t>
      </w:r>
      <w:proofErr w:type="gramEnd"/>
    </w:p>
    <w:p w14:paraId="01A838F7" w14:textId="77777777" w:rsidR="00FF2B7F" w:rsidRDefault="00FF2B7F" w:rsidP="005C0C63">
      <w:pPr>
        <w:rPr>
          <w:rFonts w:eastAsia="Times New Roman"/>
        </w:rPr>
      </w:pPr>
    </w:p>
    <w:p w14:paraId="763552BC" w14:textId="77777777" w:rsidR="00FF2B7F" w:rsidRDefault="00FF2B7F" w:rsidP="00150403">
      <w:pPr>
        <w:ind w:left="709" w:hanging="480"/>
        <w:rPr>
          <w:rFonts w:eastAsia="Times New Roman"/>
        </w:rPr>
      </w:pPr>
      <w:proofErr w:type="spellStart"/>
      <w:r>
        <w:rPr>
          <w:rFonts w:eastAsia="Times New Roman"/>
        </w:rPr>
        <w:t>Hehemann</w:t>
      </w:r>
      <w:proofErr w:type="spellEnd"/>
      <w:r>
        <w:rPr>
          <w:rFonts w:eastAsia="Times New Roman"/>
        </w:rPr>
        <w:t xml:space="preserve">, J.-H., </w:t>
      </w:r>
      <w:proofErr w:type="spellStart"/>
      <w:r>
        <w:rPr>
          <w:rFonts w:eastAsia="Times New Roman"/>
        </w:rPr>
        <w:t>Correc</w:t>
      </w:r>
      <w:proofErr w:type="spellEnd"/>
      <w:r>
        <w:rPr>
          <w:rFonts w:eastAsia="Times New Roman"/>
        </w:rPr>
        <w:t xml:space="preserve">, G., </w:t>
      </w:r>
      <w:proofErr w:type="spellStart"/>
      <w:r>
        <w:rPr>
          <w:rFonts w:eastAsia="Times New Roman"/>
        </w:rPr>
        <w:t>Barbeyron</w:t>
      </w:r>
      <w:proofErr w:type="spellEnd"/>
      <w:r>
        <w:rPr>
          <w:rFonts w:eastAsia="Times New Roman"/>
        </w:rPr>
        <w:t xml:space="preserve">, T., </w:t>
      </w:r>
      <w:proofErr w:type="spellStart"/>
      <w:r>
        <w:rPr>
          <w:rFonts w:eastAsia="Times New Roman"/>
        </w:rPr>
        <w:t>Helbert</w:t>
      </w:r>
      <w:proofErr w:type="spellEnd"/>
      <w:r>
        <w:rPr>
          <w:rFonts w:eastAsia="Times New Roman"/>
        </w:rPr>
        <w:t xml:space="preserve">, W., </w:t>
      </w:r>
      <w:proofErr w:type="spellStart"/>
      <w:r>
        <w:rPr>
          <w:rFonts w:eastAsia="Times New Roman"/>
        </w:rPr>
        <w:t>Czjzek</w:t>
      </w:r>
      <w:proofErr w:type="spellEnd"/>
      <w:r>
        <w:rPr>
          <w:rFonts w:eastAsia="Times New Roman"/>
        </w:rPr>
        <w:t>, M., Michel, G., 2010. Transfer of carbohydrate-active enzymes from marine bacteria to Japanese gut microbiota. Nature 464, 908–912. doi:10.1038/nature08937</w:t>
      </w:r>
    </w:p>
    <w:p w14:paraId="425EBAAB" w14:textId="77777777" w:rsidR="00FF2B7F" w:rsidRDefault="00FF2B7F" w:rsidP="00150403">
      <w:pPr>
        <w:ind w:left="709"/>
        <w:rPr>
          <w:rFonts w:eastAsia="Times New Roman"/>
        </w:rPr>
      </w:pPr>
    </w:p>
    <w:p w14:paraId="6D302A6B" w14:textId="77777777" w:rsidR="00FF2B7F" w:rsidRDefault="00FF2B7F" w:rsidP="00150403">
      <w:pPr>
        <w:ind w:left="709" w:hanging="480"/>
        <w:rPr>
          <w:rFonts w:eastAsia="Times New Roman"/>
        </w:rPr>
      </w:pPr>
      <w:r>
        <w:rPr>
          <w:rFonts w:eastAsia="Times New Roman"/>
        </w:rPr>
        <w:t xml:space="preserve">Hood, K., Nuttall, J., Gillespie, D., Shepherd, V., Wood, F., Duncan, D., Stanton, H., </w:t>
      </w:r>
      <w:proofErr w:type="spellStart"/>
      <w:r>
        <w:rPr>
          <w:rFonts w:eastAsia="Times New Roman"/>
        </w:rPr>
        <w:t>Espinasse</w:t>
      </w:r>
      <w:proofErr w:type="spellEnd"/>
      <w:r>
        <w:rPr>
          <w:rFonts w:eastAsia="Times New Roman"/>
        </w:rPr>
        <w:t xml:space="preserve">, A., Wootton, M., </w:t>
      </w:r>
      <w:proofErr w:type="spellStart"/>
      <w:r>
        <w:rPr>
          <w:rFonts w:eastAsia="Times New Roman"/>
        </w:rPr>
        <w:t>Acharjya</w:t>
      </w:r>
      <w:proofErr w:type="spellEnd"/>
      <w:r>
        <w:rPr>
          <w:rFonts w:eastAsia="Times New Roman"/>
        </w:rPr>
        <w:t xml:space="preserve">, A., Allen, S., Bayer, A., Carter, B., Cohen, D., Francis, N., Howe, R., </w:t>
      </w:r>
      <w:proofErr w:type="spellStart"/>
      <w:r>
        <w:rPr>
          <w:rFonts w:eastAsia="Times New Roman"/>
        </w:rPr>
        <w:t>Mantzourani</w:t>
      </w:r>
      <w:proofErr w:type="spellEnd"/>
      <w:r>
        <w:rPr>
          <w:rFonts w:eastAsia="Times New Roman"/>
        </w:rPr>
        <w:t xml:space="preserve">, E., Thomas-Jones, E., </w:t>
      </w:r>
      <w:proofErr w:type="spellStart"/>
      <w:r>
        <w:rPr>
          <w:rFonts w:eastAsia="Times New Roman"/>
        </w:rPr>
        <w:t>Toghill</w:t>
      </w:r>
      <w:proofErr w:type="spellEnd"/>
      <w:r>
        <w:rPr>
          <w:rFonts w:eastAsia="Times New Roman"/>
        </w:rPr>
        <w:t>, A., Butler, C.C., 2014. Probiotics for Antibiotic-Associated Diarrhoea (PAAD): a prospective observational study of antibiotic-associated diarrhoea (including Clostridium difficile-associated diarrhoea) in care homes. Health Technology Assessment 18, 1–84. doi:10.3310/hta18630</w:t>
      </w:r>
    </w:p>
    <w:p w14:paraId="03572CCF" w14:textId="77777777" w:rsidR="00FF2B7F" w:rsidRDefault="00FF2B7F" w:rsidP="00150403">
      <w:pPr>
        <w:ind w:left="709" w:hanging="480"/>
        <w:rPr>
          <w:rFonts w:eastAsia="Times New Roman"/>
        </w:rPr>
      </w:pPr>
    </w:p>
    <w:p w14:paraId="6BD84A79" w14:textId="77777777" w:rsidR="00FF2B7F" w:rsidRDefault="00FF2B7F" w:rsidP="00150403">
      <w:pPr>
        <w:ind w:left="709" w:hanging="480"/>
        <w:rPr>
          <w:rFonts w:eastAsia="Times New Roman"/>
        </w:rPr>
      </w:pPr>
      <w:r>
        <w:rPr>
          <w:rFonts w:eastAsia="Times New Roman"/>
        </w:rPr>
        <w:t>Islam, S.U., 2016. Clinical Uses of Probiotics: Medicine 95, e2658. doi:10.1097/MD.0000000000002658</w:t>
      </w:r>
    </w:p>
    <w:p w14:paraId="6ECE81D1" w14:textId="77777777" w:rsidR="00FF2B7F" w:rsidRDefault="00FF2B7F" w:rsidP="00150403">
      <w:pPr>
        <w:ind w:left="709" w:hanging="480"/>
        <w:rPr>
          <w:rFonts w:eastAsia="Times New Roman"/>
        </w:rPr>
      </w:pPr>
    </w:p>
    <w:p w14:paraId="63ADEAAF" w14:textId="77777777" w:rsidR="00FF2B7F" w:rsidRDefault="00FF2B7F" w:rsidP="00150403">
      <w:pPr>
        <w:ind w:left="709" w:hanging="480"/>
        <w:rPr>
          <w:rFonts w:eastAsia="Times New Roman"/>
        </w:rPr>
      </w:pPr>
      <w:r>
        <w:rPr>
          <w:rFonts w:eastAsia="Times New Roman"/>
        </w:rPr>
        <w:t xml:space="preserve">J. Lederberg, A.T. McCray, 2001. </w:t>
      </w:r>
      <w:proofErr w:type="spellStart"/>
      <w:r>
        <w:rPr>
          <w:rFonts w:eastAsia="Times New Roman"/>
        </w:rPr>
        <w:t>Ome</w:t>
      </w:r>
      <w:proofErr w:type="spellEnd"/>
      <w:r>
        <w:rPr>
          <w:rFonts w:eastAsia="Times New Roman"/>
        </w:rPr>
        <w:t xml:space="preserve"> sweet ’omics–A genealogical treasury of words Scientist, 17 (2001), p. 8.</w:t>
      </w:r>
    </w:p>
    <w:p w14:paraId="11BBDB08" w14:textId="77777777" w:rsidR="00FF2B7F" w:rsidRDefault="00FF2B7F" w:rsidP="00150403">
      <w:pPr>
        <w:ind w:left="709" w:hanging="480"/>
        <w:rPr>
          <w:rFonts w:eastAsia="Times New Roman"/>
        </w:rPr>
      </w:pPr>
    </w:p>
    <w:p w14:paraId="2211169D" w14:textId="77777777" w:rsidR="00FF2B7F" w:rsidRDefault="00FF2B7F" w:rsidP="00150403">
      <w:pPr>
        <w:ind w:left="709" w:hanging="480"/>
        <w:rPr>
          <w:rFonts w:eastAsia="Times New Roman"/>
        </w:rPr>
      </w:pPr>
      <w:proofErr w:type="spellStart"/>
      <w:r>
        <w:rPr>
          <w:rFonts w:eastAsia="Times New Roman"/>
        </w:rPr>
        <w:t>Jayasinghe</w:t>
      </w:r>
      <w:proofErr w:type="spellEnd"/>
      <w:r>
        <w:rPr>
          <w:rFonts w:eastAsia="Times New Roman"/>
        </w:rPr>
        <w:t xml:space="preserve">, T.N., </w:t>
      </w:r>
      <w:proofErr w:type="spellStart"/>
      <w:r>
        <w:rPr>
          <w:rFonts w:eastAsia="Times New Roman"/>
        </w:rPr>
        <w:t>Chiavaroli</w:t>
      </w:r>
      <w:proofErr w:type="spellEnd"/>
      <w:r>
        <w:rPr>
          <w:rFonts w:eastAsia="Times New Roman"/>
        </w:rPr>
        <w:t xml:space="preserve">, V., Holland, D.J., </w:t>
      </w:r>
      <w:proofErr w:type="spellStart"/>
      <w:r>
        <w:rPr>
          <w:rFonts w:eastAsia="Times New Roman"/>
        </w:rPr>
        <w:t>Cutfield</w:t>
      </w:r>
      <w:proofErr w:type="spellEnd"/>
      <w:r>
        <w:rPr>
          <w:rFonts w:eastAsia="Times New Roman"/>
        </w:rPr>
        <w:t>, W.S., O’Sullivan, J.M., 2016. The New Era of Treatment for Obesity and Metabolic Disorders: Evidence and Expectations for Gut Microbiome Transplantation. Frontiers in Cellular and Infection Microbiology 6. doi:10.3389/fcimb.2016.00015</w:t>
      </w:r>
    </w:p>
    <w:p w14:paraId="0AC063A8" w14:textId="77777777" w:rsidR="00FF2B7F" w:rsidRDefault="00FF2B7F" w:rsidP="00150403">
      <w:pPr>
        <w:ind w:left="709" w:hanging="480"/>
        <w:rPr>
          <w:rFonts w:eastAsia="Times New Roman"/>
        </w:rPr>
      </w:pPr>
    </w:p>
    <w:p w14:paraId="049D531D" w14:textId="77777777" w:rsidR="00FF2B7F" w:rsidRDefault="00FF2B7F" w:rsidP="00150403">
      <w:pPr>
        <w:ind w:left="709" w:hanging="480"/>
        <w:rPr>
          <w:rFonts w:eastAsia="Times New Roman"/>
        </w:rPr>
      </w:pPr>
      <w:proofErr w:type="spellStart"/>
      <w:r>
        <w:rPr>
          <w:rFonts w:eastAsia="Times New Roman"/>
        </w:rPr>
        <w:t>Jernberg</w:t>
      </w:r>
      <w:proofErr w:type="spellEnd"/>
      <w:r>
        <w:rPr>
          <w:rFonts w:eastAsia="Times New Roman"/>
        </w:rPr>
        <w:t xml:space="preserve">, C., </w:t>
      </w:r>
      <w:proofErr w:type="spellStart"/>
      <w:r>
        <w:rPr>
          <w:rFonts w:eastAsia="Times New Roman"/>
        </w:rPr>
        <w:t>Löfmark</w:t>
      </w:r>
      <w:proofErr w:type="spellEnd"/>
      <w:r>
        <w:rPr>
          <w:rFonts w:eastAsia="Times New Roman"/>
        </w:rPr>
        <w:t xml:space="preserve">, S., </w:t>
      </w:r>
      <w:proofErr w:type="spellStart"/>
      <w:r>
        <w:rPr>
          <w:rFonts w:eastAsia="Times New Roman"/>
        </w:rPr>
        <w:t>Edlund</w:t>
      </w:r>
      <w:proofErr w:type="spellEnd"/>
      <w:r>
        <w:rPr>
          <w:rFonts w:eastAsia="Times New Roman"/>
        </w:rPr>
        <w:t xml:space="preserve">, C., </w:t>
      </w:r>
      <w:proofErr w:type="spellStart"/>
      <w:r>
        <w:rPr>
          <w:rFonts w:eastAsia="Times New Roman"/>
        </w:rPr>
        <w:t>Jansson</w:t>
      </w:r>
      <w:proofErr w:type="spellEnd"/>
      <w:r>
        <w:rPr>
          <w:rFonts w:eastAsia="Times New Roman"/>
        </w:rPr>
        <w:t>, J.K., 2010. Long-term impacts of antibiotic exposure on the human intestinal microbiota. Microbiology 156, 3216–3223. doi:10.1099/mic.0.040618-0</w:t>
      </w:r>
    </w:p>
    <w:p w14:paraId="622A45B0" w14:textId="77777777" w:rsidR="00FF2B7F" w:rsidRDefault="00FF2B7F" w:rsidP="00150403">
      <w:pPr>
        <w:ind w:left="709" w:hanging="480"/>
        <w:rPr>
          <w:rFonts w:eastAsia="Times New Roman"/>
        </w:rPr>
      </w:pPr>
    </w:p>
    <w:p w14:paraId="228A3D5A" w14:textId="77777777" w:rsidR="00FF2B7F" w:rsidRDefault="00FF2B7F" w:rsidP="00150403">
      <w:pPr>
        <w:ind w:left="709" w:hanging="480"/>
        <w:rPr>
          <w:rFonts w:eastAsia="Times New Roman"/>
        </w:rPr>
      </w:pPr>
      <w:r w:rsidRPr="00FF2B7F">
        <w:rPr>
          <w:rFonts w:eastAsia="Times New Roman"/>
          <w:lang w:val="es-ES"/>
        </w:rPr>
        <w:t xml:space="preserve">Jiménez, E., Marín, M.L., Martín, R., Odriozola, J.M., Olivares, M., </w:t>
      </w:r>
      <w:proofErr w:type="spellStart"/>
      <w:r w:rsidRPr="00FF2B7F">
        <w:rPr>
          <w:rFonts w:eastAsia="Times New Roman"/>
          <w:lang w:val="es-ES"/>
        </w:rPr>
        <w:t>Xaus</w:t>
      </w:r>
      <w:proofErr w:type="spellEnd"/>
      <w:r w:rsidRPr="00FF2B7F">
        <w:rPr>
          <w:rFonts w:eastAsia="Times New Roman"/>
          <w:lang w:val="es-ES"/>
        </w:rPr>
        <w:t xml:space="preserve">, J., Fernández, L., Rodríguez, J.M., 2008. </w:t>
      </w:r>
      <w:r>
        <w:rPr>
          <w:rFonts w:eastAsia="Times New Roman"/>
        </w:rPr>
        <w:t xml:space="preserve">Is meconium from healthy </w:t>
      </w:r>
      <w:proofErr w:type="spellStart"/>
      <w:r>
        <w:rPr>
          <w:rFonts w:eastAsia="Times New Roman"/>
        </w:rPr>
        <w:t>newborns</w:t>
      </w:r>
      <w:proofErr w:type="spellEnd"/>
      <w:r>
        <w:rPr>
          <w:rFonts w:eastAsia="Times New Roman"/>
        </w:rPr>
        <w:t xml:space="preserve"> </w:t>
      </w:r>
      <w:proofErr w:type="gramStart"/>
      <w:r>
        <w:rPr>
          <w:rFonts w:eastAsia="Times New Roman"/>
        </w:rPr>
        <w:t>actually sterile</w:t>
      </w:r>
      <w:proofErr w:type="gramEnd"/>
      <w:r>
        <w:rPr>
          <w:rFonts w:eastAsia="Times New Roman"/>
        </w:rPr>
        <w:t xml:space="preserve">? Research in Microbiology 159, 187–193. </w:t>
      </w:r>
      <w:proofErr w:type="gramStart"/>
      <w:r>
        <w:rPr>
          <w:rFonts w:eastAsia="Times New Roman"/>
        </w:rPr>
        <w:t>doi:10.1016/j.resmic</w:t>
      </w:r>
      <w:proofErr w:type="gramEnd"/>
      <w:r>
        <w:rPr>
          <w:rFonts w:eastAsia="Times New Roman"/>
        </w:rPr>
        <w:t>.2007.12.007</w:t>
      </w:r>
    </w:p>
    <w:p w14:paraId="2D3B975B" w14:textId="77777777" w:rsidR="00FF2B7F" w:rsidRDefault="00FF2B7F" w:rsidP="00150403">
      <w:pPr>
        <w:ind w:left="709" w:hanging="480"/>
        <w:rPr>
          <w:rFonts w:eastAsia="Times New Roman"/>
        </w:rPr>
      </w:pPr>
    </w:p>
    <w:p w14:paraId="2C6079EB" w14:textId="77777777" w:rsidR="00FF2B7F" w:rsidRDefault="00FF2B7F" w:rsidP="00150403">
      <w:pPr>
        <w:ind w:left="709" w:hanging="480"/>
        <w:rPr>
          <w:rFonts w:eastAsia="Times New Roman"/>
        </w:rPr>
      </w:pPr>
      <w:r>
        <w:rPr>
          <w:rFonts w:eastAsia="Times New Roman"/>
        </w:rPr>
        <w:t xml:space="preserve">Kang, D.-W., Adams, J.B., Gregory, A.C., </w:t>
      </w:r>
      <w:proofErr w:type="spellStart"/>
      <w:r>
        <w:rPr>
          <w:rFonts w:eastAsia="Times New Roman"/>
        </w:rPr>
        <w:t>Borody</w:t>
      </w:r>
      <w:proofErr w:type="spellEnd"/>
      <w:r>
        <w:rPr>
          <w:rFonts w:eastAsia="Times New Roman"/>
        </w:rPr>
        <w:t xml:space="preserve">, T., </w:t>
      </w:r>
      <w:proofErr w:type="spellStart"/>
      <w:r>
        <w:rPr>
          <w:rFonts w:eastAsia="Times New Roman"/>
        </w:rPr>
        <w:t>Chittick</w:t>
      </w:r>
      <w:proofErr w:type="spellEnd"/>
      <w:r>
        <w:rPr>
          <w:rFonts w:eastAsia="Times New Roman"/>
        </w:rPr>
        <w:t xml:space="preserve">, L., Fasano, A., </w:t>
      </w:r>
      <w:proofErr w:type="spellStart"/>
      <w:r>
        <w:rPr>
          <w:rFonts w:eastAsia="Times New Roman"/>
        </w:rPr>
        <w:t>Khoruts</w:t>
      </w:r>
      <w:proofErr w:type="spellEnd"/>
      <w:r>
        <w:rPr>
          <w:rFonts w:eastAsia="Times New Roman"/>
        </w:rPr>
        <w:t xml:space="preserve">, A., </w:t>
      </w:r>
      <w:proofErr w:type="spellStart"/>
      <w:r>
        <w:rPr>
          <w:rFonts w:eastAsia="Times New Roman"/>
        </w:rPr>
        <w:t>Geis</w:t>
      </w:r>
      <w:proofErr w:type="spellEnd"/>
      <w:r>
        <w:rPr>
          <w:rFonts w:eastAsia="Times New Roman"/>
        </w:rPr>
        <w:t xml:space="preserve">, E., Maldonado, J., McDonough-Means, S., Pollard, E.L., Roux, S., </w:t>
      </w:r>
      <w:proofErr w:type="spellStart"/>
      <w:r>
        <w:rPr>
          <w:rFonts w:eastAsia="Times New Roman"/>
        </w:rPr>
        <w:t>Sadowsky</w:t>
      </w:r>
      <w:proofErr w:type="spellEnd"/>
      <w:r>
        <w:rPr>
          <w:rFonts w:eastAsia="Times New Roman"/>
        </w:rPr>
        <w:t xml:space="preserve">, M.J., Lipson, K.S., Sullivan, M.B., </w:t>
      </w:r>
      <w:proofErr w:type="spellStart"/>
      <w:r>
        <w:rPr>
          <w:rFonts w:eastAsia="Times New Roman"/>
        </w:rPr>
        <w:t>Caporaso</w:t>
      </w:r>
      <w:proofErr w:type="spellEnd"/>
      <w:r>
        <w:rPr>
          <w:rFonts w:eastAsia="Times New Roman"/>
        </w:rPr>
        <w:t xml:space="preserve">, J.G., 2017. Microbiota Transfer Therapy alters gut ecosystem and improves gastrointestinal and autism symptoms: an open-label study. Microbiome; London 5. </w:t>
      </w:r>
      <w:proofErr w:type="gramStart"/>
      <w:r>
        <w:rPr>
          <w:rFonts w:eastAsia="Times New Roman"/>
        </w:rPr>
        <w:t>doi:http://dx.doi.org.virtual.anu.edu.au/10.1186/s40168-016-0225-7</w:t>
      </w:r>
      <w:proofErr w:type="gramEnd"/>
    </w:p>
    <w:p w14:paraId="528AF7FD" w14:textId="77777777" w:rsidR="00D92C7C" w:rsidRDefault="00D92C7C" w:rsidP="00150403">
      <w:pPr>
        <w:ind w:left="709" w:hanging="480"/>
        <w:rPr>
          <w:rFonts w:eastAsia="Times New Roman"/>
        </w:rPr>
      </w:pPr>
    </w:p>
    <w:p w14:paraId="5C209432" w14:textId="77777777" w:rsidR="00D92C7C" w:rsidRDefault="00D92C7C" w:rsidP="00D92C7C">
      <w:pPr>
        <w:ind w:left="709" w:hanging="480"/>
        <w:rPr>
          <w:rFonts w:eastAsia="Times New Roman"/>
        </w:rPr>
      </w:pPr>
      <w:r>
        <w:rPr>
          <w:rFonts w:eastAsia="Times New Roman"/>
        </w:rPr>
        <w:lastRenderedPageBreak/>
        <w:t xml:space="preserve">Kilian, M., Chapple, I.L.C., </w:t>
      </w:r>
      <w:proofErr w:type="spellStart"/>
      <w:r>
        <w:rPr>
          <w:rFonts w:eastAsia="Times New Roman"/>
        </w:rPr>
        <w:t>Hannig</w:t>
      </w:r>
      <w:proofErr w:type="spellEnd"/>
      <w:r>
        <w:rPr>
          <w:rFonts w:eastAsia="Times New Roman"/>
        </w:rPr>
        <w:t xml:space="preserve">, M., Marsh, P.D., </w:t>
      </w:r>
      <w:proofErr w:type="spellStart"/>
      <w:r>
        <w:rPr>
          <w:rFonts w:eastAsia="Times New Roman"/>
        </w:rPr>
        <w:t>Meuric</w:t>
      </w:r>
      <w:proofErr w:type="spellEnd"/>
      <w:r>
        <w:rPr>
          <w:rFonts w:eastAsia="Times New Roman"/>
        </w:rPr>
        <w:t xml:space="preserve">, V., Pedersen, A.M.L., </w:t>
      </w:r>
      <w:proofErr w:type="spellStart"/>
      <w:r>
        <w:rPr>
          <w:rFonts w:eastAsia="Times New Roman"/>
        </w:rPr>
        <w:t>Tonetti</w:t>
      </w:r>
      <w:proofErr w:type="spellEnd"/>
      <w:r>
        <w:rPr>
          <w:rFonts w:eastAsia="Times New Roman"/>
        </w:rPr>
        <w:t xml:space="preserve">, M.S., Wade, W.G., </w:t>
      </w:r>
      <w:proofErr w:type="spellStart"/>
      <w:r>
        <w:rPr>
          <w:rFonts w:eastAsia="Times New Roman"/>
        </w:rPr>
        <w:t>Zaura</w:t>
      </w:r>
      <w:proofErr w:type="spellEnd"/>
      <w:r>
        <w:rPr>
          <w:rFonts w:eastAsia="Times New Roman"/>
        </w:rPr>
        <w:t xml:space="preserve">, E., 2016. The oral microbiome – an update for oral healthcare professionals. Br Dent J 221, 657–666. </w:t>
      </w:r>
      <w:proofErr w:type="gramStart"/>
      <w:r>
        <w:rPr>
          <w:rFonts w:eastAsia="Times New Roman"/>
        </w:rPr>
        <w:t>doi:10.1038/sj.bdj</w:t>
      </w:r>
      <w:proofErr w:type="gramEnd"/>
      <w:r>
        <w:rPr>
          <w:rFonts w:eastAsia="Times New Roman"/>
        </w:rPr>
        <w:t>.2016.865</w:t>
      </w:r>
    </w:p>
    <w:p w14:paraId="3566363D" w14:textId="77777777" w:rsidR="00FF2B7F" w:rsidRDefault="00FF2B7F" w:rsidP="00400190">
      <w:pPr>
        <w:rPr>
          <w:rFonts w:eastAsia="Times New Roman"/>
        </w:rPr>
      </w:pPr>
    </w:p>
    <w:p w14:paraId="0C31E625" w14:textId="77777777" w:rsidR="00FF2B7F" w:rsidRDefault="00FF2B7F" w:rsidP="00150403">
      <w:pPr>
        <w:ind w:left="709" w:hanging="480"/>
        <w:rPr>
          <w:rFonts w:eastAsia="Times New Roman"/>
        </w:rPr>
      </w:pPr>
      <w:r>
        <w:rPr>
          <w:rFonts w:eastAsia="Times New Roman"/>
        </w:rPr>
        <w:t>Knights, D., Costello, E.K., Knight, R., 2011. Supervised classification of human microbiota. FEMS Microbiology Reviews 35, 343–359. doi:10.1111/j.1574-6976.</w:t>
      </w:r>
      <w:proofErr w:type="gramStart"/>
      <w:r>
        <w:rPr>
          <w:rFonts w:eastAsia="Times New Roman"/>
        </w:rPr>
        <w:t>2010.00251.x</w:t>
      </w:r>
      <w:proofErr w:type="gramEnd"/>
    </w:p>
    <w:p w14:paraId="7578C68E" w14:textId="77777777" w:rsidR="00FF2B7F" w:rsidRDefault="00FF2B7F" w:rsidP="00150403">
      <w:pPr>
        <w:ind w:left="709" w:hanging="480"/>
        <w:rPr>
          <w:rFonts w:eastAsia="Times New Roman"/>
        </w:rPr>
      </w:pPr>
    </w:p>
    <w:p w14:paraId="2CE955C5" w14:textId="77777777" w:rsidR="00400190" w:rsidRDefault="00400190" w:rsidP="00400190">
      <w:pPr>
        <w:ind w:left="851" w:hanging="480"/>
        <w:rPr>
          <w:rFonts w:eastAsia="Times New Roman"/>
        </w:rPr>
      </w:pPr>
      <w:r>
        <w:rPr>
          <w:rFonts w:eastAsia="Times New Roman"/>
        </w:rPr>
        <w:t xml:space="preserve">Lee, Y.K., </w:t>
      </w:r>
      <w:proofErr w:type="spellStart"/>
      <w:r>
        <w:rPr>
          <w:rFonts w:eastAsia="Times New Roman"/>
        </w:rPr>
        <w:t>Mazmanian</w:t>
      </w:r>
      <w:proofErr w:type="spellEnd"/>
      <w:r>
        <w:rPr>
          <w:rFonts w:eastAsia="Times New Roman"/>
        </w:rPr>
        <w:t>, S.K., 2010. Has the Microbiota Played a Critical Role in the Evolution of the Adaptive Immune System? Science 330, 1768–1773. doi:10.1126/science.1195568</w:t>
      </w:r>
    </w:p>
    <w:p w14:paraId="3240C153" w14:textId="77777777" w:rsidR="00400190" w:rsidRDefault="00400190" w:rsidP="00150403">
      <w:pPr>
        <w:ind w:left="709" w:hanging="480"/>
        <w:rPr>
          <w:rFonts w:eastAsia="Times New Roman"/>
        </w:rPr>
      </w:pPr>
    </w:p>
    <w:p w14:paraId="7156CEA3" w14:textId="77777777" w:rsidR="00FF2B7F" w:rsidRDefault="00FF2B7F" w:rsidP="00150403">
      <w:pPr>
        <w:ind w:left="709" w:hanging="480"/>
        <w:rPr>
          <w:rFonts w:eastAsia="Times New Roman"/>
        </w:rPr>
      </w:pPr>
      <w:r>
        <w:rPr>
          <w:rFonts w:eastAsia="Times New Roman"/>
        </w:rPr>
        <w:t>Ley, R.E., Knight, R., Gordon, J.I., 2007. The human microbiome: eliminating the biomedical/environmental dichotomy in microbial ecology. Environmental Microbiology 9, 3–4. doi:10.1111/j.1462-2920.2006.01222_3.x</w:t>
      </w:r>
    </w:p>
    <w:p w14:paraId="36339F73" w14:textId="77777777" w:rsidR="00FF2B7F" w:rsidRDefault="00FF2B7F" w:rsidP="00150403">
      <w:pPr>
        <w:ind w:left="709" w:hanging="480"/>
        <w:rPr>
          <w:rFonts w:eastAsia="Times New Roman"/>
        </w:rPr>
      </w:pPr>
    </w:p>
    <w:p w14:paraId="2A424212" w14:textId="77777777" w:rsidR="00FF2B7F" w:rsidRDefault="00FF2B7F" w:rsidP="00150403">
      <w:pPr>
        <w:ind w:left="709" w:hanging="480"/>
        <w:rPr>
          <w:rFonts w:eastAsia="Times New Roman"/>
        </w:rPr>
      </w:pPr>
      <w:r>
        <w:rPr>
          <w:rFonts w:eastAsia="Times New Roman"/>
        </w:rPr>
        <w:t>Li, B.-L., 2000. Why is the holistic approach becoming so important in landscape ecology? Landscape and Urban Planning 50, 27–41. doi:10.1016/S0169-2046(00)00078-5</w:t>
      </w:r>
    </w:p>
    <w:p w14:paraId="152E8F14" w14:textId="77777777" w:rsidR="00FF2B7F" w:rsidRDefault="00FF2B7F" w:rsidP="00150403">
      <w:pPr>
        <w:ind w:left="709" w:hanging="480"/>
        <w:rPr>
          <w:rFonts w:eastAsia="Times New Roman"/>
        </w:rPr>
      </w:pPr>
    </w:p>
    <w:p w14:paraId="4AED73F2" w14:textId="77777777" w:rsidR="00FF2B7F" w:rsidRDefault="00FF2B7F" w:rsidP="00150403">
      <w:pPr>
        <w:ind w:left="709" w:hanging="480"/>
        <w:rPr>
          <w:rFonts w:eastAsia="Times New Roman"/>
        </w:rPr>
      </w:pPr>
      <w:r>
        <w:rPr>
          <w:rFonts w:eastAsia="Times New Roman"/>
        </w:rPr>
        <w:t xml:space="preserve">Li, J., </w:t>
      </w:r>
      <w:proofErr w:type="spellStart"/>
      <w:r>
        <w:rPr>
          <w:rFonts w:eastAsia="Times New Roman"/>
        </w:rPr>
        <w:t>Nasidze</w:t>
      </w:r>
      <w:proofErr w:type="spellEnd"/>
      <w:r>
        <w:rPr>
          <w:rFonts w:eastAsia="Times New Roman"/>
        </w:rPr>
        <w:t xml:space="preserve">, I., </w:t>
      </w:r>
      <w:proofErr w:type="spellStart"/>
      <w:r>
        <w:rPr>
          <w:rFonts w:eastAsia="Times New Roman"/>
        </w:rPr>
        <w:t>Quinque</w:t>
      </w:r>
      <w:proofErr w:type="spellEnd"/>
      <w:r>
        <w:rPr>
          <w:rFonts w:eastAsia="Times New Roman"/>
        </w:rPr>
        <w:t xml:space="preserve">, D., Li, M., </w:t>
      </w:r>
      <w:proofErr w:type="spellStart"/>
      <w:r>
        <w:rPr>
          <w:rFonts w:eastAsia="Times New Roman"/>
        </w:rPr>
        <w:t>Horz</w:t>
      </w:r>
      <w:proofErr w:type="spellEnd"/>
      <w:r>
        <w:rPr>
          <w:rFonts w:eastAsia="Times New Roman"/>
        </w:rPr>
        <w:t xml:space="preserve">, H.-P., André, C., </w:t>
      </w:r>
      <w:proofErr w:type="spellStart"/>
      <w:r>
        <w:rPr>
          <w:rFonts w:eastAsia="Times New Roman"/>
        </w:rPr>
        <w:t>Garriga</w:t>
      </w:r>
      <w:proofErr w:type="spellEnd"/>
      <w:r>
        <w:rPr>
          <w:rFonts w:eastAsia="Times New Roman"/>
        </w:rPr>
        <w:t xml:space="preserve">, R.M., </w:t>
      </w:r>
      <w:proofErr w:type="spellStart"/>
      <w:r>
        <w:rPr>
          <w:rFonts w:eastAsia="Times New Roman"/>
        </w:rPr>
        <w:t>Halbwax</w:t>
      </w:r>
      <w:proofErr w:type="spellEnd"/>
      <w:r>
        <w:rPr>
          <w:rFonts w:eastAsia="Times New Roman"/>
        </w:rPr>
        <w:t xml:space="preserve">, M., Fischer, A., </w:t>
      </w:r>
      <w:proofErr w:type="spellStart"/>
      <w:r>
        <w:rPr>
          <w:rFonts w:eastAsia="Times New Roman"/>
        </w:rPr>
        <w:t>Stoneking</w:t>
      </w:r>
      <w:proofErr w:type="spellEnd"/>
      <w:r>
        <w:rPr>
          <w:rFonts w:eastAsia="Times New Roman"/>
        </w:rPr>
        <w:t>, M., 2013. The saliva microbiome of Pan and Homo. BMC Microbiology 13, 204. doi:10.1186/1471-2180-13-204</w:t>
      </w:r>
    </w:p>
    <w:p w14:paraId="288BC5C3" w14:textId="77777777" w:rsidR="00FF2B7F" w:rsidRDefault="00FF2B7F" w:rsidP="00150403">
      <w:pPr>
        <w:ind w:left="709" w:hanging="480"/>
        <w:rPr>
          <w:rFonts w:eastAsia="Times New Roman"/>
        </w:rPr>
      </w:pPr>
    </w:p>
    <w:p w14:paraId="1285E8BA" w14:textId="77777777" w:rsidR="00FF2B7F" w:rsidRDefault="00FF2B7F" w:rsidP="00150403">
      <w:pPr>
        <w:ind w:left="709" w:hanging="480"/>
        <w:rPr>
          <w:rFonts w:eastAsia="Times New Roman"/>
        </w:rPr>
      </w:pPr>
      <w:r>
        <w:rPr>
          <w:rFonts w:eastAsia="Times New Roman"/>
        </w:rPr>
        <w:t xml:space="preserve">Makino, H., Kushiro, A., Ishikawa, E., Kubota, H., </w:t>
      </w:r>
      <w:proofErr w:type="spellStart"/>
      <w:r>
        <w:rPr>
          <w:rFonts w:eastAsia="Times New Roman"/>
        </w:rPr>
        <w:t>Gawad</w:t>
      </w:r>
      <w:proofErr w:type="spellEnd"/>
      <w:r>
        <w:rPr>
          <w:rFonts w:eastAsia="Times New Roman"/>
        </w:rPr>
        <w:t xml:space="preserve">, A., Sakai, T., </w:t>
      </w:r>
      <w:proofErr w:type="spellStart"/>
      <w:r>
        <w:rPr>
          <w:rFonts w:eastAsia="Times New Roman"/>
        </w:rPr>
        <w:t>Oishi</w:t>
      </w:r>
      <w:proofErr w:type="spellEnd"/>
      <w:r>
        <w:rPr>
          <w:rFonts w:eastAsia="Times New Roman"/>
        </w:rPr>
        <w:t xml:space="preserve">, K., Martin, R., Ben-Amor, K., </w:t>
      </w:r>
      <w:proofErr w:type="spellStart"/>
      <w:r>
        <w:rPr>
          <w:rFonts w:eastAsia="Times New Roman"/>
        </w:rPr>
        <w:t>Knol</w:t>
      </w:r>
      <w:proofErr w:type="spellEnd"/>
      <w:r>
        <w:rPr>
          <w:rFonts w:eastAsia="Times New Roman"/>
        </w:rPr>
        <w:t xml:space="preserve">, J., Tanaka, R., 2013. Mother-to-infant transmission of intestinal </w:t>
      </w:r>
      <w:proofErr w:type="spellStart"/>
      <w:r>
        <w:rPr>
          <w:rFonts w:eastAsia="Times New Roman"/>
        </w:rPr>
        <w:t>bifidobacterial</w:t>
      </w:r>
      <w:proofErr w:type="spellEnd"/>
      <w:r>
        <w:rPr>
          <w:rFonts w:eastAsia="Times New Roman"/>
        </w:rPr>
        <w:t xml:space="preserve"> strains has an impact on the early development of vaginally delivered infant’s microbiota. </w:t>
      </w:r>
      <w:proofErr w:type="spellStart"/>
      <w:r>
        <w:rPr>
          <w:rFonts w:eastAsia="Times New Roman"/>
        </w:rPr>
        <w:t>PLoS</w:t>
      </w:r>
      <w:proofErr w:type="spellEnd"/>
      <w:r>
        <w:rPr>
          <w:rFonts w:eastAsia="Times New Roman"/>
        </w:rPr>
        <w:t xml:space="preserve"> ONE 8, e78331. </w:t>
      </w:r>
      <w:proofErr w:type="gramStart"/>
      <w:r>
        <w:rPr>
          <w:rFonts w:eastAsia="Times New Roman"/>
        </w:rPr>
        <w:t>doi:10.1371/journal.pone</w:t>
      </w:r>
      <w:proofErr w:type="gramEnd"/>
      <w:r>
        <w:rPr>
          <w:rFonts w:eastAsia="Times New Roman"/>
        </w:rPr>
        <w:t>.0078331</w:t>
      </w:r>
    </w:p>
    <w:p w14:paraId="0D5C49E6" w14:textId="77777777" w:rsidR="00FF2B7F" w:rsidRDefault="00FF2B7F" w:rsidP="00150403">
      <w:pPr>
        <w:ind w:left="709" w:hanging="480"/>
        <w:rPr>
          <w:rFonts w:eastAsia="Times New Roman"/>
        </w:rPr>
      </w:pPr>
    </w:p>
    <w:p w14:paraId="363DEAEF" w14:textId="77777777" w:rsidR="00FF2B7F" w:rsidRDefault="00FF2B7F" w:rsidP="00150403">
      <w:pPr>
        <w:ind w:left="709" w:hanging="480"/>
        <w:rPr>
          <w:rFonts w:eastAsia="Times New Roman"/>
        </w:rPr>
      </w:pPr>
      <w:proofErr w:type="spellStart"/>
      <w:r>
        <w:rPr>
          <w:rFonts w:eastAsia="Times New Roman"/>
        </w:rPr>
        <w:t>Margulis</w:t>
      </w:r>
      <w:proofErr w:type="spellEnd"/>
      <w:r>
        <w:rPr>
          <w:rFonts w:eastAsia="Times New Roman"/>
        </w:rPr>
        <w:t>, L., 1981. Symbiosis in cell evolution: life and its environment on the early Earth, W H Freeman, San Francisco.</w:t>
      </w:r>
    </w:p>
    <w:p w14:paraId="4E6ED7DE" w14:textId="77777777" w:rsidR="00FF2B7F" w:rsidRDefault="00FF2B7F" w:rsidP="00150403">
      <w:pPr>
        <w:ind w:left="709" w:hanging="480"/>
        <w:rPr>
          <w:rFonts w:eastAsia="Times New Roman"/>
        </w:rPr>
      </w:pPr>
    </w:p>
    <w:p w14:paraId="006A919E" w14:textId="77777777" w:rsidR="00FF2B7F" w:rsidRDefault="00FF2B7F" w:rsidP="00150403">
      <w:pPr>
        <w:ind w:left="709" w:hanging="480"/>
        <w:rPr>
          <w:rFonts w:eastAsia="Times New Roman"/>
        </w:rPr>
      </w:pPr>
      <w:r>
        <w:rPr>
          <w:rFonts w:eastAsia="Times New Roman"/>
        </w:rPr>
        <w:t xml:space="preserve">Martin H. </w:t>
      </w:r>
      <w:proofErr w:type="spellStart"/>
      <w:r>
        <w:rPr>
          <w:rFonts w:eastAsia="Times New Roman"/>
        </w:rPr>
        <w:t>Floch</w:t>
      </w:r>
      <w:proofErr w:type="spellEnd"/>
      <w:r>
        <w:rPr>
          <w:rFonts w:eastAsia="Times New Roman"/>
        </w:rPr>
        <w:t xml:space="preserve">, </w:t>
      </w:r>
      <w:proofErr w:type="gramStart"/>
      <w:r>
        <w:rPr>
          <w:rFonts w:eastAsia="Times New Roman"/>
        </w:rPr>
        <w:t>MD,*</w:t>
      </w:r>
      <w:proofErr w:type="gramEnd"/>
      <w:r>
        <w:rPr>
          <w:rFonts w:eastAsia="Times New Roman"/>
        </w:rPr>
        <w:t xml:space="preserve"> Karen K. Madsen, </w:t>
      </w:r>
      <w:proofErr w:type="spellStart"/>
      <w:r>
        <w:rPr>
          <w:rFonts w:eastAsia="Times New Roman"/>
        </w:rPr>
        <w:t>PhD,w</w:t>
      </w:r>
      <w:proofErr w:type="spellEnd"/>
      <w:r>
        <w:rPr>
          <w:rFonts w:eastAsia="Times New Roman"/>
        </w:rPr>
        <w:t xml:space="preserve"> David J. A. Jenkins, MD, PhD, </w:t>
      </w:r>
      <w:proofErr w:type="spellStart"/>
      <w:r>
        <w:rPr>
          <w:rFonts w:eastAsia="Times New Roman"/>
        </w:rPr>
        <w:t>DSc,z</w:t>
      </w:r>
      <w:proofErr w:type="spellEnd"/>
      <w:r>
        <w:rPr>
          <w:rFonts w:eastAsia="Times New Roman"/>
        </w:rPr>
        <w:t xml:space="preserve">, Stefano </w:t>
      </w:r>
      <w:proofErr w:type="spellStart"/>
      <w:r>
        <w:rPr>
          <w:rFonts w:eastAsia="Times New Roman"/>
        </w:rPr>
        <w:t>Guandalini</w:t>
      </w:r>
      <w:proofErr w:type="spellEnd"/>
      <w:r>
        <w:rPr>
          <w:rFonts w:eastAsia="Times New Roman"/>
        </w:rPr>
        <w:t xml:space="preserve">, </w:t>
      </w:r>
      <w:proofErr w:type="spellStart"/>
      <w:r>
        <w:rPr>
          <w:rFonts w:eastAsia="Times New Roman"/>
        </w:rPr>
        <w:t>MD,y</w:t>
      </w:r>
      <w:proofErr w:type="spellEnd"/>
      <w:r>
        <w:rPr>
          <w:rFonts w:eastAsia="Times New Roman"/>
        </w:rPr>
        <w:t xml:space="preserve"> Jeffery A. Katz, MD,J Andrew </w:t>
      </w:r>
      <w:proofErr w:type="spellStart"/>
      <w:r>
        <w:rPr>
          <w:rFonts w:eastAsia="Times New Roman"/>
        </w:rPr>
        <w:t>Onderdonk</w:t>
      </w:r>
      <w:proofErr w:type="spellEnd"/>
      <w:r>
        <w:rPr>
          <w:rFonts w:eastAsia="Times New Roman"/>
        </w:rPr>
        <w:t xml:space="preserve">, </w:t>
      </w:r>
      <w:proofErr w:type="spellStart"/>
      <w:r>
        <w:rPr>
          <w:rFonts w:eastAsia="Times New Roman"/>
        </w:rPr>
        <w:t>PhD,z</w:t>
      </w:r>
      <w:proofErr w:type="spellEnd"/>
      <w:r>
        <w:rPr>
          <w:rFonts w:eastAsia="Times New Roman"/>
        </w:rPr>
        <w:t xml:space="preserve">, W. Allan Walker, MD,** Richard N. </w:t>
      </w:r>
      <w:proofErr w:type="spellStart"/>
      <w:r>
        <w:rPr>
          <w:rFonts w:eastAsia="Times New Roman"/>
        </w:rPr>
        <w:t>Fedorak</w:t>
      </w:r>
      <w:proofErr w:type="spellEnd"/>
      <w:r>
        <w:rPr>
          <w:rFonts w:eastAsia="Times New Roman"/>
        </w:rPr>
        <w:t xml:space="preserve">, </w:t>
      </w:r>
      <w:proofErr w:type="spellStart"/>
      <w:r>
        <w:rPr>
          <w:rFonts w:eastAsia="Times New Roman"/>
        </w:rPr>
        <w:t>MD,w</w:t>
      </w:r>
      <w:proofErr w:type="spellEnd"/>
      <w:r>
        <w:rPr>
          <w:rFonts w:eastAsia="Times New Roman"/>
        </w:rPr>
        <w:t xml:space="preserve"> and Michael Camilleri, MD, 2006. Recommendations for Probiotic Use.</w:t>
      </w:r>
    </w:p>
    <w:p w14:paraId="5BF7D9E4" w14:textId="77777777" w:rsidR="00FF2B7F" w:rsidRDefault="00FF2B7F" w:rsidP="00150403">
      <w:pPr>
        <w:ind w:left="709" w:hanging="480"/>
        <w:rPr>
          <w:rFonts w:eastAsia="Times New Roman"/>
        </w:rPr>
      </w:pPr>
    </w:p>
    <w:p w14:paraId="1361161F" w14:textId="77777777" w:rsidR="00FF2B7F" w:rsidRDefault="00FF2B7F" w:rsidP="00150403">
      <w:pPr>
        <w:ind w:left="709" w:hanging="480"/>
        <w:rPr>
          <w:rFonts w:eastAsia="Times New Roman"/>
        </w:rPr>
      </w:pPr>
      <w:proofErr w:type="spellStart"/>
      <w:r>
        <w:rPr>
          <w:rFonts w:eastAsia="Times New Roman"/>
        </w:rPr>
        <w:t>Mattner</w:t>
      </w:r>
      <w:proofErr w:type="spellEnd"/>
      <w:r>
        <w:rPr>
          <w:rFonts w:eastAsia="Times New Roman"/>
        </w:rPr>
        <w:t xml:space="preserve">, J., Schmidt, F., </w:t>
      </w:r>
      <w:proofErr w:type="spellStart"/>
      <w:r>
        <w:rPr>
          <w:rFonts w:eastAsia="Times New Roman"/>
        </w:rPr>
        <w:t>Siegmund</w:t>
      </w:r>
      <w:proofErr w:type="spellEnd"/>
      <w:r>
        <w:rPr>
          <w:rFonts w:eastAsia="Times New Roman"/>
        </w:rPr>
        <w:t xml:space="preserve">, B., 2016. Faecal microbiota transplantation—A clinical view. International Journal of Medical Microbiology 306, 310–315. </w:t>
      </w:r>
      <w:proofErr w:type="gramStart"/>
      <w:r>
        <w:rPr>
          <w:rFonts w:eastAsia="Times New Roman"/>
        </w:rPr>
        <w:t>doi:10.1016/j.ijmm</w:t>
      </w:r>
      <w:proofErr w:type="gramEnd"/>
      <w:r>
        <w:rPr>
          <w:rFonts w:eastAsia="Times New Roman"/>
        </w:rPr>
        <w:t>.2016.02.003</w:t>
      </w:r>
    </w:p>
    <w:p w14:paraId="6F4C44CA" w14:textId="77777777" w:rsidR="00FF2B7F" w:rsidRDefault="00FF2B7F" w:rsidP="00150403">
      <w:pPr>
        <w:ind w:left="709" w:hanging="480"/>
        <w:rPr>
          <w:rFonts w:eastAsia="Times New Roman"/>
        </w:rPr>
      </w:pPr>
    </w:p>
    <w:p w14:paraId="0E9A4DD3" w14:textId="77777777" w:rsidR="00FF2B7F" w:rsidRDefault="00FF2B7F" w:rsidP="00150403">
      <w:pPr>
        <w:ind w:left="709" w:hanging="480"/>
        <w:rPr>
          <w:rFonts w:eastAsia="Times New Roman"/>
        </w:rPr>
      </w:pPr>
      <w:r>
        <w:rPr>
          <w:rFonts w:eastAsia="Times New Roman"/>
        </w:rPr>
        <w:t xml:space="preserve">McFall-Ngai, M., Hadfield, M.G., Bosch, T.C.G., Carey, H.V., </w:t>
      </w:r>
      <w:proofErr w:type="spellStart"/>
      <w:r>
        <w:rPr>
          <w:rFonts w:eastAsia="Times New Roman"/>
        </w:rPr>
        <w:t>Domazet-Lošo</w:t>
      </w:r>
      <w:proofErr w:type="spellEnd"/>
      <w:r>
        <w:rPr>
          <w:rFonts w:eastAsia="Times New Roman"/>
        </w:rPr>
        <w:t xml:space="preserve">, T., Douglas, A.E., </w:t>
      </w:r>
      <w:proofErr w:type="spellStart"/>
      <w:r>
        <w:rPr>
          <w:rFonts w:eastAsia="Times New Roman"/>
        </w:rPr>
        <w:t>Dubilier</w:t>
      </w:r>
      <w:proofErr w:type="spellEnd"/>
      <w:r>
        <w:rPr>
          <w:rFonts w:eastAsia="Times New Roman"/>
        </w:rPr>
        <w:t xml:space="preserve">, N., </w:t>
      </w:r>
      <w:proofErr w:type="spellStart"/>
      <w:r>
        <w:rPr>
          <w:rFonts w:eastAsia="Times New Roman"/>
        </w:rPr>
        <w:t>Eberl</w:t>
      </w:r>
      <w:proofErr w:type="spellEnd"/>
      <w:r>
        <w:rPr>
          <w:rFonts w:eastAsia="Times New Roman"/>
        </w:rPr>
        <w:t xml:space="preserve">, G., </w:t>
      </w:r>
      <w:proofErr w:type="spellStart"/>
      <w:r>
        <w:rPr>
          <w:rFonts w:eastAsia="Times New Roman"/>
        </w:rPr>
        <w:t>Fukami</w:t>
      </w:r>
      <w:proofErr w:type="spellEnd"/>
      <w:r>
        <w:rPr>
          <w:rFonts w:eastAsia="Times New Roman"/>
        </w:rPr>
        <w:t xml:space="preserve">, T., Gilbert, S.F., </w:t>
      </w:r>
      <w:proofErr w:type="spellStart"/>
      <w:r>
        <w:rPr>
          <w:rFonts w:eastAsia="Times New Roman"/>
        </w:rPr>
        <w:t>Hentschel</w:t>
      </w:r>
      <w:proofErr w:type="spellEnd"/>
      <w:r>
        <w:rPr>
          <w:rFonts w:eastAsia="Times New Roman"/>
        </w:rPr>
        <w:t xml:space="preserve">, U., King, N., </w:t>
      </w:r>
      <w:proofErr w:type="spellStart"/>
      <w:r>
        <w:rPr>
          <w:rFonts w:eastAsia="Times New Roman"/>
        </w:rPr>
        <w:t>Kjelleberg</w:t>
      </w:r>
      <w:proofErr w:type="spellEnd"/>
      <w:r>
        <w:rPr>
          <w:rFonts w:eastAsia="Times New Roman"/>
        </w:rPr>
        <w:t xml:space="preserve">, S., Knoll, A.H., Kremer, N., </w:t>
      </w:r>
      <w:proofErr w:type="spellStart"/>
      <w:r>
        <w:rPr>
          <w:rFonts w:eastAsia="Times New Roman"/>
        </w:rPr>
        <w:t>Mazmanian</w:t>
      </w:r>
      <w:proofErr w:type="spellEnd"/>
      <w:r>
        <w:rPr>
          <w:rFonts w:eastAsia="Times New Roman"/>
        </w:rPr>
        <w:t xml:space="preserve">, S.K., Metcalf, J.L., </w:t>
      </w:r>
      <w:proofErr w:type="spellStart"/>
      <w:r>
        <w:rPr>
          <w:rFonts w:eastAsia="Times New Roman"/>
        </w:rPr>
        <w:t>Nealson</w:t>
      </w:r>
      <w:proofErr w:type="spellEnd"/>
      <w:r>
        <w:rPr>
          <w:rFonts w:eastAsia="Times New Roman"/>
        </w:rPr>
        <w:t xml:space="preserve">, K., Pierce, N.E., Rawls, J.F., Reid, A., Ruby, E.G., </w:t>
      </w:r>
      <w:proofErr w:type="spellStart"/>
      <w:r>
        <w:rPr>
          <w:rFonts w:eastAsia="Times New Roman"/>
        </w:rPr>
        <w:t>Rumpho</w:t>
      </w:r>
      <w:proofErr w:type="spellEnd"/>
      <w:r>
        <w:rPr>
          <w:rFonts w:eastAsia="Times New Roman"/>
        </w:rPr>
        <w:t xml:space="preserve">, M., Sanders, J.G., </w:t>
      </w:r>
      <w:proofErr w:type="spellStart"/>
      <w:r>
        <w:rPr>
          <w:rFonts w:eastAsia="Times New Roman"/>
        </w:rPr>
        <w:t>Tautz</w:t>
      </w:r>
      <w:proofErr w:type="spellEnd"/>
      <w:r>
        <w:rPr>
          <w:rFonts w:eastAsia="Times New Roman"/>
        </w:rPr>
        <w:t xml:space="preserve">, D., </w:t>
      </w:r>
      <w:proofErr w:type="spellStart"/>
      <w:r>
        <w:rPr>
          <w:rFonts w:eastAsia="Times New Roman"/>
        </w:rPr>
        <w:t>Wernegreen</w:t>
      </w:r>
      <w:proofErr w:type="spellEnd"/>
      <w:r>
        <w:rPr>
          <w:rFonts w:eastAsia="Times New Roman"/>
        </w:rPr>
        <w:t>, J.J., 2013. Animals in a bacterial world, a new imperative for the life sciences. Proceedings of the National Academy of Sciences of the United States of America 110, 3229–3236.</w:t>
      </w:r>
    </w:p>
    <w:p w14:paraId="5B087A64" w14:textId="77777777" w:rsidR="00FF2B7F" w:rsidRDefault="00FF2B7F" w:rsidP="00150403">
      <w:pPr>
        <w:ind w:left="709" w:hanging="480"/>
        <w:rPr>
          <w:rFonts w:eastAsia="Times New Roman"/>
        </w:rPr>
      </w:pPr>
    </w:p>
    <w:p w14:paraId="50A85D39" w14:textId="77777777" w:rsidR="00FF2B7F" w:rsidRDefault="00FF2B7F" w:rsidP="00150403">
      <w:pPr>
        <w:ind w:left="709" w:hanging="480"/>
        <w:rPr>
          <w:rFonts w:eastAsia="Times New Roman"/>
        </w:rPr>
      </w:pPr>
      <w:r>
        <w:rPr>
          <w:rFonts w:eastAsia="Times New Roman"/>
        </w:rPr>
        <w:t xml:space="preserve">McFarland, L.V., 2015. From yaks to yogurt: the history, development, and current use of probiotics. </w:t>
      </w:r>
      <w:proofErr w:type="spellStart"/>
      <w:r>
        <w:rPr>
          <w:rFonts w:eastAsia="Times New Roman"/>
        </w:rPr>
        <w:t>Clin</w:t>
      </w:r>
      <w:proofErr w:type="spellEnd"/>
      <w:r>
        <w:rPr>
          <w:rFonts w:eastAsia="Times New Roman"/>
        </w:rPr>
        <w:t xml:space="preserve">. Infect. Dis. 60 </w:t>
      </w:r>
      <w:proofErr w:type="spellStart"/>
      <w:r>
        <w:rPr>
          <w:rFonts w:eastAsia="Times New Roman"/>
        </w:rPr>
        <w:t>Suppl</w:t>
      </w:r>
      <w:proofErr w:type="spellEnd"/>
      <w:r>
        <w:rPr>
          <w:rFonts w:eastAsia="Times New Roman"/>
        </w:rPr>
        <w:t xml:space="preserve"> 2, S85–90. doi:10.1093/</w:t>
      </w:r>
      <w:proofErr w:type="spellStart"/>
      <w:r>
        <w:rPr>
          <w:rFonts w:eastAsia="Times New Roman"/>
        </w:rPr>
        <w:t>cid</w:t>
      </w:r>
      <w:proofErr w:type="spellEnd"/>
      <w:r>
        <w:rPr>
          <w:rFonts w:eastAsia="Times New Roman"/>
        </w:rPr>
        <w:t>/civ054</w:t>
      </w:r>
    </w:p>
    <w:p w14:paraId="39C87A4C" w14:textId="77777777" w:rsidR="00FF2B7F" w:rsidRDefault="00FF2B7F" w:rsidP="00150403">
      <w:pPr>
        <w:ind w:left="709" w:hanging="480"/>
        <w:rPr>
          <w:rFonts w:eastAsia="Times New Roman"/>
        </w:rPr>
      </w:pPr>
    </w:p>
    <w:p w14:paraId="660D336D" w14:textId="77777777" w:rsidR="00FF2B7F" w:rsidRDefault="00FF2B7F" w:rsidP="00150403">
      <w:pPr>
        <w:ind w:left="709" w:hanging="480"/>
        <w:rPr>
          <w:rFonts w:eastAsia="Times New Roman"/>
        </w:rPr>
      </w:pPr>
      <w:r>
        <w:rPr>
          <w:rFonts w:eastAsia="Times New Roman"/>
        </w:rPr>
        <w:t xml:space="preserve">McFarland, L.V., 2006. Meta-analysis of probiotics for the prevention of antibiotic associated </w:t>
      </w:r>
      <w:proofErr w:type="spellStart"/>
      <w:r>
        <w:rPr>
          <w:rFonts w:eastAsia="Times New Roman"/>
        </w:rPr>
        <w:t>diarrhea</w:t>
      </w:r>
      <w:proofErr w:type="spellEnd"/>
      <w:r>
        <w:rPr>
          <w:rFonts w:eastAsia="Times New Roman"/>
        </w:rPr>
        <w:t xml:space="preserve"> and the treatment of Clostridium difficile disease. Am. J. </w:t>
      </w:r>
      <w:proofErr w:type="spellStart"/>
      <w:r>
        <w:rPr>
          <w:rFonts w:eastAsia="Times New Roman"/>
        </w:rPr>
        <w:t>Gastroenterol</w:t>
      </w:r>
      <w:proofErr w:type="spellEnd"/>
      <w:r>
        <w:rPr>
          <w:rFonts w:eastAsia="Times New Roman"/>
        </w:rPr>
        <w:t>. 101, 812–822. doi:10.1111/j.1572-0241.</w:t>
      </w:r>
      <w:proofErr w:type="gramStart"/>
      <w:r>
        <w:rPr>
          <w:rFonts w:eastAsia="Times New Roman"/>
        </w:rPr>
        <w:t>2006.00465.x</w:t>
      </w:r>
      <w:proofErr w:type="gramEnd"/>
    </w:p>
    <w:p w14:paraId="38BCB069" w14:textId="77777777" w:rsidR="00FF2B7F" w:rsidRDefault="00FF2B7F" w:rsidP="00150403">
      <w:pPr>
        <w:ind w:left="709" w:hanging="480"/>
        <w:rPr>
          <w:rFonts w:eastAsia="Times New Roman"/>
        </w:rPr>
      </w:pPr>
    </w:p>
    <w:p w14:paraId="237ACB58" w14:textId="77777777" w:rsidR="00FF2B7F" w:rsidRDefault="00FF2B7F" w:rsidP="00150403">
      <w:pPr>
        <w:ind w:left="709" w:hanging="480"/>
        <w:rPr>
          <w:rFonts w:eastAsia="Times New Roman"/>
        </w:rPr>
      </w:pPr>
      <w:r>
        <w:rPr>
          <w:rFonts w:eastAsia="Times New Roman"/>
        </w:rPr>
        <w:lastRenderedPageBreak/>
        <w:t xml:space="preserve">McFarland, L.V., 1998. Epidemiology, risk factors and treatments for antibiotic-associated </w:t>
      </w:r>
      <w:proofErr w:type="spellStart"/>
      <w:r>
        <w:rPr>
          <w:rFonts w:eastAsia="Times New Roman"/>
        </w:rPr>
        <w:t>diarrhea</w:t>
      </w:r>
      <w:proofErr w:type="spellEnd"/>
      <w:r>
        <w:rPr>
          <w:rFonts w:eastAsia="Times New Roman"/>
        </w:rPr>
        <w:t>. Dig Dis 16, 292–307. doi:16879</w:t>
      </w:r>
    </w:p>
    <w:p w14:paraId="2D2327DA" w14:textId="77777777" w:rsidR="00FF2B7F" w:rsidRDefault="00FF2B7F" w:rsidP="00150403">
      <w:pPr>
        <w:ind w:left="709" w:hanging="480"/>
        <w:rPr>
          <w:rFonts w:eastAsia="Times New Roman"/>
        </w:rPr>
      </w:pPr>
    </w:p>
    <w:p w14:paraId="38D7B447" w14:textId="77777777" w:rsidR="00FF2B7F" w:rsidRDefault="00FF2B7F" w:rsidP="00150403">
      <w:pPr>
        <w:ind w:left="709" w:hanging="480"/>
        <w:rPr>
          <w:rFonts w:eastAsia="Times New Roman"/>
        </w:rPr>
      </w:pPr>
      <w:r>
        <w:rPr>
          <w:rFonts w:eastAsia="Times New Roman"/>
        </w:rPr>
        <w:t>Metcalfe, N.H., 2007. In what ways can human skeletal remains be used to understand health and disease from the past? Postgrad Med J 83, 281–284. doi:10.1136/pgmj.2006.051813</w:t>
      </w:r>
    </w:p>
    <w:p w14:paraId="43018A4B" w14:textId="77777777" w:rsidR="00FF2B7F" w:rsidRDefault="00FF2B7F" w:rsidP="00150403">
      <w:pPr>
        <w:ind w:left="709" w:hanging="480"/>
        <w:rPr>
          <w:rFonts w:eastAsia="Times New Roman"/>
        </w:rPr>
      </w:pPr>
    </w:p>
    <w:p w14:paraId="1C95B45D" w14:textId="77777777" w:rsidR="00FF2B7F" w:rsidRDefault="00FF2B7F" w:rsidP="00150403">
      <w:pPr>
        <w:ind w:left="709" w:hanging="480"/>
        <w:rPr>
          <w:rFonts w:eastAsia="Times New Roman"/>
        </w:rPr>
      </w:pPr>
      <w:r>
        <w:rPr>
          <w:rFonts w:eastAsia="Times New Roman"/>
        </w:rPr>
        <w:t xml:space="preserve">Modi, S.R., Collins, J.J., </w:t>
      </w:r>
      <w:proofErr w:type="spellStart"/>
      <w:r>
        <w:rPr>
          <w:rFonts w:eastAsia="Times New Roman"/>
        </w:rPr>
        <w:t>Relman</w:t>
      </w:r>
      <w:proofErr w:type="spellEnd"/>
      <w:r>
        <w:rPr>
          <w:rFonts w:eastAsia="Times New Roman"/>
        </w:rPr>
        <w:t xml:space="preserve">, D.A., 2014b. Antibiotics and the gut microbiota. Journal of Clinical Investigation; Ann </w:t>
      </w:r>
      <w:proofErr w:type="spellStart"/>
      <w:r>
        <w:rPr>
          <w:rFonts w:eastAsia="Times New Roman"/>
        </w:rPr>
        <w:t>Arbor</w:t>
      </w:r>
      <w:proofErr w:type="spellEnd"/>
      <w:r>
        <w:rPr>
          <w:rFonts w:eastAsia="Times New Roman"/>
        </w:rPr>
        <w:t xml:space="preserve"> 124, 4212–8.</w:t>
      </w:r>
    </w:p>
    <w:p w14:paraId="0CA22210" w14:textId="77777777" w:rsidR="00FF2B7F" w:rsidRDefault="00FF2B7F" w:rsidP="00150403">
      <w:pPr>
        <w:ind w:left="709" w:hanging="480"/>
        <w:rPr>
          <w:rFonts w:eastAsia="Times New Roman"/>
        </w:rPr>
      </w:pPr>
    </w:p>
    <w:p w14:paraId="36350816" w14:textId="77777777" w:rsidR="00FF2B7F" w:rsidRDefault="00FF2B7F" w:rsidP="00150403">
      <w:pPr>
        <w:ind w:left="709" w:hanging="480"/>
        <w:rPr>
          <w:rFonts w:eastAsia="Times New Roman"/>
        </w:rPr>
      </w:pPr>
      <w:r>
        <w:rPr>
          <w:rFonts w:eastAsia="Times New Roman"/>
        </w:rPr>
        <w:t xml:space="preserve">Muscatine, L., Porter, J.W., 1977. Reef Corals: Mutualistic Symbioses Adapted to Nutrient-Poor Environments. </w:t>
      </w:r>
      <w:proofErr w:type="spellStart"/>
      <w:r>
        <w:rPr>
          <w:rFonts w:eastAsia="Times New Roman"/>
        </w:rPr>
        <w:t>BioScience</w:t>
      </w:r>
      <w:proofErr w:type="spellEnd"/>
      <w:r>
        <w:rPr>
          <w:rFonts w:eastAsia="Times New Roman"/>
        </w:rPr>
        <w:t xml:space="preserve"> 27, 454–460. doi:10.2307/1297526</w:t>
      </w:r>
    </w:p>
    <w:p w14:paraId="5895F9EF" w14:textId="77777777" w:rsidR="00FF2B7F" w:rsidRDefault="00FF2B7F" w:rsidP="00150403">
      <w:pPr>
        <w:ind w:left="709" w:hanging="480"/>
        <w:rPr>
          <w:rFonts w:eastAsia="Times New Roman"/>
        </w:rPr>
      </w:pPr>
    </w:p>
    <w:p w14:paraId="2B840597" w14:textId="77777777" w:rsidR="00FF2B7F" w:rsidRDefault="00FF2B7F" w:rsidP="00150403">
      <w:pPr>
        <w:ind w:left="709" w:hanging="480"/>
        <w:rPr>
          <w:rFonts w:eastAsia="Times New Roman"/>
        </w:rPr>
      </w:pPr>
      <w:proofErr w:type="spellStart"/>
      <w:r>
        <w:rPr>
          <w:rFonts w:eastAsia="Times New Roman"/>
        </w:rPr>
        <w:t>Mustata</w:t>
      </w:r>
      <w:proofErr w:type="spellEnd"/>
      <w:r>
        <w:rPr>
          <w:rFonts w:eastAsia="Times New Roman"/>
        </w:rPr>
        <w:t xml:space="preserve">, G., </w:t>
      </w:r>
      <w:proofErr w:type="spellStart"/>
      <w:r>
        <w:rPr>
          <w:rFonts w:eastAsia="Times New Roman"/>
        </w:rPr>
        <w:t>Mustata</w:t>
      </w:r>
      <w:proofErr w:type="spellEnd"/>
      <w:r>
        <w:rPr>
          <w:rFonts w:eastAsia="Times New Roman"/>
        </w:rPr>
        <w:t>, M., 2014. The Microbiome - the Secret Weapon of Modern Medicine. International Journal of Medical Dentistry; Iasi 4, 49–63.</w:t>
      </w:r>
    </w:p>
    <w:p w14:paraId="2DFB2ADF" w14:textId="77777777" w:rsidR="00400190" w:rsidRDefault="00400190" w:rsidP="00150403">
      <w:pPr>
        <w:ind w:left="709" w:hanging="480"/>
        <w:rPr>
          <w:rFonts w:eastAsia="Times New Roman"/>
        </w:rPr>
      </w:pPr>
    </w:p>
    <w:p w14:paraId="17A86882" w14:textId="5CD6990D" w:rsidR="00400190" w:rsidRDefault="00400190" w:rsidP="00400190">
      <w:pPr>
        <w:ind w:left="709" w:hanging="480"/>
        <w:rPr>
          <w:rFonts w:eastAsia="Times New Roman"/>
        </w:rPr>
      </w:pPr>
      <w:proofErr w:type="spellStart"/>
      <w:r>
        <w:rPr>
          <w:rFonts w:eastAsia="Times New Roman"/>
        </w:rPr>
        <w:t>O’Mahony</w:t>
      </w:r>
      <w:proofErr w:type="spellEnd"/>
      <w:r>
        <w:rPr>
          <w:rFonts w:eastAsia="Times New Roman"/>
        </w:rPr>
        <w:t xml:space="preserve">, C., Scully, P., </w:t>
      </w:r>
      <w:proofErr w:type="spellStart"/>
      <w:r>
        <w:rPr>
          <w:rFonts w:eastAsia="Times New Roman"/>
        </w:rPr>
        <w:t>O’Mahony</w:t>
      </w:r>
      <w:proofErr w:type="spellEnd"/>
      <w:r>
        <w:rPr>
          <w:rFonts w:eastAsia="Times New Roman"/>
        </w:rPr>
        <w:t xml:space="preserve">, D., Murphy, S., O’Brien, F., Lyons, A., Sherlock, G., </w:t>
      </w:r>
      <w:proofErr w:type="spellStart"/>
      <w:r>
        <w:rPr>
          <w:rFonts w:eastAsia="Times New Roman"/>
        </w:rPr>
        <w:t>MacSharry</w:t>
      </w:r>
      <w:proofErr w:type="spellEnd"/>
      <w:r>
        <w:rPr>
          <w:rFonts w:eastAsia="Times New Roman"/>
        </w:rPr>
        <w:t xml:space="preserve">, J., Kiely, B., Shanahan, F., </w:t>
      </w:r>
      <w:proofErr w:type="spellStart"/>
      <w:r>
        <w:rPr>
          <w:rFonts w:eastAsia="Times New Roman"/>
        </w:rPr>
        <w:t>O’Mahony</w:t>
      </w:r>
      <w:proofErr w:type="spellEnd"/>
      <w:r>
        <w:rPr>
          <w:rFonts w:eastAsia="Times New Roman"/>
        </w:rPr>
        <w:t>, L., 2008. Commensal-Induced Regulatory T Cells Mediate Protection against Pathogen-Stimulated NF-</w:t>
      </w:r>
      <w:proofErr w:type="spellStart"/>
      <w:r>
        <w:rPr>
          <w:rFonts w:eastAsia="Times New Roman"/>
        </w:rPr>
        <w:t>κB</w:t>
      </w:r>
      <w:proofErr w:type="spellEnd"/>
      <w:r>
        <w:rPr>
          <w:rFonts w:eastAsia="Times New Roman"/>
        </w:rPr>
        <w:t xml:space="preserve"> Activation. </w:t>
      </w:r>
      <w:proofErr w:type="spellStart"/>
      <w:r>
        <w:rPr>
          <w:rFonts w:eastAsia="Times New Roman"/>
        </w:rPr>
        <w:t>PLoS</w:t>
      </w:r>
      <w:proofErr w:type="spellEnd"/>
      <w:r>
        <w:rPr>
          <w:rFonts w:eastAsia="Times New Roman"/>
        </w:rPr>
        <w:t xml:space="preserve"> </w:t>
      </w:r>
      <w:proofErr w:type="spellStart"/>
      <w:r>
        <w:rPr>
          <w:rFonts w:eastAsia="Times New Roman"/>
        </w:rPr>
        <w:t>Pathog</w:t>
      </w:r>
      <w:proofErr w:type="spellEnd"/>
      <w:r>
        <w:rPr>
          <w:rFonts w:eastAsia="Times New Roman"/>
        </w:rPr>
        <w:t xml:space="preserve"> 4. </w:t>
      </w:r>
      <w:proofErr w:type="gramStart"/>
      <w:r>
        <w:rPr>
          <w:rFonts w:eastAsia="Times New Roman"/>
        </w:rPr>
        <w:t>doi:10.1371/journal.ppat</w:t>
      </w:r>
      <w:proofErr w:type="gramEnd"/>
      <w:r>
        <w:rPr>
          <w:rFonts w:eastAsia="Times New Roman"/>
        </w:rPr>
        <w:t>.1000112</w:t>
      </w:r>
    </w:p>
    <w:p w14:paraId="2B34B575" w14:textId="77777777" w:rsidR="00FF2B7F" w:rsidRDefault="00FF2B7F" w:rsidP="005C0C63">
      <w:pPr>
        <w:rPr>
          <w:rFonts w:eastAsia="Times New Roman"/>
        </w:rPr>
      </w:pPr>
    </w:p>
    <w:p w14:paraId="17632A24" w14:textId="77777777" w:rsidR="00FF2B7F" w:rsidRDefault="00FF2B7F" w:rsidP="00150403">
      <w:pPr>
        <w:ind w:left="709" w:hanging="480"/>
        <w:rPr>
          <w:rFonts w:eastAsia="Times New Roman"/>
        </w:rPr>
      </w:pPr>
      <w:r>
        <w:rPr>
          <w:rFonts w:eastAsia="Times New Roman"/>
        </w:rPr>
        <w:t xml:space="preserve">Perez-Muñoz, M.E., </w:t>
      </w:r>
      <w:proofErr w:type="spellStart"/>
      <w:r>
        <w:rPr>
          <w:rFonts w:eastAsia="Times New Roman"/>
        </w:rPr>
        <w:t>Arrieta</w:t>
      </w:r>
      <w:proofErr w:type="spellEnd"/>
      <w:r>
        <w:rPr>
          <w:rFonts w:eastAsia="Times New Roman"/>
        </w:rPr>
        <w:t>, M.-C., Ramer-Tait, A.E., Walter, J., 2017. A critical assessment of the “sterile womb” and “in utero colonization” hypotheses: implications for research on the pioneer infant microbiome. Microbiome 5, 48. doi:10.1186/s40168-017-0268-4</w:t>
      </w:r>
    </w:p>
    <w:p w14:paraId="37D2C0A1" w14:textId="77777777" w:rsidR="00FF2B7F" w:rsidRDefault="00FF2B7F" w:rsidP="00150403">
      <w:pPr>
        <w:ind w:left="709" w:hanging="480"/>
        <w:rPr>
          <w:rFonts w:eastAsia="Times New Roman"/>
        </w:rPr>
      </w:pPr>
    </w:p>
    <w:p w14:paraId="52547275" w14:textId="77777777" w:rsidR="00FF2B7F" w:rsidRDefault="00FF2B7F" w:rsidP="00150403">
      <w:pPr>
        <w:ind w:left="709" w:hanging="480"/>
        <w:rPr>
          <w:rFonts w:eastAsia="Times New Roman"/>
        </w:rPr>
      </w:pPr>
      <w:r>
        <w:rPr>
          <w:rFonts w:eastAsia="Times New Roman"/>
        </w:rPr>
        <w:t xml:space="preserve">Phillips, M.L., 2009. Gut Reaction: Environmental Effects on the Human Microbiota. Environ Health </w:t>
      </w:r>
      <w:proofErr w:type="spellStart"/>
      <w:r>
        <w:rPr>
          <w:rFonts w:eastAsia="Times New Roman"/>
        </w:rPr>
        <w:t>Perspect</w:t>
      </w:r>
      <w:proofErr w:type="spellEnd"/>
      <w:r>
        <w:rPr>
          <w:rFonts w:eastAsia="Times New Roman"/>
        </w:rPr>
        <w:t xml:space="preserve"> 117, A198–A205.</w:t>
      </w:r>
    </w:p>
    <w:p w14:paraId="04761DCB" w14:textId="77777777" w:rsidR="00FF2B7F" w:rsidRDefault="00FF2B7F" w:rsidP="00150403">
      <w:pPr>
        <w:ind w:left="709"/>
        <w:rPr>
          <w:rFonts w:eastAsia="Times New Roman"/>
        </w:rPr>
      </w:pPr>
    </w:p>
    <w:p w14:paraId="040CE7CA" w14:textId="77777777" w:rsidR="00FF2B7F" w:rsidRDefault="00FF2B7F" w:rsidP="00150403">
      <w:pPr>
        <w:ind w:left="709" w:hanging="480"/>
        <w:rPr>
          <w:rFonts w:eastAsia="Times New Roman"/>
        </w:rPr>
      </w:pPr>
      <w:r>
        <w:rPr>
          <w:rFonts w:eastAsia="Times New Roman"/>
        </w:rPr>
        <w:t xml:space="preserve">Qin, J., Li, Y., </w:t>
      </w:r>
      <w:proofErr w:type="spellStart"/>
      <w:r>
        <w:rPr>
          <w:rFonts w:eastAsia="Times New Roman"/>
        </w:rPr>
        <w:t>Cai</w:t>
      </w:r>
      <w:proofErr w:type="spellEnd"/>
      <w:r>
        <w:rPr>
          <w:rFonts w:eastAsia="Times New Roman"/>
        </w:rPr>
        <w:t xml:space="preserve">, Z., Li, S., Zhu, J., Zhang, F., Liang, S., Zhang, W., Guan, Y., Shen, D., Peng, Y., Zhang, D., </w:t>
      </w:r>
      <w:proofErr w:type="spellStart"/>
      <w:r>
        <w:rPr>
          <w:rFonts w:eastAsia="Times New Roman"/>
        </w:rPr>
        <w:t>Jie</w:t>
      </w:r>
      <w:proofErr w:type="spellEnd"/>
      <w:r>
        <w:rPr>
          <w:rFonts w:eastAsia="Times New Roman"/>
        </w:rPr>
        <w:t xml:space="preserve">, Z., Wu, W., Qin, Y., </w:t>
      </w:r>
      <w:proofErr w:type="spellStart"/>
      <w:r>
        <w:rPr>
          <w:rFonts w:eastAsia="Times New Roman"/>
        </w:rPr>
        <w:t>Xue</w:t>
      </w:r>
      <w:proofErr w:type="spellEnd"/>
      <w:r>
        <w:rPr>
          <w:rFonts w:eastAsia="Times New Roman"/>
        </w:rPr>
        <w:t xml:space="preserve">, W., Li, J., Han, L., Lu, D., Wu, P., Dai, Y., Sun, X., Li, Z., Tang, A., </w:t>
      </w:r>
      <w:proofErr w:type="spellStart"/>
      <w:r>
        <w:rPr>
          <w:rFonts w:eastAsia="Times New Roman"/>
        </w:rPr>
        <w:t>Zhong</w:t>
      </w:r>
      <w:proofErr w:type="spellEnd"/>
      <w:r>
        <w:rPr>
          <w:rFonts w:eastAsia="Times New Roman"/>
        </w:rPr>
        <w:t xml:space="preserve">, S., Li, X., Chen, W., Xu, R., Wang, M., Feng, Q., Gong, M., Yu, J., Zhang, Y., Zhang, M., Hansen, T., Sanchez, G., </w:t>
      </w:r>
      <w:proofErr w:type="spellStart"/>
      <w:r>
        <w:rPr>
          <w:rFonts w:eastAsia="Times New Roman"/>
        </w:rPr>
        <w:t>Raes</w:t>
      </w:r>
      <w:proofErr w:type="spellEnd"/>
      <w:r>
        <w:rPr>
          <w:rFonts w:eastAsia="Times New Roman"/>
        </w:rPr>
        <w:t xml:space="preserve">, J., </w:t>
      </w:r>
      <w:proofErr w:type="spellStart"/>
      <w:r>
        <w:rPr>
          <w:rFonts w:eastAsia="Times New Roman"/>
        </w:rPr>
        <w:t>Falony</w:t>
      </w:r>
      <w:proofErr w:type="spellEnd"/>
      <w:r>
        <w:rPr>
          <w:rFonts w:eastAsia="Times New Roman"/>
        </w:rPr>
        <w:t xml:space="preserve">, G., Okuda, S., Almeida, M., </w:t>
      </w:r>
      <w:proofErr w:type="spellStart"/>
      <w:r>
        <w:rPr>
          <w:rFonts w:eastAsia="Times New Roman"/>
        </w:rPr>
        <w:t>LeChatelier</w:t>
      </w:r>
      <w:proofErr w:type="spellEnd"/>
      <w:r>
        <w:rPr>
          <w:rFonts w:eastAsia="Times New Roman"/>
        </w:rPr>
        <w:t xml:space="preserve">, E., Renault, P., Pons, N., </w:t>
      </w:r>
      <w:proofErr w:type="spellStart"/>
      <w:r>
        <w:rPr>
          <w:rFonts w:eastAsia="Times New Roman"/>
        </w:rPr>
        <w:t>Batto</w:t>
      </w:r>
      <w:proofErr w:type="spellEnd"/>
      <w:r>
        <w:rPr>
          <w:rFonts w:eastAsia="Times New Roman"/>
        </w:rPr>
        <w:t>, J.-M., Zhang, Z., Chen, H., Yang, R., Zheng, W., Li, S., Yang, H., Wang, J., Ehrlich, S.D., Nielsen, R., Pedersen, O., Kristiansen, K., Wang, J., 2012. A metagenome-wide association study of gut microbiota in type 2 diabetes. Nature 490, 55–60. doi:10.1038/nature11450</w:t>
      </w:r>
    </w:p>
    <w:p w14:paraId="22F1CA83" w14:textId="77777777" w:rsidR="00FF2B7F" w:rsidRDefault="00FF2B7F" w:rsidP="00150403">
      <w:pPr>
        <w:ind w:left="709" w:hanging="480"/>
        <w:rPr>
          <w:rFonts w:eastAsia="Times New Roman"/>
        </w:rPr>
      </w:pPr>
    </w:p>
    <w:p w14:paraId="6751EB96" w14:textId="77777777" w:rsidR="00FF2B7F" w:rsidRDefault="00FF2B7F" w:rsidP="00150403">
      <w:pPr>
        <w:ind w:left="709" w:hanging="480"/>
        <w:rPr>
          <w:rFonts w:eastAsia="Times New Roman"/>
        </w:rPr>
      </w:pPr>
      <w:proofErr w:type="spellStart"/>
      <w:r>
        <w:rPr>
          <w:rFonts w:eastAsia="Times New Roman"/>
        </w:rPr>
        <w:t>Rigaud</w:t>
      </w:r>
      <w:proofErr w:type="spellEnd"/>
      <w:r>
        <w:rPr>
          <w:rFonts w:eastAsia="Times New Roman"/>
        </w:rPr>
        <w:t xml:space="preserve">, T., </w:t>
      </w:r>
      <w:proofErr w:type="spellStart"/>
      <w:r>
        <w:rPr>
          <w:rFonts w:eastAsia="Times New Roman"/>
        </w:rPr>
        <w:t>Pennings</w:t>
      </w:r>
      <w:proofErr w:type="spellEnd"/>
      <w:r>
        <w:rPr>
          <w:rFonts w:eastAsia="Times New Roman"/>
        </w:rPr>
        <w:t xml:space="preserve">, P.S., </w:t>
      </w:r>
      <w:proofErr w:type="spellStart"/>
      <w:r>
        <w:rPr>
          <w:rFonts w:eastAsia="Times New Roman"/>
        </w:rPr>
        <w:t>Juchault</w:t>
      </w:r>
      <w:proofErr w:type="spellEnd"/>
      <w:r>
        <w:rPr>
          <w:rFonts w:eastAsia="Times New Roman"/>
        </w:rPr>
        <w:t xml:space="preserve">, P., 2001. </w:t>
      </w:r>
      <w:proofErr w:type="spellStart"/>
      <w:r>
        <w:rPr>
          <w:rFonts w:eastAsia="Times New Roman"/>
        </w:rPr>
        <w:t>Wolbachia</w:t>
      </w:r>
      <w:proofErr w:type="spellEnd"/>
      <w:r>
        <w:rPr>
          <w:rFonts w:eastAsia="Times New Roman"/>
        </w:rPr>
        <w:t xml:space="preserve"> Bacteria Effects after Experimental Interspecific Transfers in Terrestrial Isopods. Journal of Invertebrate Pathology 77, 251–257. doi:10.1006/jipa.2001.5026</w:t>
      </w:r>
    </w:p>
    <w:p w14:paraId="3795AF62" w14:textId="77777777" w:rsidR="00FF2B7F" w:rsidRDefault="00FF2B7F" w:rsidP="00150403">
      <w:pPr>
        <w:ind w:left="709" w:hanging="480"/>
        <w:rPr>
          <w:rFonts w:eastAsia="Times New Roman"/>
        </w:rPr>
      </w:pPr>
    </w:p>
    <w:p w14:paraId="4CC7B7FA" w14:textId="77777777" w:rsidR="00FF2B7F" w:rsidRDefault="00FF2B7F" w:rsidP="00150403">
      <w:pPr>
        <w:ind w:left="709" w:hanging="480"/>
        <w:rPr>
          <w:rFonts w:eastAsia="Times New Roman"/>
        </w:rPr>
      </w:pPr>
      <w:r w:rsidRPr="00FF2B7F">
        <w:rPr>
          <w:rFonts w:eastAsia="Times New Roman"/>
          <w:lang w:val="es-ES"/>
        </w:rPr>
        <w:t xml:space="preserve">Rollo, F., </w:t>
      </w:r>
      <w:proofErr w:type="spellStart"/>
      <w:r w:rsidRPr="00FF2B7F">
        <w:rPr>
          <w:rFonts w:eastAsia="Times New Roman"/>
          <w:lang w:val="es-ES"/>
        </w:rPr>
        <w:t>Luciani</w:t>
      </w:r>
      <w:proofErr w:type="spellEnd"/>
      <w:r w:rsidRPr="00FF2B7F">
        <w:rPr>
          <w:rFonts w:eastAsia="Times New Roman"/>
          <w:lang w:val="es-ES"/>
        </w:rPr>
        <w:t xml:space="preserve">, S., </w:t>
      </w:r>
      <w:proofErr w:type="spellStart"/>
      <w:r w:rsidRPr="00FF2B7F">
        <w:rPr>
          <w:rFonts w:eastAsia="Times New Roman"/>
          <w:lang w:val="es-ES"/>
        </w:rPr>
        <w:t>Canapa</w:t>
      </w:r>
      <w:proofErr w:type="spellEnd"/>
      <w:r w:rsidRPr="00FF2B7F">
        <w:rPr>
          <w:rFonts w:eastAsia="Times New Roman"/>
          <w:lang w:val="es-ES"/>
        </w:rPr>
        <w:t xml:space="preserve">, A., Marota, I., 2000. </w:t>
      </w:r>
      <w:r>
        <w:rPr>
          <w:rFonts w:eastAsia="Times New Roman"/>
        </w:rPr>
        <w:t xml:space="preserve">Analysis of bacterial DNA in skin and muscle of the Tyrolean iceman offers new insight into the mummification process. Am. J. Phys. </w:t>
      </w:r>
      <w:proofErr w:type="spellStart"/>
      <w:r>
        <w:rPr>
          <w:rFonts w:eastAsia="Times New Roman"/>
        </w:rPr>
        <w:t>Anthropol</w:t>
      </w:r>
      <w:proofErr w:type="spellEnd"/>
      <w:r>
        <w:rPr>
          <w:rFonts w:eastAsia="Times New Roman"/>
        </w:rPr>
        <w:t>. 111, 211–219. doi:10.1002/(SICI)1096-8644(200002)111:2&lt;</w:t>
      </w:r>
      <w:proofErr w:type="gramStart"/>
      <w:r>
        <w:rPr>
          <w:rFonts w:eastAsia="Times New Roman"/>
        </w:rPr>
        <w:t>211::</w:t>
      </w:r>
      <w:proofErr w:type="gramEnd"/>
      <w:r>
        <w:rPr>
          <w:rFonts w:eastAsia="Times New Roman"/>
        </w:rPr>
        <w:t>AID-AJPA7&gt;3.0.CO;2-M</w:t>
      </w:r>
    </w:p>
    <w:p w14:paraId="7E1CF2A5" w14:textId="77777777" w:rsidR="00FF2B7F" w:rsidRDefault="00FF2B7F" w:rsidP="00150403">
      <w:pPr>
        <w:ind w:left="709" w:hanging="480"/>
        <w:rPr>
          <w:rFonts w:eastAsia="Times New Roman"/>
        </w:rPr>
      </w:pPr>
    </w:p>
    <w:p w14:paraId="24E9CD89" w14:textId="77777777" w:rsidR="00FF2B7F" w:rsidRDefault="00FF2B7F" w:rsidP="00150403">
      <w:pPr>
        <w:ind w:left="709" w:hanging="480"/>
        <w:rPr>
          <w:rFonts w:eastAsia="Times New Roman"/>
        </w:rPr>
      </w:pPr>
      <w:r>
        <w:rPr>
          <w:rFonts w:eastAsia="Times New Roman"/>
        </w:rPr>
        <w:t xml:space="preserve">Rosenberg, E., Sharon, G., </w:t>
      </w:r>
      <w:proofErr w:type="spellStart"/>
      <w:r>
        <w:rPr>
          <w:rFonts w:eastAsia="Times New Roman"/>
        </w:rPr>
        <w:t>Atad</w:t>
      </w:r>
      <w:proofErr w:type="spellEnd"/>
      <w:r>
        <w:rPr>
          <w:rFonts w:eastAsia="Times New Roman"/>
        </w:rPr>
        <w:t xml:space="preserve">, I., </w:t>
      </w:r>
      <w:proofErr w:type="spellStart"/>
      <w:r>
        <w:rPr>
          <w:rFonts w:eastAsia="Times New Roman"/>
        </w:rPr>
        <w:t>Zilber</w:t>
      </w:r>
      <w:proofErr w:type="spellEnd"/>
      <w:r>
        <w:rPr>
          <w:rFonts w:eastAsia="Times New Roman"/>
        </w:rPr>
        <w:t>-Rosenberg, I., 2010. The evolution of animals and plants via symbiosis with microorganisms: Evolution via symbiosis. Environmental Microbiology Reports 2, 500–506. doi:10.1111/j.1758-2229.</w:t>
      </w:r>
      <w:proofErr w:type="gramStart"/>
      <w:r>
        <w:rPr>
          <w:rFonts w:eastAsia="Times New Roman"/>
        </w:rPr>
        <w:t>2010.00177.x</w:t>
      </w:r>
      <w:proofErr w:type="gramEnd"/>
    </w:p>
    <w:p w14:paraId="323032E3" w14:textId="77777777" w:rsidR="00FF2B7F" w:rsidRDefault="00FF2B7F" w:rsidP="00150403">
      <w:pPr>
        <w:ind w:left="709" w:hanging="480"/>
        <w:rPr>
          <w:rFonts w:eastAsia="Times New Roman"/>
        </w:rPr>
      </w:pPr>
    </w:p>
    <w:p w14:paraId="387EC0D6" w14:textId="77777777" w:rsidR="00FF2B7F" w:rsidRDefault="00FF2B7F" w:rsidP="00150403">
      <w:pPr>
        <w:ind w:left="709" w:hanging="480"/>
        <w:rPr>
          <w:rFonts w:eastAsia="Times New Roman"/>
        </w:rPr>
      </w:pPr>
      <w:r>
        <w:rPr>
          <w:rFonts w:eastAsia="Times New Roman"/>
        </w:rPr>
        <w:t xml:space="preserve">Ross, E.M., </w:t>
      </w:r>
      <w:proofErr w:type="spellStart"/>
      <w:r>
        <w:rPr>
          <w:rFonts w:eastAsia="Times New Roman"/>
        </w:rPr>
        <w:t>Moate</w:t>
      </w:r>
      <w:proofErr w:type="spellEnd"/>
      <w:r>
        <w:rPr>
          <w:rFonts w:eastAsia="Times New Roman"/>
        </w:rPr>
        <w:t xml:space="preserve">, P.J., </w:t>
      </w:r>
      <w:proofErr w:type="spellStart"/>
      <w:r>
        <w:rPr>
          <w:rFonts w:eastAsia="Times New Roman"/>
        </w:rPr>
        <w:t>Marett</w:t>
      </w:r>
      <w:proofErr w:type="spellEnd"/>
      <w:r>
        <w:rPr>
          <w:rFonts w:eastAsia="Times New Roman"/>
        </w:rPr>
        <w:t xml:space="preserve">, L.C., Cocks, B.G., Hayes, B.J., 2013. </w:t>
      </w:r>
      <w:proofErr w:type="spellStart"/>
      <w:r>
        <w:rPr>
          <w:rFonts w:eastAsia="Times New Roman"/>
        </w:rPr>
        <w:t>Metagenomic</w:t>
      </w:r>
      <w:proofErr w:type="spellEnd"/>
      <w:r>
        <w:rPr>
          <w:rFonts w:eastAsia="Times New Roman"/>
        </w:rPr>
        <w:t xml:space="preserve"> Predictions: From Microbiome to Complex Health and Environmental Phenotypes in Humans and Cattle. PLOS ONE 8, e73056. </w:t>
      </w:r>
      <w:proofErr w:type="gramStart"/>
      <w:r>
        <w:rPr>
          <w:rFonts w:eastAsia="Times New Roman"/>
        </w:rPr>
        <w:t>doi:10.1371/journal.pone</w:t>
      </w:r>
      <w:proofErr w:type="gramEnd"/>
      <w:r>
        <w:rPr>
          <w:rFonts w:eastAsia="Times New Roman"/>
        </w:rPr>
        <w:t>.0073056</w:t>
      </w:r>
    </w:p>
    <w:p w14:paraId="16C22C75" w14:textId="77777777" w:rsidR="00FF2B7F" w:rsidRDefault="00FF2B7F" w:rsidP="00150403">
      <w:pPr>
        <w:ind w:left="709" w:hanging="480"/>
        <w:rPr>
          <w:rFonts w:eastAsia="Times New Roman"/>
        </w:rPr>
      </w:pPr>
    </w:p>
    <w:p w14:paraId="71B890D4" w14:textId="77777777" w:rsidR="00FF2B7F" w:rsidRDefault="00FF2B7F" w:rsidP="00150403">
      <w:pPr>
        <w:ind w:left="709" w:hanging="480"/>
        <w:rPr>
          <w:rFonts w:eastAsia="Times New Roman"/>
        </w:rPr>
      </w:pPr>
      <w:r>
        <w:rPr>
          <w:rFonts w:eastAsia="Times New Roman"/>
        </w:rPr>
        <w:t>Sapp, J., 1994. Evolution by association: a history of symbiosis, Oxford University Press, New York.</w:t>
      </w:r>
    </w:p>
    <w:p w14:paraId="118E2F88" w14:textId="77777777" w:rsidR="00FF2B7F" w:rsidRDefault="00FF2B7F" w:rsidP="00150403">
      <w:pPr>
        <w:ind w:left="709" w:hanging="480"/>
        <w:rPr>
          <w:rFonts w:eastAsia="Times New Roman"/>
          <w:lang w:val="es-ES"/>
        </w:rPr>
      </w:pPr>
    </w:p>
    <w:p w14:paraId="509912F8" w14:textId="77777777" w:rsidR="00FF2B7F" w:rsidRDefault="00FF2B7F" w:rsidP="00150403">
      <w:pPr>
        <w:ind w:left="709" w:hanging="480"/>
        <w:rPr>
          <w:rFonts w:eastAsia="Times New Roman"/>
        </w:rPr>
      </w:pPr>
      <w:proofErr w:type="spellStart"/>
      <w:r w:rsidRPr="00FF2B7F">
        <w:rPr>
          <w:rFonts w:eastAsia="Times New Roman"/>
          <w:lang w:val="es-ES"/>
        </w:rPr>
        <w:t>Scarpellini</w:t>
      </w:r>
      <w:proofErr w:type="spellEnd"/>
      <w:r w:rsidRPr="00FF2B7F">
        <w:rPr>
          <w:rFonts w:eastAsia="Times New Roman"/>
          <w:lang w:val="es-ES"/>
        </w:rPr>
        <w:t xml:space="preserve">, E., </w:t>
      </w:r>
      <w:proofErr w:type="spellStart"/>
      <w:r w:rsidRPr="00FF2B7F">
        <w:rPr>
          <w:rFonts w:eastAsia="Times New Roman"/>
          <w:lang w:val="es-ES"/>
        </w:rPr>
        <w:t>Cazzato</w:t>
      </w:r>
      <w:proofErr w:type="spellEnd"/>
      <w:r w:rsidRPr="00FF2B7F">
        <w:rPr>
          <w:rFonts w:eastAsia="Times New Roman"/>
          <w:lang w:val="es-ES"/>
        </w:rPr>
        <w:t xml:space="preserve">, A., </w:t>
      </w:r>
      <w:proofErr w:type="spellStart"/>
      <w:r w:rsidRPr="00FF2B7F">
        <w:rPr>
          <w:rFonts w:eastAsia="Times New Roman"/>
          <w:lang w:val="es-ES"/>
        </w:rPr>
        <w:t>Lauritano</w:t>
      </w:r>
      <w:proofErr w:type="spellEnd"/>
      <w:r w:rsidRPr="00FF2B7F">
        <w:rPr>
          <w:rFonts w:eastAsia="Times New Roman"/>
          <w:lang w:val="es-ES"/>
        </w:rPr>
        <w:t xml:space="preserve">, C., </w:t>
      </w:r>
      <w:proofErr w:type="spellStart"/>
      <w:r w:rsidRPr="00FF2B7F">
        <w:rPr>
          <w:rFonts w:eastAsia="Times New Roman"/>
          <w:lang w:val="es-ES"/>
        </w:rPr>
        <w:t>Gabrielli</w:t>
      </w:r>
      <w:proofErr w:type="spellEnd"/>
      <w:r w:rsidRPr="00FF2B7F">
        <w:rPr>
          <w:rFonts w:eastAsia="Times New Roman"/>
          <w:lang w:val="es-ES"/>
        </w:rPr>
        <w:t xml:space="preserve">, M., </w:t>
      </w:r>
      <w:proofErr w:type="spellStart"/>
      <w:r w:rsidRPr="00FF2B7F">
        <w:rPr>
          <w:rFonts w:eastAsia="Times New Roman"/>
          <w:lang w:val="es-ES"/>
        </w:rPr>
        <w:t>Lupascu</w:t>
      </w:r>
      <w:proofErr w:type="spellEnd"/>
      <w:r w:rsidRPr="00FF2B7F">
        <w:rPr>
          <w:rFonts w:eastAsia="Times New Roman"/>
          <w:lang w:val="es-ES"/>
        </w:rPr>
        <w:t xml:space="preserve">, A., </w:t>
      </w:r>
      <w:proofErr w:type="spellStart"/>
      <w:r w:rsidRPr="00FF2B7F">
        <w:rPr>
          <w:rFonts w:eastAsia="Times New Roman"/>
          <w:lang w:val="es-ES"/>
        </w:rPr>
        <w:t>Gerardino</w:t>
      </w:r>
      <w:proofErr w:type="spellEnd"/>
      <w:r w:rsidRPr="00FF2B7F">
        <w:rPr>
          <w:rFonts w:eastAsia="Times New Roman"/>
          <w:lang w:val="es-ES"/>
        </w:rPr>
        <w:t xml:space="preserve">, L., </w:t>
      </w:r>
      <w:proofErr w:type="spellStart"/>
      <w:r w:rsidRPr="00FF2B7F">
        <w:rPr>
          <w:rFonts w:eastAsia="Times New Roman"/>
          <w:lang w:val="es-ES"/>
        </w:rPr>
        <w:t>Abenavoli</w:t>
      </w:r>
      <w:proofErr w:type="spellEnd"/>
      <w:r w:rsidRPr="00FF2B7F">
        <w:rPr>
          <w:rFonts w:eastAsia="Times New Roman"/>
          <w:lang w:val="es-ES"/>
        </w:rPr>
        <w:t xml:space="preserve">, L., </w:t>
      </w:r>
      <w:proofErr w:type="spellStart"/>
      <w:r w:rsidRPr="00FF2B7F">
        <w:rPr>
          <w:rFonts w:eastAsia="Times New Roman"/>
          <w:lang w:val="es-ES"/>
        </w:rPr>
        <w:t>Petruzzellis</w:t>
      </w:r>
      <w:proofErr w:type="spellEnd"/>
      <w:r w:rsidRPr="00FF2B7F">
        <w:rPr>
          <w:rFonts w:eastAsia="Times New Roman"/>
          <w:lang w:val="es-ES"/>
        </w:rPr>
        <w:t xml:space="preserve">, C., </w:t>
      </w:r>
      <w:proofErr w:type="spellStart"/>
      <w:r w:rsidRPr="00FF2B7F">
        <w:rPr>
          <w:rFonts w:eastAsia="Times New Roman"/>
          <w:lang w:val="es-ES"/>
        </w:rPr>
        <w:t>Gasbarrini</w:t>
      </w:r>
      <w:proofErr w:type="spellEnd"/>
      <w:r w:rsidRPr="00FF2B7F">
        <w:rPr>
          <w:rFonts w:eastAsia="Times New Roman"/>
          <w:lang w:val="es-ES"/>
        </w:rPr>
        <w:t xml:space="preserve">, G., </w:t>
      </w:r>
      <w:proofErr w:type="spellStart"/>
      <w:r w:rsidRPr="00FF2B7F">
        <w:rPr>
          <w:rFonts w:eastAsia="Times New Roman"/>
          <w:lang w:val="es-ES"/>
        </w:rPr>
        <w:t>Gasbarrini</w:t>
      </w:r>
      <w:proofErr w:type="spellEnd"/>
      <w:r w:rsidRPr="00FF2B7F">
        <w:rPr>
          <w:rFonts w:eastAsia="Times New Roman"/>
          <w:lang w:val="es-ES"/>
        </w:rPr>
        <w:t xml:space="preserve">, A., 2008. </w:t>
      </w:r>
      <w:r>
        <w:rPr>
          <w:rFonts w:eastAsia="Times New Roman"/>
        </w:rPr>
        <w:t>Probiotics: Which and When? DDI 26, 175–182. doi:10.1159/000116776</w:t>
      </w:r>
    </w:p>
    <w:p w14:paraId="4A49F022" w14:textId="77777777" w:rsidR="00FF2B7F" w:rsidRDefault="00FF2B7F" w:rsidP="00150403">
      <w:pPr>
        <w:ind w:left="709" w:hanging="480"/>
        <w:rPr>
          <w:rFonts w:eastAsia="Times New Roman"/>
        </w:rPr>
      </w:pPr>
    </w:p>
    <w:p w14:paraId="1B799AF9" w14:textId="77777777" w:rsidR="00FF2B7F" w:rsidRDefault="00FF2B7F" w:rsidP="00150403">
      <w:pPr>
        <w:ind w:left="709" w:hanging="480"/>
        <w:rPr>
          <w:rFonts w:eastAsia="Times New Roman"/>
        </w:rPr>
      </w:pPr>
      <w:r>
        <w:rPr>
          <w:rFonts w:eastAsia="Times New Roman"/>
        </w:rPr>
        <w:t xml:space="preserve">Singh, Y., Ahmad, J., </w:t>
      </w:r>
      <w:proofErr w:type="spellStart"/>
      <w:r>
        <w:rPr>
          <w:rFonts w:eastAsia="Times New Roman"/>
        </w:rPr>
        <w:t>Musarrat</w:t>
      </w:r>
      <w:proofErr w:type="spellEnd"/>
      <w:r>
        <w:rPr>
          <w:rFonts w:eastAsia="Times New Roman"/>
        </w:rPr>
        <w:t xml:space="preserve">, J., </w:t>
      </w:r>
      <w:proofErr w:type="spellStart"/>
      <w:r>
        <w:rPr>
          <w:rFonts w:eastAsia="Times New Roman"/>
        </w:rPr>
        <w:t>Ehtesham</w:t>
      </w:r>
      <w:proofErr w:type="spellEnd"/>
      <w:r>
        <w:rPr>
          <w:rFonts w:eastAsia="Times New Roman"/>
        </w:rPr>
        <w:t xml:space="preserve">, N.Z., </w:t>
      </w:r>
      <w:proofErr w:type="spellStart"/>
      <w:r>
        <w:rPr>
          <w:rFonts w:eastAsia="Times New Roman"/>
        </w:rPr>
        <w:t>Hasnain</w:t>
      </w:r>
      <w:proofErr w:type="spellEnd"/>
      <w:r>
        <w:rPr>
          <w:rFonts w:eastAsia="Times New Roman"/>
        </w:rPr>
        <w:t xml:space="preserve">, S.E., 2013. Emerging importance of </w:t>
      </w:r>
      <w:proofErr w:type="spellStart"/>
      <w:r>
        <w:rPr>
          <w:rFonts w:eastAsia="Times New Roman"/>
        </w:rPr>
        <w:t>holobionts</w:t>
      </w:r>
      <w:proofErr w:type="spellEnd"/>
      <w:r>
        <w:rPr>
          <w:rFonts w:eastAsia="Times New Roman"/>
        </w:rPr>
        <w:t xml:space="preserve"> in evolution and in probiotics. Gut Pathogens 5, 12. doi:10.1186/1757-4749-5-12</w:t>
      </w:r>
    </w:p>
    <w:p w14:paraId="5F2FC4FE" w14:textId="77777777" w:rsidR="00FF2B7F" w:rsidRDefault="00FF2B7F" w:rsidP="00150403">
      <w:pPr>
        <w:ind w:left="709"/>
        <w:rPr>
          <w:rFonts w:eastAsia="Times New Roman"/>
        </w:rPr>
      </w:pPr>
    </w:p>
    <w:p w14:paraId="2A3B6981" w14:textId="77777777" w:rsidR="00FF2B7F" w:rsidRDefault="00FF2B7F" w:rsidP="00150403">
      <w:pPr>
        <w:ind w:left="709" w:hanging="480"/>
        <w:rPr>
          <w:rFonts w:eastAsia="Times New Roman"/>
        </w:rPr>
      </w:pPr>
      <w:proofErr w:type="spellStart"/>
      <w:r w:rsidRPr="00FF2B7F">
        <w:rPr>
          <w:rFonts w:eastAsia="Times New Roman"/>
          <w:lang w:val="es-ES"/>
        </w:rPr>
        <w:t>Soen</w:t>
      </w:r>
      <w:proofErr w:type="spellEnd"/>
      <w:r w:rsidRPr="00FF2B7F">
        <w:rPr>
          <w:rFonts w:eastAsia="Times New Roman"/>
          <w:lang w:val="es-ES"/>
        </w:rPr>
        <w:t xml:space="preserve">, Y., </w:t>
      </w:r>
      <w:proofErr w:type="spellStart"/>
      <w:r w:rsidRPr="00FF2B7F">
        <w:rPr>
          <w:rFonts w:eastAsia="Times New Roman"/>
          <w:lang w:val="es-ES"/>
        </w:rPr>
        <w:t>Knafo</w:t>
      </w:r>
      <w:proofErr w:type="spellEnd"/>
      <w:r w:rsidRPr="00FF2B7F">
        <w:rPr>
          <w:rFonts w:eastAsia="Times New Roman"/>
          <w:lang w:val="es-ES"/>
        </w:rPr>
        <w:t xml:space="preserve">, M., </w:t>
      </w:r>
      <w:proofErr w:type="spellStart"/>
      <w:r w:rsidRPr="00FF2B7F">
        <w:rPr>
          <w:rFonts w:eastAsia="Times New Roman"/>
          <w:lang w:val="es-ES"/>
        </w:rPr>
        <w:t>Elgart</w:t>
      </w:r>
      <w:proofErr w:type="spellEnd"/>
      <w:r w:rsidRPr="00FF2B7F">
        <w:rPr>
          <w:rFonts w:eastAsia="Times New Roman"/>
          <w:lang w:val="es-ES"/>
        </w:rPr>
        <w:t xml:space="preserve">, M., 2015. </w:t>
      </w:r>
      <w:r>
        <w:rPr>
          <w:rFonts w:eastAsia="Times New Roman"/>
        </w:rPr>
        <w:t>A principle of organization which facilitates broad Lamarckian-like adaptations by improvisation. Biology Direct; London 10.</w:t>
      </w:r>
    </w:p>
    <w:p w14:paraId="6FDBD2B8" w14:textId="77777777" w:rsidR="00FF2B7F" w:rsidRDefault="00FF2B7F" w:rsidP="00150403">
      <w:pPr>
        <w:ind w:left="709" w:hanging="480"/>
        <w:rPr>
          <w:rFonts w:eastAsia="Times New Roman"/>
        </w:rPr>
      </w:pPr>
    </w:p>
    <w:p w14:paraId="444B3C8D" w14:textId="77777777" w:rsidR="00FF2B7F" w:rsidRDefault="00FF2B7F" w:rsidP="00150403">
      <w:pPr>
        <w:ind w:left="709" w:hanging="480"/>
        <w:rPr>
          <w:rFonts w:eastAsia="Times New Roman"/>
        </w:rPr>
      </w:pPr>
      <w:proofErr w:type="spellStart"/>
      <w:r>
        <w:rPr>
          <w:rFonts w:eastAsia="Times New Roman"/>
        </w:rPr>
        <w:t>Sperber</w:t>
      </w:r>
      <w:proofErr w:type="spellEnd"/>
      <w:r>
        <w:rPr>
          <w:rFonts w:eastAsia="Times New Roman"/>
        </w:rPr>
        <w:t xml:space="preserve">, A.D., </w:t>
      </w:r>
      <w:proofErr w:type="spellStart"/>
      <w:r>
        <w:rPr>
          <w:rFonts w:eastAsia="Times New Roman"/>
        </w:rPr>
        <w:t>Drossman</w:t>
      </w:r>
      <w:proofErr w:type="spellEnd"/>
      <w:r>
        <w:rPr>
          <w:rFonts w:eastAsia="Times New Roman"/>
        </w:rPr>
        <w:t xml:space="preserve">, D.A., Quigley, E.M.M., 2012. The Global Perspective on Irritable Bowel Syndrome: A Rome Foundation-World Gastroenterology Organisation Symposium. The American Journal of Gastroenterology; Cambridge 107, 1602–1609. </w:t>
      </w:r>
      <w:proofErr w:type="spellStart"/>
      <w:proofErr w:type="gramStart"/>
      <w:r>
        <w:rPr>
          <w:rFonts w:eastAsia="Times New Roman"/>
        </w:rPr>
        <w:t>doi:http</w:t>
      </w:r>
      <w:proofErr w:type="spellEnd"/>
      <w:r>
        <w:rPr>
          <w:rFonts w:eastAsia="Times New Roman"/>
        </w:rPr>
        <w:t>://dx.doi.org.virtual.anu.edu.au/10.1038/ajg.2012.106</w:t>
      </w:r>
      <w:proofErr w:type="gramEnd"/>
    </w:p>
    <w:p w14:paraId="3CD5C463" w14:textId="77777777" w:rsidR="00FF2B7F" w:rsidRDefault="00FF2B7F" w:rsidP="00150403">
      <w:pPr>
        <w:ind w:left="709" w:hanging="480"/>
        <w:rPr>
          <w:rFonts w:eastAsia="Times New Roman"/>
        </w:rPr>
      </w:pPr>
    </w:p>
    <w:p w14:paraId="155EBA07" w14:textId="77777777" w:rsidR="00FF2B7F" w:rsidRDefault="00FF2B7F" w:rsidP="00150403">
      <w:pPr>
        <w:ind w:left="709" w:hanging="480"/>
        <w:rPr>
          <w:rFonts w:eastAsia="Times New Roman"/>
        </w:rPr>
      </w:pPr>
      <w:proofErr w:type="spellStart"/>
      <w:r>
        <w:rPr>
          <w:rFonts w:eastAsia="Times New Roman"/>
        </w:rPr>
        <w:t>Sperber</w:t>
      </w:r>
      <w:proofErr w:type="spellEnd"/>
      <w:r>
        <w:rPr>
          <w:rFonts w:eastAsia="Times New Roman"/>
        </w:rPr>
        <w:t xml:space="preserve">, G.H., 2013. The role of teeth in human evolution. British Dental Journal; London 215, 295–7. </w:t>
      </w:r>
      <w:proofErr w:type="spellStart"/>
      <w:proofErr w:type="gramStart"/>
      <w:r>
        <w:rPr>
          <w:rFonts w:eastAsia="Times New Roman"/>
        </w:rPr>
        <w:t>doi:http</w:t>
      </w:r>
      <w:proofErr w:type="spellEnd"/>
      <w:r>
        <w:rPr>
          <w:rFonts w:eastAsia="Times New Roman"/>
        </w:rPr>
        <w:t>://dx.doi.org.virtual.anu.edu.au/10.1038/sj.bdj.2013.878</w:t>
      </w:r>
      <w:proofErr w:type="gramEnd"/>
    </w:p>
    <w:p w14:paraId="5BF6C7D4" w14:textId="77777777" w:rsidR="00EF0168" w:rsidRDefault="00EF0168" w:rsidP="00150403">
      <w:pPr>
        <w:ind w:left="709" w:hanging="480"/>
        <w:rPr>
          <w:rFonts w:eastAsia="Times New Roman"/>
        </w:rPr>
      </w:pPr>
    </w:p>
    <w:p w14:paraId="15E57FF2" w14:textId="77777777" w:rsidR="00EF0168" w:rsidRDefault="00EF0168" w:rsidP="00150403">
      <w:pPr>
        <w:ind w:left="709" w:hanging="480"/>
        <w:rPr>
          <w:rFonts w:eastAsia="Times New Roman"/>
        </w:rPr>
      </w:pPr>
      <w:r>
        <w:rPr>
          <w:rFonts w:eastAsia="Times New Roman"/>
        </w:rPr>
        <w:t>Statista 2014, (accessed 5.4.17)</w:t>
      </w:r>
    </w:p>
    <w:p w14:paraId="255CFD1D" w14:textId="206A1718" w:rsidR="00EF0168" w:rsidRDefault="00EF0168" w:rsidP="00150403">
      <w:pPr>
        <w:ind w:left="709" w:hanging="480"/>
        <w:rPr>
          <w:rFonts w:eastAsia="Times New Roman"/>
        </w:rPr>
      </w:pPr>
      <w:r>
        <w:rPr>
          <w:rFonts w:eastAsia="Times New Roman"/>
        </w:rPr>
        <w:t xml:space="preserve"> </w:t>
      </w:r>
      <w:r w:rsidRPr="00EF0168">
        <w:rPr>
          <w:rFonts w:eastAsia="Times New Roman"/>
        </w:rPr>
        <w:t>https://www.statista.com/statistics/252941/probiotic-products-sales-worldwide-by-region/</w:t>
      </w:r>
    </w:p>
    <w:p w14:paraId="07834996" w14:textId="77777777" w:rsidR="00FF2B7F" w:rsidRDefault="00FF2B7F" w:rsidP="00150403">
      <w:pPr>
        <w:ind w:left="709"/>
        <w:rPr>
          <w:rFonts w:eastAsia="Times New Roman"/>
        </w:rPr>
      </w:pPr>
    </w:p>
    <w:p w14:paraId="60DD1BB4" w14:textId="77777777" w:rsidR="00FF2B7F" w:rsidRDefault="00FF2B7F" w:rsidP="00150403">
      <w:pPr>
        <w:ind w:left="709" w:hanging="480"/>
        <w:rPr>
          <w:rFonts w:eastAsia="Times New Roman"/>
        </w:rPr>
      </w:pPr>
      <w:r>
        <w:rPr>
          <w:rFonts w:eastAsia="Times New Roman"/>
        </w:rPr>
        <w:t>Thomas, L.V., 2016. Probiotics- the journey continues. International Journal of Dairy Technology 69, 469–480. doi:10.1111/1471-0307.12354</w:t>
      </w:r>
    </w:p>
    <w:p w14:paraId="427E6F5E" w14:textId="77777777" w:rsidR="00FF2B7F" w:rsidRDefault="00FF2B7F" w:rsidP="00150403">
      <w:pPr>
        <w:ind w:left="709" w:hanging="480"/>
        <w:rPr>
          <w:rFonts w:eastAsia="Times New Roman"/>
        </w:rPr>
      </w:pPr>
    </w:p>
    <w:p w14:paraId="1D7CC081" w14:textId="77777777" w:rsidR="00FF2B7F" w:rsidRDefault="00FF2B7F" w:rsidP="00150403">
      <w:pPr>
        <w:ind w:left="709" w:hanging="480"/>
        <w:rPr>
          <w:rFonts w:eastAsia="Times New Roman"/>
        </w:rPr>
      </w:pPr>
      <w:proofErr w:type="spellStart"/>
      <w:r>
        <w:rPr>
          <w:rFonts w:eastAsia="Times New Roman"/>
        </w:rPr>
        <w:t>Tilman</w:t>
      </w:r>
      <w:proofErr w:type="spellEnd"/>
      <w:r>
        <w:rPr>
          <w:rFonts w:eastAsia="Times New Roman"/>
        </w:rPr>
        <w:t>, D., Reich, P.B., Knops, J.M.H., 2006. Biodiversity and ecosystem stability in a decade-long grassland experiment. Nature 441, 629–632. doi:10.1038/nature04742</w:t>
      </w:r>
    </w:p>
    <w:p w14:paraId="0DB70D1B" w14:textId="77777777" w:rsidR="00FF2B7F" w:rsidRDefault="00FF2B7F" w:rsidP="00150403">
      <w:pPr>
        <w:ind w:left="709" w:hanging="480"/>
        <w:rPr>
          <w:rFonts w:eastAsia="Times New Roman"/>
        </w:rPr>
      </w:pPr>
    </w:p>
    <w:p w14:paraId="55F1CEDB" w14:textId="77777777" w:rsidR="00FF2B7F" w:rsidRDefault="00FF2B7F" w:rsidP="00150403">
      <w:pPr>
        <w:ind w:left="709" w:hanging="480"/>
        <w:rPr>
          <w:rFonts w:eastAsia="Times New Roman"/>
        </w:rPr>
      </w:pPr>
      <w:proofErr w:type="spellStart"/>
      <w:r>
        <w:rPr>
          <w:rFonts w:eastAsia="Times New Roman"/>
        </w:rPr>
        <w:t>Turnbaugh</w:t>
      </w:r>
      <w:proofErr w:type="spellEnd"/>
      <w:r>
        <w:rPr>
          <w:rFonts w:eastAsia="Times New Roman"/>
        </w:rPr>
        <w:t xml:space="preserve">, P.J., Ley, R.E., Hamady, M., Fraser-Liggett, C.M., Knight, R., Gordon, J.I., 2007. The Human Microbiome Project. Nature; London 449, 804–10. </w:t>
      </w:r>
      <w:proofErr w:type="spellStart"/>
      <w:proofErr w:type="gramStart"/>
      <w:r>
        <w:rPr>
          <w:rFonts w:eastAsia="Times New Roman"/>
        </w:rPr>
        <w:t>doi:http</w:t>
      </w:r>
      <w:proofErr w:type="spellEnd"/>
      <w:r>
        <w:rPr>
          <w:rFonts w:eastAsia="Times New Roman"/>
        </w:rPr>
        <w:t>://dx.doi.org.virtual.anu.edu.au/10.1038/nature06244</w:t>
      </w:r>
      <w:proofErr w:type="gramEnd"/>
    </w:p>
    <w:p w14:paraId="67178E32" w14:textId="77777777" w:rsidR="00FF2B7F" w:rsidRDefault="00FF2B7F" w:rsidP="00150403">
      <w:pPr>
        <w:ind w:left="709" w:hanging="480"/>
        <w:rPr>
          <w:rFonts w:eastAsia="Times New Roman"/>
        </w:rPr>
      </w:pPr>
    </w:p>
    <w:p w14:paraId="38999807" w14:textId="77777777" w:rsidR="00FF2B7F" w:rsidRDefault="00FF2B7F" w:rsidP="00150403">
      <w:pPr>
        <w:ind w:left="709" w:hanging="480"/>
        <w:rPr>
          <w:rFonts w:eastAsia="Times New Roman"/>
        </w:rPr>
      </w:pPr>
      <w:proofErr w:type="spellStart"/>
      <w:r>
        <w:rPr>
          <w:rFonts w:eastAsia="Times New Roman"/>
        </w:rPr>
        <w:t>Turnbaugh</w:t>
      </w:r>
      <w:proofErr w:type="spellEnd"/>
      <w:r>
        <w:rPr>
          <w:rFonts w:eastAsia="Times New Roman"/>
        </w:rPr>
        <w:t xml:space="preserve">, P.J., Ley, R.E., </w:t>
      </w:r>
      <w:proofErr w:type="spellStart"/>
      <w:r>
        <w:rPr>
          <w:rFonts w:eastAsia="Times New Roman"/>
        </w:rPr>
        <w:t>Mahowald</w:t>
      </w:r>
      <w:proofErr w:type="spellEnd"/>
      <w:r>
        <w:rPr>
          <w:rFonts w:eastAsia="Times New Roman"/>
        </w:rPr>
        <w:t xml:space="preserve">, M.A., </w:t>
      </w:r>
      <w:proofErr w:type="spellStart"/>
      <w:r>
        <w:rPr>
          <w:rFonts w:eastAsia="Times New Roman"/>
        </w:rPr>
        <w:t>Magrini</w:t>
      </w:r>
      <w:proofErr w:type="spellEnd"/>
      <w:r>
        <w:rPr>
          <w:rFonts w:eastAsia="Times New Roman"/>
        </w:rPr>
        <w:t xml:space="preserve">, V., </w:t>
      </w:r>
      <w:proofErr w:type="spellStart"/>
      <w:r>
        <w:rPr>
          <w:rFonts w:eastAsia="Times New Roman"/>
        </w:rPr>
        <w:t>Mardis</w:t>
      </w:r>
      <w:proofErr w:type="spellEnd"/>
      <w:r>
        <w:rPr>
          <w:rFonts w:eastAsia="Times New Roman"/>
        </w:rPr>
        <w:t xml:space="preserve">, E.R., Gordon, J.I., 2006. An obesity-associated gut microbiome with increased capacity for energy harvest. Nature; London 444, 1027–31. </w:t>
      </w:r>
      <w:proofErr w:type="spellStart"/>
      <w:proofErr w:type="gramStart"/>
      <w:r>
        <w:rPr>
          <w:rFonts w:eastAsia="Times New Roman"/>
        </w:rPr>
        <w:t>doi:http</w:t>
      </w:r>
      <w:proofErr w:type="spellEnd"/>
      <w:r>
        <w:rPr>
          <w:rFonts w:eastAsia="Times New Roman"/>
        </w:rPr>
        <w:t>://dx.doi.org.virtual.anu.edu.au/10.1038/nature05414</w:t>
      </w:r>
      <w:proofErr w:type="gramEnd"/>
    </w:p>
    <w:p w14:paraId="02C55341" w14:textId="77777777" w:rsidR="00FF2B7F" w:rsidRDefault="00FF2B7F" w:rsidP="00150403">
      <w:pPr>
        <w:ind w:left="709" w:hanging="480"/>
        <w:rPr>
          <w:rFonts w:eastAsia="Times New Roman"/>
        </w:rPr>
      </w:pPr>
    </w:p>
    <w:p w14:paraId="776A10AB" w14:textId="77777777" w:rsidR="00FF2B7F" w:rsidRDefault="00FF2B7F" w:rsidP="00150403">
      <w:pPr>
        <w:ind w:left="709" w:hanging="480"/>
        <w:rPr>
          <w:rFonts w:eastAsia="Times New Roman"/>
        </w:rPr>
      </w:pPr>
      <w:r>
        <w:rPr>
          <w:rFonts w:eastAsia="Times New Roman"/>
        </w:rPr>
        <w:t xml:space="preserve">Van Leuven, J.T., Meister, R.C., Simon, C., McCutcheon, J.P., 2014. Sympatric Speciation in a Bacterial Endosymbiont Results in Two Genomes with the Functionality of One. Cell 158, 1270–1280. </w:t>
      </w:r>
      <w:proofErr w:type="gramStart"/>
      <w:r>
        <w:rPr>
          <w:rFonts w:eastAsia="Times New Roman"/>
        </w:rPr>
        <w:t>doi:10.1016/j.cell</w:t>
      </w:r>
      <w:proofErr w:type="gramEnd"/>
      <w:r>
        <w:rPr>
          <w:rFonts w:eastAsia="Times New Roman"/>
        </w:rPr>
        <w:t>.2014.07.047</w:t>
      </w:r>
    </w:p>
    <w:p w14:paraId="78B64015" w14:textId="77777777" w:rsidR="00FF2B7F" w:rsidRDefault="00FF2B7F" w:rsidP="00150403">
      <w:pPr>
        <w:ind w:left="709" w:hanging="480"/>
        <w:rPr>
          <w:rFonts w:eastAsia="Times New Roman"/>
        </w:rPr>
      </w:pPr>
    </w:p>
    <w:p w14:paraId="3B0E5EF1" w14:textId="77777777" w:rsidR="00FF2B7F" w:rsidRDefault="00FF2B7F" w:rsidP="00150403">
      <w:pPr>
        <w:ind w:left="709" w:hanging="480"/>
        <w:rPr>
          <w:rFonts w:eastAsia="Times New Roman"/>
        </w:rPr>
      </w:pPr>
      <w:r>
        <w:rPr>
          <w:rFonts w:eastAsia="Times New Roman"/>
        </w:rPr>
        <w:t xml:space="preserve">Van </w:t>
      </w:r>
      <w:proofErr w:type="spellStart"/>
      <w:r>
        <w:rPr>
          <w:rFonts w:eastAsia="Times New Roman"/>
        </w:rPr>
        <w:t>Nood</w:t>
      </w:r>
      <w:proofErr w:type="spellEnd"/>
      <w:r>
        <w:rPr>
          <w:rFonts w:eastAsia="Times New Roman"/>
        </w:rPr>
        <w:t xml:space="preserve">, E., </w:t>
      </w:r>
      <w:proofErr w:type="spellStart"/>
      <w:r>
        <w:rPr>
          <w:rFonts w:eastAsia="Times New Roman"/>
        </w:rPr>
        <w:t>Vrieze</w:t>
      </w:r>
      <w:proofErr w:type="spellEnd"/>
      <w:r>
        <w:rPr>
          <w:rFonts w:eastAsia="Times New Roman"/>
        </w:rPr>
        <w:t xml:space="preserve">, A., </w:t>
      </w:r>
      <w:proofErr w:type="spellStart"/>
      <w:r>
        <w:rPr>
          <w:rFonts w:eastAsia="Times New Roman"/>
        </w:rPr>
        <w:t>Nieuwdorp</w:t>
      </w:r>
      <w:proofErr w:type="spellEnd"/>
      <w:r>
        <w:rPr>
          <w:rFonts w:eastAsia="Times New Roman"/>
        </w:rPr>
        <w:t xml:space="preserve">, M., Fuentes, S., </w:t>
      </w:r>
      <w:proofErr w:type="spellStart"/>
      <w:r>
        <w:rPr>
          <w:rFonts w:eastAsia="Times New Roman"/>
        </w:rPr>
        <w:t>Zoetendal</w:t>
      </w:r>
      <w:proofErr w:type="spellEnd"/>
      <w:r>
        <w:rPr>
          <w:rFonts w:eastAsia="Times New Roman"/>
        </w:rPr>
        <w:t xml:space="preserve">, E.G., de </w:t>
      </w:r>
      <w:proofErr w:type="spellStart"/>
      <w:r>
        <w:rPr>
          <w:rFonts w:eastAsia="Times New Roman"/>
        </w:rPr>
        <w:t>Vos</w:t>
      </w:r>
      <w:proofErr w:type="spellEnd"/>
      <w:r>
        <w:rPr>
          <w:rFonts w:eastAsia="Times New Roman"/>
        </w:rPr>
        <w:t xml:space="preserve">, W.M., </w:t>
      </w:r>
      <w:proofErr w:type="spellStart"/>
      <w:r>
        <w:rPr>
          <w:rFonts w:eastAsia="Times New Roman"/>
        </w:rPr>
        <w:t>Visser</w:t>
      </w:r>
      <w:proofErr w:type="spellEnd"/>
      <w:r>
        <w:rPr>
          <w:rFonts w:eastAsia="Times New Roman"/>
        </w:rPr>
        <w:t xml:space="preserve">, C.E., </w:t>
      </w:r>
      <w:proofErr w:type="spellStart"/>
      <w:r>
        <w:rPr>
          <w:rFonts w:eastAsia="Times New Roman"/>
        </w:rPr>
        <w:t>Kuijper</w:t>
      </w:r>
      <w:proofErr w:type="spellEnd"/>
      <w:r>
        <w:rPr>
          <w:rFonts w:eastAsia="Times New Roman"/>
        </w:rPr>
        <w:t xml:space="preserve">, E.J., </w:t>
      </w:r>
      <w:proofErr w:type="spellStart"/>
      <w:r>
        <w:rPr>
          <w:rFonts w:eastAsia="Times New Roman"/>
        </w:rPr>
        <w:t>Bartelsman</w:t>
      </w:r>
      <w:proofErr w:type="spellEnd"/>
      <w:r>
        <w:rPr>
          <w:rFonts w:eastAsia="Times New Roman"/>
        </w:rPr>
        <w:t xml:space="preserve">, J.F., </w:t>
      </w:r>
      <w:proofErr w:type="spellStart"/>
      <w:r>
        <w:rPr>
          <w:rFonts w:eastAsia="Times New Roman"/>
        </w:rPr>
        <w:t>Tijssen</w:t>
      </w:r>
      <w:proofErr w:type="spellEnd"/>
      <w:r>
        <w:rPr>
          <w:rFonts w:eastAsia="Times New Roman"/>
        </w:rPr>
        <w:t xml:space="preserve">, J.G., </w:t>
      </w:r>
      <w:proofErr w:type="spellStart"/>
      <w:r>
        <w:rPr>
          <w:rFonts w:eastAsia="Times New Roman"/>
        </w:rPr>
        <w:t>Speelman</w:t>
      </w:r>
      <w:proofErr w:type="spellEnd"/>
      <w:r>
        <w:rPr>
          <w:rFonts w:eastAsia="Times New Roman"/>
        </w:rPr>
        <w:t xml:space="preserve">, P., </w:t>
      </w:r>
      <w:proofErr w:type="spellStart"/>
      <w:r>
        <w:rPr>
          <w:rFonts w:eastAsia="Times New Roman"/>
        </w:rPr>
        <w:t>Dijkgraaf</w:t>
      </w:r>
      <w:proofErr w:type="spellEnd"/>
      <w:r>
        <w:rPr>
          <w:rFonts w:eastAsia="Times New Roman"/>
        </w:rPr>
        <w:t xml:space="preserve">, M.G., Keller, J.J., 2013. Duodenal Infusion of Donor </w:t>
      </w:r>
      <w:proofErr w:type="spellStart"/>
      <w:r>
        <w:rPr>
          <w:rFonts w:eastAsia="Times New Roman"/>
        </w:rPr>
        <w:t>Feces</w:t>
      </w:r>
      <w:proofErr w:type="spellEnd"/>
      <w:r>
        <w:rPr>
          <w:rFonts w:eastAsia="Times New Roman"/>
        </w:rPr>
        <w:t xml:space="preserve"> for Recurrent Clostridium difficile. The New England Journal of Medicine; Boston 368, 407–15.</w:t>
      </w:r>
    </w:p>
    <w:p w14:paraId="12FC6B8A" w14:textId="77777777" w:rsidR="00FF2B7F" w:rsidRDefault="00FF2B7F" w:rsidP="00150403">
      <w:pPr>
        <w:ind w:left="709" w:hanging="480"/>
        <w:rPr>
          <w:rFonts w:eastAsia="Times New Roman"/>
        </w:rPr>
      </w:pPr>
    </w:p>
    <w:p w14:paraId="315D0FE7" w14:textId="77777777" w:rsidR="00FF2B7F" w:rsidRDefault="00FF2B7F" w:rsidP="00150403">
      <w:pPr>
        <w:ind w:left="709" w:hanging="480"/>
        <w:rPr>
          <w:rFonts w:eastAsia="Times New Roman"/>
        </w:rPr>
      </w:pPr>
      <w:proofErr w:type="spellStart"/>
      <w:r>
        <w:rPr>
          <w:rFonts w:eastAsia="Times New Roman"/>
        </w:rPr>
        <w:t>Videlock</w:t>
      </w:r>
      <w:proofErr w:type="spellEnd"/>
      <w:r>
        <w:rPr>
          <w:rFonts w:eastAsia="Times New Roman"/>
        </w:rPr>
        <w:t xml:space="preserve">, E.J., </w:t>
      </w:r>
      <w:proofErr w:type="spellStart"/>
      <w:r>
        <w:rPr>
          <w:rFonts w:eastAsia="Times New Roman"/>
        </w:rPr>
        <w:t>Cremonini</w:t>
      </w:r>
      <w:proofErr w:type="spellEnd"/>
      <w:r>
        <w:rPr>
          <w:rFonts w:eastAsia="Times New Roman"/>
        </w:rPr>
        <w:t xml:space="preserve">, F., 2012. Meta-analysis: probiotics in antibiotic-associated diarrhoea. Aliment </w:t>
      </w:r>
      <w:proofErr w:type="spellStart"/>
      <w:r>
        <w:rPr>
          <w:rFonts w:eastAsia="Times New Roman"/>
        </w:rPr>
        <w:t>Pharmacol</w:t>
      </w:r>
      <w:proofErr w:type="spellEnd"/>
      <w:r>
        <w:rPr>
          <w:rFonts w:eastAsia="Times New Roman"/>
        </w:rPr>
        <w:t xml:space="preserve"> </w:t>
      </w:r>
      <w:proofErr w:type="spellStart"/>
      <w:r>
        <w:rPr>
          <w:rFonts w:eastAsia="Times New Roman"/>
        </w:rPr>
        <w:t>Ther</w:t>
      </w:r>
      <w:proofErr w:type="spellEnd"/>
      <w:r>
        <w:rPr>
          <w:rFonts w:eastAsia="Times New Roman"/>
        </w:rPr>
        <w:t xml:space="preserve"> 35, 1355–1369. doi:10.1111/j.1365-2036.</w:t>
      </w:r>
      <w:proofErr w:type="gramStart"/>
      <w:r>
        <w:rPr>
          <w:rFonts w:eastAsia="Times New Roman"/>
        </w:rPr>
        <w:t>2012.05104.x</w:t>
      </w:r>
      <w:proofErr w:type="gramEnd"/>
    </w:p>
    <w:p w14:paraId="5F351891" w14:textId="77777777" w:rsidR="00FF2B7F" w:rsidRDefault="00FF2B7F" w:rsidP="00150403">
      <w:pPr>
        <w:ind w:left="709" w:hanging="480"/>
        <w:rPr>
          <w:rFonts w:eastAsia="Times New Roman"/>
        </w:rPr>
      </w:pPr>
    </w:p>
    <w:p w14:paraId="5A37EE47" w14:textId="77777777" w:rsidR="00FF2B7F" w:rsidRDefault="00FF2B7F" w:rsidP="00150403">
      <w:pPr>
        <w:ind w:left="709" w:hanging="480"/>
        <w:rPr>
          <w:rFonts w:eastAsia="Times New Roman"/>
        </w:rPr>
      </w:pPr>
      <w:r>
        <w:rPr>
          <w:rFonts w:eastAsia="Times New Roman"/>
        </w:rPr>
        <w:lastRenderedPageBreak/>
        <w:t>Waddington, C.H., 1953. Genetic Assimilation of an Acquired Character. Evolution 7, 118–126. doi:10.2307/2405747</w:t>
      </w:r>
    </w:p>
    <w:p w14:paraId="3ED3D23C" w14:textId="77777777" w:rsidR="00FF2B7F" w:rsidRDefault="00FF2B7F" w:rsidP="00150403">
      <w:pPr>
        <w:ind w:left="709" w:hanging="480"/>
        <w:rPr>
          <w:rFonts w:eastAsia="Times New Roman"/>
        </w:rPr>
      </w:pPr>
    </w:p>
    <w:p w14:paraId="2EBD0012" w14:textId="77777777" w:rsidR="00FF2B7F" w:rsidRDefault="00FF2B7F" w:rsidP="00150403">
      <w:pPr>
        <w:ind w:left="709" w:hanging="480"/>
        <w:rPr>
          <w:rFonts w:eastAsia="Times New Roman"/>
        </w:rPr>
      </w:pPr>
      <w:r>
        <w:rPr>
          <w:rFonts w:eastAsia="Times New Roman"/>
        </w:rPr>
        <w:t>Walter, J., Ley, R., 2011. The Human Gut Microbiome: Ecology and Recent Evolutionary Changes [WWW Document]. http://dx.doi.org.virtual.anu.edu.au/10.1146/annurev-micro-090110-102830. URL http://www.annualreviews.org.virtual.anu.edu.au/doi/10.1146/annurev-micro-090110-102830 (accessed 4.30.17).</w:t>
      </w:r>
    </w:p>
    <w:p w14:paraId="405CAFDF" w14:textId="77777777" w:rsidR="00FF2B7F" w:rsidRDefault="00FF2B7F" w:rsidP="00150403">
      <w:pPr>
        <w:ind w:left="709" w:hanging="480"/>
        <w:rPr>
          <w:rFonts w:eastAsia="Times New Roman"/>
        </w:rPr>
      </w:pPr>
    </w:p>
    <w:p w14:paraId="23B88A0F" w14:textId="77777777" w:rsidR="00FF2B7F" w:rsidRDefault="00FF2B7F" w:rsidP="00150403">
      <w:pPr>
        <w:ind w:left="709" w:hanging="480"/>
        <w:rPr>
          <w:rFonts w:eastAsia="Times New Roman"/>
        </w:rPr>
      </w:pPr>
      <w:proofErr w:type="spellStart"/>
      <w:r>
        <w:rPr>
          <w:rFonts w:eastAsia="Times New Roman"/>
        </w:rPr>
        <w:t>Warinner</w:t>
      </w:r>
      <w:proofErr w:type="spellEnd"/>
      <w:r>
        <w:rPr>
          <w:rFonts w:eastAsia="Times New Roman"/>
        </w:rPr>
        <w:t xml:space="preserve">, C., Speller, C., Collins, M.J., Lewis, C.M., 2015. Ancient human microbiomes. Journal of Human Evolution 79, 125–136. </w:t>
      </w:r>
      <w:proofErr w:type="gramStart"/>
      <w:r>
        <w:rPr>
          <w:rFonts w:eastAsia="Times New Roman"/>
        </w:rPr>
        <w:t>doi:10.1016/j.jhevol</w:t>
      </w:r>
      <w:proofErr w:type="gramEnd"/>
      <w:r>
        <w:rPr>
          <w:rFonts w:eastAsia="Times New Roman"/>
        </w:rPr>
        <w:t>.2014.10.016</w:t>
      </w:r>
    </w:p>
    <w:p w14:paraId="01C6BD66" w14:textId="77777777" w:rsidR="00FF2B7F" w:rsidRDefault="00FF2B7F" w:rsidP="00150403">
      <w:pPr>
        <w:ind w:left="709" w:hanging="480"/>
        <w:rPr>
          <w:rFonts w:eastAsia="Times New Roman"/>
        </w:rPr>
      </w:pPr>
    </w:p>
    <w:p w14:paraId="79951AEB" w14:textId="77777777" w:rsidR="00FF2B7F" w:rsidRDefault="00FF2B7F" w:rsidP="00150403">
      <w:pPr>
        <w:ind w:left="709" w:hanging="480"/>
        <w:rPr>
          <w:rFonts w:eastAsia="Times New Roman"/>
        </w:rPr>
      </w:pPr>
      <w:r>
        <w:rPr>
          <w:rFonts w:eastAsia="Times New Roman"/>
        </w:rPr>
        <w:t xml:space="preserve">West-Eberhard, M.J., 2005. Phenotypic accommodation: adaptive innovation due to developmental plasticity. J. Exp. Zool. B Mol. Dev. </w:t>
      </w:r>
      <w:proofErr w:type="spellStart"/>
      <w:r>
        <w:rPr>
          <w:rFonts w:eastAsia="Times New Roman"/>
        </w:rPr>
        <w:t>Evol</w:t>
      </w:r>
      <w:proofErr w:type="spellEnd"/>
      <w:r>
        <w:rPr>
          <w:rFonts w:eastAsia="Times New Roman"/>
        </w:rPr>
        <w:t>. 304, 610–618. doi:10.1002/jez.b.21071</w:t>
      </w:r>
    </w:p>
    <w:p w14:paraId="44A67330" w14:textId="77777777" w:rsidR="00FF2B7F" w:rsidRDefault="00FF2B7F" w:rsidP="00150403">
      <w:pPr>
        <w:ind w:left="709"/>
        <w:rPr>
          <w:rFonts w:eastAsia="Times New Roman"/>
        </w:rPr>
      </w:pPr>
    </w:p>
    <w:p w14:paraId="10290B5D" w14:textId="77777777" w:rsidR="00FF2B7F" w:rsidRDefault="00FF2B7F" w:rsidP="00150403">
      <w:pPr>
        <w:ind w:left="709" w:hanging="480"/>
        <w:rPr>
          <w:rFonts w:eastAsia="Times New Roman"/>
        </w:rPr>
      </w:pPr>
      <w:r>
        <w:rPr>
          <w:rFonts w:eastAsia="Times New Roman"/>
        </w:rPr>
        <w:t>Wilcox, M.H., 2003. Clostridium difficile infection and pseudomembranous colitis. Best Practice &amp; Research Clinical Gastroenterology 17, 475–493. doi:10.1016/S1521-6918(03)00017-9</w:t>
      </w:r>
    </w:p>
    <w:p w14:paraId="402719CA" w14:textId="77777777" w:rsidR="00FF2B7F" w:rsidRDefault="00FF2B7F" w:rsidP="00273DFA">
      <w:pPr>
        <w:rPr>
          <w:rFonts w:eastAsia="Times New Roman"/>
        </w:rPr>
      </w:pPr>
    </w:p>
    <w:p w14:paraId="1965E07D" w14:textId="77777777" w:rsidR="00FF2B7F" w:rsidRDefault="00FF2B7F" w:rsidP="00150403">
      <w:pPr>
        <w:ind w:left="709" w:hanging="480"/>
        <w:rPr>
          <w:rFonts w:eastAsia="Times New Roman"/>
        </w:rPr>
      </w:pPr>
      <w:proofErr w:type="spellStart"/>
      <w:r>
        <w:rPr>
          <w:rFonts w:eastAsia="Times New Roman"/>
        </w:rPr>
        <w:t>Woese</w:t>
      </w:r>
      <w:proofErr w:type="spellEnd"/>
      <w:r>
        <w:rPr>
          <w:rFonts w:eastAsia="Times New Roman"/>
        </w:rPr>
        <w:t xml:space="preserve">, C.R., 2004. A New Biology for a New Century. </w:t>
      </w:r>
      <w:proofErr w:type="spellStart"/>
      <w:r>
        <w:rPr>
          <w:rFonts w:eastAsia="Times New Roman"/>
        </w:rPr>
        <w:t>Microbiol</w:t>
      </w:r>
      <w:proofErr w:type="spellEnd"/>
      <w:r>
        <w:rPr>
          <w:rFonts w:eastAsia="Times New Roman"/>
        </w:rPr>
        <w:t>. Mol. Biol. Rev. 68, 173–186. doi:10.1128/MMBR.68.2.173-186.2004</w:t>
      </w:r>
    </w:p>
    <w:p w14:paraId="24788F88" w14:textId="77777777" w:rsidR="00FF2B7F" w:rsidRDefault="00FF2B7F" w:rsidP="00150403">
      <w:pPr>
        <w:ind w:left="709" w:hanging="480"/>
        <w:rPr>
          <w:rFonts w:eastAsia="Times New Roman"/>
        </w:rPr>
      </w:pPr>
    </w:p>
    <w:p w14:paraId="7461E955" w14:textId="77777777" w:rsidR="00FF2B7F" w:rsidRDefault="00FF2B7F" w:rsidP="00150403">
      <w:pPr>
        <w:ind w:left="709" w:hanging="480"/>
        <w:rPr>
          <w:rFonts w:eastAsia="Times New Roman"/>
        </w:rPr>
      </w:pPr>
      <w:r>
        <w:rPr>
          <w:rFonts w:eastAsia="Times New Roman"/>
        </w:rPr>
        <w:t xml:space="preserve">Wong, S., </w:t>
      </w:r>
      <w:proofErr w:type="spellStart"/>
      <w:r>
        <w:rPr>
          <w:rFonts w:eastAsia="Times New Roman"/>
        </w:rPr>
        <w:t>Saif</w:t>
      </w:r>
      <w:proofErr w:type="spellEnd"/>
      <w:r>
        <w:rPr>
          <w:rFonts w:eastAsia="Times New Roman"/>
        </w:rPr>
        <w:t xml:space="preserve">, M., O’Driscoll, J., Kumar, N., Smith, É., </w:t>
      </w:r>
      <w:proofErr w:type="spellStart"/>
      <w:r>
        <w:rPr>
          <w:rFonts w:eastAsia="Times New Roman"/>
        </w:rPr>
        <w:t>Roels</w:t>
      </w:r>
      <w:proofErr w:type="spellEnd"/>
      <w:r>
        <w:rPr>
          <w:rFonts w:eastAsia="Times New Roman"/>
        </w:rPr>
        <w:t xml:space="preserve">, E., van </w:t>
      </w:r>
      <w:proofErr w:type="spellStart"/>
      <w:r>
        <w:rPr>
          <w:rFonts w:eastAsia="Times New Roman"/>
        </w:rPr>
        <w:t>Nes</w:t>
      </w:r>
      <w:proofErr w:type="spellEnd"/>
      <w:r>
        <w:rPr>
          <w:rFonts w:eastAsia="Times New Roman"/>
        </w:rPr>
        <w:t xml:space="preserve">, I., Faber, W., McKeown, E., </w:t>
      </w:r>
      <w:proofErr w:type="spellStart"/>
      <w:r>
        <w:rPr>
          <w:rFonts w:eastAsia="Times New Roman"/>
        </w:rPr>
        <w:t>Hirani</w:t>
      </w:r>
      <w:proofErr w:type="spellEnd"/>
      <w:r>
        <w:rPr>
          <w:rFonts w:eastAsia="Times New Roman"/>
        </w:rPr>
        <w:t xml:space="preserve">, S.P., </w:t>
      </w:r>
      <w:proofErr w:type="spellStart"/>
      <w:r>
        <w:rPr>
          <w:rFonts w:eastAsia="Times New Roman"/>
        </w:rPr>
        <w:t>Jamous</w:t>
      </w:r>
      <w:proofErr w:type="spellEnd"/>
      <w:r>
        <w:rPr>
          <w:rFonts w:eastAsia="Times New Roman"/>
        </w:rPr>
        <w:t>, A., 2015. Use of Probiotics in Preventing Antibiotic Associated Diarrhoea and Clostridium Difficile Associated Diarrhoea in Spinal Injury Centres: An International Multicentre Survey. International Journal of Probiotics &amp; Prebiotics; Coppell 10, 85–90.</w:t>
      </w:r>
    </w:p>
    <w:p w14:paraId="0CA1564D" w14:textId="77777777" w:rsidR="00FF2B7F" w:rsidRDefault="00FF2B7F" w:rsidP="00150403">
      <w:pPr>
        <w:ind w:left="709" w:hanging="480"/>
        <w:rPr>
          <w:rFonts w:eastAsia="Times New Roman"/>
        </w:rPr>
      </w:pPr>
    </w:p>
    <w:p w14:paraId="6B415E7B" w14:textId="77777777" w:rsidR="00FF2B7F" w:rsidRDefault="00FF2B7F" w:rsidP="00150403">
      <w:pPr>
        <w:ind w:left="709" w:hanging="480"/>
        <w:rPr>
          <w:rFonts w:eastAsia="Times New Roman"/>
        </w:rPr>
      </w:pPr>
      <w:proofErr w:type="spellStart"/>
      <w:r>
        <w:rPr>
          <w:rFonts w:eastAsia="Times New Roman"/>
        </w:rPr>
        <w:t>Yachi</w:t>
      </w:r>
      <w:proofErr w:type="spellEnd"/>
      <w:r>
        <w:rPr>
          <w:rFonts w:eastAsia="Times New Roman"/>
        </w:rPr>
        <w:t xml:space="preserve">, S., </w:t>
      </w:r>
      <w:proofErr w:type="spellStart"/>
      <w:r>
        <w:rPr>
          <w:rFonts w:eastAsia="Times New Roman"/>
        </w:rPr>
        <w:t>Loreau</w:t>
      </w:r>
      <w:proofErr w:type="spellEnd"/>
      <w:r>
        <w:rPr>
          <w:rFonts w:eastAsia="Times New Roman"/>
        </w:rPr>
        <w:t>, M., 1999. Biodiversity and ecosystem productivity in a fluctuating environment: The insurance hypothesis. PNAS 96, 1463–1468. doi:10.1073/pnas.96.4.1463</w:t>
      </w:r>
    </w:p>
    <w:p w14:paraId="7D24ECE7" w14:textId="77777777" w:rsidR="00FF2B7F" w:rsidRDefault="00FF2B7F" w:rsidP="00150403">
      <w:pPr>
        <w:ind w:left="709" w:hanging="480"/>
        <w:rPr>
          <w:rFonts w:eastAsia="Times New Roman"/>
        </w:rPr>
      </w:pPr>
    </w:p>
    <w:p w14:paraId="45D29795" w14:textId="77777777" w:rsidR="00FF2B7F" w:rsidRDefault="00FF2B7F" w:rsidP="00150403">
      <w:pPr>
        <w:ind w:left="709" w:hanging="480"/>
        <w:rPr>
          <w:rFonts w:eastAsia="Times New Roman"/>
        </w:rPr>
      </w:pPr>
      <w:r>
        <w:rPr>
          <w:rFonts w:eastAsia="Times New Roman"/>
        </w:rPr>
        <w:t xml:space="preserve">Yang, Y., Shevchenko, A., </w:t>
      </w:r>
      <w:proofErr w:type="spellStart"/>
      <w:r>
        <w:rPr>
          <w:rFonts w:eastAsia="Times New Roman"/>
        </w:rPr>
        <w:t>Knaust</w:t>
      </w:r>
      <w:proofErr w:type="spellEnd"/>
      <w:r>
        <w:rPr>
          <w:rFonts w:eastAsia="Times New Roman"/>
        </w:rPr>
        <w:t xml:space="preserve">, A., </w:t>
      </w:r>
      <w:proofErr w:type="spellStart"/>
      <w:r>
        <w:rPr>
          <w:rFonts w:eastAsia="Times New Roman"/>
        </w:rPr>
        <w:t>Abuduresule</w:t>
      </w:r>
      <w:proofErr w:type="spellEnd"/>
      <w:r>
        <w:rPr>
          <w:rFonts w:eastAsia="Times New Roman"/>
        </w:rPr>
        <w:t xml:space="preserve">, I., Li, W., Hu, X., Wang, C., Shevchenko, A., 2014. Proteomics evidence for kefir dairy in Early Bronze Age China. Journal of Archaeological Science 45, 178–186. </w:t>
      </w:r>
      <w:proofErr w:type="gramStart"/>
      <w:r>
        <w:rPr>
          <w:rFonts w:eastAsia="Times New Roman"/>
        </w:rPr>
        <w:t>doi:10.1016/j.jas</w:t>
      </w:r>
      <w:proofErr w:type="gramEnd"/>
      <w:r>
        <w:rPr>
          <w:rFonts w:eastAsia="Times New Roman"/>
        </w:rPr>
        <w:t>.2014.02.005</w:t>
      </w:r>
    </w:p>
    <w:p w14:paraId="65F18269" w14:textId="77777777" w:rsidR="00FF2B7F" w:rsidRDefault="00FF2B7F" w:rsidP="00150403">
      <w:pPr>
        <w:ind w:left="709" w:hanging="480"/>
        <w:rPr>
          <w:rFonts w:eastAsia="Times New Roman"/>
        </w:rPr>
      </w:pPr>
    </w:p>
    <w:p w14:paraId="3B0E158E" w14:textId="77777777" w:rsidR="00FF2B7F" w:rsidRDefault="00FF2B7F" w:rsidP="00150403">
      <w:pPr>
        <w:ind w:left="709" w:hanging="480"/>
        <w:rPr>
          <w:rFonts w:eastAsia="Times New Roman"/>
        </w:rPr>
      </w:pPr>
      <w:proofErr w:type="spellStart"/>
      <w:r>
        <w:rPr>
          <w:rFonts w:eastAsia="Times New Roman"/>
        </w:rPr>
        <w:t>Yatsunenko</w:t>
      </w:r>
      <w:proofErr w:type="spellEnd"/>
      <w:r>
        <w:rPr>
          <w:rFonts w:eastAsia="Times New Roman"/>
        </w:rPr>
        <w:t xml:space="preserve">, T., Rey, F.E., </w:t>
      </w:r>
      <w:proofErr w:type="spellStart"/>
      <w:r>
        <w:rPr>
          <w:rFonts w:eastAsia="Times New Roman"/>
        </w:rPr>
        <w:t>Manary</w:t>
      </w:r>
      <w:proofErr w:type="spellEnd"/>
      <w:r>
        <w:rPr>
          <w:rFonts w:eastAsia="Times New Roman"/>
        </w:rPr>
        <w:t xml:space="preserve">, M.J., </w:t>
      </w:r>
      <w:proofErr w:type="spellStart"/>
      <w:r>
        <w:rPr>
          <w:rFonts w:eastAsia="Times New Roman"/>
        </w:rPr>
        <w:t>Trehan</w:t>
      </w:r>
      <w:proofErr w:type="spellEnd"/>
      <w:r>
        <w:rPr>
          <w:rFonts w:eastAsia="Times New Roman"/>
        </w:rPr>
        <w:t xml:space="preserve">, I., Dominguez-Bello, M.G., Contreras, M., </w:t>
      </w:r>
      <w:proofErr w:type="spellStart"/>
      <w:r>
        <w:rPr>
          <w:rFonts w:eastAsia="Times New Roman"/>
        </w:rPr>
        <w:t>Magris</w:t>
      </w:r>
      <w:proofErr w:type="spellEnd"/>
      <w:r>
        <w:rPr>
          <w:rFonts w:eastAsia="Times New Roman"/>
        </w:rPr>
        <w:t xml:space="preserve">, M., Hidalgo, G., </w:t>
      </w:r>
      <w:proofErr w:type="spellStart"/>
      <w:r>
        <w:rPr>
          <w:rFonts w:eastAsia="Times New Roman"/>
        </w:rPr>
        <w:t>Baldassano</w:t>
      </w:r>
      <w:proofErr w:type="spellEnd"/>
      <w:r>
        <w:rPr>
          <w:rFonts w:eastAsia="Times New Roman"/>
        </w:rPr>
        <w:t xml:space="preserve">, R.N., </w:t>
      </w:r>
      <w:proofErr w:type="spellStart"/>
      <w:r>
        <w:rPr>
          <w:rFonts w:eastAsia="Times New Roman"/>
        </w:rPr>
        <w:t>Anokhin</w:t>
      </w:r>
      <w:proofErr w:type="spellEnd"/>
      <w:r>
        <w:rPr>
          <w:rFonts w:eastAsia="Times New Roman"/>
        </w:rPr>
        <w:t xml:space="preserve">, A.P., Heath, A.C., Warner, B., Reeder, J., </w:t>
      </w:r>
      <w:proofErr w:type="spellStart"/>
      <w:r>
        <w:rPr>
          <w:rFonts w:eastAsia="Times New Roman"/>
        </w:rPr>
        <w:t>Kuczynski</w:t>
      </w:r>
      <w:proofErr w:type="spellEnd"/>
      <w:r>
        <w:rPr>
          <w:rFonts w:eastAsia="Times New Roman"/>
        </w:rPr>
        <w:t xml:space="preserve">, J., </w:t>
      </w:r>
      <w:proofErr w:type="spellStart"/>
      <w:r>
        <w:rPr>
          <w:rFonts w:eastAsia="Times New Roman"/>
        </w:rPr>
        <w:t>Caporaso</w:t>
      </w:r>
      <w:proofErr w:type="spellEnd"/>
      <w:r>
        <w:rPr>
          <w:rFonts w:eastAsia="Times New Roman"/>
        </w:rPr>
        <w:t xml:space="preserve">, J.G., </w:t>
      </w:r>
      <w:proofErr w:type="spellStart"/>
      <w:r>
        <w:rPr>
          <w:rFonts w:eastAsia="Times New Roman"/>
        </w:rPr>
        <w:t>Lozupone</w:t>
      </w:r>
      <w:proofErr w:type="spellEnd"/>
      <w:r>
        <w:rPr>
          <w:rFonts w:eastAsia="Times New Roman"/>
        </w:rPr>
        <w:t xml:space="preserve">, C.A., </w:t>
      </w:r>
      <w:proofErr w:type="spellStart"/>
      <w:r>
        <w:rPr>
          <w:rFonts w:eastAsia="Times New Roman"/>
        </w:rPr>
        <w:t>Lauber</w:t>
      </w:r>
      <w:proofErr w:type="spellEnd"/>
      <w:r>
        <w:rPr>
          <w:rFonts w:eastAsia="Times New Roman"/>
        </w:rPr>
        <w:t>, C., Clemente, J.C., Knights, D., Knight, R., Gordon, J.I., 2012. Human gut microbiome viewed across age and geography. Nature 486, 222–227. doi:10.1038/nature11053</w:t>
      </w:r>
    </w:p>
    <w:p w14:paraId="6B9C4AE1" w14:textId="77777777" w:rsidR="00FF2B7F" w:rsidRDefault="00FF2B7F" w:rsidP="00150403">
      <w:pPr>
        <w:ind w:left="709" w:hanging="480"/>
        <w:rPr>
          <w:rFonts w:eastAsia="Times New Roman"/>
        </w:rPr>
      </w:pPr>
    </w:p>
    <w:p w14:paraId="265DCE0A" w14:textId="77777777" w:rsidR="00FF2B7F" w:rsidRDefault="00FF2B7F" w:rsidP="00150403">
      <w:pPr>
        <w:ind w:left="709" w:hanging="480"/>
        <w:rPr>
          <w:rFonts w:eastAsia="Times New Roman"/>
        </w:rPr>
      </w:pPr>
      <w:proofErr w:type="spellStart"/>
      <w:r>
        <w:rPr>
          <w:rFonts w:eastAsia="Times New Roman"/>
        </w:rPr>
        <w:t>Zaffiri</w:t>
      </w:r>
      <w:proofErr w:type="spellEnd"/>
      <w:r>
        <w:rPr>
          <w:rFonts w:eastAsia="Times New Roman"/>
        </w:rPr>
        <w:t>, L., Gardner, J., Toledo-</w:t>
      </w:r>
      <w:proofErr w:type="spellStart"/>
      <w:r>
        <w:rPr>
          <w:rFonts w:eastAsia="Times New Roman"/>
        </w:rPr>
        <w:t>Pereyra</w:t>
      </w:r>
      <w:proofErr w:type="spellEnd"/>
      <w:r>
        <w:rPr>
          <w:rFonts w:eastAsia="Times New Roman"/>
        </w:rPr>
        <w:t xml:space="preserve">, L.H., 2012. History of Antibiotics. From </w:t>
      </w:r>
      <w:proofErr w:type="spellStart"/>
      <w:r>
        <w:rPr>
          <w:rFonts w:eastAsia="Times New Roman"/>
        </w:rPr>
        <w:t>Salvarsan</w:t>
      </w:r>
      <w:proofErr w:type="spellEnd"/>
      <w:r>
        <w:rPr>
          <w:rFonts w:eastAsia="Times New Roman"/>
        </w:rPr>
        <w:t xml:space="preserve"> to </w:t>
      </w:r>
      <w:proofErr w:type="spellStart"/>
      <w:r>
        <w:rPr>
          <w:rFonts w:eastAsia="Times New Roman"/>
        </w:rPr>
        <w:t>Cephalosporins</w:t>
      </w:r>
      <w:proofErr w:type="spellEnd"/>
      <w:r>
        <w:rPr>
          <w:rFonts w:eastAsia="Times New Roman"/>
        </w:rPr>
        <w:t>. Journal of Investigative Surgery 25, 67–77. doi:10.3109/08941939.2012.664099</w:t>
      </w:r>
    </w:p>
    <w:p w14:paraId="30F2BF29" w14:textId="77777777" w:rsidR="00FF2B7F" w:rsidRDefault="00FF2B7F" w:rsidP="00150403">
      <w:pPr>
        <w:ind w:left="709" w:hanging="480"/>
        <w:rPr>
          <w:rFonts w:eastAsia="Times New Roman"/>
        </w:rPr>
      </w:pPr>
    </w:p>
    <w:p w14:paraId="77B62D39" w14:textId="77777777" w:rsidR="00FF2B7F" w:rsidRDefault="00FF2B7F" w:rsidP="00150403">
      <w:pPr>
        <w:ind w:left="709" w:hanging="480"/>
        <w:rPr>
          <w:rFonts w:eastAsia="Times New Roman"/>
        </w:rPr>
      </w:pPr>
      <w:proofErr w:type="spellStart"/>
      <w:r>
        <w:rPr>
          <w:rFonts w:eastAsia="Times New Roman"/>
        </w:rPr>
        <w:t>Zilber</w:t>
      </w:r>
      <w:proofErr w:type="spellEnd"/>
      <w:r>
        <w:rPr>
          <w:rFonts w:eastAsia="Times New Roman"/>
        </w:rPr>
        <w:t xml:space="preserve">-Rosenberg, I., Rosenberg, E., 2008. Role of microorganisms in the evolution of animals and plants: the </w:t>
      </w:r>
      <w:proofErr w:type="spellStart"/>
      <w:r>
        <w:rPr>
          <w:rFonts w:eastAsia="Times New Roman"/>
        </w:rPr>
        <w:t>hologenome</w:t>
      </w:r>
      <w:proofErr w:type="spellEnd"/>
      <w:r>
        <w:rPr>
          <w:rFonts w:eastAsia="Times New Roman"/>
        </w:rPr>
        <w:t xml:space="preserve"> theory of evolution. FEMS Microbiology Reviews 32, 723–735. doi:10.1111/j.1574-6976.</w:t>
      </w:r>
      <w:proofErr w:type="gramStart"/>
      <w:r>
        <w:rPr>
          <w:rFonts w:eastAsia="Times New Roman"/>
        </w:rPr>
        <w:t>2008.00123.x</w:t>
      </w:r>
      <w:proofErr w:type="gramEnd"/>
    </w:p>
    <w:p w14:paraId="3CBC01FA" w14:textId="77777777" w:rsidR="00A83C29" w:rsidRPr="006325D8" w:rsidRDefault="00A83C29" w:rsidP="00150403">
      <w:pPr>
        <w:pStyle w:val="Heading1"/>
        <w:ind w:left="709"/>
        <w:rPr>
          <w:color w:val="FF0000"/>
        </w:rPr>
      </w:pPr>
    </w:p>
    <w:sectPr w:rsidR="00A83C29" w:rsidRPr="006325D8" w:rsidSect="003962EA">
      <w:headerReference w:type="default" r:id="rId9"/>
      <w:pgSz w:w="11900" w:h="16840"/>
      <w:pgMar w:top="1440" w:right="680" w:bottom="1440" w:left="6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A2DD" w14:textId="77777777" w:rsidR="00803C98" w:rsidRDefault="00803C98" w:rsidP="00817B49">
      <w:r>
        <w:separator/>
      </w:r>
    </w:p>
  </w:endnote>
  <w:endnote w:type="continuationSeparator" w:id="0">
    <w:p w14:paraId="5888FB02" w14:textId="77777777" w:rsidR="00803C98" w:rsidRDefault="00803C98" w:rsidP="008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18818" w14:textId="77777777" w:rsidR="00803C98" w:rsidRDefault="00803C98" w:rsidP="00817B49">
      <w:r>
        <w:separator/>
      </w:r>
    </w:p>
  </w:footnote>
  <w:footnote w:type="continuationSeparator" w:id="0">
    <w:p w14:paraId="7B85D51C" w14:textId="77777777" w:rsidR="00803C98" w:rsidRDefault="00803C98" w:rsidP="00817B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6207" w14:textId="77777777" w:rsidR="00695C88" w:rsidRDefault="00695C88">
    <w:pPr>
      <w:pStyle w:val="Header"/>
      <w:rPr>
        <w:lang w:val="en-AU"/>
      </w:rPr>
    </w:pPr>
    <w:r w:rsidRPr="00116B8D">
      <w:rPr>
        <w:b/>
        <w:lang w:val="en-AU"/>
      </w:rPr>
      <w:t>Harriet Ling</w:t>
    </w:r>
    <w:r>
      <w:rPr>
        <w:lang w:val="en-AU"/>
      </w:rPr>
      <w:t xml:space="preserve"> ‘</w:t>
    </w:r>
    <w:r w:rsidRPr="00116B8D">
      <w:rPr>
        <w:i/>
        <w:lang w:val="en-AU"/>
      </w:rPr>
      <w:t>It’s catching: the hologenomic bug’</w:t>
    </w:r>
    <w:r>
      <w:rPr>
        <w:lang w:val="en-AU"/>
      </w:rPr>
      <w:t xml:space="preserve"> 2017 – Bachelor Thesis </w:t>
    </w:r>
  </w:p>
  <w:p w14:paraId="23B49A3C" w14:textId="77777777" w:rsidR="00695C88" w:rsidRPr="005401F1" w:rsidRDefault="00695C88">
    <w:pPr>
      <w:pStyle w:val="Header"/>
      <w:rPr>
        <w:lang w:val="en-A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C86"/>
    <w:multiLevelType w:val="hybridMultilevel"/>
    <w:tmpl w:val="5D1C7916"/>
    <w:lvl w:ilvl="0" w:tplc="C9EC05A2">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1104D"/>
    <w:multiLevelType w:val="hybridMultilevel"/>
    <w:tmpl w:val="E25A121C"/>
    <w:lvl w:ilvl="0" w:tplc="7D687B40">
      <w:start w:val="1"/>
      <w:numFmt w:val="decimal"/>
      <w:lvlText w:val="%1."/>
      <w:lvlJc w:val="left"/>
      <w:pPr>
        <w:ind w:left="785" w:hanging="360"/>
      </w:pPr>
      <w:rPr>
        <w:rFonts w:hint="default"/>
        <w:color w:val="FF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077956D1"/>
    <w:multiLevelType w:val="hybridMultilevel"/>
    <w:tmpl w:val="12BCF4E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927CD"/>
    <w:multiLevelType w:val="hybridMultilevel"/>
    <w:tmpl w:val="20A01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A75BC7"/>
    <w:multiLevelType w:val="hybridMultilevel"/>
    <w:tmpl w:val="A810F992"/>
    <w:lvl w:ilvl="0" w:tplc="56B24A3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3B71090"/>
    <w:multiLevelType w:val="hybridMultilevel"/>
    <w:tmpl w:val="BC50D7D6"/>
    <w:lvl w:ilvl="0" w:tplc="A192EC5A">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D78A1"/>
    <w:multiLevelType w:val="hybridMultilevel"/>
    <w:tmpl w:val="C3D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231EDA"/>
    <w:multiLevelType w:val="hybridMultilevel"/>
    <w:tmpl w:val="E56E3334"/>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34285B"/>
    <w:multiLevelType w:val="hybridMultilevel"/>
    <w:tmpl w:val="2E14194A"/>
    <w:lvl w:ilvl="0" w:tplc="FF180A8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C47F4F"/>
    <w:multiLevelType w:val="hybridMultilevel"/>
    <w:tmpl w:val="B55AE8AE"/>
    <w:lvl w:ilvl="0" w:tplc="0E1A52AE">
      <w:start w:val="450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612A2"/>
    <w:multiLevelType w:val="hybridMultilevel"/>
    <w:tmpl w:val="11B6E398"/>
    <w:lvl w:ilvl="0" w:tplc="0E1A52AE">
      <w:start w:val="45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1E6F83"/>
    <w:multiLevelType w:val="hybridMultilevel"/>
    <w:tmpl w:val="84AC2D00"/>
    <w:lvl w:ilvl="0" w:tplc="D04CA69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D170A"/>
    <w:multiLevelType w:val="hybridMultilevel"/>
    <w:tmpl w:val="2F288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83696A"/>
    <w:multiLevelType w:val="hybridMultilevel"/>
    <w:tmpl w:val="4092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91B92"/>
    <w:multiLevelType w:val="hybridMultilevel"/>
    <w:tmpl w:val="4C14EE4C"/>
    <w:lvl w:ilvl="0" w:tplc="9CE6B61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B7E14"/>
    <w:multiLevelType w:val="hybridMultilevel"/>
    <w:tmpl w:val="70922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9D1038"/>
    <w:multiLevelType w:val="hybridMultilevel"/>
    <w:tmpl w:val="2BBC33B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E84AFE"/>
    <w:multiLevelType w:val="hybridMultilevel"/>
    <w:tmpl w:val="1792AF72"/>
    <w:lvl w:ilvl="0" w:tplc="4142CF6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A0C23"/>
    <w:multiLevelType w:val="hybridMultilevel"/>
    <w:tmpl w:val="3A0C5EEA"/>
    <w:lvl w:ilvl="0" w:tplc="0DDE717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C526B6"/>
    <w:multiLevelType w:val="hybridMultilevel"/>
    <w:tmpl w:val="027A8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D21DA7"/>
    <w:multiLevelType w:val="multilevel"/>
    <w:tmpl w:val="A3F0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C43C2E"/>
    <w:multiLevelType w:val="hybridMultilevel"/>
    <w:tmpl w:val="9C84DF7E"/>
    <w:lvl w:ilvl="0" w:tplc="8AD451A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3D739E"/>
    <w:multiLevelType w:val="hybridMultilevel"/>
    <w:tmpl w:val="6BC272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4C7A2B"/>
    <w:multiLevelType w:val="hybridMultilevel"/>
    <w:tmpl w:val="AA7E5274"/>
    <w:lvl w:ilvl="0" w:tplc="9E44398A">
      <w:start w:val="450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5E4C6C"/>
    <w:multiLevelType w:val="hybridMultilevel"/>
    <w:tmpl w:val="A240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D70232"/>
    <w:multiLevelType w:val="hybridMultilevel"/>
    <w:tmpl w:val="1604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BA2178"/>
    <w:multiLevelType w:val="hybridMultilevel"/>
    <w:tmpl w:val="3138C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750FCB"/>
    <w:multiLevelType w:val="multilevel"/>
    <w:tmpl w:val="B55AE8AE"/>
    <w:lvl w:ilvl="0">
      <w:start w:val="450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71A1CB0"/>
    <w:multiLevelType w:val="hybridMultilevel"/>
    <w:tmpl w:val="CB4E26C6"/>
    <w:lvl w:ilvl="0" w:tplc="31F4B6C2">
      <w:start w:val="56"/>
      <w:numFmt w:val="decimal"/>
      <w:lvlText w:val="%1"/>
      <w:lvlJc w:val="left"/>
      <w:pPr>
        <w:ind w:left="720" w:hanging="360"/>
      </w:pPr>
      <w:rPr>
        <w:rFonts w:ascii="Helvetica" w:hAnsi="Helvetica" w:hint="default"/>
        <w:color w:val="55555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20DBD"/>
    <w:multiLevelType w:val="hybridMultilevel"/>
    <w:tmpl w:val="FA401D2A"/>
    <w:lvl w:ilvl="0" w:tplc="A30A2B3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B0399D"/>
    <w:multiLevelType w:val="hybridMultilevel"/>
    <w:tmpl w:val="EABA9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DF6DE7"/>
    <w:multiLevelType w:val="hybridMultilevel"/>
    <w:tmpl w:val="2FDC589A"/>
    <w:lvl w:ilvl="0" w:tplc="CED08B3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3"/>
  </w:num>
  <w:num w:numId="4">
    <w:abstractNumId w:val="7"/>
  </w:num>
  <w:num w:numId="5">
    <w:abstractNumId w:val="30"/>
  </w:num>
  <w:num w:numId="6">
    <w:abstractNumId w:val="28"/>
  </w:num>
  <w:num w:numId="7">
    <w:abstractNumId w:val="20"/>
  </w:num>
  <w:num w:numId="8">
    <w:abstractNumId w:val="16"/>
  </w:num>
  <w:num w:numId="9">
    <w:abstractNumId w:val="22"/>
  </w:num>
  <w:num w:numId="10">
    <w:abstractNumId w:val="19"/>
  </w:num>
  <w:num w:numId="11">
    <w:abstractNumId w:val="26"/>
  </w:num>
  <w:num w:numId="12">
    <w:abstractNumId w:val="2"/>
  </w:num>
  <w:num w:numId="13">
    <w:abstractNumId w:val="3"/>
  </w:num>
  <w:num w:numId="14">
    <w:abstractNumId w:val="12"/>
  </w:num>
  <w:num w:numId="15">
    <w:abstractNumId w:val="1"/>
  </w:num>
  <w:num w:numId="16">
    <w:abstractNumId w:val="15"/>
  </w:num>
  <w:num w:numId="17">
    <w:abstractNumId w:val="8"/>
  </w:num>
  <w:num w:numId="18">
    <w:abstractNumId w:val="10"/>
  </w:num>
  <w:num w:numId="19">
    <w:abstractNumId w:val="4"/>
  </w:num>
  <w:num w:numId="20">
    <w:abstractNumId w:val="27"/>
  </w:num>
  <w:num w:numId="21">
    <w:abstractNumId w:val="17"/>
  </w:num>
  <w:num w:numId="22">
    <w:abstractNumId w:val="24"/>
  </w:num>
  <w:num w:numId="23">
    <w:abstractNumId w:val="25"/>
  </w:num>
  <w:num w:numId="24">
    <w:abstractNumId w:val="14"/>
  </w:num>
  <w:num w:numId="25">
    <w:abstractNumId w:val="18"/>
  </w:num>
  <w:num w:numId="26">
    <w:abstractNumId w:val="31"/>
  </w:num>
  <w:num w:numId="27">
    <w:abstractNumId w:val="6"/>
  </w:num>
  <w:num w:numId="28">
    <w:abstractNumId w:val="11"/>
  </w:num>
  <w:num w:numId="29">
    <w:abstractNumId w:val="5"/>
  </w:num>
  <w:num w:numId="30">
    <w:abstractNumId w:val="0"/>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en-AU" w:vendorID="64" w:dllVersion="0" w:nlCheck="1" w:checkStyle="0"/>
  <w:activeWritingStyle w:appName="MSWord" w:lang="en-GB" w:vendorID="64" w:dllVersion="0" w:nlCheck="1" w:checkStyle="0"/>
  <w:activeWritingStyle w:appName="MSWord" w:lang="en-AU" w:vendorID="64" w:dllVersion="6" w:nlCheck="1" w:checkStyle="1"/>
  <w:activeWritingStyle w:appName="MSWord" w:lang="en-GB" w:vendorID="64" w:dllVersion="6" w:nlCheck="1" w:checkStyle="1"/>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02"/>
    <w:rsid w:val="00000D37"/>
    <w:rsid w:val="000019FE"/>
    <w:rsid w:val="00006ACE"/>
    <w:rsid w:val="00016421"/>
    <w:rsid w:val="00016429"/>
    <w:rsid w:val="000171CC"/>
    <w:rsid w:val="000246A9"/>
    <w:rsid w:val="00027225"/>
    <w:rsid w:val="0003317C"/>
    <w:rsid w:val="0003507D"/>
    <w:rsid w:val="00043007"/>
    <w:rsid w:val="00045027"/>
    <w:rsid w:val="0004627E"/>
    <w:rsid w:val="00050D92"/>
    <w:rsid w:val="0005370A"/>
    <w:rsid w:val="000623B7"/>
    <w:rsid w:val="00063E77"/>
    <w:rsid w:val="00065FE0"/>
    <w:rsid w:val="000742D8"/>
    <w:rsid w:val="00077CA7"/>
    <w:rsid w:val="00084003"/>
    <w:rsid w:val="000A0535"/>
    <w:rsid w:val="000A2CA8"/>
    <w:rsid w:val="000A3C5D"/>
    <w:rsid w:val="000A68E5"/>
    <w:rsid w:val="000B0B60"/>
    <w:rsid w:val="000B7A35"/>
    <w:rsid w:val="000C1709"/>
    <w:rsid w:val="000C4AE8"/>
    <w:rsid w:val="000C5DED"/>
    <w:rsid w:val="000C6210"/>
    <w:rsid w:val="000D081B"/>
    <w:rsid w:val="000D4305"/>
    <w:rsid w:val="000D5032"/>
    <w:rsid w:val="000D7125"/>
    <w:rsid w:val="000E35D8"/>
    <w:rsid w:val="000E3ED7"/>
    <w:rsid w:val="000E43FC"/>
    <w:rsid w:val="000E6836"/>
    <w:rsid w:val="000F22AA"/>
    <w:rsid w:val="000F4B46"/>
    <w:rsid w:val="000F6355"/>
    <w:rsid w:val="001017D5"/>
    <w:rsid w:val="001029D7"/>
    <w:rsid w:val="00104F7F"/>
    <w:rsid w:val="00106536"/>
    <w:rsid w:val="00111E3D"/>
    <w:rsid w:val="00112AA4"/>
    <w:rsid w:val="00112DA2"/>
    <w:rsid w:val="00116B8D"/>
    <w:rsid w:val="00120BF2"/>
    <w:rsid w:val="00122463"/>
    <w:rsid w:val="0012529B"/>
    <w:rsid w:val="00137094"/>
    <w:rsid w:val="00140BA4"/>
    <w:rsid w:val="0014599E"/>
    <w:rsid w:val="00147481"/>
    <w:rsid w:val="001475D5"/>
    <w:rsid w:val="00150403"/>
    <w:rsid w:val="00152A5A"/>
    <w:rsid w:val="00152BA1"/>
    <w:rsid w:val="0015453D"/>
    <w:rsid w:val="00164297"/>
    <w:rsid w:val="00170FA1"/>
    <w:rsid w:val="001727B0"/>
    <w:rsid w:val="00174BED"/>
    <w:rsid w:val="001761C0"/>
    <w:rsid w:val="00184453"/>
    <w:rsid w:val="00185D5F"/>
    <w:rsid w:val="00191501"/>
    <w:rsid w:val="001A0603"/>
    <w:rsid w:val="001A0900"/>
    <w:rsid w:val="001A4E41"/>
    <w:rsid w:val="001A5F37"/>
    <w:rsid w:val="001A6471"/>
    <w:rsid w:val="001B0A9A"/>
    <w:rsid w:val="001B1C1B"/>
    <w:rsid w:val="001C4326"/>
    <w:rsid w:val="001C4576"/>
    <w:rsid w:val="001C5929"/>
    <w:rsid w:val="001C594C"/>
    <w:rsid w:val="001D29E7"/>
    <w:rsid w:val="001D50E3"/>
    <w:rsid w:val="001D5871"/>
    <w:rsid w:val="001E027F"/>
    <w:rsid w:val="001E4BFC"/>
    <w:rsid w:val="001E5821"/>
    <w:rsid w:val="001F12F2"/>
    <w:rsid w:val="001F57BF"/>
    <w:rsid w:val="001F5E7F"/>
    <w:rsid w:val="001F7D0F"/>
    <w:rsid w:val="0020620D"/>
    <w:rsid w:val="0021130B"/>
    <w:rsid w:val="00211D8B"/>
    <w:rsid w:val="0021247F"/>
    <w:rsid w:val="002149A9"/>
    <w:rsid w:val="00214BCE"/>
    <w:rsid w:val="002240C1"/>
    <w:rsid w:val="002312BB"/>
    <w:rsid w:val="00233C8C"/>
    <w:rsid w:val="00241889"/>
    <w:rsid w:val="00241C1F"/>
    <w:rsid w:val="0024318B"/>
    <w:rsid w:val="00243A23"/>
    <w:rsid w:val="00244B79"/>
    <w:rsid w:val="00256D6B"/>
    <w:rsid w:val="002637BD"/>
    <w:rsid w:val="00265C21"/>
    <w:rsid w:val="00267A12"/>
    <w:rsid w:val="00271AE2"/>
    <w:rsid w:val="00273DFA"/>
    <w:rsid w:val="00276506"/>
    <w:rsid w:val="002768B2"/>
    <w:rsid w:val="00276E92"/>
    <w:rsid w:val="00283CE0"/>
    <w:rsid w:val="00283D90"/>
    <w:rsid w:val="002841C4"/>
    <w:rsid w:val="00291CF4"/>
    <w:rsid w:val="002952A9"/>
    <w:rsid w:val="002A0769"/>
    <w:rsid w:val="002A420A"/>
    <w:rsid w:val="002B4856"/>
    <w:rsid w:val="002B6289"/>
    <w:rsid w:val="002B71C9"/>
    <w:rsid w:val="002C06B7"/>
    <w:rsid w:val="002C16D7"/>
    <w:rsid w:val="002C3E9E"/>
    <w:rsid w:val="002D046B"/>
    <w:rsid w:val="002D3198"/>
    <w:rsid w:val="002D31CD"/>
    <w:rsid w:val="002D3BCB"/>
    <w:rsid w:val="002D64EF"/>
    <w:rsid w:val="002E3369"/>
    <w:rsid w:val="002E5302"/>
    <w:rsid w:val="002E62C7"/>
    <w:rsid w:val="002E7814"/>
    <w:rsid w:val="002F02FB"/>
    <w:rsid w:val="002F5ECB"/>
    <w:rsid w:val="00300C8D"/>
    <w:rsid w:val="00305868"/>
    <w:rsid w:val="00306647"/>
    <w:rsid w:val="00314AFB"/>
    <w:rsid w:val="00324C6A"/>
    <w:rsid w:val="003273BF"/>
    <w:rsid w:val="00332405"/>
    <w:rsid w:val="003337FC"/>
    <w:rsid w:val="00341E7B"/>
    <w:rsid w:val="00350339"/>
    <w:rsid w:val="00353269"/>
    <w:rsid w:val="0035333D"/>
    <w:rsid w:val="0036046A"/>
    <w:rsid w:val="00362769"/>
    <w:rsid w:val="003640C3"/>
    <w:rsid w:val="00364599"/>
    <w:rsid w:val="00364BC7"/>
    <w:rsid w:val="00364F9A"/>
    <w:rsid w:val="00370E44"/>
    <w:rsid w:val="00372219"/>
    <w:rsid w:val="0037239A"/>
    <w:rsid w:val="00385366"/>
    <w:rsid w:val="0039331A"/>
    <w:rsid w:val="00394255"/>
    <w:rsid w:val="003962EA"/>
    <w:rsid w:val="00397D86"/>
    <w:rsid w:val="003A2861"/>
    <w:rsid w:val="003A355E"/>
    <w:rsid w:val="003A56C1"/>
    <w:rsid w:val="003B001E"/>
    <w:rsid w:val="003B23C6"/>
    <w:rsid w:val="003B2FC1"/>
    <w:rsid w:val="003B49AC"/>
    <w:rsid w:val="003B4C38"/>
    <w:rsid w:val="003B5C5D"/>
    <w:rsid w:val="003C79F4"/>
    <w:rsid w:val="003D1DA1"/>
    <w:rsid w:val="003E0484"/>
    <w:rsid w:val="003E08D1"/>
    <w:rsid w:val="003E0DB9"/>
    <w:rsid w:val="003E31CB"/>
    <w:rsid w:val="003F04AA"/>
    <w:rsid w:val="003F05FC"/>
    <w:rsid w:val="003F3D1B"/>
    <w:rsid w:val="003F5D4A"/>
    <w:rsid w:val="003F74C4"/>
    <w:rsid w:val="00400190"/>
    <w:rsid w:val="004013AA"/>
    <w:rsid w:val="00412B1A"/>
    <w:rsid w:val="00417EE7"/>
    <w:rsid w:val="00423407"/>
    <w:rsid w:val="00432993"/>
    <w:rsid w:val="004356C7"/>
    <w:rsid w:val="00436C8D"/>
    <w:rsid w:val="004501EE"/>
    <w:rsid w:val="00454781"/>
    <w:rsid w:val="00456111"/>
    <w:rsid w:val="00461086"/>
    <w:rsid w:val="00472A43"/>
    <w:rsid w:val="004747D6"/>
    <w:rsid w:val="00475F09"/>
    <w:rsid w:val="00477432"/>
    <w:rsid w:val="004827E9"/>
    <w:rsid w:val="0048289C"/>
    <w:rsid w:val="00485D46"/>
    <w:rsid w:val="0049504B"/>
    <w:rsid w:val="004A2027"/>
    <w:rsid w:val="004A7426"/>
    <w:rsid w:val="004B41F2"/>
    <w:rsid w:val="004B63AF"/>
    <w:rsid w:val="004C1CE3"/>
    <w:rsid w:val="004C4472"/>
    <w:rsid w:val="004C46FB"/>
    <w:rsid w:val="004C5457"/>
    <w:rsid w:val="004C5BD1"/>
    <w:rsid w:val="004C68E0"/>
    <w:rsid w:val="004D4267"/>
    <w:rsid w:val="004E729F"/>
    <w:rsid w:val="004F1F7B"/>
    <w:rsid w:val="004F3AC4"/>
    <w:rsid w:val="004F3C8E"/>
    <w:rsid w:val="0050169A"/>
    <w:rsid w:val="005046C4"/>
    <w:rsid w:val="00504B77"/>
    <w:rsid w:val="00505DF2"/>
    <w:rsid w:val="00512A36"/>
    <w:rsid w:val="00514288"/>
    <w:rsid w:val="00516B35"/>
    <w:rsid w:val="00517890"/>
    <w:rsid w:val="00517C81"/>
    <w:rsid w:val="005207CF"/>
    <w:rsid w:val="005218E6"/>
    <w:rsid w:val="0052617A"/>
    <w:rsid w:val="00530280"/>
    <w:rsid w:val="0053044E"/>
    <w:rsid w:val="00531660"/>
    <w:rsid w:val="00531947"/>
    <w:rsid w:val="0053397D"/>
    <w:rsid w:val="005401F1"/>
    <w:rsid w:val="00542DA8"/>
    <w:rsid w:val="005440DA"/>
    <w:rsid w:val="005459C3"/>
    <w:rsid w:val="005503C3"/>
    <w:rsid w:val="005506F8"/>
    <w:rsid w:val="00552B36"/>
    <w:rsid w:val="00553673"/>
    <w:rsid w:val="00555457"/>
    <w:rsid w:val="00557CFD"/>
    <w:rsid w:val="00563CDE"/>
    <w:rsid w:val="0056476A"/>
    <w:rsid w:val="00565FFF"/>
    <w:rsid w:val="00572D53"/>
    <w:rsid w:val="005745CA"/>
    <w:rsid w:val="00575C2C"/>
    <w:rsid w:val="00576CCC"/>
    <w:rsid w:val="0058692F"/>
    <w:rsid w:val="00590C14"/>
    <w:rsid w:val="00593BE7"/>
    <w:rsid w:val="005953A7"/>
    <w:rsid w:val="00596A35"/>
    <w:rsid w:val="005A4F40"/>
    <w:rsid w:val="005A5362"/>
    <w:rsid w:val="005B1F8F"/>
    <w:rsid w:val="005B32A4"/>
    <w:rsid w:val="005B4B01"/>
    <w:rsid w:val="005C0BF2"/>
    <w:rsid w:val="005C0C63"/>
    <w:rsid w:val="005C4122"/>
    <w:rsid w:val="005C608E"/>
    <w:rsid w:val="005D2878"/>
    <w:rsid w:val="005E1231"/>
    <w:rsid w:val="005E1485"/>
    <w:rsid w:val="005E68E3"/>
    <w:rsid w:val="005F2EF3"/>
    <w:rsid w:val="006023EA"/>
    <w:rsid w:val="0061069D"/>
    <w:rsid w:val="00616CA9"/>
    <w:rsid w:val="00623C61"/>
    <w:rsid w:val="0062538B"/>
    <w:rsid w:val="00626124"/>
    <w:rsid w:val="006325D8"/>
    <w:rsid w:val="00632636"/>
    <w:rsid w:val="00634543"/>
    <w:rsid w:val="006351CE"/>
    <w:rsid w:val="00636C2C"/>
    <w:rsid w:val="00643AB4"/>
    <w:rsid w:val="00645725"/>
    <w:rsid w:val="006458AE"/>
    <w:rsid w:val="00647984"/>
    <w:rsid w:val="00650A06"/>
    <w:rsid w:val="006540ED"/>
    <w:rsid w:val="0065703D"/>
    <w:rsid w:val="00660996"/>
    <w:rsid w:val="006618B0"/>
    <w:rsid w:val="00661C3C"/>
    <w:rsid w:val="006638BC"/>
    <w:rsid w:val="00663DCA"/>
    <w:rsid w:val="006652F6"/>
    <w:rsid w:val="00665D48"/>
    <w:rsid w:val="006735D9"/>
    <w:rsid w:val="006841EB"/>
    <w:rsid w:val="00685C76"/>
    <w:rsid w:val="00694246"/>
    <w:rsid w:val="006946C0"/>
    <w:rsid w:val="00695C88"/>
    <w:rsid w:val="006A28BD"/>
    <w:rsid w:val="006A2CF5"/>
    <w:rsid w:val="006A405B"/>
    <w:rsid w:val="006A5E04"/>
    <w:rsid w:val="006A5EDD"/>
    <w:rsid w:val="006A74E3"/>
    <w:rsid w:val="006B0DD3"/>
    <w:rsid w:val="006B4DBD"/>
    <w:rsid w:val="006B62AA"/>
    <w:rsid w:val="006C3729"/>
    <w:rsid w:val="006D3FDA"/>
    <w:rsid w:val="006D4340"/>
    <w:rsid w:val="006D7D25"/>
    <w:rsid w:val="006E054F"/>
    <w:rsid w:val="006E0922"/>
    <w:rsid w:val="006E428C"/>
    <w:rsid w:val="006E5229"/>
    <w:rsid w:val="006F0446"/>
    <w:rsid w:val="006F3D3B"/>
    <w:rsid w:val="00707FC7"/>
    <w:rsid w:val="00710BCF"/>
    <w:rsid w:val="00711160"/>
    <w:rsid w:val="00712115"/>
    <w:rsid w:val="007123B6"/>
    <w:rsid w:val="00716ABF"/>
    <w:rsid w:val="00722EB5"/>
    <w:rsid w:val="00724590"/>
    <w:rsid w:val="00725697"/>
    <w:rsid w:val="00732A19"/>
    <w:rsid w:val="00735E45"/>
    <w:rsid w:val="0074674F"/>
    <w:rsid w:val="00752C24"/>
    <w:rsid w:val="00753E0C"/>
    <w:rsid w:val="00754021"/>
    <w:rsid w:val="00756880"/>
    <w:rsid w:val="00757266"/>
    <w:rsid w:val="00760061"/>
    <w:rsid w:val="007635EB"/>
    <w:rsid w:val="0077418A"/>
    <w:rsid w:val="00776CE2"/>
    <w:rsid w:val="00780FBC"/>
    <w:rsid w:val="007A2020"/>
    <w:rsid w:val="007B615C"/>
    <w:rsid w:val="007C3DCD"/>
    <w:rsid w:val="007C6EAB"/>
    <w:rsid w:val="007C7EAF"/>
    <w:rsid w:val="007D090D"/>
    <w:rsid w:val="007D3E56"/>
    <w:rsid w:val="007D5A37"/>
    <w:rsid w:val="007D7CC7"/>
    <w:rsid w:val="007E29A8"/>
    <w:rsid w:val="007E79B1"/>
    <w:rsid w:val="007F2DB4"/>
    <w:rsid w:val="007F4C4E"/>
    <w:rsid w:val="007F75A2"/>
    <w:rsid w:val="0080043E"/>
    <w:rsid w:val="00803C98"/>
    <w:rsid w:val="0081542B"/>
    <w:rsid w:val="008177F0"/>
    <w:rsid w:val="00817B49"/>
    <w:rsid w:val="00822BCF"/>
    <w:rsid w:val="00823EE9"/>
    <w:rsid w:val="00824537"/>
    <w:rsid w:val="0082488C"/>
    <w:rsid w:val="00831371"/>
    <w:rsid w:val="00842076"/>
    <w:rsid w:val="00843D80"/>
    <w:rsid w:val="0084526B"/>
    <w:rsid w:val="00845B50"/>
    <w:rsid w:val="00846B27"/>
    <w:rsid w:val="00847E2E"/>
    <w:rsid w:val="00850131"/>
    <w:rsid w:val="00850B45"/>
    <w:rsid w:val="00853454"/>
    <w:rsid w:val="0086350D"/>
    <w:rsid w:val="00881503"/>
    <w:rsid w:val="00881C23"/>
    <w:rsid w:val="00893001"/>
    <w:rsid w:val="00895E20"/>
    <w:rsid w:val="00895F5A"/>
    <w:rsid w:val="008A0D88"/>
    <w:rsid w:val="008A2582"/>
    <w:rsid w:val="008A31C9"/>
    <w:rsid w:val="008B1EFC"/>
    <w:rsid w:val="008C1C42"/>
    <w:rsid w:val="008C22B8"/>
    <w:rsid w:val="008C3035"/>
    <w:rsid w:val="008D023A"/>
    <w:rsid w:val="008D318E"/>
    <w:rsid w:val="008D458C"/>
    <w:rsid w:val="008E2DD7"/>
    <w:rsid w:val="008E5EC5"/>
    <w:rsid w:val="008F087D"/>
    <w:rsid w:val="008F1141"/>
    <w:rsid w:val="008F4004"/>
    <w:rsid w:val="00900FE3"/>
    <w:rsid w:val="00901BDA"/>
    <w:rsid w:val="00902BFE"/>
    <w:rsid w:val="00913FBB"/>
    <w:rsid w:val="00922DD4"/>
    <w:rsid w:val="0092310B"/>
    <w:rsid w:val="0092371D"/>
    <w:rsid w:val="0092497E"/>
    <w:rsid w:val="00931A58"/>
    <w:rsid w:val="00932D02"/>
    <w:rsid w:val="00936F52"/>
    <w:rsid w:val="00941954"/>
    <w:rsid w:val="00943033"/>
    <w:rsid w:val="00946278"/>
    <w:rsid w:val="00950E59"/>
    <w:rsid w:val="009517D6"/>
    <w:rsid w:val="0095381B"/>
    <w:rsid w:val="00955FEF"/>
    <w:rsid w:val="009622A7"/>
    <w:rsid w:val="009647ED"/>
    <w:rsid w:val="00967CF8"/>
    <w:rsid w:val="00972B0A"/>
    <w:rsid w:val="00975311"/>
    <w:rsid w:val="00980E4F"/>
    <w:rsid w:val="00983D4F"/>
    <w:rsid w:val="00996228"/>
    <w:rsid w:val="00996639"/>
    <w:rsid w:val="009976F2"/>
    <w:rsid w:val="00997867"/>
    <w:rsid w:val="009A37BC"/>
    <w:rsid w:val="009A6890"/>
    <w:rsid w:val="009B00F1"/>
    <w:rsid w:val="009B1009"/>
    <w:rsid w:val="009B4338"/>
    <w:rsid w:val="009B5662"/>
    <w:rsid w:val="009B63B0"/>
    <w:rsid w:val="009B7CD6"/>
    <w:rsid w:val="009C2A20"/>
    <w:rsid w:val="009C2A35"/>
    <w:rsid w:val="009C335F"/>
    <w:rsid w:val="009C440F"/>
    <w:rsid w:val="009C6001"/>
    <w:rsid w:val="009D5B6D"/>
    <w:rsid w:val="009E0659"/>
    <w:rsid w:val="009E0FF4"/>
    <w:rsid w:val="009E4FC3"/>
    <w:rsid w:val="009E6179"/>
    <w:rsid w:val="009E6CBB"/>
    <w:rsid w:val="009E77F8"/>
    <w:rsid w:val="00A01AC6"/>
    <w:rsid w:val="00A16016"/>
    <w:rsid w:val="00A16A76"/>
    <w:rsid w:val="00A200FF"/>
    <w:rsid w:val="00A24C3A"/>
    <w:rsid w:val="00A24CBE"/>
    <w:rsid w:val="00A271E4"/>
    <w:rsid w:val="00A31B55"/>
    <w:rsid w:val="00A3448A"/>
    <w:rsid w:val="00A35A65"/>
    <w:rsid w:val="00A4497C"/>
    <w:rsid w:val="00A46CA2"/>
    <w:rsid w:val="00A54E14"/>
    <w:rsid w:val="00A55455"/>
    <w:rsid w:val="00A5607B"/>
    <w:rsid w:val="00A5647C"/>
    <w:rsid w:val="00A56EB7"/>
    <w:rsid w:val="00A616FD"/>
    <w:rsid w:val="00A64DAE"/>
    <w:rsid w:val="00A7533A"/>
    <w:rsid w:val="00A75E53"/>
    <w:rsid w:val="00A806BA"/>
    <w:rsid w:val="00A828C6"/>
    <w:rsid w:val="00A83C29"/>
    <w:rsid w:val="00A90902"/>
    <w:rsid w:val="00A95468"/>
    <w:rsid w:val="00AA2B58"/>
    <w:rsid w:val="00AA4DCB"/>
    <w:rsid w:val="00AA5E62"/>
    <w:rsid w:val="00AA6D42"/>
    <w:rsid w:val="00AA7B33"/>
    <w:rsid w:val="00AB5DF0"/>
    <w:rsid w:val="00AB6BF6"/>
    <w:rsid w:val="00AB7476"/>
    <w:rsid w:val="00AC0F48"/>
    <w:rsid w:val="00AC3AF0"/>
    <w:rsid w:val="00AC55F4"/>
    <w:rsid w:val="00AC699D"/>
    <w:rsid w:val="00AC6AC8"/>
    <w:rsid w:val="00AD063D"/>
    <w:rsid w:val="00AD3500"/>
    <w:rsid w:val="00AE0FBC"/>
    <w:rsid w:val="00AE2E3E"/>
    <w:rsid w:val="00AE3A29"/>
    <w:rsid w:val="00AE428A"/>
    <w:rsid w:val="00AE4BEF"/>
    <w:rsid w:val="00AE7207"/>
    <w:rsid w:val="00AF1FBB"/>
    <w:rsid w:val="00AF2679"/>
    <w:rsid w:val="00AF4A27"/>
    <w:rsid w:val="00AF647F"/>
    <w:rsid w:val="00AF723B"/>
    <w:rsid w:val="00B107BF"/>
    <w:rsid w:val="00B112A2"/>
    <w:rsid w:val="00B11FFF"/>
    <w:rsid w:val="00B2060E"/>
    <w:rsid w:val="00B24AE5"/>
    <w:rsid w:val="00B33286"/>
    <w:rsid w:val="00B43DA2"/>
    <w:rsid w:val="00B459B0"/>
    <w:rsid w:val="00B50ED4"/>
    <w:rsid w:val="00B53FAB"/>
    <w:rsid w:val="00B542EA"/>
    <w:rsid w:val="00B54602"/>
    <w:rsid w:val="00B57761"/>
    <w:rsid w:val="00B623F6"/>
    <w:rsid w:val="00B7435C"/>
    <w:rsid w:val="00B75A8D"/>
    <w:rsid w:val="00B77F2D"/>
    <w:rsid w:val="00B801CB"/>
    <w:rsid w:val="00B867C9"/>
    <w:rsid w:val="00B86D8B"/>
    <w:rsid w:val="00B90F17"/>
    <w:rsid w:val="00B9292E"/>
    <w:rsid w:val="00B958FC"/>
    <w:rsid w:val="00B97752"/>
    <w:rsid w:val="00B97905"/>
    <w:rsid w:val="00B97A95"/>
    <w:rsid w:val="00BA0467"/>
    <w:rsid w:val="00BA07E3"/>
    <w:rsid w:val="00BA1836"/>
    <w:rsid w:val="00BA2234"/>
    <w:rsid w:val="00BA7A8A"/>
    <w:rsid w:val="00BB3B23"/>
    <w:rsid w:val="00BB478B"/>
    <w:rsid w:val="00BB718D"/>
    <w:rsid w:val="00BC1D1C"/>
    <w:rsid w:val="00BC4C18"/>
    <w:rsid w:val="00BD008D"/>
    <w:rsid w:val="00BD0C83"/>
    <w:rsid w:val="00BD0DB4"/>
    <w:rsid w:val="00BD0DC4"/>
    <w:rsid w:val="00BD2FBD"/>
    <w:rsid w:val="00BE130D"/>
    <w:rsid w:val="00BE5285"/>
    <w:rsid w:val="00BE7AF7"/>
    <w:rsid w:val="00BF0210"/>
    <w:rsid w:val="00C0044C"/>
    <w:rsid w:val="00C004C7"/>
    <w:rsid w:val="00C01687"/>
    <w:rsid w:val="00C025CA"/>
    <w:rsid w:val="00C03EA9"/>
    <w:rsid w:val="00C052D8"/>
    <w:rsid w:val="00C05488"/>
    <w:rsid w:val="00C0688E"/>
    <w:rsid w:val="00C070EB"/>
    <w:rsid w:val="00C1164E"/>
    <w:rsid w:val="00C13BEF"/>
    <w:rsid w:val="00C222F6"/>
    <w:rsid w:val="00C312F4"/>
    <w:rsid w:val="00C32A7D"/>
    <w:rsid w:val="00C3485F"/>
    <w:rsid w:val="00C358F1"/>
    <w:rsid w:val="00C41A85"/>
    <w:rsid w:val="00C432F3"/>
    <w:rsid w:val="00C43B72"/>
    <w:rsid w:val="00C44706"/>
    <w:rsid w:val="00C4668F"/>
    <w:rsid w:val="00C46D35"/>
    <w:rsid w:val="00C50981"/>
    <w:rsid w:val="00C53A47"/>
    <w:rsid w:val="00C574D5"/>
    <w:rsid w:val="00C6272C"/>
    <w:rsid w:val="00C724DB"/>
    <w:rsid w:val="00C7295A"/>
    <w:rsid w:val="00C82AA1"/>
    <w:rsid w:val="00C855A8"/>
    <w:rsid w:val="00C8743F"/>
    <w:rsid w:val="00C8784A"/>
    <w:rsid w:val="00C93F39"/>
    <w:rsid w:val="00C9610F"/>
    <w:rsid w:val="00CA1C1E"/>
    <w:rsid w:val="00CA26CE"/>
    <w:rsid w:val="00CA2E43"/>
    <w:rsid w:val="00CA4ADF"/>
    <w:rsid w:val="00CB33D9"/>
    <w:rsid w:val="00CC37DD"/>
    <w:rsid w:val="00CC5341"/>
    <w:rsid w:val="00CC634E"/>
    <w:rsid w:val="00CC7449"/>
    <w:rsid w:val="00CD0593"/>
    <w:rsid w:val="00CD0D8C"/>
    <w:rsid w:val="00CD363B"/>
    <w:rsid w:val="00CD6C76"/>
    <w:rsid w:val="00CE5C34"/>
    <w:rsid w:val="00CE6433"/>
    <w:rsid w:val="00CE6797"/>
    <w:rsid w:val="00CF17B2"/>
    <w:rsid w:val="00CF1DE8"/>
    <w:rsid w:val="00CF3561"/>
    <w:rsid w:val="00CF438C"/>
    <w:rsid w:val="00D00604"/>
    <w:rsid w:val="00D0214F"/>
    <w:rsid w:val="00D05799"/>
    <w:rsid w:val="00D077DB"/>
    <w:rsid w:val="00D12FDD"/>
    <w:rsid w:val="00D13132"/>
    <w:rsid w:val="00D1328C"/>
    <w:rsid w:val="00D16755"/>
    <w:rsid w:val="00D16F1D"/>
    <w:rsid w:val="00D2164C"/>
    <w:rsid w:val="00D228EC"/>
    <w:rsid w:val="00D2627D"/>
    <w:rsid w:val="00D304EC"/>
    <w:rsid w:val="00D31313"/>
    <w:rsid w:val="00D343B9"/>
    <w:rsid w:val="00D36384"/>
    <w:rsid w:val="00D452E0"/>
    <w:rsid w:val="00D57AE5"/>
    <w:rsid w:val="00D60D51"/>
    <w:rsid w:val="00D60D80"/>
    <w:rsid w:val="00D6645E"/>
    <w:rsid w:val="00D67643"/>
    <w:rsid w:val="00D7105A"/>
    <w:rsid w:val="00D71E95"/>
    <w:rsid w:val="00D7343D"/>
    <w:rsid w:val="00D76511"/>
    <w:rsid w:val="00D80C02"/>
    <w:rsid w:val="00D86116"/>
    <w:rsid w:val="00D90178"/>
    <w:rsid w:val="00D902C1"/>
    <w:rsid w:val="00D9131E"/>
    <w:rsid w:val="00D92C7C"/>
    <w:rsid w:val="00D9630C"/>
    <w:rsid w:val="00DA7300"/>
    <w:rsid w:val="00DC30B8"/>
    <w:rsid w:val="00DC36EE"/>
    <w:rsid w:val="00DC5519"/>
    <w:rsid w:val="00DC72B8"/>
    <w:rsid w:val="00DD54B3"/>
    <w:rsid w:val="00DF4D44"/>
    <w:rsid w:val="00E10BE1"/>
    <w:rsid w:val="00E110B5"/>
    <w:rsid w:val="00E127DA"/>
    <w:rsid w:val="00E13D9C"/>
    <w:rsid w:val="00E140FA"/>
    <w:rsid w:val="00E217D2"/>
    <w:rsid w:val="00E24FCC"/>
    <w:rsid w:val="00E30575"/>
    <w:rsid w:val="00E31038"/>
    <w:rsid w:val="00E336AE"/>
    <w:rsid w:val="00E41CDE"/>
    <w:rsid w:val="00E41F57"/>
    <w:rsid w:val="00E42667"/>
    <w:rsid w:val="00E47FD7"/>
    <w:rsid w:val="00E551DF"/>
    <w:rsid w:val="00E61827"/>
    <w:rsid w:val="00E63F32"/>
    <w:rsid w:val="00E6453F"/>
    <w:rsid w:val="00E65079"/>
    <w:rsid w:val="00E74707"/>
    <w:rsid w:val="00E77D57"/>
    <w:rsid w:val="00E80B21"/>
    <w:rsid w:val="00E8437B"/>
    <w:rsid w:val="00E8513B"/>
    <w:rsid w:val="00E86589"/>
    <w:rsid w:val="00E90107"/>
    <w:rsid w:val="00E95B6F"/>
    <w:rsid w:val="00EA062F"/>
    <w:rsid w:val="00EA4A7F"/>
    <w:rsid w:val="00EA5E9B"/>
    <w:rsid w:val="00EA6A55"/>
    <w:rsid w:val="00EA75E9"/>
    <w:rsid w:val="00EB2A84"/>
    <w:rsid w:val="00EB6549"/>
    <w:rsid w:val="00EB65F1"/>
    <w:rsid w:val="00EC28D4"/>
    <w:rsid w:val="00EC5698"/>
    <w:rsid w:val="00EC5D13"/>
    <w:rsid w:val="00ED0351"/>
    <w:rsid w:val="00ED2158"/>
    <w:rsid w:val="00ED4BB8"/>
    <w:rsid w:val="00EE1B79"/>
    <w:rsid w:val="00EE3E8B"/>
    <w:rsid w:val="00EE77B3"/>
    <w:rsid w:val="00EF0168"/>
    <w:rsid w:val="00EF1D7B"/>
    <w:rsid w:val="00EF1FF0"/>
    <w:rsid w:val="00EF38AB"/>
    <w:rsid w:val="00EF50E4"/>
    <w:rsid w:val="00EF57E9"/>
    <w:rsid w:val="00EF65BB"/>
    <w:rsid w:val="00F00E22"/>
    <w:rsid w:val="00F021C8"/>
    <w:rsid w:val="00F034D4"/>
    <w:rsid w:val="00F03F58"/>
    <w:rsid w:val="00F05DB3"/>
    <w:rsid w:val="00F0690D"/>
    <w:rsid w:val="00F06BAD"/>
    <w:rsid w:val="00F07123"/>
    <w:rsid w:val="00F13270"/>
    <w:rsid w:val="00F17953"/>
    <w:rsid w:val="00F32BF5"/>
    <w:rsid w:val="00F411BB"/>
    <w:rsid w:val="00F417BA"/>
    <w:rsid w:val="00F45F39"/>
    <w:rsid w:val="00F62B53"/>
    <w:rsid w:val="00F630DA"/>
    <w:rsid w:val="00F64C5A"/>
    <w:rsid w:val="00F662F0"/>
    <w:rsid w:val="00F729A3"/>
    <w:rsid w:val="00F75B9B"/>
    <w:rsid w:val="00F764C0"/>
    <w:rsid w:val="00F8342F"/>
    <w:rsid w:val="00F8382D"/>
    <w:rsid w:val="00F918E2"/>
    <w:rsid w:val="00F936B4"/>
    <w:rsid w:val="00FB045A"/>
    <w:rsid w:val="00FB2F48"/>
    <w:rsid w:val="00FB3B78"/>
    <w:rsid w:val="00FB47A7"/>
    <w:rsid w:val="00FC1B04"/>
    <w:rsid w:val="00FC2BCD"/>
    <w:rsid w:val="00FC41DC"/>
    <w:rsid w:val="00FD742A"/>
    <w:rsid w:val="00FF0F83"/>
    <w:rsid w:val="00FF2B7F"/>
    <w:rsid w:val="00FF72A0"/>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C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18E6"/>
    <w:rPr>
      <w:rFonts w:ascii="Times New Roman" w:hAnsi="Times New Roman" w:cs="Times New Roman"/>
      <w:lang w:eastAsia="en-GB"/>
    </w:rPr>
  </w:style>
  <w:style w:type="paragraph" w:styleId="Heading1">
    <w:name w:val="heading 1"/>
    <w:basedOn w:val="Normal"/>
    <w:link w:val="Heading1Char"/>
    <w:uiPriority w:val="9"/>
    <w:qFormat/>
    <w:rsid w:val="00D0579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A560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9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90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B62AA"/>
    <w:pPr>
      <w:ind w:left="720"/>
      <w:contextualSpacing/>
    </w:pPr>
  </w:style>
  <w:style w:type="character" w:customStyle="1" w:styleId="apple-converted-space">
    <w:name w:val="apple-converted-space"/>
    <w:basedOn w:val="DefaultParagraphFont"/>
    <w:rsid w:val="00FC2BCD"/>
  </w:style>
  <w:style w:type="character" w:styleId="Emphasis">
    <w:name w:val="Emphasis"/>
    <w:basedOn w:val="DefaultParagraphFont"/>
    <w:uiPriority w:val="20"/>
    <w:qFormat/>
    <w:rsid w:val="00FC2BCD"/>
    <w:rPr>
      <w:i/>
      <w:iCs/>
    </w:rPr>
  </w:style>
  <w:style w:type="character" w:styleId="Hyperlink">
    <w:name w:val="Hyperlink"/>
    <w:basedOn w:val="DefaultParagraphFont"/>
    <w:uiPriority w:val="99"/>
    <w:semiHidden/>
    <w:unhideWhenUsed/>
    <w:rsid w:val="00FC2BCD"/>
    <w:rPr>
      <w:color w:val="0000FF"/>
      <w:u w:val="single"/>
    </w:rPr>
  </w:style>
  <w:style w:type="character" w:customStyle="1" w:styleId="citationref">
    <w:name w:val="citationref"/>
    <w:basedOn w:val="DefaultParagraphFont"/>
    <w:rsid w:val="0003507D"/>
  </w:style>
  <w:style w:type="character" w:styleId="HTMLCite">
    <w:name w:val="HTML Cite"/>
    <w:basedOn w:val="DefaultParagraphFont"/>
    <w:uiPriority w:val="99"/>
    <w:semiHidden/>
    <w:unhideWhenUsed/>
    <w:rsid w:val="0003507D"/>
    <w:rPr>
      <w:i/>
      <w:iCs/>
    </w:rPr>
  </w:style>
  <w:style w:type="character" w:customStyle="1" w:styleId="occurrence">
    <w:name w:val="occurrence"/>
    <w:basedOn w:val="DefaultParagraphFont"/>
    <w:rsid w:val="0003507D"/>
  </w:style>
  <w:style w:type="character" w:styleId="Strong">
    <w:name w:val="Strong"/>
    <w:basedOn w:val="DefaultParagraphFont"/>
    <w:uiPriority w:val="22"/>
    <w:qFormat/>
    <w:rsid w:val="0092497E"/>
    <w:rPr>
      <w:b/>
      <w:bCs/>
    </w:rPr>
  </w:style>
  <w:style w:type="character" w:customStyle="1" w:styleId="Heading1Char">
    <w:name w:val="Heading 1 Char"/>
    <w:basedOn w:val="DefaultParagraphFont"/>
    <w:link w:val="Heading1"/>
    <w:uiPriority w:val="9"/>
    <w:rsid w:val="00D05799"/>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A5607B"/>
    <w:rPr>
      <w:rFonts w:asciiTheme="majorHAnsi" w:eastAsiaTheme="majorEastAsia" w:hAnsiTheme="majorHAnsi" w:cstheme="majorBidi"/>
      <w:color w:val="1F3763" w:themeColor="accent1" w:themeShade="7F"/>
      <w:lang w:eastAsia="en-GB"/>
    </w:rPr>
  </w:style>
  <w:style w:type="character" w:customStyle="1" w:styleId="ng-isolate-scope">
    <w:name w:val="ng-isolate-scope"/>
    <w:basedOn w:val="DefaultParagraphFont"/>
    <w:rsid w:val="00A5607B"/>
  </w:style>
  <w:style w:type="paragraph" w:styleId="Header">
    <w:name w:val="header"/>
    <w:basedOn w:val="Normal"/>
    <w:link w:val="HeaderChar"/>
    <w:uiPriority w:val="99"/>
    <w:unhideWhenUsed/>
    <w:rsid w:val="00817B49"/>
    <w:pPr>
      <w:tabs>
        <w:tab w:val="center" w:pos="4680"/>
        <w:tab w:val="right" w:pos="9360"/>
      </w:tabs>
    </w:pPr>
  </w:style>
  <w:style w:type="character" w:customStyle="1" w:styleId="HeaderChar">
    <w:name w:val="Header Char"/>
    <w:basedOn w:val="DefaultParagraphFont"/>
    <w:link w:val="Header"/>
    <w:uiPriority w:val="99"/>
    <w:rsid w:val="00817B49"/>
    <w:rPr>
      <w:rFonts w:ascii="Times New Roman" w:hAnsi="Times New Roman" w:cs="Times New Roman"/>
      <w:lang w:eastAsia="en-GB"/>
    </w:rPr>
  </w:style>
  <w:style w:type="paragraph" w:styleId="Footer">
    <w:name w:val="footer"/>
    <w:basedOn w:val="Normal"/>
    <w:link w:val="FooterChar"/>
    <w:uiPriority w:val="99"/>
    <w:unhideWhenUsed/>
    <w:rsid w:val="00817B49"/>
    <w:pPr>
      <w:tabs>
        <w:tab w:val="center" w:pos="4680"/>
        <w:tab w:val="right" w:pos="9360"/>
      </w:tabs>
    </w:pPr>
  </w:style>
  <w:style w:type="character" w:customStyle="1" w:styleId="FooterChar">
    <w:name w:val="Footer Char"/>
    <w:basedOn w:val="DefaultParagraphFont"/>
    <w:link w:val="Footer"/>
    <w:uiPriority w:val="99"/>
    <w:rsid w:val="00817B49"/>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104F7F"/>
    <w:rPr>
      <w:sz w:val="18"/>
      <w:szCs w:val="18"/>
    </w:rPr>
  </w:style>
  <w:style w:type="paragraph" w:styleId="CommentText">
    <w:name w:val="annotation text"/>
    <w:basedOn w:val="Normal"/>
    <w:link w:val="CommentTextChar"/>
    <w:uiPriority w:val="99"/>
    <w:unhideWhenUsed/>
    <w:rsid w:val="00104F7F"/>
  </w:style>
  <w:style w:type="character" w:customStyle="1" w:styleId="CommentTextChar">
    <w:name w:val="Comment Text Char"/>
    <w:basedOn w:val="DefaultParagraphFont"/>
    <w:link w:val="CommentText"/>
    <w:uiPriority w:val="99"/>
    <w:rsid w:val="00104F7F"/>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15">
      <w:bodyDiv w:val="1"/>
      <w:marLeft w:val="0"/>
      <w:marRight w:val="0"/>
      <w:marTop w:val="0"/>
      <w:marBottom w:val="0"/>
      <w:divBdr>
        <w:top w:val="none" w:sz="0" w:space="0" w:color="auto"/>
        <w:left w:val="none" w:sz="0" w:space="0" w:color="auto"/>
        <w:bottom w:val="none" w:sz="0" w:space="0" w:color="auto"/>
        <w:right w:val="none" w:sz="0" w:space="0" w:color="auto"/>
      </w:divBdr>
    </w:div>
    <w:div w:id="9063163">
      <w:bodyDiv w:val="1"/>
      <w:marLeft w:val="0"/>
      <w:marRight w:val="0"/>
      <w:marTop w:val="0"/>
      <w:marBottom w:val="0"/>
      <w:divBdr>
        <w:top w:val="none" w:sz="0" w:space="0" w:color="auto"/>
        <w:left w:val="none" w:sz="0" w:space="0" w:color="auto"/>
        <w:bottom w:val="none" w:sz="0" w:space="0" w:color="auto"/>
        <w:right w:val="none" w:sz="0" w:space="0" w:color="auto"/>
      </w:divBdr>
    </w:div>
    <w:div w:id="12343329">
      <w:bodyDiv w:val="1"/>
      <w:marLeft w:val="0"/>
      <w:marRight w:val="0"/>
      <w:marTop w:val="0"/>
      <w:marBottom w:val="0"/>
      <w:divBdr>
        <w:top w:val="none" w:sz="0" w:space="0" w:color="auto"/>
        <w:left w:val="none" w:sz="0" w:space="0" w:color="auto"/>
        <w:bottom w:val="none" w:sz="0" w:space="0" w:color="auto"/>
        <w:right w:val="none" w:sz="0" w:space="0" w:color="auto"/>
      </w:divBdr>
    </w:div>
    <w:div w:id="18893202">
      <w:bodyDiv w:val="1"/>
      <w:marLeft w:val="0"/>
      <w:marRight w:val="0"/>
      <w:marTop w:val="0"/>
      <w:marBottom w:val="0"/>
      <w:divBdr>
        <w:top w:val="none" w:sz="0" w:space="0" w:color="auto"/>
        <w:left w:val="none" w:sz="0" w:space="0" w:color="auto"/>
        <w:bottom w:val="none" w:sz="0" w:space="0" w:color="auto"/>
        <w:right w:val="none" w:sz="0" w:space="0" w:color="auto"/>
      </w:divBdr>
    </w:div>
    <w:div w:id="19399617">
      <w:bodyDiv w:val="1"/>
      <w:marLeft w:val="0"/>
      <w:marRight w:val="0"/>
      <w:marTop w:val="0"/>
      <w:marBottom w:val="0"/>
      <w:divBdr>
        <w:top w:val="none" w:sz="0" w:space="0" w:color="auto"/>
        <w:left w:val="none" w:sz="0" w:space="0" w:color="auto"/>
        <w:bottom w:val="none" w:sz="0" w:space="0" w:color="auto"/>
        <w:right w:val="none" w:sz="0" w:space="0" w:color="auto"/>
      </w:divBdr>
    </w:div>
    <w:div w:id="23213674">
      <w:bodyDiv w:val="1"/>
      <w:marLeft w:val="0"/>
      <w:marRight w:val="0"/>
      <w:marTop w:val="0"/>
      <w:marBottom w:val="0"/>
      <w:divBdr>
        <w:top w:val="none" w:sz="0" w:space="0" w:color="auto"/>
        <w:left w:val="none" w:sz="0" w:space="0" w:color="auto"/>
        <w:bottom w:val="none" w:sz="0" w:space="0" w:color="auto"/>
        <w:right w:val="none" w:sz="0" w:space="0" w:color="auto"/>
      </w:divBdr>
    </w:div>
    <w:div w:id="27074160">
      <w:bodyDiv w:val="1"/>
      <w:marLeft w:val="0"/>
      <w:marRight w:val="0"/>
      <w:marTop w:val="0"/>
      <w:marBottom w:val="0"/>
      <w:divBdr>
        <w:top w:val="none" w:sz="0" w:space="0" w:color="auto"/>
        <w:left w:val="none" w:sz="0" w:space="0" w:color="auto"/>
        <w:bottom w:val="none" w:sz="0" w:space="0" w:color="auto"/>
        <w:right w:val="none" w:sz="0" w:space="0" w:color="auto"/>
      </w:divBdr>
    </w:div>
    <w:div w:id="38015498">
      <w:bodyDiv w:val="1"/>
      <w:marLeft w:val="0"/>
      <w:marRight w:val="0"/>
      <w:marTop w:val="0"/>
      <w:marBottom w:val="0"/>
      <w:divBdr>
        <w:top w:val="none" w:sz="0" w:space="0" w:color="auto"/>
        <w:left w:val="none" w:sz="0" w:space="0" w:color="auto"/>
        <w:bottom w:val="none" w:sz="0" w:space="0" w:color="auto"/>
        <w:right w:val="none" w:sz="0" w:space="0" w:color="auto"/>
      </w:divBdr>
    </w:div>
    <w:div w:id="43022482">
      <w:bodyDiv w:val="1"/>
      <w:marLeft w:val="0"/>
      <w:marRight w:val="0"/>
      <w:marTop w:val="0"/>
      <w:marBottom w:val="0"/>
      <w:divBdr>
        <w:top w:val="none" w:sz="0" w:space="0" w:color="auto"/>
        <w:left w:val="none" w:sz="0" w:space="0" w:color="auto"/>
        <w:bottom w:val="none" w:sz="0" w:space="0" w:color="auto"/>
        <w:right w:val="none" w:sz="0" w:space="0" w:color="auto"/>
      </w:divBdr>
    </w:div>
    <w:div w:id="58094263">
      <w:bodyDiv w:val="1"/>
      <w:marLeft w:val="0"/>
      <w:marRight w:val="0"/>
      <w:marTop w:val="0"/>
      <w:marBottom w:val="0"/>
      <w:divBdr>
        <w:top w:val="none" w:sz="0" w:space="0" w:color="auto"/>
        <w:left w:val="none" w:sz="0" w:space="0" w:color="auto"/>
        <w:bottom w:val="none" w:sz="0" w:space="0" w:color="auto"/>
        <w:right w:val="none" w:sz="0" w:space="0" w:color="auto"/>
      </w:divBdr>
    </w:div>
    <w:div w:id="62216531">
      <w:bodyDiv w:val="1"/>
      <w:marLeft w:val="0"/>
      <w:marRight w:val="0"/>
      <w:marTop w:val="0"/>
      <w:marBottom w:val="0"/>
      <w:divBdr>
        <w:top w:val="none" w:sz="0" w:space="0" w:color="auto"/>
        <w:left w:val="none" w:sz="0" w:space="0" w:color="auto"/>
        <w:bottom w:val="none" w:sz="0" w:space="0" w:color="auto"/>
        <w:right w:val="none" w:sz="0" w:space="0" w:color="auto"/>
      </w:divBdr>
    </w:div>
    <w:div w:id="73821809">
      <w:bodyDiv w:val="1"/>
      <w:marLeft w:val="0"/>
      <w:marRight w:val="0"/>
      <w:marTop w:val="0"/>
      <w:marBottom w:val="0"/>
      <w:divBdr>
        <w:top w:val="none" w:sz="0" w:space="0" w:color="auto"/>
        <w:left w:val="none" w:sz="0" w:space="0" w:color="auto"/>
        <w:bottom w:val="none" w:sz="0" w:space="0" w:color="auto"/>
        <w:right w:val="none" w:sz="0" w:space="0" w:color="auto"/>
      </w:divBdr>
    </w:div>
    <w:div w:id="81613565">
      <w:bodyDiv w:val="1"/>
      <w:marLeft w:val="0"/>
      <w:marRight w:val="0"/>
      <w:marTop w:val="0"/>
      <w:marBottom w:val="0"/>
      <w:divBdr>
        <w:top w:val="none" w:sz="0" w:space="0" w:color="auto"/>
        <w:left w:val="none" w:sz="0" w:space="0" w:color="auto"/>
        <w:bottom w:val="none" w:sz="0" w:space="0" w:color="auto"/>
        <w:right w:val="none" w:sz="0" w:space="0" w:color="auto"/>
      </w:divBdr>
    </w:div>
    <w:div w:id="101416402">
      <w:bodyDiv w:val="1"/>
      <w:marLeft w:val="0"/>
      <w:marRight w:val="0"/>
      <w:marTop w:val="0"/>
      <w:marBottom w:val="0"/>
      <w:divBdr>
        <w:top w:val="none" w:sz="0" w:space="0" w:color="auto"/>
        <w:left w:val="none" w:sz="0" w:space="0" w:color="auto"/>
        <w:bottom w:val="none" w:sz="0" w:space="0" w:color="auto"/>
        <w:right w:val="none" w:sz="0" w:space="0" w:color="auto"/>
      </w:divBdr>
    </w:div>
    <w:div w:id="120653724">
      <w:bodyDiv w:val="1"/>
      <w:marLeft w:val="0"/>
      <w:marRight w:val="0"/>
      <w:marTop w:val="0"/>
      <w:marBottom w:val="0"/>
      <w:divBdr>
        <w:top w:val="none" w:sz="0" w:space="0" w:color="auto"/>
        <w:left w:val="none" w:sz="0" w:space="0" w:color="auto"/>
        <w:bottom w:val="none" w:sz="0" w:space="0" w:color="auto"/>
        <w:right w:val="none" w:sz="0" w:space="0" w:color="auto"/>
      </w:divBdr>
    </w:div>
    <w:div w:id="131869673">
      <w:bodyDiv w:val="1"/>
      <w:marLeft w:val="0"/>
      <w:marRight w:val="0"/>
      <w:marTop w:val="0"/>
      <w:marBottom w:val="0"/>
      <w:divBdr>
        <w:top w:val="none" w:sz="0" w:space="0" w:color="auto"/>
        <w:left w:val="none" w:sz="0" w:space="0" w:color="auto"/>
        <w:bottom w:val="none" w:sz="0" w:space="0" w:color="auto"/>
        <w:right w:val="none" w:sz="0" w:space="0" w:color="auto"/>
      </w:divBdr>
    </w:div>
    <w:div w:id="140387113">
      <w:bodyDiv w:val="1"/>
      <w:marLeft w:val="0"/>
      <w:marRight w:val="0"/>
      <w:marTop w:val="0"/>
      <w:marBottom w:val="0"/>
      <w:divBdr>
        <w:top w:val="none" w:sz="0" w:space="0" w:color="auto"/>
        <w:left w:val="none" w:sz="0" w:space="0" w:color="auto"/>
        <w:bottom w:val="none" w:sz="0" w:space="0" w:color="auto"/>
        <w:right w:val="none" w:sz="0" w:space="0" w:color="auto"/>
      </w:divBdr>
    </w:div>
    <w:div w:id="141510899">
      <w:bodyDiv w:val="1"/>
      <w:marLeft w:val="0"/>
      <w:marRight w:val="0"/>
      <w:marTop w:val="0"/>
      <w:marBottom w:val="0"/>
      <w:divBdr>
        <w:top w:val="none" w:sz="0" w:space="0" w:color="auto"/>
        <w:left w:val="none" w:sz="0" w:space="0" w:color="auto"/>
        <w:bottom w:val="none" w:sz="0" w:space="0" w:color="auto"/>
        <w:right w:val="none" w:sz="0" w:space="0" w:color="auto"/>
      </w:divBdr>
    </w:div>
    <w:div w:id="153642501">
      <w:bodyDiv w:val="1"/>
      <w:marLeft w:val="0"/>
      <w:marRight w:val="0"/>
      <w:marTop w:val="0"/>
      <w:marBottom w:val="0"/>
      <w:divBdr>
        <w:top w:val="none" w:sz="0" w:space="0" w:color="auto"/>
        <w:left w:val="none" w:sz="0" w:space="0" w:color="auto"/>
        <w:bottom w:val="none" w:sz="0" w:space="0" w:color="auto"/>
        <w:right w:val="none" w:sz="0" w:space="0" w:color="auto"/>
      </w:divBdr>
    </w:div>
    <w:div w:id="162084895">
      <w:bodyDiv w:val="1"/>
      <w:marLeft w:val="0"/>
      <w:marRight w:val="0"/>
      <w:marTop w:val="0"/>
      <w:marBottom w:val="0"/>
      <w:divBdr>
        <w:top w:val="none" w:sz="0" w:space="0" w:color="auto"/>
        <w:left w:val="none" w:sz="0" w:space="0" w:color="auto"/>
        <w:bottom w:val="none" w:sz="0" w:space="0" w:color="auto"/>
        <w:right w:val="none" w:sz="0" w:space="0" w:color="auto"/>
      </w:divBdr>
    </w:div>
    <w:div w:id="165245813">
      <w:bodyDiv w:val="1"/>
      <w:marLeft w:val="0"/>
      <w:marRight w:val="0"/>
      <w:marTop w:val="0"/>
      <w:marBottom w:val="0"/>
      <w:divBdr>
        <w:top w:val="none" w:sz="0" w:space="0" w:color="auto"/>
        <w:left w:val="none" w:sz="0" w:space="0" w:color="auto"/>
        <w:bottom w:val="none" w:sz="0" w:space="0" w:color="auto"/>
        <w:right w:val="none" w:sz="0" w:space="0" w:color="auto"/>
      </w:divBdr>
    </w:div>
    <w:div w:id="179203898">
      <w:bodyDiv w:val="1"/>
      <w:marLeft w:val="0"/>
      <w:marRight w:val="0"/>
      <w:marTop w:val="0"/>
      <w:marBottom w:val="0"/>
      <w:divBdr>
        <w:top w:val="none" w:sz="0" w:space="0" w:color="auto"/>
        <w:left w:val="none" w:sz="0" w:space="0" w:color="auto"/>
        <w:bottom w:val="none" w:sz="0" w:space="0" w:color="auto"/>
        <w:right w:val="none" w:sz="0" w:space="0" w:color="auto"/>
      </w:divBdr>
    </w:div>
    <w:div w:id="198906815">
      <w:bodyDiv w:val="1"/>
      <w:marLeft w:val="0"/>
      <w:marRight w:val="0"/>
      <w:marTop w:val="0"/>
      <w:marBottom w:val="0"/>
      <w:divBdr>
        <w:top w:val="none" w:sz="0" w:space="0" w:color="auto"/>
        <w:left w:val="none" w:sz="0" w:space="0" w:color="auto"/>
        <w:bottom w:val="none" w:sz="0" w:space="0" w:color="auto"/>
        <w:right w:val="none" w:sz="0" w:space="0" w:color="auto"/>
      </w:divBdr>
    </w:div>
    <w:div w:id="226721072">
      <w:bodyDiv w:val="1"/>
      <w:marLeft w:val="0"/>
      <w:marRight w:val="0"/>
      <w:marTop w:val="0"/>
      <w:marBottom w:val="0"/>
      <w:divBdr>
        <w:top w:val="none" w:sz="0" w:space="0" w:color="auto"/>
        <w:left w:val="none" w:sz="0" w:space="0" w:color="auto"/>
        <w:bottom w:val="none" w:sz="0" w:space="0" w:color="auto"/>
        <w:right w:val="none" w:sz="0" w:space="0" w:color="auto"/>
      </w:divBdr>
    </w:div>
    <w:div w:id="229268539">
      <w:bodyDiv w:val="1"/>
      <w:marLeft w:val="0"/>
      <w:marRight w:val="0"/>
      <w:marTop w:val="0"/>
      <w:marBottom w:val="0"/>
      <w:divBdr>
        <w:top w:val="none" w:sz="0" w:space="0" w:color="auto"/>
        <w:left w:val="none" w:sz="0" w:space="0" w:color="auto"/>
        <w:bottom w:val="none" w:sz="0" w:space="0" w:color="auto"/>
        <w:right w:val="none" w:sz="0" w:space="0" w:color="auto"/>
      </w:divBdr>
    </w:div>
    <w:div w:id="230193757">
      <w:bodyDiv w:val="1"/>
      <w:marLeft w:val="0"/>
      <w:marRight w:val="0"/>
      <w:marTop w:val="0"/>
      <w:marBottom w:val="0"/>
      <w:divBdr>
        <w:top w:val="none" w:sz="0" w:space="0" w:color="auto"/>
        <w:left w:val="none" w:sz="0" w:space="0" w:color="auto"/>
        <w:bottom w:val="none" w:sz="0" w:space="0" w:color="auto"/>
        <w:right w:val="none" w:sz="0" w:space="0" w:color="auto"/>
      </w:divBdr>
    </w:div>
    <w:div w:id="242840767">
      <w:bodyDiv w:val="1"/>
      <w:marLeft w:val="0"/>
      <w:marRight w:val="0"/>
      <w:marTop w:val="0"/>
      <w:marBottom w:val="0"/>
      <w:divBdr>
        <w:top w:val="none" w:sz="0" w:space="0" w:color="auto"/>
        <w:left w:val="none" w:sz="0" w:space="0" w:color="auto"/>
        <w:bottom w:val="none" w:sz="0" w:space="0" w:color="auto"/>
        <w:right w:val="none" w:sz="0" w:space="0" w:color="auto"/>
      </w:divBdr>
    </w:div>
    <w:div w:id="258569220">
      <w:bodyDiv w:val="1"/>
      <w:marLeft w:val="0"/>
      <w:marRight w:val="0"/>
      <w:marTop w:val="0"/>
      <w:marBottom w:val="0"/>
      <w:divBdr>
        <w:top w:val="none" w:sz="0" w:space="0" w:color="auto"/>
        <w:left w:val="none" w:sz="0" w:space="0" w:color="auto"/>
        <w:bottom w:val="none" w:sz="0" w:space="0" w:color="auto"/>
        <w:right w:val="none" w:sz="0" w:space="0" w:color="auto"/>
      </w:divBdr>
    </w:div>
    <w:div w:id="272976473">
      <w:bodyDiv w:val="1"/>
      <w:marLeft w:val="0"/>
      <w:marRight w:val="0"/>
      <w:marTop w:val="0"/>
      <w:marBottom w:val="0"/>
      <w:divBdr>
        <w:top w:val="none" w:sz="0" w:space="0" w:color="auto"/>
        <w:left w:val="none" w:sz="0" w:space="0" w:color="auto"/>
        <w:bottom w:val="none" w:sz="0" w:space="0" w:color="auto"/>
        <w:right w:val="none" w:sz="0" w:space="0" w:color="auto"/>
      </w:divBdr>
    </w:div>
    <w:div w:id="278688018">
      <w:bodyDiv w:val="1"/>
      <w:marLeft w:val="0"/>
      <w:marRight w:val="0"/>
      <w:marTop w:val="0"/>
      <w:marBottom w:val="0"/>
      <w:divBdr>
        <w:top w:val="none" w:sz="0" w:space="0" w:color="auto"/>
        <w:left w:val="none" w:sz="0" w:space="0" w:color="auto"/>
        <w:bottom w:val="none" w:sz="0" w:space="0" w:color="auto"/>
        <w:right w:val="none" w:sz="0" w:space="0" w:color="auto"/>
      </w:divBdr>
    </w:div>
    <w:div w:id="294993403">
      <w:bodyDiv w:val="1"/>
      <w:marLeft w:val="0"/>
      <w:marRight w:val="0"/>
      <w:marTop w:val="0"/>
      <w:marBottom w:val="0"/>
      <w:divBdr>
        <w:top w:val="none" w:sz="0" w:space="0" w:color="auto"/>
        <w:left w:val="none" w:sz="0" w:space="0" w:color="auto"/>
        <w:bottom w:val="none" w:sz="0" w:space="0" w:color="auto"/>
        <w:right w:val="none" w:sz="0" w:space="0" w:color="auto"/>
      </w:divBdr>
    </w:div>
    <w:div w:id="302463166">
      <w:bodyDiv w:val="1"/>
      <w:marLeft w:val="0"/>
      <w:marRight w:val="0"/>
      <w:marTop w:val="0"/>
      <w:marBottom w:val="0"/>
      <w:divBdr>
        <w:top w:val="none" w:sz="0" w:space="0" w:color="auto"/>
        <w:left w:val="none" w:sz="0" w:space="0" w:color="auto"/>
        <w:bottom w:val="none" w:sz="0" w:space="0" w:color="auto"/>
        <w:right w:val="none" w:sz="0" w:space="0" w:color="auto"/>
      </w:divBdr>
    </w:div>
    <w:div w:id="324212884">
      <w:bodyDiv w:val="1"/>
      <w:marLeft w:val="0"/>
      <w:marRight w:val="0"/>
      <w:marTop w:val="0"/>
      <w:marBottom w:val="0"/>
      <w:divBdr>
        <w:top w:val="none" w:sz="0" w:space="0" w:color="auto"/>
        <w:left w:val="none" w:sz="0" w:space="0" w:color="auto"/>
        <w:bottom w:val="none" w:sz="0" w:space="0" w:color="auto"/>
        <w:right w:val="none" w:sz="0" w:space="0" w:color="auto"/>
      </w:divBdr>
    </w:div>
    <w:div w:id="327639204">
      <w:bodyDiv w:val="1"/>
      <w:marLeft w:val="0"/>
      <w:marRight w:val="0"/>
      <w:marTop w:val="0"/>
      <w:marBottom w:val="0"/>
      <w:divBdr>
        <w:top w:val="none" w:sz="0" w:space="0" w:color="auto"/>
        <w:left w:val="none" w:sz="0" w:space="0" w:color="auto"/>
        <w:bottom w:val="none" w:sz="0" w:space="0" w:color="auto"/>
        <w:right w:val="none" w:sz="0" w:space="0" w:color="auto"/>
      </w:divBdr>
    </w:div>
    <w:div w:id="344789720">
      <w:bodyDiv w:val="1"/>
      <w:marLeft w:val="0"/>
      <w:marRight w:val="0"/>
      <w:marTop w:val="0"/>
      <w:marBottom w:val="0"/>
      <w:divBdr>
        <w:top w:val="none" w:sz="0" w:space="0" w:color="auto"/>
        <w:left w:val="none" w:sz="0" w:space="0" w:color="auto"/>
        <w:bottom w:val="none" w:sz="0" w:space="0" w:color="auto"/>
        <w:right w:val="none" w:sz="0" w:space="0" w:color="auto"/>
      </w:divBdr>
    </w:div>
    <w:div w:id="352419648">
      <w:bodyDiv w:val="1"/>
      <w:marLeft w:val="0"/>
      <w:marRight w:val="0"/>
      <w:marTop w:val="0"/>
      <w:marBottom w:val="0"/>
      <w:divBdr>
        <w:top w:val="none" w:sz="0" w:space="0" w:color="auto"/>
        <w:left w:val="none" w:sz="0" w:space="0" w:color="auto"/>
        <w:bottom w:val="none" w:sz="0" w:space="0" w:color="auto"/>
        <w:right w:val="none" w:sz="0" w:space="0" w:color="auto"/>
      </w:divBdr>
    </w:div>
    <w:div w:id="363792784">
      <w:bodyDiv w:val="1"/>
      <w:marLeft w:val="0"/>
      <w:marRight w:val="0"/>
      <w:marTop w:val="0"/>
      <w:marBottom w:val="0"/>
      <w:divBdr>
        <w:top w:val="none" w:sz="0" w:space="0" w:color="auto"/>
        <w:left w:val="none" w:sz="0" w:space="0" w:color="auto"/>
        <w:bottom w:val="none" w:sz="0" w:space="0" w:color="auto"/>
        <w:right w:val="none" w:sz="0" w:space="0" w:color="auto"/>
      </w:divBdr>
    </w:div>
    <w:div w:id="368453584">
      <w:bodyDiv w:val="1"/>
      <w:marLeft w:val="0"/>
      <w:marRight w:val="0"/>
      <w:marTop w:val="0"/>
      <w:marBottom w:val="0"/>
      <w:divBdr>
        <w:top w:val="none" w:sz="0" w:space="0" w:color="auto"/>
        <w:left w:val="none" w:sz="0" w:space="0" w:color="auto"/>
        <w:bottom w:val="none" w:sz="0" w:space="0" w:color="auto"/>
        <w:right w:val="none" w:sz="0" w:space="0" w:color="auto"/>
      </w:divBdr>
    </w:div>
    <w:div w:id="371460344">
      <w:bodyDiv w:val="1"/>
      <w:marLeft w:val="0"/>
      <w:marRight w:val="0"/>
      <w:marTop w:val="0"/>
      <w:marBottom w:val="0"/>
      <w:divBdr>
        <w:top w:val="none" w:sz="0" w:space="0" w:color="auto"/>
        <w:left w:val="none" w:sz="0" w:space="0" w:color="auto"/>
        <w:bottom w:val="none" w:sz="0" w:space="0" w:color="auto"/>
        <w:right w:val="none" w:sz="0" w:space="0" w:color="auto"/>
      </w:divBdr>
    </w:div>
    <w:div w:id="408844230">
      <w:bodyDiv w:val="1"/>
      <w:marLeft w:val="0"/>
      <w:marRight w:val="0"/>
      <w:marTop w:val="0"/>
      <w:marBottom w:val="0"/>
      <w:divBdr>
        <w:top w:val="none" w:sz="0" w:space="0" w:color="auto"/>
        <w:left w:val="none" w:sz="0" w:space="0" w:color="auto"/>
        <w:bottom w:val="none" w:sz="0" w:space="0" w:color="auto"/>
        <w:right w:val="none" w:sz="0" w:space="0" w:color="auto"/>
      </w:divBdr>
    </w:div>
    <w:div w:id="412624053">
      <w:bodyDiv w:val="1"/>
      <w:marLeft w:val="0"/>
      <w:marRight w:val="0"/>
      <w:marTop w:val="0"/>
      <w:marBottom w:val="0"/>
      <w:divBdr>
        <w:top w:val="none" w:sz="0" w:space="0" w:color="auto"/>
        <w:left w:val="none" w:sz="0" w:space="0" w:color="auto"/>
        <w:bottom w:val="none" w:sz="0" w:space="0" w:color="auto"/>
        <w:right w:val="none" w:sz="0" w:space="0" w:color="auto"/>
      </w:divBdr>
    </w:div>
    <w:div w:id="430056491">
      <w:bodyDiv w:val="1"/>
      <w:marLeft w:val="0"/>
      <w:marRight w:val="0"/>
      <w:marTop w:val="0"/>
      <w:marBottom w:val="0"/>
      <w:divBdr>
        <w:top w:val="none" w:sz="0" w:space="0" w:color="auto"/>
        <w:left w:val="none" w:sz="0" w:space="0" w:color="auto"/>
        <w:bottom w:val="none" w:sz="0" w:space="0" w:color="auto"/>
        <w:right w:val="none" w:sz="0" w:space="0" w:color="auto"/>
      </w:divBdr>
    </w:div>
    <w:div w:id="437454446">
      <w:bodyDiv w:val="1"/>
      <w:marLeft w:val="0"/>
      <w:marRight w:val="0"/>
      <w:marTop w:val="0"/>
      <w:marBottom w:val="0"/>
      <w:divBdr>
        <w:top w:val="none" w:sz="0" w:space="0" w:color="auto"/>
        <w:left w:val="none" w:sz="0" w:space="0" w:color="auto"/>
        <w:bottom w:val="none" w:sz="0" w:space="0" w:color="auto"/>
        <w:right w:val="none" w:sz="0" w:space="0" w:color="auto"/>
      </w:divBdr>
    </w:div>
    <w:div w:id="440339996">
      <w:bodyDiv w:val="1"/>
      <w:marLeft w:val="0"/>
      <w:marRight w:val="0"/>
      <w:marTop w:val="0"/>
      <w:marBottom w:val="0"/>
      <w:divBdr>
        <w:top w:val="none" w:sz="0" w:space="0" w:color="auto"/>
        <w:left w:val="none" w:sz="0" w:space="0" w:color="auto"/>
        <w:bottom w:val="none" w:sz="0" w:space="0" w:color="auto"/>
        <w:right w:val="none" w:sz="0" w:space="0" w:color="auto"/>
      </w:divBdr>
    </w:div>
    <w:div w:id="442194950">
      <w:bodyDiv w:val="1"/>
      <w:marLeft w:val="0"/>
      <w:marRight w:val="0"/>
      <w:marTop w:val="0"/>
      <w:marBottom w:val="0"/>
      <w:divBdr>
        <w:top w:val="none" w:sz="0" w:space="0" w:color="auto"/>
        <w:left w:val="none" w:sz="0" w:space="0" w:color="auto"/>
        <w:bottom w:val="none" w:sz="0" w:space="0" w:color="auto"/>
        <w:right w:val="none" w:sz="0" w:space="0" w:color="auto"/>
      </w:divBdr>
    </w:div>
    <w:div w:id="455762015">
      <w:bodyDiv w:val="1"/>
      <w:marLeft w:val="0"/>
      <w:marRight w:val="0"/>
      <w:marTop w:val="0"/>
      <w:marBottom w:val="0"/>
      <w:divBdr>
        <w:top w:val="none" w:sz="0" w:space="0" w:color="auto"/>
        <w:left w:val="none" w:sz="0" w:space="0" w:color="auto"/>
        <w:bottom w:val="none" w:sz="0" w:space="0" w:color="auto"/>
        <w:right w:val="none" w:sz="0" w:space="0" w:color="auto"/>
      </w:divBdr>
    </w:div>
    <w:div w:id="472985666">
      <w:bodyDiv w:val="1"/>
      <w:marLeft w:val="0"/>
      <w:marRight w:val="0"/>
      <w:marTop w:val="0"/>
      <w:marBottom w:val="0"/>
      <w:divBdr>
        <w:top w:val="none" w:sz="0" w:space="0" w:color="auto"/>
        <w:left w:val="none" w:sz="0" w:space="0" w:color="auto"/>
        <w:bottom w:val="none" w:sz="0" w:space="0" w:color="auto"/>
        <w:right w:val="none" w:sz="0" w:space="0" w:color="auto"/>
      </w:divBdr>
    </w:div>
    <w:div w:id="474372618">
      <w:bodyDiv w:val="1"/>
      <w:marLeft w:val="0"/>
      <w:marRight w:val="0"/>
      <w:marTop w:val="0"/>
      <w:marBottom w:val="0"/>
      <w:divBdr>
        <w:top w:val="none" w:sz="0" w:space="0" w:color="auto"/>
        <w:left w:val="none" w:sz="0" w:space="0" w:color="auto"/>
        <w:bottom w:val="none" w:sz="0" w:space="0" w:color="auto"/>
        <w:right w:val="none" w:sz="0" w:space="0" w:color="auto"/>
      </w:divBdr>
    </w:div>
    <w:div w:id="474564928">
      <w:bodyDiv w:val="1"/>
      <w:marLeft w:val="0"/>
      <w:marRight w:val="0"/>
      <w:marTop w:val="0"/>
      <w:marBottom w:val="0"/>
      <w:divBdr>
        <w:top w:val="none" w:sz="0" w:space="0" w:color="auto"/>
        <w:left w:val="none" w:sz="0" w:space="0" w:color="auto"/>
        <w:bottom w:val="none" w:sz="0" w:space="0" w:color="auto"/>
        <w:right w:val="none" w:sz="0" w:space="0" w:color="auto"/>
      </w:divBdr>
    </w:div>
    <w:div w:id="474683867">
      <w:bodyDiv w:val="1"/>
      <w:marLeft w:val="0"/>
      <w:marRight w:val="0"/>
      <w:marTop w:val="0"/>
      <w:marBottom w:val="0"/>
      <w:divBdr>
        <w:top w:val="none" w:sz="0" w:space="0" w:color="auto"/>
        <w:left w:val="none" w:sz="0" w:space="0" w:color="auto"/>
        <w:bottom w:val="none" w:sz="0" w:space="0" w:color="auto"/>
        <w:right w:val="none" w:sz="0" w:space="0" w:color="auto"/>
      </w:divBdr>
    </w:div>
    <w:div w:id="479078517">
      <w:bodyDiv w:val="1"/>
      <w:marLeft w:val="0"/>
      <w:marRight w:val="0"/>
      <w:marTop w:val="0"/>
      <w:marBottom w:val="0"/>
      <w:divBdr>
        <w:top w:val="none" w:sz="0" w:space="0" w:color="auto"/>
        <w:left w:val="none" w:sz="0" w:space="0" w:color="auto"/>
        <w:bottom w:val="none" w:sz="0" w:space="0" w:color="auto"/>
        <w:right w:val="none" w:sz="0" w:space="0" w:color="auto"/>
      </w:divBdr>
    </w:div>
    <w:div w:id="490488765">
      <w:bodyDiv w:val="1"/>
      <w:marLeft w:val="0"/>
      <w:marRight w:val="0"/>
      <w:marTop w:val="0"/>
      <w:marBottom w:val="0"/>
      <w:divBdr>
        <w:top w:val="none" w:sz="0" w:space="0" w:color="auto"/>
        <w:left w:val="none" w:sz="0" w:space="0" w:color="auto"/>
        <w:bottom w:val="none" w:sz="0" w:space="0" w:color="auto"/>
        <w:right w:val="none" w:sz="0" w:space="0" w:color="auto"/>
      </w:divBdr>
    </w:div>
    <w:div w:id="490799389">
      <w:bodyDiv w:val="1"/>
      <w:marLeft w:val="0"/>
      <w:marRight w:val="0"/>
      <w:marTop w:val="0"/>
      <w:marBottom w:val="0"/>
      <w:divBdr>
        <w:top w:val="none" w:sz="0" w:space="0" w:color="auto"/>
        <w:left w:val="none" w:sz="0" w:space="0" w:color="auto"/>
        <w:bottom w:val="none" w:sz="0" w:space="0" w:color="auto"/>
        <w:right w:val="none" w:sz="0" w:space="0" w:color="auto"/>
      </w:divBdr>
    </w:div>
    <w:div w:id="498546889">
      <w:bodyDiv w:val="1"/>
      <w:marLeft w:val="0"/>
      <w:marRight w:val="0"/>
      <w:marTop w:val="0"/>
      <w:marBottom w:val="0"/>
      <w:divBdr>
        <w:top w:val="none" w:sz="0" w:space="0" w:color="auto"/>
        <w:left w:val="none" w:sz="0" w:space="0" w:color="auto"/>
        <w:bottom w:val="none" w:sz="0" w:space="0" w:color="auto"/>
        <w:right w:val="none" w:sz="0" w:space="0" w:color="auto"/>
      </w:divBdr>
      <w:divsChild>
        <w:div w:id="526911319">
          <w:marLeft w:val="0"/>
          <w:marRight w:val="0"/>
          <w:marTop w:val="0"/>
          <w:marBottom w:val="0"/>
          <w:divBdr>
            <w:top w:val="none" w:sz="0" w:space="0" w:color="auto"/>
            <w:left w:val="none" w:sz="0" w:space="0" w:color="auto"/>
            <w:bottom w:val="none" w:sz="0" w:space="0" w:color="auto"/>
            <w:right w:val="none" w:sz="0" w:space="0" w:color="auto"/>
          </w:divBdr>
          <w:divsChild>
            <w:div w:id="11866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2313">
      <w:bodyDiv w:val="1"/>
      <w:marLeft w:val="0"/>
      <w:marRight w:val="0"/>
      <w:marTop w:val="0"/>
      <w:marBottom w:val="0"/>
      <w:divBdr>
        <w:top w:val="none" w:sz="0" w:space="0" w:color="auto"/>
        <w:left w:val="none" w:sz="0" w:space="0" w:color="auto"/>
        <w:bottom w:val="none" w:sz="0" w:space="0" w:color="auto"/>
        <w:right w:val="none" w:sz="0" w:space="0" w:color="auto"/>
      </w:divBdr>
    </w:div>
    <w:div w:id="510146814">
      <w:bodyDiv w:val="1"/>
      <w:marLeft w:val="0"/>
      <w:marRight w:val="0"/>
      <w:marTop w:val="0"/>
      <w:marBottom w:val="0"/>
      <w:divBdr>
        <w:top w:val="none" w:sz="0" w:space="0" w:color="auto"/>
        <w:left w:val="none" w:sz="0" w:space="0" w:color="auto"/>
        <w:bottom w:val="none" w:sz="0" w:space="0" w:color="auto"/>
        <w:right w:val="none" w:sz="0" w:space="0" w:color="auto"/>
      </w:divBdr>
    </w:div>
    <w:div w:id="518353430">
      <w:bodyDiv w:val="1"/>
      <w:marLeft w:val="0"/>
      <w:marRight w:val="0"/>
      <w:marTop w:val="0"/>
      <w:marBottom w:val="0"/>
      <w:divBdr>
        <w:top w:val="none" w:sz="0" w:space="0" w:color="auto"/>
        <w:left w:val="none" w:sz="0" w:space="0" w:color="auto"/>
        <w:bottom w:val="none" w:sz="0" w:space="0" w:color="auto"/>
        <w:right w:val="none" w:sz="0" w:space="0" w:color="auto"/>
      </w:divBdr>
    </w:div>
    <w:div w:id="518736388">
      <w:bodyDiv w:val="1"/>
      <w:marLeft w:val="0"/>
      <w:marRight w:val="0"/>
      <w:marTop w:val="0"/>
      <w:marBottom w:val="0"/>
      <w:divBdr>
        <w:top w:val="none" w:sz="0" w:space="0" w:color="auto"/>
        <w:left w:val="none" w:sz="0" w:space="0" w:color="auto"/>
        <w:bottom w:val="none" w:sz="0" w:space="0" w:color="auto"/>
        <w:right w:val="none" w:sz="0" w:space="0" w:color="auto"/>
      </w:divBdr>
    </w:div>
    <w:div w:id="519969473">
      <w:bodyDiv w:val="1"/>
      <w:marLeft w:val="0"/>
      <w:marRight w:val="0"/>
      <w:marTop w:val="0"/>
      <w:marBottom w:val="0"/>
      <w:divBdr>
        <w:top w:val="none" w:sz="0" w:space="0" w:color="auto"/>
        <w:left w:val="none" w:sz="0" w:space="0" w:color="auto"/>
        <w:bottom w:val="none" w:sz="0" w:space="0" w:color="auto"/>
        <w:right w:val="none" w:sz="0" w:space="0" w:color="auto"/>
      </w:divBdr>
    </w:div>
    <w:div w:id="520902994">
      <w:bodyDiv w:val="1"/>
      <w:marLeft w:val="0"/>
      <w:marRight w:val="0"/>
      <w:marTop w:val="0"/>
      <w:marBottom w:val="0"/>
      <w:divBdr>
        <w:top w:val="none" w:sz="0" w:space="0" w:color="auto"/>
        <w:left w:val="none" w:sz="0" w:space="0" w:color="auto"/>
        <w:bottom w:val="none" w:sz="0" w:space="0" w:color="auto"/>
        <w:right w:val="none" w:sz="0" w:space="0" w:color="auto"/>
      </w:divBdr>
    </w:div>
    <w:div w:id="526337851">
      <w:bodyDiv w:val="1"/>
      <w:marLeft w:val="0"/>
      <w:marRight w:val="0"/>
      <w:marTop w:val="0"/>
      <w:marBottom w:val="0"/>
      <w:divBdr>
        <w:top w:val="none" w:sz="0" w:space="0" w:color="auto"/>
        <w:left w:val="none" w:sz="0" w:space="0" w:color="auto"/>
        <w:bottom w:val="none" w:sz="0" w:space="0" w:color="auto"/>
        <w:right w:val="none" w:sz="0" w:space="0" w:color="auto"/>
      </w:divBdr>
    </w:div>
    <w:div w:id="529345908">
      <w:bodyDiv w:val="1"/>
      <w:marLeft w:val="0"/>
      <w:marRight w:val="0"/>
      <w:marTop w:val="0"/>
      <w:marBottom w:val="0"/>
      <w:divBdr>
        <w:top w:val="none" w:sz="0" w:space="0" w:color="auto"/>
        <w:left w:val="none" w:sz="0" w:space="0" w:color="auto"/>
        <w:bottom w:val="none" w:sz="0" w:space="0" w:color="auto"/>
        <w:right w:val="none" w:sz="0" w:space="0" w:color="auto"/>
      </w:divBdr>
    </w:div>
    <w:div w:id="529953177">
      <w:bodyDiv w:val="1"/>
      <w:marLeft w:val="0"/>
      <w:marRight w:val="0"/>
      <w:marTop w:val="0"/>
      <w:marBottom w:val="0"/>
      <w:divBdr>
        <w:top w:val="none" w:sz="0" w:space="0" w:color="auto"/>
        <w:left w:val="none" w:sz="0" w:space="0" w:color="auto"/>
        <w:bottom w:val="none" w:sz="0" w:space="0" w:color="auto"/>
        <w:right w:val="none" w:sz="0" w:space="0" w:color="auto"/>
      </w:divBdr>
    </w:div>
    <w:div w:id="550044242">
      <w:bodyDiv w:val="1"/>
      <w:marLeft w:val="0"/>
      <w:marRight w:val="0"/>
      <w:marTop w:val="0"/>
      <w:marBottom w:val="0"/>
      <w:divBdr>
        <w:top w:val="none" w:sz="0" w:space="0" w:color="auto"/>
        <w:left w:val="none" w:sz="0" w:space="0" w:color="auto"/>
        <w:bottom w:val="none" w:sz="0" w:space="0" w:color="auto"/>
        <w:right w:val="none" w:sz="0" w:space="0" w:color="auto"/>
      </w:divBdr>
    </w:div>
    <w:div w:id="550271724">
      <w:bodyDiv w:val="1"/>
      <w:marLeft w:val="0"/>
      <w:marRight w:val="0"/>
      <w:marTop w:val="0"/>
      <w:marBottom w:val="0"/>
      <w:divBdr>
        <w:top w:val="none" w:sz="0" w:space="0" w:color="auto"/>
        <w:left w:val="none" w:sz="0" w:space="0" w:color="auto"/>
        <w:bottom w:val="none" w:sz="0" w:space="0" w:color="auto"/>
        <w:right w:val="none" w:sz="0" w:space="0" w:color="auto"/>
      </w:divBdr>
    </w:div>
    <w:div w:id="559513063">
      <w:bodyDiv w:val="1"/>
      <w:marLeft w:val="0"/>
      <w:marRight w:val="0"/>
      <w:marTop w:val="0"/>
      <w:marBottom w:val="0"/>
      <w:divBdr>
        <w:top w:val="none" w:sz="0" w:space="0" w:color="auto"/>
        <w:left w:val="none" w:sz="0" w:space="0" w:color="auto"/>
        <w:bottom w:val="none" w:sz="0" w:space="0" w:color="auto"/>
        <w:right w:val="none" w:sz="0" w:space="0" w:color="auto"/>
      </w:divBdr>
    </w:div>
    <w:div w:id="584605393">
      <w:bodyDiv w:val="1"/>
      <w:marLeft w:val="0"/>
      <w:marRight w:val="0"/>
      <w:marTop w:val="0"/>
      <w:marBottom w:val="0"/>
      <w:divBdr>
        <w:top w:val="none" w:sz="0" w:space="0" w:color="auto"/>
        <w:left w:val="none" w:sz="0" w:space="0" w:color="auto"/>
        <w:bottom w:val="none" w:sz="0" w:space="0" w:color="auto"/>
        <w:right w:val="none" w:sz="0" w:space="0" w:color="auto"/>
      </w:divBdr>
    </w:div>
    <w:div w:id="590360209">
      <w:bodyDiv w:val="1"/>
      <w:marLeft w:val="0"/>
      <w:marRight w:val="0"/>
      <w:marTop w:val="0"/>
      <w:marBottom w:val="0"/>
      <w:divBdr>
        <w:top w:val="none" w:sz="0" w:space="0" w:color="auto"/>
        <w:left w:val="none" w:sz="0" w:space="0" w:color="auto"/>
        <w:bottom w:val="none" w:sz="0" w:space="0" w:color="auto"/>
        <w:right w:val="none" w:sz="0" w:space="0" w:color="auto"/>
      </w:divBdr>
    </w:div>
    <w:div w:id="599486354">
      <w:bodyDiv w:val="1"/>
      <w:marLeft w:val="0"/>
      <w:marRight w:val="0"/>
      <w:marTop w:val="0"/>
      <w:marBottom w:val="0"/>
      <w:divBdr>
        <w:top w:val="none" w:sz="0" w:space="0" w:color="auto"/>
        <w:left w:val="none" w:sz="0" w:space="0" w:color="auto"/>
        <w:bottom w:val="none" w:sz="0" w:space="0" w:color="auto"/>
        <w:right w:val="none" w:sz="0" w:space="0" w:color="auto"/>
      </w:divBdr>
    </w:div>
    <w:div w:id="603925539">
      <w:bodyDiv w:val="1"/>
      <w:marLeft w:val="0"/>
      <w:marRight w:val="0"/>
      <w:marTop w:val="0"/>
      <w:marBottom w:val="0"/>
      <w:divBdr>
        <w:top w:val="none" w:sz="0" w:space="0" w:color="auto"/>
        <w:left w:val="none" w:sz="0" w:space="0" w:color="auto"/>
        <w:bottom w:val="none" w:sz="0" w:space="0" w:color="auto"/>
        <w:right w:val="none" w:sz="0" w:space="0" w:color="auto"/>
      </w:divBdr>
    </w:div>
    <w:div w:id="620116712">
      <w:bodyDiv w:val="1"/>
      <w:marLeft w:val="0"/>
      <w:marRight w:val="0"/>
      <w:marTop w:val="0"/>
      <w:marBottom w:val="0"/>
      <w:divBdr>
        <w:top w:val="none" w:sz="0" w:space="0" w:color="auto"/>
        <w:left w:val="none" w:sz="0" w:space="0" w:color="auto"/>
        <w:bottom w:val="none" w:sz="0" w:space="0" w:color="auto"/>
        <w:right w:val="none" w:sz="0" w:space="0" w:color="auto"/>
      </w:divBdr>
    </w:div>
    <w:div w:id="626396972">
      <w:bodyDiv w:val="1"/>
      <w:marLeft w:val="0"/>
      <w:marRight w:val="0"/>
      <w:marTop w:val="0"/>
      <w:marBottom w:val="0"/>
      <w:divBdr>
        <w:top w:val="none" w:sz="0" w:space="0" w:color="auto"/>
        <w:left w:val="none" w:sz="0" w:space="0" w:color="auto"/>
        <w:bottom w:val="none" w:sz="0" w:space="0" w:color="auto"/>
        <w:right w:val="none" w:sz="0" w:space="0" w:color="auto"/>
      </w:divBdr>
    </w:div>
    <w:div w:id="631402791">
      <w:bodyDiv w:val="1"/>
      <w:marLeft w:val="0"/>
      <w:marRight w:val="0"/>
      <w:marTop w:val="0"/>
      <w:marBottom w:val="0"/>
      <w:divBdr>
        <w:top w:val="none" w:sz="0" w:space="0" w:color="auto"/>
        <w:left w:val="none" w:sz="0" w:space="0" w:color="auto"/>
        <w:bottom w:val="none" w:sz="0" w:space="0" w:color="auto"/>
        <w:right w:val="none" w:sz="0" w:space="0" w:color="auto"/>
      </w:divBdr>
    </w:div>
    <w:div w:id="662660292">
      <w:bodyDiv w:val="1"/>
      <w:marLeft w:val="0"/>
      <w:marRight w:val="0"/>
      <w:marTop w:val="0"/>
      <w:marBottom w:val="0"/>
      <w:divBdr>
        <w:top w:val="none" w:sz="0" w:space="0" w:color="auto"/>
        <w:left w:val="none" w:sz="0" w:space="0" w:color="auto"/>
        <w:bottom w:val="none" w:sz="0" w:space="0" w:color="auto"/>
        <w:right w:val="none" w:sz="0" w:space="0" w:color="auto"/>
      </w:divBdr>
    </w:div>
    <w:div w:id="665523522">
      <w:bodyDiv w:val="1"/>
      <w:marLeft w:val="0"/>
      <w:marRight w:val="0"/>
      <w:marTop w:val="0"/>
      <w:marBottom w:val="0"/>
      <w:divBdr>
        <w:top w:val="none" w:sz="0" w:space="0" w:color="auto"/>
        <w:left w:val="none" w:sz="0" w:space="0" w:color="auto"/>
        <w:bottom w:val="none" w:sz="0" w:space="0" w:color="auto"/>
        <w:right w:val="none" w:sz="0" w:space="0" w:color="auto"/>
      </w:divBdr>
    </w:div>
    <w:div w:id="669061988">
      <w:bodyDiv w:val="1"/>
      <w:marLeft w:val="0"/>
      <w:marRight w:val="0"/>
      <w:marTop w:val="0"/>
      <w:marBottom w:val="0"/>
      <w:divBdr>
        <w:top w:val="none" w:sz="0" w:space="0" w:color="auto"/>
        <w:left w:val="none" w:sz="0" w:space="0" w:color="auto"/>
        <w:bottom w:val="none" w:sz="0" w:space="0" w:color="auto"/>
        <w:right w:val="none" w:sz="0" w:space="0" w:color="auto"/>
      </w:divBdr>
    </w:div>
    <w:div w:id="669331179">
      <w:bodyDiv w:val="1"/>
      <w:marLeft w:val="0"/>
      <w:marRight w:val="0"/>
      <w:marTop w:val="0"/>
      <w:marBottom w:val="0"/>
      <w:divBdr>
        <w:top w:val="none" w:sz="0" w:space="0" w:color="auto"/>
        <w:left w:val="none" w:sz="0" w:space="0" w:color="auto"/>
        <w:bottom w:val="none" w:sz="0" w:space="0" w:color="auto"/>
        <w:right w:val="none" w:sz="0" w:space="0" w:color="auto"/>
      </w:divBdr>
    </w:div>
    <w:div w:id="679312783">
      <w:bodyDiv w:val="1"/>
      <w:marLeft w:val="0"/>
      <w:marRight w:val="0"/>
      <w:marTop w:val="0"/>
      <w:marBottom w:val="0"/>
      <w:divBdr>
        <w:top w:val="none" w:sz="0" w:space="0" w:color="auto"/>
        <w:left w:val="none" w:sz="0" w:space="0" w:color="auto"/>
        <w:bottom w:val="none" w:sz="0" w:space="0" w:color="auto"/>
        <w:right w:val="none" w:sz="0" w:space="0" w:color="auto"/>
      </w:divBdr>
    </w:div>
    <w:div w:id="682971267">
      <w:bodyDiv w:val="1"/>
      <w:marLeft w:val="0"/>
      <w:marRight w:val="0"/>
      <w:marTop w:val="0"/>
      <w:marBottom w:val="0"/>
      <w:divBdr>
        <w:top w:val="none" w:sz="0" w:space="0" w:color="auto"/>
        <w:left w:val="none" w:sz="0" w:space="0" w:color="auto"/>
        <w:bottom w:val="none" w:sz="0" w:space="0" w:color="auto"/>
        <w:right w:val="none" w:sz="0" w:space="0" w:color="auto"/>
      </w:divBdr>
    </w:div>
    <w:div w:id="689259852">
      <w:bodyDiv w:val="1"/>
      <w:marLeft w:val="0"/>
      <w:marRight w:val="0"/>
      <w:marTop w:val="0"/>
      <w:marBottom w:val="0"/>
      <w:divBdr>
        <w:top w:val="none" w:sz="0" w:space="0" w:color="auto"/>
        <w:left w:val="none" w:sz="0" w:space="0" w:color="auto"/>
        <w:bottom w:val="none" w:sz="0" w:space="0" w:color="auto"/>
        <w:right w:val="none" w:sz="0" w:space="0" w:color="auto"/>
      </w:divBdr>
    </w:div>
    <w:div w:id="695348103">
      <w:bodyDiv w:val="1"/>
      <w:marLeft w:val="0"/>
      <w:marRight w:val="0"/>
      <w:marTop w:val="0"/>
      <w:marBottom w:val="0"/>
      <w:divBdr>
        <w:top w:val="none" w:sz="0" w:space="0" w:color="auto"/>
        <w:left w:val="none" w:sz="0" w:space="0" w:color="auto"/>
        <w:bottom w:val="none" w:sz="0" w:space="0" w:color="auto"/>
        <w:right w:val="none" w:sz="0" w:space="0" w:color="auto"/>
      </w:divBdr>
    </w:div>
    <w:div w:id="714157796">
      <w:bodyDiv w:val="1"/>
      <w:marLeft w:val="0"/>
      <w:marRight w:val="0"/>
      <w:marTop w:val="0"/>
      <w:marBottom w:val="0"/>
      <w:divBdr>
        <w:top w:val="none" w:sz="0" w:space="0" w:color="auto"/>
        <w:left w:val="none" w:sz="0" w:space="0" w:color="auto"/>
        <w:bottom w:val="none" w:sz="0" w:space="0" w:color="auto"/>
        <w:right w:val="none" w:sz="0" w:space="0" w:color="auto"/>
      </w:divBdr>
    </w:div>
    <w:div w:id="714699859">
      <w:bodyDiv w:val="1"/>
      <w:marLeft w:val="0"/>
      <w:marRight w:val="0"/>
      <w:marTop w:val="0"/>
      <w:marBottom w:val="0"/>
      <w:divBdr>
        <w:top w:val="none" w:sz="0" w:space="0" w:color="auto"/>
        <w:left w:val="none" w:sz="0" w:space="0" w:color="auto"/>
        <w:bottom w:val="none" w:sz="0" w:space="0" w:color="auto"/>
        <w:right w:val="none" w:sz="0" w:space="0" w:color="auto"/>
      </w:divBdr>
    </w:div>
    <w:div w:id="739403422">
      <w:bodyDiv w:val="1"/>
      <w:marLeft w:val="0"/>
      <w:marRight w:val="0"/>
      <w:marTop w:val="0"/>
      <w:marBottom w:val="0"/>
      <w:divBdr>
        <w:top w:val="none" w:sz="0" w:space="0" w:color="auto"/>
        <w:left w:val="none" w:sz="0" w:space="0" w:color="auto"/>
        <w:bottom w:val="none" w:sz="0" w:space="0" w:color="auto"/>
        <w:right w:val="none" w:sz="0" w:space="0" w:color="auto"/>
      </w:divBdr>
    </w:div>
    <w:div w:id="742801425">
      <w:bodyDiv w:val="1"/>
      <w:marLeft w:val="0"/>
      <w:marRight w:val="0"/>
      <w:marTop w:val="0"/>
      <w:marBottom w:val="0"/>
      <w:divBdr>
        <w:top w:val="none" w:sz="0" w:space="0" w:color="auto"/>
        <w:left w:val="none" w:sz="0" w:space="0" w:color="auto"/>
        <w:bottom w:val="none" w:sz="0" w:space="0" w:color="auto"/>
        <w:right w:val="none" w:sz="0" w:space="0" w:color="auto"/>
      </w:divBdr>
    </w:div>
    <w:div w:id="746998322">
      <w:bodyDiv w:val="1"/>
      <w:marLeft w:val="0"/>
      <w:marRight w:val="0"/>
      <w:marTop w:val="0"/>
      <w:marBottom w:val="0"/>
      <w:divBdr>
        <w:top w:val="none" w:sz="0" w:space="0" w:color="auto"/>
        <w:left w:val="none" w:sz="0" w:space="0" w:color="auto"/>
        <w:bottom w:val="none" w:sz="0" w:space="0" w:color="auto"/>
        <w:right w:val="none" w:sz="0" w:space="0" w:color="auto"/>
      </w:divBdr>
    </w:div>
    <w:div w:id="757337232">
      <w:bodyDiv w:val="1"/>
      <w:marLeft w:val="0"/>
      <w:marRight w:val="0"/>
      <w:marTop w:val="0"/>
      <w:marBottom w:val="0"/>
      <w:divBdr>
        <w:top w:val="none" w:sz="0" w:space="0" w:color="auto"/>
        <w:left w:val="none" w:sz="0" w:space="0" w:color="auto"/>
        <w:bottom w:val="none" w:sz="0" w:space="0" w:color="auto"/>
        <w:right w:val="none" w:sz="0" w:space="0" w:color="auto"/>
      </w:divBdr>
    </w:div>
    <w:div w:id="760758957">
      <w:bodyDiv w:val="1"/>
      <w:marLeft w:val="0"/>
      <w:marRight w:val="0"/>
      <w:marTop w:val="0"/>
      <w:marBottom w:val="0"/>
      <w:divBdr>
        <w:top w:val="none" w:sz="0" w:space="0" w:color="auto"/>
        <w:left w:val="none" w:sz="0" w:space="0" w:color="auto"/>
        <w:bottom w:val="none" w:sz="0" w:space="0" w:color="auto"/>
        <w:right w:val="none" w:sz="0" w:space="0" w:color="auto"/>
      </w:divBdr>
    </w:div>
    <w:div w:id="768702441">
      <w:bodyDiv w:val="1"/>
      <w:marLeft w:val="0"/>
      <w:marRight w:val="0"/>
      <w:marTop w:val="0"/>
      <w:marBottom w:val="0"/>
      <w:divBdr>
        <w:top w:val="none" w:sz="0" w:space="0" w:color="auto"/>
        <w:left w:val="none" w:sz="0" w:space="0" w:color="auto"/>
        <w:bottom w:val="none" w:sz="0" w:space="0" w:color="auto"/>
        <w:right w:val="none" w:sz="0" w:space="0" w:color="auto"/>
      </w:divBdr>
    </w:div>
    <w:div w:id="771166030">
      <w:bodyDiv w:val="1"/>
      <w:marLeft w:val="0"/>
      <w:marRight w:val="0"/>
      <w:marTop w:val="0"/>
      <w:marBottom w:val="0"/>
      <w:divBdr>
        <w:top w:val="none" w:sz="0" w:space="0" w:color="auto"/>
        <w:left w:val="none" w:sz="0" w:space="0" w:color="auto"/>
        <w:bottom w:val="none" w:sz="0" w:space="0" w:color="auto"/>
        <w:right w:val="none" w:sz="0" w:space="0" w:color="auto"/>
      </w:divBdr>
    </w:div>
    <w:div w:id="772361841">
      <w:bodyDiv w:val="1"/>
      <w:marLeft w:val="0"/>
      <w:marRight w:val="0"/>
      <w:marTop w:val="0"/>
      <w:marBottom w:val="0"/>
      <w:divBdr>
        <w:top w:val="none" w:sz="0" w:space="0" w:color="auto"/>
        <w:left w:val="none" w:sz="0" w:space="0" w:color="auto"/>
        <w:bottom w:val="none" w:sz="0" w:space="0" w:color="auto"/>
        <w:right w:val="none" w:sz="0" w:space="0" w:color="auto"/>
      </w:divBdr>
    </w:div>
    <w:div w:id="811218241">
      <w:bodyDiv w:val="1"/>
      <w:marLeft w:val="0"/>
      <w:marRight w:val="0"/>
      <w:marTop w:val="0"/>
      <w:marBottom w:val="0"/>
      <w:divBdr>
        <w:top w:val="none" w:sz="0" w:space="0" w:color="auto"/>
        <w:left w:val="none" w:sz="0" w:space="0" w:color="auto"/>
        <w:bottom w:val="none" w:sz="0" w:space="0" w:color="auto"/>
        <w:right w:val="none" w:sz="0" w:space="0" w:color="auto"/>
      </w:divBdr>
    </w:div>
    <w:div w:id="817110346">
      <w:bodyDiv w:val="1"/>
      <w:marLeft w:val="0"/>
      <w:marRight w:val="0"/>
      <w:marTop w:val="0"/>
      <w:marBottom w:val="0"/>
      <w:divBdr>
        <w:top w:val="none" w:sz="0" w:space="0" w:color="auto"/>
        <w:left w:val="none" w:sz="0" w:space="0" w:color="auto"/>
        <w:bottom w:val="none" w:sz="0" w:space="0" w:color="auto"/>
        <w:right w:val="none" w:sz="0" w:space="0" w:color="auto"/>
      </w:divBdr>
    </w:div>
    <w:div w:id="820077061">
      <w:bodyDiv w:val="1"/>
      <w:marLeft w:val="0"/>
      <w:marRight w:val="0"/>
      <w:marTop w:val="0"/>
      <w:marBottom w:val="0"/>
      <w:divBdr>
        <w:top w:val="none" w:sz="0" w:space="0" w:color="auto"/>
        <w:left w:val="none" w:sz="0" w:space="0" w:color="auto"/>
        <w:bottom w:val="none" w:sz="0" w:space="0" w:color="auto"/>
        <w:right w:val="none" w:sz="0" w:space="0" w:color="auto"/>
      </w:divBdr>
    </w:div>
    <w:div w:id="827794193">
      <w:bodyDiv w:val="1"/>
      <w:marLeft w:val="0"/>
      <w:marRight w:val="0"/>
      <w:marTop w:val="0"/>
      <w:marBottom w:val="0"/>
      <w:divBdr>
        <w:top w:val="none" w:sz="0" w:space="0" w:color="auto"/>
        <w:left w:val="none" w:sz="0" w:space="0" w:color="auto"/>
        <w:bottom w:val="none" w:sz="0" w:space="0" w:color="auto"/>
        <w:right w:val="none" w:sz="0" w:space="0" w:color="auto"/>
      </w:divBdr>
    </w:div>
    <w:div w:id="832599367">
      <w:bodyDiv w:val="1"/>
      <w:marLeft w:val="0"/>
      <w:marRight w:val="0"/>
      <w:marTop w:val="0"/>
      <w:marBottom w:val="0"/>
      <w:divBdr>
        <w:top w:val="none" w:sz="0" w:space="0" w:color="auto"/>
        <w:left w:val="none" w:sz="0" w:space="0" w:color="auto"/>
        <w:bottom w:val="none" w:sz="0" w:space="0" w:color="auto"/>
        <w:right w:val="none" w:sz="0" w:space="0" w:color="auto"/>
      </w:divBdr>
    </w:div>
    <w:div w:id="847250612">
      <w:bodyDiv w:val="1"/>
      <w:marLeft w:val="0"/>
      <w:marRight w:val="0"/>
      <w:marTop w:val="0"/>
      <w:marBottom w:val="0"/>
      <w:divBdr>
        <w:top w:val="none" w:sz="0" w:space="0" w:color="auto"/>
        <w:left w:val="none" w:sz="0" w:space="0" w:color="auto"/>
        <w:bottom w:val="none" w:sz="0" w:space="0" w:color="auto"/>
        <w:right w:val="none" w:sz="0" w:space="0" w:color="auto"/>
      </w:divBdr>
    </w:div>
    <w:div w:id="860977715">
      <w:bodyDiv w:val="1"/>
      <w:marLeft w:val="0"/>
      <w:marRight w:val="0"/>
      <w:marTop w:val="0"/>
      <w:marBottom w:val="0"/>
      <w:divBdr>
        <w:top w:val="none" w:sz="0" w:space="0" w:color="auto"/>
        <w:left w:val="none" w:sz="0" w:space="0" w:color="auto"/>
        <w:bottom w:val="none" w:sz="0" w:space="0" w:color="auto"/>
        <w:right w:val="none" w:sz="0" w:space="0" w:color="auto"/>
      </w:divBdr>
    </w:div>
    <w:div w:id="883559029">
      <w:bodyDiv w:val="1"/>
      <w:marLeft w:val="0"/>
      <w:marRight w:val="0"/>
      <w:marTop w:val="0"/>
      <w:marBottom w:val="0"/>
      <w:divBdr>
        <w:top w:val="none" w:sz="0" w:space="0" w:color="auto"/>
        <w:left w:val="none" w:sz="0" w:space="0" w:color="auto"/>
        <w:bottom w:val="none" w:sz="0" w:space="0" w:color="auto"/>
        <w:right w:val="none" w:sz="0" w:space="0" w:color="auto"/>
      </w:divBdr>
    </w:div>
    <w:div w:id="885339936">
      <w:bodyDiv w:val="1"/>
      <w:marLeft w:val="0"/>
      <w:marRight w:val="0"/>
      <w:marTop w:val="0"/>
      <w:marBottom w:val="0"/>
      <w:divBdr>
        <w:top w:val="none" w:sz="0" w:space="0" w:color="auto"/>
        <w:left w:val="none" w:sz="0" w:space="0" w:color="auto"/>
        <w:bottom w:val="none" w:sz="0" w:space="0" w:color="auto"/>
        <w:right w:val="none" w:sz="0" w:space="0" w:color="auto"/>
      </w:divBdr>
    </w:div>
    <w:div w:id="888109539">
      <w:bodyDiv w:val="1"/>
      <w:marLeft w:val="0"/>
      <w:marRight w:val="0"/>
      <w:marTop w:val="0"/>
      <w:marBottom w:val="0"/>
      <w:divBdr>
        <w:top w:val="none" w:sz="0" w:space="0" w:color="auto"/>
        <w:left w:val="none" w:sz="0" w:space="0" w:color="auto"/>
        <w:bottom w:val="none" w:sz="0" w:space="0" w:color="auto"/>
        <w:right w:val="none" w:sz="0" w:space="0" w:color="auto"/>
      </w:divBdr>
    </w:div>
    <w:div w:id="894392189">
      <w:bodyDiv w:val="1"/>
      <w:marLeft w:val="0"/>
      <w:marRight w:val="0"/>
      <w:marTop w:val="0"/>
      <w:marBottom w:val="0"/>
      <w:divBdr>
        <w:top w:val="none" w:sz="0" w:space="0" w:color="auto"/>
        <w:left w:val="none" w:sz="0" w:space="0" w:color="auto"/>
        <w:bottom w:val="none" w:sz="0" w:space="0" w:color="auto"/>
        <w:right w:val="none" w:sz="0" w:space="0" w:color="auto"/>
      </w:divBdr>
    </w:div>
    <w:div w:id="939996650">
      <w:bodyDiv w:val="1"/>
      <w:marLeft w:val="0"/>
      <w:marRight w:val="0"/>
      <w:marTop w:val="0"/>
      <w:marBottom w:val="0"/>
      <w:divBdr>
        <w:top w:val="none" w:sz="0" w:space="0" w:color="auto"/>
        <w:left w:val="none" w:sz="0" w:space="0" w:color="auto"/>
        <w:bottom w:val="none" w:sz="0" w:space="0" w:color="auto"/>
        <w:right w:val="none" w:sz="0" w:space="0" w:color="auto"/>
      </w:divBdr>
    </w:div>
    <w:div w:id="958951394">
      <w:bodyDiv w:val="1"/>
      <w:marLeft w:val="0"/>
      <w:marRight w:val="0"/>
      <w:marTop w:val="0"/>
      <w:marBottom w:val="0"/>
      <w:divBdr>
        <w:top w:val="none" w:sz="0" w:space="0" w:color="auto"/>
        <w:left w:val="none" w:sz="0" w:space="0" w:color="auto"/>
        <w:bottom w:val="none" w:sz="0" w:space="0" w:color="auto"/>
        <w:right w:val="none" w:sz="0" w:space="0" w:color="auto"/>
      </w:divBdr>
    </w:div>
    <w:div w:id="980383492">
      <w:bodyDiv w:val="1"/>
      <w:marLeft w:val="0"/>
      <w:marRight w:val="0"/>
      <w:marTop w:val="0"/>
      <w:marBottom w:val="0"/>
      <w:divBdr>
        <w:top w:val="none" w:sz="0" w:space="0" w:color="auto"/>
        <w:left w:val="none" w:sz="0" w:space="0" w:color="auto"/>
        <w:bottom w:val="none" w:sz="0" w:space="0" w:color="auto"/>
        <w:right w:val="none" w:sz="0" w:space="0" w:color="auto"/>
      </w:divBdr>
    </w:div>
    <w:div w:id="995106568">
      <w:bodyDiv w:val="1"/>
      <w:marLeft w:val="0"/>
      <w:marRight w:val="0"/>
      <w:marTop w:val="0"/>
      <w:marBottom w:val="0"/>
      <w:divBdr>
        <w:top w:val="none" w:sz="0" w:space="0" w:color="auto"/>
        <w:left w:val="none" w:sz="0" w:space="0" w:color="auto"/>
        <w:bottom w:val="none" w:sz="0" w:space="0" w:color="auto"/>
        <w:right w:val="none" w:sz="0" w:space="0" w:color="auto"/>
      </w:divBdr>
    </w:div>
    <w:div w:id="997029403">
      <w:bodyDiv w:val="1"/>
      <w:marLeft w:val="0"/>
      <w:marRight w:val="0"/>
      <w:marTop w:val="0"/>
      <w:marBottom w:val="0"/>
      <w:divBdr>
        <w:top w:val="none" w:sz="0" w:space="0" w:color="auto"/>
        <w:left w:val="none" w:sz="0" w:space="0" w:color="auto"/>
        <w:bottom w:val="none" w:sz="0" w:space="0" w:color="auto"/>
        <w:right w:val="none" w:sz="0" w:space="0" w:color="auto"/>
      </w:divBdr>
    </w:div>
    <w:div w:id="1011571250">
      <w:bodyDiv w:val="1"/>
      <w:marLeft w:val="0"/>
      <w:marRight w:val="0"/>
      <w:marTop w:val="0"/>
      <w:marBottom w:val="0"/>
      <w:divBdr>
        <w:top w:val="none" w:sz="0" w:space="0" w:color="auto"/>
        <w:left w:val="none" w:sz="0" w:space="0" w:color="auto"/>
        <w:bottom w:val="none" w:sz="0" w:space="0" w:color="auto"/>
        <w:right w:val="none" w:sz="0" w:space="0" w:color="auto"/>
      </w:divBdr>
    </w:div>
    <w:div w:id="1017577669">
      <w:bodyDiv w:val="1"/>
      <w:marLeft w:val="0"/>
      <w:marRight w:val="0"/>
      <w:marTop w:val="0"/>
      <w:marBottom w:val="0"/>
      <w:divBdr>
        <w:top w:val="none" w:sz="0" w:space="0" w:color="auto"/>
        <w:left w:val="none" w:sz="0" w:space="0" w:color="auto"/>
        <w:bottom w:val="none" w:sz="0" w:space="0" w:color="auto"/>
        <w:right w:val="none" w:sz="0" w:space="0" w:color="auto"/>
      </w:divBdr>
    </w:div>
    <w:div w:id="1024793129">
      <w:bodyDiv w:val="1"/>
      <w:marLeft w:val="0"/>
      <w:marRight w:val="0"/>
      <w:marTop w:val="0"/>
      <w:marBottom w:val="0"/>
      <w:divBdr>
        <w:top w:val="none" w:sz="0" w:space="0" w:color="auto"/>
        <w:left w:val="none" w:sz="0" w:space="0" w:color="auto"/>
        <w:bottom w:val="none" w:sz="0" w:space="0" w:color="auto"/>
        <w:right w:val="none" w:sz="0" w:space="0" w:color="auto"/>
      </w:divBdr>
    </w:div>
    <w:div w:id="1040663329">
      <w:bodyDiv w:val="1"/>
      <w:marLeft w:val="0"/>
      <w:marRight w:val="0"/>
      <w:marTop w:val="0"/>
      <w:marBottom w:val="0"/>
      <w:divBdr>
        <w:top w:val="none" w:sz="0" w:space="0" w:color="auto"/>
        <w:left w:val="none" w:sz="0" w:space="0" w:color="auto"/>
        <w:bottom w:val="none" w:sz="0" w:space="0" w:color="auto"/>
        <w:right w:val="none" w:sz="0" w:space="0" w:color="auto"/>
      </w:divBdr>
    </w:div>
    <w:div w:id="1053891587">
      <w:bodyDiv w:val="1"/>
      <w:marLeft w:val="0"/>
      <w:marRight w:val="0"/>
      <w:marTop w:val="0"/>
      <w:marBottom w:val="0"/>
      <w:divBdr>
        <w:top w:val="none" w:sz="0" w:space="0" w:color="auto"/>
        <w:left w:val="none" w:sz="0" w:space="0" w:color="auto"/>
        <w:bottom w:val="none" w:sz="0" w:space="0" w:color="auto"/>
        <w:right w:val="none" w:sz="0" w:space="0" w:color="auto"/>
      </w:divBdr>
    </w:div>
    <w:div w:id="1057624723">
      <w:bodyDiv w:val="1"/>
      <w:marLeft w:val="0"/>
      <w:marRight w:val="0"/>
      <w:marTop w:val="0"/>
      <w:marBottom w:val="0"/>
      <w:divBdr>
        <w:top w:val="none" w:sz="0" w:space="0" w:color="auto"/>
        <w:left w:val="none" w:sz="0" w:space="0" w:color="auto"/>
        <w:bottom w:val="none" w:sz="0" w:space="0" w:color="auto"/>
        <w:right w:val="none" w:sz="0" w:space="0" w:color="auto"/>
      </w:divBdr>
    </w:div>
    <w:div w:id="1065880903">
      <w:bodyDiv w:val="1"/>
      <w:marLeft w:val="0"/>
      <w:marRight w:val="0"/>
      <w:marTop w:val="0"/>
      <w:marBottom w:val="0"/>
      <w:divBdr>
        <w:top w:val="none" w:sz="0" w:space="0" w:color="auto"/>
        <w:left w:val="none" w:sz="0" w:space="0" w:color="auto"/>
        <w:bottom w:val="none" w:sz="0" w:space="0" w:color="auto"/>
        <w:right w:val="none" w:sz="0" w:space="0" w:color="auto"/>
      </w:divBdr>
    </w:div>
    <w:div w:id="1067999235">
      <w:bodyDiv w:val="1"/>
      <w:marLeft w:val="0"/>
      <w:marRight w:val="0"/>
      <w:marTop w:val="0"/>
      <w:marBottom w:val="0"/>
      <w:divBdr>
        <w:top w:val="none" w:sz="0" w:space="0" w:color="auto"/>
        <w:left w:val="none" w:sz="0" w:space="0" w:color="auto"/>
        <w:bottom w:val="none" w:sz="0" w:space="0" w:color="auto"/>
        <w:right w:val="none" w:sz="0" w:space="0" w:color="auto"/>
      </w:divBdr>
    </w:div>
    <w:div w:id="1068771812">
      <w:bodyDiv w:val="1"/>
      <w:marLeft w:val="0"/>
      <w:marRight w:val="0"/>
      <w:marTop w:val="0"/>
      <w:marBottom w:val="0"/>
      <w:divBdr>
        <w:top w:val="none" w:sz="0" w:space="0" w:color="auto"/>
        <w:left w:val="none" w:sz="0" w:space="0" w:color="auto"/>
        <w:bottom w:val="none" w:sz="0" w:space="0" w:color="auto"/>
        <w:right w:val="none" w:sz="0" w:space="0" w:color="auto"/>
      </w:divBdr>
    </w:div>
    <w:div w:id="1074158030">
      <w:bodyDiv w:val="1"/>
      <w:marLeft w:val="0"/>
      <w:marRight w:val="0"/>
      <w:marTop w:val="0"/>
      <w:marBottom w:val="0"/>
      <w:divBdr>
        <w:top w:val="none" w:sz="0" w:space="0" w:color="auto"/>
        <w:left w:val="none" w:sz="0" w:space="0" w:color="auto"/>
        <w:bottom w:val="none" w:sz="0" w:space="0" w:color="auto"/>
        <w:right w:val="none" w:sz="0" w:space="0" w:color="auto"/>
      </w:divBdr>
    </w:div>
    <w:div w:id="1076705148">
      <w:bodyDiv w:val="1"/>
      <w:marLeft w:val="0"/>
      <w:marRight w:val="0"/>
      <w:marTop w:val="0"/>
      <w:marBottom w:val="0"/>
      <w:divBdr>
        <w:top w:val="none" w:sz="0" w:space="0" w:color="auto"/>
        <w:left w:val="none" w:sz="0" w:space="0" w:color="auto"/>
        <w:bottom w:val="none" w:sz="0" w:space="0" w:color="auto"/>
        <w:right w:val="none" w:sz="0" w:space="0" w:color="auto"/>
      </w:divBdr>
    </w:div>
    <w:div w:id="1083837632">
      <w:bodyDiv w:val="1"/>
      <w:marLeft w:val="0"/>
      <w:marRight w:val="0"/>
      <w:marTop w:val="0"/>
      <w:marBottom w:val="0"/>
      <w:divBdr>
        <w:top w:val="none" w:sz="0" w:space="0" w:color="auto"/>
        <w:left w:val="none" w:sz="0" w:space="0" w:color="auto"/>
        <w:bottom w:val="none" w:sz="0" w:space="0" w:color="auto"/>
        <w:right w:val="none" w:sz="0" w:space="0" w:color="auto"/>
      </w:divBdr>
    </w:div>
    <w:div w:id="1096747750">
      <w:bodyDiv w:val="1"/>
      <w:marLeft w:val="0"/>
      <w:marRight w:val="0"/>
      <w:marTop w:val="0"/>
      <w:marBottom w:val="0"/>
      <w:divBdr>
        <w:top w:val="none" w:sz="0" w:space="0" w:color="auto"/>
        <w:left w:val="none" w:sz="0" w:space="0" w:color="auto"/>
        <w:bottom w:val="none" w:sz="0" w:space="0" w:color="auto"/>
        <w:right w:val="none" w:sz="0" w:space="0" w:color="auto"/>
      </w:divBdr>
    </w:div>
    <w:div w:id="1105999754">
      <w:bodyDiv w:val="1"/>
      <w:marLeft w:val="0"/>
      <w:marRight w:val="0"/>
      <w:marTop w:val="0"/>
      <w:marBottom w:val="0"/>
      <w:divBdr>
        <w:top w:val="none" w:sz="0" w:space="0" w:color="auto"/>
        <w:left w:val="none" w:sz="0" w:space="0" w:color="auto"/>
        <w:bottom w:val="none" w:sz="0" w:space="0" w:color="auto"/>
        <w:right w:val="none" w:sz="0" w:space="0" w:color="auto"/>
      </w:divBdr>
    </w:div>
    <w:div w:id="1106656467">
      <w:bodyDiv w:val="1"/>
      <w:marLeft w:val="0"/>
      <w:marRight w:val="0"/>
      <w:marTop w:val="0"/>
      <w:marBottom w:val="0"/>
      <w:divBdr>
        <w:top w:val="none" w:sz="0" w:space="0" w:color="auto"/>
        <w:left w:val="none" w:sz="0" w:space="0" w:color="auto"/>
        <w:bottom w:val="none" w:sz="0" w:space="0" w:color="auto"/>
        <w:right w:val="none" w:sz="0" w:space="0" w:color="auto"/>
      </w:divBdr>
    </w:div>
    <w:div w:id="1113986782">
      <w:bodyDiv w:val="1"/>
      <w:marLeft w:val="0"/>
      <w:marRight w:val="0"/>
      <w:marTop w:val="0"/>
      <w:marBottom w:val="0"/>
      <w:divBdr>
        <w:top w:val="none" w:sz="0" w:space="0" w:color="auto"/>
        <w:left w:val="none" w:sz="0" w:space="0" w:color="auto"/>
        <w:bottom w:val="none" w:sz="0" w:space="0" w:color="auto"/>
        <w:right w:val="none" w:sz="0" w:space="0" w:color="auto"/>
      </w:divBdr>
    </w:div>
    <w:div w:id="1121609812">
      <w:bodyDiv w:val="1"/>
      <w:marLeft w:val="0"/>
      <w:marRight w:val="0"/>
      <w:marTop w:val="0"/>
      <w:marBottom w:val="0"/>
      <w:divBdr>
        <w:top w:val="none" w:sz="0" w:space="0" w:color="auto"/>
        <w:left w:val="none" w:sz="0" w:space="0" w:color="auto"/>
        <w:bottom w:val="none" w:sz="0" w:space="0" w:color="auto"/>
        <w:right w:val="none" w:sz="0" w:space="0" w:color="auto"/>
      </w:divBdr>
    </w:div>
    <w:div w:id="1126049771">
      <w:bodyDiv w:val="1"/>
      <w:marLeft w:val="0"/>
      <w:marRight w:val="0"/>
      <w:marTop w:val="0"/>
      <w:marBottom w:val="0"/>
      <w:divBdr>
        <w:top w:val="none" w:sz="0" w:space="0" w:color="auto"/>
        <w:left w:val="none" w:sz="0" w:space="0" w:color="auto"/>
        <w:bottom w:val="none" w:sz="0" w:space="0" w:color="auto"/>
        <w:right w:val="none" w:sz="0" w:space="0" w:color="auto"/>
      </w:divBdr>
    </w:div>
    <w:div w:id="1137186110">
      <w:bodyDiv w:val="1"/>
      <w:marLeft w:val="0"/>
      <w:marRight w:val="0"/>
      <w:marTop w:val="0"/>
      <w:marBottom w:val="0"/>
      <w:divBdr>
        <w:top w:val="none" w:sz="0" w:space="0" w:color="auto"/>
        <w:left w:val="none" w:sz="0" w:space="0" w:color="auto"/>
        <w:bottom w:val="none" w:sz="0" w:space="0" w:color="auto"/>
        <w:right w:val="none" w:sz="0" w:space="0" w:color="auto"/>
      </w:divBdr>
    </w:div>
    <w:div w:id="1138378070">
      <w:bodyDiv w:val="1"/>
      <w:marLeft w:val="0"/>
      <w:marRight w:val="0"/>
      <w:marTop w:val="0"/>
      <w:marBottom w:val="0"/>
      <w:divBdr>
        <w:top w:val="none" w:sz="0" w:space="0" w:color="auto"/>
        <w:left w:val="none" w:sz="0" w:space="0" w:color="auto"/>
        <w:bottom w:val="none" w:sz="0" w:space="0" w:color="auto"/>
        <w:right w:val="none" w:sz="0" w:space="0" w:color="auto"/>
      </w:divBdr>
    </w:div>
    <w:div w:id="1146430175">
      <w:bodyDiv w:val="1"/>
      <w:marLeft w:val="0"/>
      <w:marRight w:val="0"/>
      <w:marTop w:val="0"/>
      <w:marBottom w:val="0"/>
      <w:divBdr>
        <w:top w:val="none" w:sz="0" w:space="0" w:color="auto"/>
        <w:left w:val="none" w:sz="0" w:space="0" w:color="auto"/>
        <w:bottom w:val="none" w:sz="0" w:space="0" w:color="auto"/>
        <w:right w:val="none" w:sz="0" w:space="0" w:color="auto"/>
      </w:divBdr>
    </w:div>
    <w:div w:id="1155949147">
      <w:bodyDiv w:val="1"/>
      <w:marLeft w:val="0"/>
      <w:marRight w:val="0"/>
      <w:marTop w:val="0"/>
      <w:marBottom w:val="0"/>
      <w:divBdr>
        <w:top w:val="none" w:sz="0" w:space="0" w:color="auto"/>
        <w:left w:val="none" w:sz="0" w:space="0" w:color="auto"/>
        <w:bottom w:val="none" w:sz="0" w:space="0" w:color="auto"/>
        <w:right w:val="none" w:sz="0" w:space="0" w:color="auto"/>
      </w:divBdr>
    </w:div>
    <w:div w:id="1170559934">
      <w:bodyDiv w:val="1"/>
      <w:marLeft w:val="0"/>
      <w:marRight w:val="0"/>
      <w:marTop w:val="0"/>
      <w:marBottom w:val="0"/>
      <w:divBdr>
        <w:top w:val="none" w:sz="0" w:space="0" w:color="auto"/>
        <w:left w:val="none" w:sz="0" w:space="0" w:color="auto"/>
        <w:bottom w:val="none" w:sz="0" w:space="0" w:color="auto"/>
        <w:right w:val="none" w:sz="0" w:space="0" w:color="auto"/>
      </w:divBdr>
    </w:div>
    <w:div w:id="1172187568">
      <w:bodyDiv w:val="1"/>
      <w:marLeft w:val="0"/>
      <w:marRight w:val="0"/>
      <w:marTop w:val="0"/>
      <w:marBottom w:val="0"/>
      <w:divBdr>
        <w:top w:val="none" w:sz="0" w:space="0" w:color="auto"/>
        <w:left w:val="none" w:sz="0" w:space="0" w:color="auto"/>
        <w:bottom w:val="none" w:sz="0" w:space="0" w:color="auto"/>
        <w:right w:val="none" w:sz="0" w:space="0" w:color="auto"/>
      </w:divBdr>
    </w:div>
    <w:div w:id="1183931532">
      <w:bodyDiv w:val="1"/>
      <w:marLeft w:val="0"/>
      <w:marRight w:val="0"/>
      <w:marTop w:val="0"/>
      <w:marBottom w:val="0"/>
      <w:divBdr>
        <w:top w:val="none" w:sz="0" w:space="0" w:color="auto"/>
        <w:left w:val="none" w:sz="0" w:space="0" w:color="auto"/>
        <w:bottom w:val="none" w:sz="0" w:space="0" w:color="auto"/>
        <w:right w:val="none" w:sz="0" w:space="0" w:color="auto"/>
      </w:divBdr>
    </w:div>
    <w:div w:id="1203666490">
      <w:bodyDiv w:val="1"/>
      <w:marLeft w:val="0"/>
      <w:marRight w:val="0"/>
      <w:marTop w:val="0"/>
      <w:marBottom w:val="0"/>
      <w:divBdr>
        <w:top w:val="none" w:sz="0" w:space="0" w:color="auto"/>
        <w:left w:val="none" w:sz="0" w:space="0" w:color="auto"/>
        <w:bottom w:val="none" w:sz="0" w:space="0" w:color="auto"/>
        <w:right w:val="none" w:sz="0" w:space="0" w:color="auto"/>
      </w:divBdr>
    </w:div>
    <w:div w:id="1204825655">
      <w:bodyDiv w:val="1"/>
      <w:marLeft w:val="0"/>
      <w:marRight w:val="0"/>
      <w:marTop w:val="0"/>
      <w:marBottom w:val="0"/>
      <w:divBdr>
        <w:top w:val="none" w:sz="0" w:space="0" w:color="auto"/>
        <w:left w:val="none" w:sz="0" w:space="0" w:color="auto"/>
        <w:bottom w:val="none" w:sz="0" w:space="0" w:color="auto"/>
        <w:right w:val="none" w:sz="0" w:space="0" w:color="auto"/>
      </w:divBdr>
    </w:div>
    <w:div w:id="1211460179">
      <w:bodyDiv w:val="1"/>
      <w:marLeft w:val="0"/>
      <w:marRight w:val="0"/>
      <w:marTop w:val="0"/>
      <w:marBottom w:val="0"/>
      <w:divBdr>
        <w:top w:val="none" w:sz="0" w:space="0" w:color="auto"/>
        <w:left w:val="none" w:sz="0" w:space="0" w:color="auto"/>
        <w:bottom w:val="none" w:sz="0" w:space="0" w:color="auto"/>
        <w:right w:val="none" w:sz="0" w:space="0" w:color="auto"/>
      </w:divBdr>
    </w:div>
    <w:div w:id="1211962800">
      <w:bodyDiv w:val="1"/>
      <w:marLeft w:val="0"/>
      <w:marRight w:val="0"/>
      <w:marTop w:val="0"/>
      <w:marBottom w:val="0"/>
      <w:divBdr>
        <w:top w:val="none" w:sz="0" w:space="0" w:color="auto"/>
        <w:left w:val="none" w:sz="0" w:space="0" w:color="auto"/>
        <w:bottom w:val="none" w:sz="0" w:space="0" w:color="auto"/>
        <w:right w:val="none" w:sz="0" w:space="0" w:color="auto"/>
      </w:divBdr>
    </w:div>
    <w:div w:id="1241526859">
      <w:bodyDiv w:val="1"/>
      <w:marLeft w:val="0"/>
      <w:marRight w:val="0"/>
      <w:marTop w:val="0"/>
      <w:marBottom w:val="0"/>
      <w:divBdr>
        <w:top w:val="none" w:sz="0" w:space="0" w:color="auto"/>
        <w:left w:val="none" w:sz="0" w:space="0" w:color="auto"/>
        <w:bottom w:val="none" w:sz="0" w:space="0" w:color="auto"/>
        <w:right w:val="none" w:sz="0" w:space="0" w:color="auto"/>
      </w:divBdr>
    </w:div>
    <w:div w:id="1263299225">
      <w:bodyDiv w:val="1"/>
      <w:marLeft w:val="0"/>
      <w:marRight w:val="0"/>
      <w:marTop w:val="0"/>
      <w:marBottom w:val="0"/>
      <w:divBdr>
        <w:top w:val="none" w:sz="0" w:space="0" w:color="auto"/>
        <w:left w:val="none" w:sz="0" w:space="0" w:color="auto"/>
        <w:bottom w:val="none" w:sz="0" w:space="0" w:color="auto"/>
        <w:right w:val="none" w:sz="0" w:space="0" w:color="auto"/>
      </w:divBdr>
    </w:div>
    <w:div w:id="1275943085">
      <w:bodyDiv w:val="1"/>
      <w:marLeft w:val="0"/>
      <w:marRight w:val="0"/>
      <w:marTop w:val="0"/>
      <w:marBottom w:val="0"/>
      <w:divBdr>
        <w:top w:val="none" w:sz="0" w:space="0" w:color="auto"/>
        <w:left w:val="none" w:sz="0" w:space="0" w:color="auto"/>
        <w:bottom w:val="none" w:sz="0" w:space="0" w:color="auto"/>
        <w:right w:val="none" w:sz="0" w:space="0" w:color="auto"/>
      </w:divBdr>
    </w:div>
    <w:div w:id="1276717899">
      <w:bodyDiv w:val="1"/>
      <w:marLeft w:val="0"/>
      <w:marRight w:val="0"/>
      <w:marTop w:val="0"/>
      <w:marBottom w:val="0"/>
      <w:divBdr>
        <w:top w:val="none" w:sz="0" w:space="0" w:color="auto"/>
        <w:left w:val="none" w:sz="0" w:space="0" w:color="auto"/>
        <w:bottom w:val="none" w:sz="0" w:space="0" w:color="auto"/>
        <w:right w:val="none" w:sz="0" w:space="0" w:color="auto"/>
      </w:divBdr>
    </w:div>
    <w:div w:id="1283732539">
      <w:bodyDiv w:val="1"/>
      <w:marLeft w:val="0"/>
      <w:marRight w:val="0"/>
      <w:marTop w:val="0"/>
      <w:marBottom w:val="0"/>
      <w:divBdr>
        <w:top w:val="none" w:sz="0" w:space="0" w:color="auto"/>
        <w:left w:val="none" w:sz="0" w:space="0" w:color="auto"/>
        <w:bottom w:val="none" w:sz="0" w:space="0" w:color="auto"/>
        <w:right w:val="none" w:sz="0" w:space="0" w:color="auto"/>
      </w:divBdr>
      <w:divsChild>
        <w:div w:id="1806581259">
          <w:marLeft w:val="0"/>
          <w:marRight w:val="0"/>
          <w:marTop w:val="0"/>
          <w:marBottom w:val="0"/>
          <w:divBdr>
            <w:top w:val="none" w:sz="0" w:space="0" w:color="auto"/>
            <w:left w:val="none" w:sz="0" w:space="0" w:color="auto"/>
            <w:bottom w:val="none" w:sz="0" w:space="0" w:color="auto"/>
            <w:right w:val="none" w:sz="0" w:space="0" w:color="auto"/>
          </w:divBdr>
          <w:divsChild>
            <w:div w:id="366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7963">
      <w:bodyDiv w:val="1"/>
      <w:marLeft w:val="0"/>
      <w:marRight w:val="0"/>
      <w:marTop w:val="0"/>
      <w:marBottom w:val="0"/>
      <w:divBdr>
        <w:top w:val="none" w:sz="0" w:space="0" w:color="auto"/>
        <w:left w:val="none" w:sz="0" w:space="0" w:color="auto"/>
        <w:bottom w:val="none" w:sz="0" w:space="0" w:color="auto"/>
        <w:right w:val="none" w:sz="0" w:space="0" w:color="auto"/>
      </w:divBdr>
    </w:div>
    <w:div w:id="1295868308">
      <w:bodyDiv w:val="1"/>
      <w:marLeft w:val="0"/>
      <w:marRight w:val="0"/>
      <w:marTop w:val="0"/>
      <w:marBottom w:val="0"/>
      <w:divBdr>
        <w:top w:val="none" w:sz="0" w:space="0" w:color="auto"/>
        <w:left w:val="none" w:sz="0" w:space="0" w:color="auto"/>
        <w:bottom w:val="none" w:sz="0" w:space="0" w:color="auto"/>
        <w:right w:val="none" w:sz="0" w:space="0" w:color="auto"/>
      </w:divBdr>
    </w:div>
    <w:div w:id="1297881388">
      <w:bodyDiv w:val="1"/>
      <w:marLeft w:val="0"/>
      <w:marRight w:val="0"/>
      <w:marTop w:val="0"/>
      <w:marBottom w:val="0"/>
      <w:divBdr>
        <w:top w:val="none" w:sz="0" w:space="0" w:color="auto"/>
        <w:left w:val="none" w:sz="0" w:space="0" w:color="auto"/>
        <w:bottom w:val="none" w:sz="0" w:space="0" w:color="auto"/>
        <w:right w:val="none" w:sz="0" w:space="0" w:color="auto"/>
      </w:divBdr>
    </w:div>
    <w:div w:id="1299145592">
      <w:bodyDiv w:val="1"/>
      <w:marLeft w:val="0"/>
      <w:marRight w:val="0"/>
      <w:marTop w:val="0"/>
      <w:marBottom w:val="0"/>
      <w:divBdr>
        <w:top w:val="none" w:sz="0" w:space="0" w:color="auto"/>
        <w:left w:val="none" w:sz="0" w:space="0" w:color="auto"/>
        <w:bottom w:val="none" w:sz="0" w:space="0" w:color="auto"/>
        <w:right w:val="none" w:sz="0" w:space="0" w:color="auto"/>
      </w:divBdr>
    </w:div>
    <w:div w:id="1302735883">
      <w:bodyDiv w:val="1"/>
      <w:marLeft w:val="0"/>
      <w:marRight w:val="0"/>
      <w:marTop w:val="0"/>
      <w:marBottom w:val="0"/>
      <w:divBdr>
        <w:top w:val="none" w:sz="0" w:space="0" w:color="auto"/>
        <w:left w:val="none" w:sz="0" w:space="0" w:color="auto"/>
        <w:bottom w:val="none" w:sz="0" w:space="0" w:color="auto"/>
        <w:right w:val="none" w:sz="0" w:space="0" w:color="auto"/>
      </w:divBdr>
    </w:div>
    <w:div w:id="1311594730">
      <w:bodyDiv w:val="1"/>
      <w:marLeft w:val="0"/>
      <w:marRight w:val="0"/>
      <w:marTop w:val="0"/>
      <w:marBottom w:val="0"/>
      <w:divBdr>
        <w:top w:val="none" w:sz="0" w:space="0" w:color="auto"/>
        <w:left w:val="none" w:sz="0" w:space="0" w:color="auto"/>
        <w:bottom w:val="none" w:sz="0" w:space="0" w:color="auto"/>
        <w:right w:val="none" w:sz="0" w:space="0" w:color="auto"/>
      </w:divBdr>
    </w:div>
    <w:div w:id="1316685210">
      <w:bodyDiv w:val="1"/>
      <w:marLeft w:val="0"/>
      <w:marRight w:val="0"/>
      <w:marTop w:val="0"/>
      <w:marBottom w:val="0"/>
      <w:divBdr>
        <w:top w:val="none" w:sz="0" w:space="0" w:color="auto"/>
        <w:left w:val="none" w:sz="0" w:space="0" w:color="auto"/>
        <w:bottom w:val="none" w:sz="0" w:space="0" w:color="auto"/>
        <w:right w:val="none" w:sz="0" w:space="0" w:color="auto"/>
      </w:divBdr>
    </w:div>
    <w:div w:id="1324966708">
      <w:bodyDiv w:val="1"/>
      <w:marLeft w:val="0"/>
      <w:marRight w:val="0"/>
      <w:marTop w:val="0"/>
      <w:marBottom w:val="0"/>
      <w:divBdr>
        <w:top w:val="none" w:sz="0" w:space="0" w:color="auto"/>
        <w:left w:val="none" w:sz="0" w:space="0" w:color="auto"/>
        <w:bottom w:val="none" w:sz="0" w:space="0" w:color="auto"/>
        <w:right w:val="none" w:sz="0" w:space="0" w:color="auto"/>
      </w:divBdr>
    </w:div>
    <w:div w:id="1347174712">
      <w:bodyDiv w:val="1"/>
      <w:marLeft w:val="0"/>
      <w:marRight w:val="0"/>
      <w:marTop w:val="0"/>
      <w:marBottom w:val="0"/>
      <w:divBdr>
        <w:top w:val="none" w:sz="0" w:space="0" w:color="auto"/>
        <w:left w:val="none" w:sz="0" w:space="0" w:color="auto"/>
        <w:bottom w:val="none" w:sz="0" w:space="0" w:color="auto"/>
        <w:right w:val="none" w:sz="0" w:space="0" w:color="auto"/>
      </w:divBdr>
    </w:div>
    <w:div w:id="1356535431">
      <w:bodyDiv w:val="1"/>
      <w:marLeft w:val="0"/>
      <w:marRight w:val="0"/>
      <w:marTop w:val="0"/>
      <w:marBottom w:val="0"/>
      <w:divBdr>
        <w:top w:val="none" w:sz="0" w:space="0" w:color="auto"/>
        <w:left w:val="none" w:sz="0" w:space="0" w:color="auto"/>
        <w:bottom w:val="none" w:sz="0" w:space="0" w:color="auto"/>
        <w:right w:val="none" w:sz="0" w:space="0" w:color="auto"/>
      </w:divBdr>
    </w:div>
    <w:div w:id="1356807123">
      <w:bodyDiv w:val="1"/>
      <w:marLeft w:val="0"/>
      <w:marRight w:val="0"/>
      <w:marTop w:val="0"/>
      <w:marBottom w:val="0"/>
      <w:divBdr>
        <w:top w:val="none" w:sz="0" w:space="0" w:color="auto"/>
        <w:left w:val="none" w:sz="0" w:space="0" w:color="auto"/>
        <w:bottom w:val="none" w:sz="0" w:space="0" w:color="auto"/>
        <w:right w:val="none" w:sz="0" w:space="0" w:color="auto"/>
      </w:divBdr>
    </w:div>
    <w:div w:id="1364477560">
      <w:bodyDiv w:val="1"/>
      <w:marLeft w:val="0"/>
      <w:marRight w:val="0"/>
      <w:marTop w:val="0"/>
      <w:marBottom w:val="0"/>
      <w:divBdr>
        <w:top w:val="none" w:sz="0" w:space="0" w:color="auto"/>
        <w:left w:val="none" w:sz="0" w:space="0" w:color="auto"/>
        <w:bottom w:val="none" w:sz="0" w:space="0" w:color="auto"/>
        <w:right w:val="none" w:sz="0" w:space="0" w:color="auto"/>
      </w:divBdr>
    </w:div>
    <w:div w:id="1391808078">
      <w:bodyDiv w:val="1"/>
      <w:marLeft w:val="0"/>
      <w:marRight w:val="0"/>
      <w:marTop w:val="0"/>
      <w:marBottom w:val="0"/>
      <w:divBdr>
        <w:top w:val="none" w:sz="0" w:space="0" w:color="auto"/>
        <w:left w:val="none" w:sz="0" w:space="0" w:color="auto"/>
        <w:bottom w:val="none" w:sz="0" w:space="0" w:color="auto"/>
        <w:right w:val="none" w:sz="0" w:space="0" w:color="auto"/>
      </w:divBdr>
    </w:div>
    <w:div w:id="1405252907">
      <w:bodyDiv w:val="1"/>
      <w:marLeft w:val="0"/>
      <w:marRight w:val="0"/>
      <w:marTop w:val="0"/>
      <w:marBottom w:val="0"/>
      <w:divBdr>
        <w:top w:val="none" w:sz="0" w:space="0" w:color="auto"/>
        <w:left w:val="none" w:sz="0" w:space="0" w:color="auto"/>
        <w:bottom w:val="none" w:sz="0" w:space="0" w:color="auto"/>
        <w:right w:val="none" w:sz="0" w:space="0" w:color="auto"/>
      </w:divBdr>
    </w:div>
    <w:div w:id="1407387095">
      <w:bodyDiv w:val="1"/>
      <w:marLeft w:val="0"/>
      <w:marRight w:val="0"/>
      <w:marTop w:val="0"/>
      <w:marBottom w:val="0"/>
      <w:divBdr>
        <w:top w:val="none" w:sz="0" w:space="0" w:color="auto"/>
        <w:left w:val="none" w:sz="0" w:space="0" w:color="auto"/>
        <w:bottom w:val="none" w:sz="0" w:space="0" w:color="auto"/>
        <w:right w:val="none" w:sz="0" w:space="0" w:color="auto"/>
      </w:divBdr>
    </w:div>
    <w:div w:id="1408848225">
      <w:bodyDiv w:val="1"/>
      <w:marLeft w:val="0"/>
      <w:marRight w:val="0"/>
      <w:marTop w:val="0"/>
      <w:marBottom w:val="0"/>
      <w:divBdr>
        <w:top w:val="none" w:sz="0" w:space="0" w:color="auto"/>
        <w:left w:val="none" w:sz="0" w:space="0" w:color="auto"/>
        <w:bottom w:val="none" w:sz="0" w:space="0" w:color="auto"/>
        <w:right w:val="none" w:sz="0" w:space="0" w:color="auto"/>
      </w:divBdr>
    </w:div>
    <w:div w:id="1412003107">
      <w:bodyDiv w:val="1"/>
      <w:marLeft w:val="0"/>
      <w:marRight w:val="0"/>
      <w:marTop w:val="0"/>
      <w:marBottom w:val="0"/>
      <w:divBdr>
        <w:top w:val="none" w:sz="0" w:space="0" w:color="auto"/>
        <w:left w:val="none" w:sz="0" w:space="0" w:color="auto"/>
        <w:bottom w:val="none" w:sz="0" w:space="0" w:color="auto"/>
        <w:right w:val="none" w:sz="0" w:space="0" w:color="auto"/>
      </w:divBdr>
    </w:div>
    <w:div w:id="1413817960">
      <w:bodyDiv w:val="1"/>
      <w:marLeft w:val="0"/>
      <w:marRight w:val="0"/>
      <w:marTop w:val="0"/>
      <w:marBottom w:val="0"/>
      <w:divBdr>
        <w:top w:val="none" w:sz="0" w:space="0" w:color="auto"/>
        <w:left w:val="none" w:sz="0" w:space="0" w:color="auto"/>
        <w:bottom w:val="none" w:sz="0" w:space="0" w:color="auto"/>
        <w:right w:val="none" w:sz="0" w:space="0" w:color="auto"/>
      </w:divBdr>
    </w:div>
    <w:div w:id="1416826727">
      <w:bodyDiv w:val="1"/>
      <w:marLeft w:val="0"/>
      <w:marRight w:val="0"/>
      <w:marTop w:val="0"/>
      <w:marBottom w:val="0"/>
      <w:divBdr>
        <w:top w:val="none" w:sz="0" w:space="0" w:color="auto"/>
        <w:left w:val="none" w:sz="0" w:space="0" w:color="auto"/>
        <w:bottom w:val="none" w:sz="0" w:space="0" w:color="auto"/>
        <w:right w:val="none" w:sz="0" w:space="0" w:color="auto"/>
      </w:divBdr>
    </w:div>
    <w:div w:id="1424062277">
      <w:bodyDiv w:val="1"/>
      <w:marLeft w:val="0"/>
      <w:marRight w:val="0"/>
      <w:marTop w:val="0"/>
      <w:marBottom w:val="0"/>
      <w:divBdr>
        <w:top w:val="none" w:sz="0" w:space="0" w:color="auto"/>
        <w:left w:val="none" w:sz="0" w:space="0" w:color="auto"/>
        <w:bottom w:val="none" w:sz="0" w:space="0" w:color="auto"/>
        <w:right w:val="none" w:sz="0" w:space="0" w:color="auto"/>
      </w:divBdr>
    </w:div>
    <w:div w:id="1431003391">
      <w:bodyDiv w:val="1"/>
      <w:marLeft w:val="0"/>
      <w:marRight w:val="0"/>
      <w:marTop w:val="0"/>
      <w:marBottom w:val="0"/>
      <w:divBdr>
        <w:top w:val="none" w:sz="0" w:space="0" w:color="auto"/>
        <w:left w:val="none" w:sz="0" w:space="0" w:color="auto"/>
        <w:bottom w:val="none" w:sz="0" w:space="0" w:color="auto"/>
        <w:right w:val="none" w:sz="0" w:space="0" w:color="auto"/>
      </w:divBdr>
    </w:div>
    <w:div w:id="1434277104">
      <w:bodyDiv w:val="1"/>
      <w:marLeft w:val="0"/>
      <w:marRight w:val="0"/>
      <w:marTop w:val="0"/>
      <w:marBottom w:val="0"/>
      <w:divBdr>
        <w:top w:val="none" w:sz="0" w:space="0" w:color="auto"/>
        <w:left w:val="none" w:sz="0" w:space="0" w:color="auto"/>
        <w:bottom w:val="none" w:sz="0" w:space="0" w:color="auto"/>
        <w:right w:val="none" w:sz="0" w:space="0" w:color="auto"/>
      </w:divBdr>
      <w:divsChild>
        <w:div w:id="1962488487">
          <w:marLeft w:val="0"/>
          <w:marRight w:val="0"/>
          <w:marTop w:val="0"/>
          <w:marBottom w:val="0"/>
          <w:divBdr>
            <w:top w:val="none" w:sz="0" w:space="0" w:color="auto"/>
            <w:left w:val="none" w:sz="0" w:space="0" w:color="auto"/>
            <w:bottom w:val="none" w:sz="0" w:space="0" w:color="auto"/>
            <w:right w:val="none" w:sz="0" w:space="0" w:color="auto"/>
          </w:divBdr>
          <w:divsChild>
            <w:div w:id="569925489">
              <w:marLeft w:val="0"/>
              <w:marRight w:val="0"/>
              <w:marTop w:val="0"/>
              <w:marBottom w:val="0"/>
              <w:divBdr>
                <w:top w:val="none" w:sz="0" w:space="0" w:color="auto"/>
                <w:left w:val="none" w:sz="0" w:space="0" w:color="auto"/>
                <w:bottom w:val="none" w:sz="0" w:space="0" w:color="auto"/>
                <w:right w:val="none" w:sz="0" w:space="0" w:color="auto"/>
              </w:divBdr>
            </w:div>
            <w:div w:id="3849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5171">
      <w:bodyDiv w:val="1"/>
      <w:marLeft w:val="0"/>
      <w:marRight w:val="0"/>
      <w:marTop w:val="0"/>
      <w:marBottom w:val="0"/>
      <w:divBdr>
        <w:top w:val="none" w:sz="0" w:space="0" w:color="auto"/>
        <w:left w:val="none" w:sz="0" w:space="0" w:color="auto"/>
        <w:bottom w:val="none" w:sz="0" w:space="0" w:color="auto"/>
        <w:right w:val="none" w:sz="0" w:space="0" w:color="auto"/>
      </w:divBdr>
    </w:div>
    <w:div w:id="1458639277">
      <w:bodyDiv w:val="1"/>
      <w:marLeft w:val="0"/>
      <w:marRight w:val="0"/>
      <w:marTop w:val="0"/>
      <w:marBottom w:val="0"/>
      <w:divBdr>
        <w:top w:val="none" w:sz="0" w:space="0" w:color="auto"/>
        <w:left w:val="none" w:sz="0" w:space="0" w:color="auto"/>
        <w:bottom w:val="none" w:sz="0" w:space="0" w:color="auto"/>
        <w:right w:val="none" w:sz="0" w:space="0" w:color="auto"/>
      </w:divBdr>
    </w:div>
    <w:div w:id="1463622137">
      <w:bodyDiv w:val="1"/>
      <w:marLeft w:val="0"/>
      <w:marRight w:val="0"/>
      <w:marTop w:val="0"/>
      <w:marBottom w:val="0"/>
      <w:divBdr>
        <w:top w:val="none" w:sz="0" w:space="0" w:color="auto"/>
        <w:left w:val="none" w:sz="0" w:space="0" w:color="auto"/>
        <w:bottom w:val="none" w:sz="0" w:space="0" w:color="auto"/>
        <w:right w:val="none" w:sz="0" w:space="0" w:color="auto"/>
      </w:divBdr>
    </w:div>
    <w:div w:id="1465391182">
      <w:bodyDiv w:val="1"/>
      <w:marLeft w:val="0"/>
      <w:marRight w:val="0"/>
      <w:marTop w:val="0"/>
      <w:marBottom w:val="0"/>
      <w:divBdr>
        <w:top w:val="none" w:sz="0" w:space="0" w:color="auto"/>
        <w:left w:val="none" w:sz="0" w:space="0" w:color="auto"/>
        <w:bottom w:val="none" w:sz="0" w:space="0" w:color="auto"/>
        <w:right w:val="none" w:sz="0" w:space="0" w:color="auto"/>
      </w:divBdr>
    </w:div>
    <w:div w:id="1469400127">
      <w:bodyDiv w:val="1"/>
      <w:marLeft w:val="0"/>
      <w:marRight w:val="0"/>
      <w:marTop w:val="0"/>
      <w:marBottom w:val="0"/>
      <w:divBdr>
        <w:top w:val="none" w:sz="0" w:space="0" w:color="auto"/>
        <w:left w:val="none" w:sz="0" w:space="0" w:color="auto"/>
        <w:bottom w:val="none" w:sz="0" w:space="0" w:color="auto"/>
        <w:right w:val="none" w:sz="0" w:space="0" w:color="auto"/>
      </w:divBdr>
    </w:div>
    <w:div w:id="1496603818">
      <w:bodyDiv w:val="1"/>
      <w:marLeft w:val="0"/>
      <w:marRight w:val="0"/>
      <w:marTop w:val="0"/>
      <w:marBottom w:val="0"/>
      <w:divBdr>
        <w:top w:val="none" w:sz="0" w:space="0" w:color="auto"/>
        <w:left w:val="none" w:sz="0" w:space="0" w:color="auto"/>
        <w:bottom w:val="none" w:sz="0" w:space="0" w:color="auto"/>
        <w:right w:val="none" w:sz="0" w:space="0" w:color="auto"/>
      </w:divBdr>
    </w:div>
    <w:div w:id="1519735560">
      <w:bodyDiv w:val="1"/>
      <w:marLeft w:val="0"/>
      <w:marRight w:val="0"/>
      <w:marTop w:val="0"/>
      <w:marBottom w:val="0"/>
      <w:divBdr>
        <w:top w:val="none" w:sz="0" w:space="0" w:color="auto"/>
        <w:left w:val="none" w:sz="0" w:space="0" w:color="auto"/>
        <w:bottom w:val="none" w:sz="0" w:space="0" w:color="auto"/>
        <w:right w:val="none" w:sz="0" w:space="0" w:color="auto"/>
      </w:divBdr>
    </w:div>
    <w:div w:id="1525823001">
      <w:bodyDiv w:val="1"/>
      <w:marLeft w:val="0"/>
      <w:marRight w:val="0"/>
      <w:marTop w:val="0"/>
      <w:marBottom w:val="0"/>
      <w:divBdr>
        <w:top w:val="none" w:sz="0" w:space="0" w:color="auto"/>
        <w:left w:val="none" w:sz="0" w:space="0" w:color="auto"/>
        <w:bottom w:val="none" w:sz="0" w:space="0" w:color="auto"/>
        <w:right w:val="none" w:sz="0" w:space="0" w:color="auto"/>
      </w:divBdr>
    </w:div>
    <w:div w:id="1533691905">
      <w:bodyDiv w:val="1"/>
      <w:marLeft w:val="0"/>
      <w:marRight w:val="0"/>
      <w:marTop w:val="0"/>
      <w:marBottom w:val="0"/>
      <w:divBdr>
        <w:top w:val="none" w:sz="0" w:space="0" w:color="auto"/>
        <w:left w:val="none" w:sz="0" w:space="0" w:color="auto"/>
        <w:bottom w:val="none" w:sz="0" w:space="0" w:color="auto"/>
        <w:right w:val="none" w:sz="0" w:space="0" w:color="auto"/>
      </w:divBdr>
    </w:div>
    <w:div w:id="1544826413">
      <w:bodyDiv w:val="1"/>
      <w:marLeft w:val="0"/>
      <w:marRight w:val="0"/>
      <w:marTop w:val="0"/>
      <w:marBottom w:val="0"/>
      <w:divBdr>
        <w:top w:val="none" w:sz="0" w:space="0" w:color="auto"/>
        <w:left w:val="none" w:sz="0" w:space="0" w:color="auto"/>
        <w:bottom w:val="none" w:sz="0" w:space="0" w:color="auto"/>
        <w:right w:val="none" w:sz="0" w:space="0" w:color="auto"/>
      </w:divBdr>
    </w:div>
    <w:div w:id="1545865720">
      <w:bodyDiv w:val="1"/>
      <w:marLeft w:val="0"/>
      <w:marRight w:val="0"/>
      <w:marTop w:val="0"/>
      <w:marBottom w:val="0"/>
      <w:divBdr>
        <w:top w:val="none" w:sz="0" w:space="0" w:color="auto"/>
        <w:left w:val="none" w:sz="0" w:space="0" w:color="auto"/>
        <w:bottom w:val="none" w:sz="0" w:space="0" w:color="auto"/>
        <w:right w:val="none" w:sz="0" w:space="0" w:color="auto"/>
      </w:divBdr>
    </w:div>
    <w:div w:id="1559168324">
      <w:bodyDiv w:val="1"/>
      <w:marLeft w:val="0"/>
      <w:marRight w:val="0"/>
      <w:marTop w:val="0"/>
      <w:marBottom w:val="0"/>
      <w:divBdr>
        <w:top w:val="none" w:sz="0" w:space="0" w:color="auto"/>
        <w:left w:val="none" w:sz="0" w:space="0" w:color="auto"/>
        <w:bottom w:val="none" w:sz="0" w:space="0" w:color="auto"/>
        <w:right w:val="none" w:sz="0" w:space="0" w:color="auto"/>
      </w:divBdr>
    </w:div>
    <w:div w:id="1562787502">
      <w:bodyDiv w:val="1"/>
      <w:marLeft w:val="0"/>
      <w:marRight w:val="0"/>
      <w:marTop w:val="0"/>
      <w:marBottom w:val="0"/>
      <w:divBdr>
        <w:top w:val="none" w:sz="0" w:space="0" w:color="auto"/>
        <w:left w:val="none" w:sz="0" w:space="0" w:color="auto"/>
        <w:bottom w:val="none" w:sz="0" w:space="0" w:color="auto"/>
        <w:right w:val="none" w:sz="0" w:space="0" w:color="auto"/>
      </w:divBdr>
    </w:div>
    <w:div w:id="1565219019">
      <w:bodyDiv w:val="1"/>
      <w:marLeft w:val="0"/>
      <w:marRight w:val="0"/>
      <w:marTop w:val="0"/>
      <w:marBottom w:val="0"/>
      <w:divBdr>
        <w:top w:val="none" w:sz="0" w:space="0" w:color="auto"/>
        <w:left w:val="none" w:sz="0" w:space="0" w:color="auto"/>
        <w:bottom w:val="none" w:sz="0" w:space="0" w:color="auto"/>
        <w:right w:val="none" w:sz="0" w:space="0" w:color="auto"/>
      </w:divBdr>
    </w:div>
    <w:div w:id="1575434914">
      <w:bodyDiv w:val="1"/>
      <w:marLeft w:val="0"/>
      <w:marRight w:val="0"/>
      <w:marTop w:val="0"/>
      <w:marBottom w:val="0"/>
      <w:divBdr>
        <w:top w:val="none" w:sz="0" w:space="0" w:color="auto"/>
        <w:left w:val="none" w:sz="0" w:space="0" w:color="auto"/>
        <w:bottom w:val="none" w:sz="0" w:space="0" w:color="auto"/>
        <w:right w:val="none" w:sz="0" w:space="0" w:color="auto"/>
      </w:divBdr>
    </w:div>
    <w:div w:id="1575622841">
      <w:bodyDiv w:val="1"/>
      <w:marLeft w:val="0"/>
      <w:marRight w:val="0"/>
      <w:marTop w:val="0"/>
      <w:marBottom w:val="0"/>
      <w:divBdr>
        <w:top w:val="none" w:sz="0" w:space="0" w:color="auto"/>
        <w:left w:val="none" w:sz="0" w:space="0" w:color="auto"/>
        <w:bottom w:val="none" w:sz="0" w:space="0" w:color="auto"/>
        <w:right w:val="none" w:sz="0" w:space="0" w:color="auto"/>
      </w:divBdr>
    </w:div>
    <w:div w:id="1598445565">
      <w:bodyDiv w:val="1"/>
      <w:marLeft w:val="0"/>
      <w:marRight w:val="0"/>
      <w:marTop w:val="0"/>
      <w:marBottom w:val="0"/>
      <w:divBdr>
        <w:top w:val="none" w:sz="0" w:space="0" w:color="auto"/>
        <w:left w:val="none" w:sz="0" w:space="0" w:color="auto"/>
        <w:bottom w:val="none" w:sz="0" w:space="0" w:color="auto"/>
        <w:right w:val="none" w:sz="0" w:space="0" w:color="auto"/>
      </w:divBdr>
    </w:div>
    <w:div w:id="1599219630">
      <w:bodyDiv w:val="1"/>
      <w:marLeft w:val="0"/>
      <w:marRight w:val="0"/>
      <w:marTop w:val="0"/>
      <w:marBottom w:val="0"/>
      <w:divBdr>
        <w:top w:val="none" w:sz="0" w:space="0" w:color="auto"/>
        <w:left w:val="none" w:sz="0" w:space="0" w:color="auto"/>
        <w:bottom w:val="none" w:sz="0" w:space="0" w:color="auto"/>
        <w:right w:val="none" w:sz="0" w:space="0" w:color="auto"/>
      </w:divBdr>
    </w:div>
    <w:div w:id="1605336694">
      <w:bodyDiv w:val="1"/>
      <w:marLeft w:val="0"/>
      <w:marRight w:val="0"/>
      <w:marTop w:val="0"/>
      <w:marBottom w:val="0"/>
      <w:divBdr>
        <w:top w:val="none" w:sz="0" w:space="0" w:color="auto"/>
        <w:left w:val="none" w:sz="0" w:space="0" w:color="auto"/>
        <w:bottom w:val="none" w:sz="0" w:space="0" w:color="auto"/>
        <w:right w:val="none" w:sz="0" w:space="0" w:color="auto"/>
      </w:divBdr>
    </w:div>
    <w:div w:id="1641108320">
      <w:bodyDiv w:val="1"/>
      <w:marLeft w:val="0"/>
      <w:marRight w:val="0"/>
      <w:marTop w:val="0"/>
      <w:marBottom w:val="0"/>
      <w:divBdr>
        <w:top w:val="none" w:sz="0" w:space="0" w:color="auto"/>
        <w:left w:val="none" w:sz="0" w:space="0" w:color="auto"/>
        <w:bottom w:val="none" w:sz="0" w:space="0" w:color="auto"/>
        <w:right w:val="none" w:sz="0" w:space="0" w:color="auto"/>
      </w:divBdr>
    </w:div>
    <w:div w:id="1643654687">
      <w:bodyDiv w:val="1"/>
      <w:marLeft w:val="0"/>
      <w:marRight w:val="0"/>
      <w:marTop w:val="0"/>
      <w:marBottom w:val="0"/>
      <w:divBdr>
        <w:top w:val="none" w:sz="0" w:space="0" w:color="auto"/>
        <w:left w:val="none" w:sz="0" w:space="0" w:color="auto"/>
        <w:bottom w:val="none" w:sz="0" w:space="0" w:color="auto"/>
        <w:right w:val="none" w:sz="0" w:space="0" w:color="auto"/>
      </w:divBdr>
    </w:div>
    <w:div w:id="1644848580">
      <w:bodyDiv w:val="1"/>
      <w:marLeft w:val="0"/>
      <w:marRight w:val="0"/>
      <w:marTop w:val="0"/>
      <w:marBottom w:val="0"/>
      <w:divBdr>
        <w:top w:val="none" w:sz="0" w:space="0" w:color="auto"/>
        <w:left w:val="none" w:sz="0" w:space="0" w:color="auto"/>
        <w:bottom w:val="none" w:sz="0" w:space="0" w:color="auto"/>
        <w:right w:val="none" w:sz="0" w:space="0" w:color="auto"/>
      </w:divBdr>
    </w:div>
    <w:div w:id="1650598672">
      <w:bodyDiv w:val="1"/>
      <w:marLeft w:val="0"/>
      <w:marRight w:val="0"/>
      <w:marTop w:val="0"/>
      <w:marBottom w:val="0"/>
      <w:divBdr>
        <w:top w:val="none" w:sz="0" w:space="0" w:color="auto"/>
        <w:left w:val="none" w:sz="0" w:space="0" w:color="auto"/>
        <w:bottom w:val="none" w:sz="0" w:space="0" w:color="auto"/>
        <w:right w:val="none" w:sz="0" w:space="0" w:color="auto"/>
      </w:divBdr>
    </w:div>
    <w:div w:id="1659455861">
      <w:bodyDiv w:val="1"/>
      <w:marLeft w:val="0"/>
      <w:marRight w:val="0"/>
      <w:marTop w:val="0"/>
      <w:marBottom w:val="0"/>
      <w:divBdr>
        <w:top w:val="none" w:sz="0" w:space="0" w:color="auto"/>
        <w:left w:val="none" w:sz="0" w:space="0" w:color="auto"/>
        <w:bottom w:val="none" w:sz="0" w:space="0" w:color="auto"/>
        <w:right w:val="none" w:sz="0" w:space="0" w:color="auto"/>
      </w:divBdr>
    </w:div>
    <w:div w:id="1662391631">
      <w:bodyDiv w:val="1"/>
      <w:marLeft w:val="0"/>
      <w:marRight w:val="0"/>
      <w:marTop w:val="0"/>
      <w:marBottom w:val="0"/>
      <w:divBdr>
        <w:top w:val="none" w:sz="0" w:space="0" w:color="auto"/>
        <w:left w:val="none" w:sz="0" w:space="0" w:color="auto"/>
        <w:bottom w:val="none" w:sz="0" w:space="0" w:color="auto"/>
        <w:right w:val="none" w:sz="0" w:space="0" w:color="auto"/>
      </w:divBdr>
    </w:div>
    <w:div w:id="1668702342">
      <w:bodyDiv w:val="1"/>
      <w:marLeft w:val="0"/>
      <w:marRight w:val="0"/>
      <w:marTop w:val="0"/>
      <w:marBottom w:val="0"/>
      <w:divBdr>
        <w:top w:val="none" w:sz="0" w:space="0" w:color="auto"/>
        <w:left w:val="none" w:sz="0" w:space="0" w:color="auto"/>
        <w:bottom w:val="none" w:sz="0" w:space="0" w:color="auto"/>
        <w:right w:val="none" w:sz="0" w:space="0" w:color="auto"/>
      </w:divBdr>
    </w:div>
    <w:div w:id="1681348891">
      <w:bodyDiv w:val="1"/>
      <w:marLeft w:val="0"/>
      <w:marRight w:val="0"/>
      <w:marTop w:val="0"/>
      <w:marBottom w:val="0"/>
      <w:divBdr>
        <w:top w:val="none" w:sz="0" w:space="0" w:color="auto"/>
        <w:left w:val="none" w:sz="0" w:space="0" w:color="auto"/>
        <w:bottom w:val="none" w:sz="0" w:space="0" w:color="auto"/>
        <w:right w:val="none" w:sz="0" w:space="0" w:color="auto"/>
      </w:divBdr>
      <w:divsChild>
        <w:div w:id="1887134599">
          <w:marLeft w:val="0"/>
          <w:marRight w:val="0"/>
          <w:marTop w:val="0"/>
          <w:marBottom w:val="0"/>
          <w:divBdr>
            <w:top w:val="none" w:sz="0" w:space="0" w:color="auto"/>
            <w:left w:val="none" w:sz="0" w:space="0" w:color="auto"/>
            <w:bottom w:val="none" w:sz="0" w:space="0" w:color="auto"/>
            <w:right w:val="none" w:sz="0" w:space="0" w:color="auto"/>
          </w:divBdr>
          <w:divsChild>
            <w:div w:id="11440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9227">
      <w:bodyDiv w:val="1"/>
      <w:marLeft w:val="0"/>
      <w:marRight w:val="0"/>
      <w:marTop w:val="0"/>
      <w:marBottom w:val="0"/>
      <w:divBdr>
        <w:top w:val="none" w:sz="0" w:space="0" w:color="auto"/>
        <w:left w:val="none" w:sz="0" w:space="0" w:color="auto"/>
        <w:bottom w:val="none" w:sz="0" w:space="0" w:color="auto"/>
        <w:right w:val="none" w:sz="0" w:space="0" w:color="auto"/>
      </w:divBdr>
    </w:div>
    <w:div w:id="1686321611">
      <w:bodyDiv w:val="1"/>
      <w:marLeft w:val="0"/>
      <w:marRight w:val="0"/>
      <w:marTop w:val="0"/>
      <w:marBottom w:val="0"/>
      <w:divBdr>
        <w:top w:val="none" w:sz="0" w:space="0" w:color="auto"/>
        <w:left w:val="none" w:sz="0" w:space="0" w:color="auto"/>
        <w:bottom w:val="none" w:sz="0" w:space="0" w:color="auto"/>
        <w:right w:val="none" w:sz="0" w:space="0" w:color="auto"/>
      </w:divBdr>
    </w:div>
    <w:div w:id="1687320484">
      <w:bodyDiv w:val="1"/>
      <w:marLeft w:val="0"/>
      <w:marRight w:val="0"/>
      <w:marTop w:val="0"/>
      <w:marBottom w:val="0"/>
      <w:divBdr>
        <w:top w:val="none" w:sz="0" w:space="0" w:color="auto"/>
        <w:left w:val="none" w:sz="0" w:space="0" w:color="auto"/>
        <w:bottom w:val="none" w:sz="0" w:space="0" w:color="auto"/>
        <w:right w:val="none" w:sz="0" w:space="0" w:color="auto"/>
      </w:divBdr>
    </w:div>
    <w:div w:id="1693142144">
      <w:bodyDiv w:val="1"/>
      <w:marLeft w:val="0"/>
      <w:marRight w:val="0"/>
      <w:marTop w:val="0"/>
      <w:marBottom w:val="0"/>
      <w:divBdr>
        <w:top w:val="none" w:sz="0" w:space="0" w:color="auto"/>
        <w:left w:val="none" w:sz="0" w:space="0" w:color="auto"/>
        <w:bottom w:val="none" w:sz="0" w:space="0" w:color="auto"/>
        <w:right w:val="none" w:sz="0" w:space="0" w:color="auto"/>
      </w:divBdr>
    </w:div>
    <w:div w:id="1701006686">
      <w:bodyDiv w:val="1"/>
      <w:marLeft w:val="0"/>
      <w:marRight w:val="0"/>
      <w:marTop w:val="0"/>
      <w:marBottom w:val="0"/>
      <w:divBdr>
        <w:top w:val="none" w:sz="0" w:space="0" w:color="auto"/>
        <w:left w:val="none" w:sz="0" w:space="0" w:color="auto"/>
        <w:bottom w:val="none" w:sz="0" w:space="0" w:color="auto"/>
        <w:right w:val="none" w:sz="0" w:space="0" w:color="auto"/>
      </w:divBdr>
    </w:div>
    <w:div w:id="1709262682">
      <w:bodyDiv w:val="1"/>
      <w:marLeft w:val="0"/>
      <w:marRight w:val="0"/>
      <w:marTop w:val="0"/>
      <w:marBottom w:val="0"/>
      <w:divBdr>
        <w:top w:val="none" w:sz="0" w:space="0" w:color="auto"/>
        <w:left w:val="none" w:sz="0" w:space="0" w:color="auto"/>
        <w:bottom w:val="none" w:sz="0" w:space="0" w:color="auto"/>
        <w:right w:val="none" w:sz="0" w:space="0" w:color="auto"/>
      </w:divBdr>
    </w:div>
    <w:div w:id="1711998716">
      <w:bodyDiv w:val="1"/>
      <w:marLeft w:val="0"/>
      <w:marRight w:val="0"/>
      <w:marTop w:val="0"/>
      <w:marBottom w:val="0"/>
      <w:divBdr>
        <w:top w:val="none" w:sz="0" w:space="0" w:color="auto"/>
        <w:left w:val="none" w:sz="0" w:space="0" w:color="auto"/>
        <w:bottom w:val="none" w:sz="0" w:space="0" w:color="auto"/>
        <w:right w:val="none" w:sz="0" w:space="0" w:color="auto"/>
      </w:divBdr>
    </w:div>
    <w:div w:id="1714891116">
      <w:bodyDiv w:val="1"/>
      <w:marLeft w:val="0"/>
      <w:marRight w:val="0"/>
      <w:marTop w:val="0"/>
      <w:marBottom w:val="0"/>
      <w:divBdr>
        <w:top w:val="none" w:sz="0" w:space="0" w:color="auto"/>
        <w:left w:val="none" w:sz="0" w:space="0" w:color="auto"/>
        <w:bottom w:val="none" w:sz="0" w:space="0" w:color="auto"/>
        <w:right w:val="none" w:sz="0" w:space="0" w:color="auto"/>
      </w:divBdr>
    </w:div>
    <w:div w:id="1717193568">
      <w:bodyDiv w:val="1"/>
      <w:marLeft w:val="0"/>
      <w:marRight w:val="0"/>
      <w:marTop w:val="0"/>
      <w:marBottom w:val="0"/>
      <w:divBdr>
        <w:top w:val="none" w:sz="0" w:space="0" w:color="auto"/>
        <w:left w:val="none" w:sz="0" w:space="0" w:color="auto"/>
        <w:bottom w:val="none" w:sz="0" w:space="0" w:color="auto"/>
        <w:right w:val="none" w:sz="0" w:space="0" w:color="auto"/>
      </w:divBdr>
    </w:div>
    <w:div w:id="1722054051">
      <w:bodyDiv w:val="1"/>
      <w:marLeft w:val="0"/>
      <w:marRight w:val="0"/>
      <w:marTop w:val="0"/>
      <w:marBottom w:val="0"/>
      <w:divBdr>
        <w:top w:val="none" w:sz="0" w:space="0" w:color="auto"/>
        <w:left w:val="none" w:sz="0" w:space="0" w:color="auto"/>
        <w:bottom w:val="none" w:sz="0" w:space="0" w:color="auto"/>
        <w:right w:val="none" w:sz="0" w:space="0" w:color="auto"/>
      </w:divBdr>
      <w:divsChild>
        <w:div w:id="1326474169">
          <w:marLeft w:val="0"/>
          <w:marRight w:val="0"/>
          <w:marTop w:val="0"/>
          <w:marBottom w:val="0"/>
          <w:divBdr>
            <w:top w:val="none" w:sz="0" w:space="0" w:color="auto"/>
            <w:left w:val="none" w:sz="0" w:space="0" w:color="auto"/>
            <w:bottom w:val="none" w:sz="0" w:space="0" w:color="auto"/>
            <w:right w:val="none" w:sz="0" w:space="0" w:color="auto"/>
          </w:divBdr>
          <w:divsChild>
            <w:div w:id="2040158069">
              <w:marLeft w:val="0"/>
              <w:marRight w:val="0"/>
              <w:marTop w:val="0"/>
              <w:marBottom w:val="0"/>
              <w:divBdr>
                <w:top w:val="none" w:sz="0" w:space="0" w:color="auto"/>
                <w:left w:val="none" w:sz="0" w:space="0" w:color="auto"/>
                <w:bottom w:val="none" w:sz="0" w:space="0" w:color="auto"/>
                <w:right w:val="none" w:sz="0" w:space="0" w:color="auto"/>
              </w:divBdr>
            </w:div>
            <w:div w:id="1318606134">
              <w:marLeft w:val="0"/>
              <w:marRight w:val="0"/>
              <w:marTop w:val="0"/>
              <w:marBottom w:val="0"/>
              <w:divBdr>
                <w:top w:val="none" w:sz="0" w:space="0" w:color="auto"/>
                <w:left w:val="none" w:sz="0" w:space="0" w:color="auto"/>
                <w:bottom w:val="none" w:sz="0" w:space="0" w:color="auto"/>
                <w:right w:val="none" w:sz="0" w:space="0" w:color="auto"/>
              </w:divBdr>
            </w:div>
            <w:div w:id="570622652">
              <w:marLeft w:val="0"/>
              <w:marRight w:val="0"/>
              <w:marTop w:val="0"/>
              <w:marBottom w:val="0"/>
              <w:divBdr>
                <w:top w:val="none" w:sz="0" w:space="0" w:color="auto"/>
                <w:left w:val="none" w:sz="0" w:space="0" w:color="auto"/>
                <w:bottom w:val="none" w:sz="0" w:space="0" w:color="auto"/>
                <w:right w:val="none" w:sz="0" w:space="0" w:color="auto"/>
              </w:divBdr>
            </w:div>
            <w:div w:id="1727028636">
              <w:marLeft w:val="0"/>
              <w:marRight w:val="0"/>
              <w:marTop w:val="0"/>
              <w:marBottom w:val="0"/>
              <w:divBdr>
                <w:top w:val="none" w:sz="0" w:space="0" w:color="auto"/>
                <w:left w:val="none" w:sz="0" w:space="0" w:color="auto"/>
                <w:bottom w:val="none" w:sz="0" w:space="0" w:color="auto"/>
                <w:right w:val="none" w:sz="0" w:space="0" w:color="auto"/>
              </w:divBdr>
            </w:div>
            <w:div w:id="1028142717">
              <w:marLeft w:val="0"/>
              <w:marRight w:val="0"/>
              <w:marTop w:val="0"/>
              <w:marBottom w:val="0"/>
              <w:divBdr>
                <w:top w:val="none" w:sz="0" w:space="0" w:color="auto"/>
                <w:left w:val="none" w:sz="0" w:space="0" w:color="auto"/>
                <w:bottom w:val="none" w:sz="0" w:space="0" w:color="auto"/>
                <w:right w:val="none" w:sz="0" w:space="0" w:color="auto"/>
              </w:divBdr>
            </w:div>
            <w:div w:id="1758600066">
              <w:marLeft w:val="0"/>
              <w:marRight w:val="0"/>
              <w:marTop w:val="0"/>
              <w:marBottom w:val="0"/>
              <w:divBdr>
                <w:top w:val="none" w:sz="0" w:space="0" w:color="auto"/>
                <w:left w:val="none" w:sz="0" w:space="0" w:color="auto"/>
                <w:bottom w:val="none" w:sz="0" w:space="0" w:color="auto"/>
                <w:right w:val="none" w:sz="0" w:space="0" w:color="auto"/>
              </w:divBdr>
            </w:div>
            <w:div w:id="1581325204">
              <w:marLeft w:val="0"/>
              <w:marRight w:val="0"/>
              <w:marTop w:val="0"/>
              <w:marBottom w:val="0"/>
              <w:divBdr>
                <w:top w:val="none" w:sz="0" w:space="0" w:color="auto"/>
                <w:left w:val="none" w:sz="0" w:space="0" w:color="auto"/>
                <w:bottom w:val="none" w:sz="0" w:space="0" w:color="auto"/>
                <w:right w:val="none" w:sz="0" w:space="0" w:color="auto"/>
              </w:divBdr>
            </w:div>
            <w:div w:id="416706142">
              <w:marLeft w:val="0"/>
              <w:marRight w:val="0"/>
              <w:marTop w:val="0"/>
              <w:marBottom w:val="0"/>
              <w:divBdr>
                <w:top w:val="none" w:sz="0" w:space="0" w:color="auto"/>
                <w:left w:val="none" w:sz="0" w:space="0" w:color="auto"/>
                <w:bottom w:val="none" w:sz="0" w:space="0" w:color="auto"/>
                <w:right w:val="none" w:sz="0" w:space="0" w:color="auto"/>
              </w:divBdr>
            </w:div>
            <w:div w:id="1186792243">
              <w:marLeft w:val="0"/>
              <w:marRight w:val="0"/>
              <w:marTop w:val="0"/>
              <w:marBottom w:val="0"/>
              <w:divBdr>
                <w:top w:val="none" w:sz="0" w:space="0" w:color="auto"/>
                <w:left w:val="none" w:sz="0" w:space="0" w:color="auto"/>
                <w:bottom w:val="none" w:sz="0" w:space="0" w:color="auto"/>
                <w:right w:val="none" w:sz="0" w:space="0" w:color="auto"/>
              </w:divBdr>
            </w:div>
            <w:div w:id="825129760">
              <w:marLeft w:val="0"/>
              <w:marRight w:val="0"/>
              <w:marTop w:val="0"/>
              <w:marBottom w:val="0"/>
              <w:divBdr>
                <w:top w:val="none" w:sz="0" w:space="0" w:color="auto"/>
                <w:left w:val="none" w:sz="0" w:space="0" w:color="auto"/>
                <w:bottom w:val="none" w:sz="0" w:space="0" w:color="auto"/>
                <w:right w:val="none" w:sz="0" w:space="0" w:color="auto"/>
              </w:divBdr>
            </w:div>
            <w:div w:id="898443916">
              <w:marLeft w:val="0"/>
              <w:marRight w:val="0"/>
              <w:marTop w:val="0"/>
              <w:marBottom w:val="0"/>
              <w:divBdr>
                <w:top w:val="none" w:sz="0" w:space="0" w:color="auto"/>
                <w:left w:val="none" w:sz="0" w:space="0" w:color="auto"/>
                <w:bottom w:val="none" w:sz="0" w:space="0" w:color="auto"/>
                <w:right w:val="none" w:sz="0" w:space="0" w:color="auto"/>
              </w:divBdr>
            </w:div>
            <w:div w:id="1123841556">
              <w:marLeft w:val="0"/>
              <w:marRight w:val="0"/>
              <w:marTop w:val="0"/>
              <w:marBottom w:val="0"/>
              <w:divBdr>
                <w:top w:val="none" w:sz="0" w:space="0" w:color="auto"/>
                <w:left w:val="none" w:sz="0" w:space="0" w:color="auto"/>
                <w:bottom w:val="none" w:sz="0" w:space="0" w:color="auto"/>
                <w:right w:val="none" w:sz="0" w:space="0" w:color="auto"/>
              </w:divBdr>
            </w:div>
            <w:div w:id="236867189">
              <w:marLeft w:val="0"/>
              <w:marRight w:val="0"/>
              <w:marTop w:val="0"/>
              <w:marBottom w:val="0"/>
              <w:divBdr>
                <w:top w:val="none" w:sz="0" w:space="0" w:color="auto"/>
                <w:left w:val="none" w:sz="0" w:space="0" w:color="auto"/>
                <w:bottom w:val="none" w:sz="0" w:space="0" w:color="auto"/>
                <w:right w:val="none" w:sz="0" w:space="0" w:color="auto"/>
              </w:divBdr>
            </w:div>
            <w:div w:id="107706544">
              <w:marLeft w:val="0"/>
              <w:marRight w:val="0"/>
              <w:marTop w:val="0"/>
              <w:marBottom w:val="0"/>
              <w:divBdr>
                <w:top w:val="none" w:sz="0" w:space="0" w:color="auto"/>
                <w:left w:val="none" w:sz="0" w:space="0" w:color="auto"/>
                <w:bottom w:val="none" w:sz="0" w:space="0" w:color="auto"/>
                <w:right w:val="none" w:sz="0" w:space="0" w:color="auto"/>
              </w:divBdr>
            </w:div>
            <w:div w:id="827675579">
              <w:marLeft w:val="0"/>
              <w:marRight w:val="0"/>
              <w:marTop w:val="0"/>
              <w:marBottom w:val="0"/>
              <w:divBdr>
                <w:top w:val="none" w:sz="0" w:space="0" w:color="auto"/>
                <w:left w:val="none" w:sz="0" w:space="0" w:color="auto"/>
                <w:bottom w:val="none" w:sz="0" w:space="0" w:color="auto"/>
                <w:right w:val="none" w:sz="0" w:space="0" w:color="auto"/>
              </w:divBdr>
            </w:div>
            <w:div w:id="1433283611">
              <w:marLeft w:val="0"/>
              <w:marRight w:val="0"/>
              <w:marTop w:val="0"/>
              <w:marBottom w:val="0"/>
              <w:divBdr>
                <w:top w:val="none" w:sz="0" w:space="0" w:color="auto"/>
                <w:left w:val="none" w:sz="0" w:space="0" w:color="auto"/>
                <w:bottom w:val="none" w:sz="0" w:space="0" w:color="auto"/>
                <w:right w:val="none" w:sz="0" w:space="0" w:color="auto"/>
              </w:divBdr>
            </w:div>
            <w:div w:id="274797510">
              <w:marLeft w:val="0"/>
              <w:marRight w:val="0"/>
              <w:marTop w:val="0"/>
              <w:marBottom w:val="0"/>
              <w:divBdr>
                <w:top w:val="none" w:sz="0" w:space="0" w:color="auto"/>
                <w:left w:val="none" w:sz="0" w:space="0" w:color="auto"/>
                <w:bottom w:val="none" w:sz="0" w:space="0" w:color="auto"/>
                <w:right w:val="none" w:sz="0" w:space="0" w:color="auto"/>
              </w:divBdr>
            </w:div>
            <w:div w:id="613901206">
              <w:marLeft w:val="0"/>
              <w:marRight w:val="0"/>
              <w:marTop w:val="0"/>
              <w:marBottom w:val="0"/>
              <w:divBdr>
                <w:top w:val="none" w:sz="0" w:space="0" w:color="auto"/>
                <w:left w:val="none" w:sz="0" w:space="0" w:color="auto"/>
                <w:bottom w:val="none" w:sz="0" w:space="0" w:color="auto"/>
                <w:right w:val="none" w:sz="0" w:space="0" w:color="auto"/>
              </w:divBdr>
            </w:div>
            <w:div w:id="625622327">
              <w:marLeft w:val="0"/>
              <w:marRight w:val="0"/>
              <w:marTop w:val="0"/>
              <w:marBottom w:val="0"/>
              <w:divBdr>
                <w:top w:val="none" w:sz="0" w:space="0" w:color="auto"/>
                <w:left w:val="none" w:sz="0" w:space="0" w:color="auto"/>
                <w:bottom w:val="none" w:sz="0" w:space="0" w:color="auto"/>
                <w:right w:val="none" w:sz="0" w:space="0" w:color="auto"/>
              </w:divBdr>
            </w:div>
            <w:div w:id="1940288209">
              <w:marLeft w:val="0"/>
              <w:marRight w:val="0"/>
              <w:marTop w:val="0"/>
              <w:marBottom w:val="0"/>
              <w:divBdr>
                <w:top w:val="none" w:sz="0" w:space="0" w:color="auto"/>
                <w:left w:val="none" w:sz="0" w:space="0" w:color="auto"/>
                <w:bottom w:val="none" w:sz="0" w:space="0" w:color="auto"/>
                <w:right w:val="none" w:sz="0" w:space="0" w:color="auto"/>
              </w:divBdr>
            </w:div>
            <w:div w:id="1891838579">
              <w:marLeft w:val="0"/>
              <w:marRight w:val="0"/>
              <w:marTop w:val="0"/>
              <w:marBottom w:val="0"/>
              <w:divBdr>
                <w:top w:val="none" w:sz="0" w:space="0" w:color="auto"/>
                <w:left w:val="none" w:sz="0" w:space="0" w:color="auto"/>
                <w:bottom w:val="none" w:sz="0" w:space="0" w:color="auto"/>
                <w:right w:val="none" w:sz="0" w:space="0" w:color="auto"/>
              </w:divBdr>
            </w:div>
            <w:div w:id="2134906638">
              <w:marLeft w:val="0"/>
              <w:marRight w:val="0"/>
              <w:marTop w:val="0"/>
              <w:marBottom w:val="0"/>
              <w:divBdr>
                <w:top w:val="none" w:sz="0" w:space="0" w:color="auto"/>
                <w:left w:val="none" w:sz="0" w:space="0" w:color="auto"/>
                <w:bottom w:val="none" w:sz="0" w:space="0" w:color="auto"/>
                <w:right w:val="none" w:sz="0" w:space="0" w:color="auto"/>
              </w:divBdr>
            </w:div>
            <w:div w:id="1900632045">
              <w:marLeft w:val="0"/>
              <w:marRight w:val="0"/>
              <w:marTop w:val="0"/>
              <w:marBottom w:val="0"/>
              <w:divBdr>
                <w:top w:val="none" w:sz="0" w:space="0" w:color="auto"/>
                <w:left w:val="none" w:sz="0" w:space="0" w:color="auto"/>
                <w:bottom w:val="none" w:sz="0" w:space="0" w:color="auto"/>
                <w:right w:val="none" w:sz="0" w:space="0" w:color="auto"/>
              </w:divBdr>
            </w:div>
            <w:div w:id="1180585968">
              <w:marLeft w:val="0"/>
              <w:marRight w:val="0"/>
              <w:marTop w:val="0"/>
              <w:marBottom w:val="0"/>
              <w:divBdr>
                <w:top w:val="none" w:sz="0" w:space="0" w:color="auto"/>
                <w:left w:val="none" w:sz="0" w:space="0" w:color="auto"/>
                <w:bottom w:val="none" w:sz="0" w:space="0" w:color="auto"/>
                <w:right w:val="none" w:sz="0" w:space="0" w:color="auto"/>
              </w:divBdr>
            </w:div>
            <w:div w:id="1487668351">
              <w:marLeft w:val="0"/>
              <w:marRight w:val="0"/>
              <w:marTop w:val="0"/>
              <w:marBottom w:val="0"/>
              <w:divBdr>
                <w:top w:val="none" w:sz="0" w:space="0" w:color="auto"/>
                <w:left w:val="none" w:sz="0" w:space="0" w:color="auto"/>
                <w:bottom w:val="none" w:sz="0" w:space="0" w:color="auto"/>
                <w:right w:val="none" w:sz="0" w:space="0" w:color="auto"/>
              </w:divBdr>
            </w:div>
            <w:div w:id="133791041">
              <w:marLeft w:val="0"/>
              <w:marRight w:val="0"/>
              <w:marTop w:val="0"/>
              <w:marBottom w:val="0"/>
              <w:divBdr>
                <w:top w:val="none" w:sz="0" w:space="0" w:color="auto"/>
                <w:left w:val="none" w:sz="0" w:space="0" w:color="auto"/>
                <w:bottom w:val="none" w:sz="0" w:space="0" w:color="auto"/>
                <w:right w:val="none" w:sz="0" w:space="0" w:color="auto"/>
              </w:divBdr>
            </w:div>
            <w:div w:id="1462724237">
              <w:marLeft w:val="0"/>
              <w:marRight w:val="0"/>
              <w:marTop w:val="0"/>
              <w:marBottom w:val="0"/>
              <w:divBdr>
                <w:top w:val="none" w:sz="0" w:space="0" w:color="auto"/>
                <w:left w:val="none" w:sz="0" w:space="0" w:color="auto"/>
                <w:bottom w:val="none" w:sz="0" w:space="0" w:color="auto"/>
                <w:right w:val="none" w:sz="0" w:space="0" w:color="auto"/>
              </w:divBdr>
            </w:div>
            <w:div w:id="1677924741">
              <w:marLeft w:val="0"/>
              <w:marRight w:val="0"/>
              <w:marTop w:val="0"/>
              <w:marBottom w:val="0"/>
              <w:divBdr>
                <w:top w:val="none" w:sz="0" w:space="0" w:color="auto"/>
                <w:left w:val="none" w:sz="0" w:space="0" w:color="auto"/>
                <w:bottom w:val="none" w:sz="0" w:space="0" w:color="auto"/>
                <w:right w:val="none" w:sz="0" w:space="0" w:color="auto"/>
              </w:divBdr>
            </w:div>
            <w:div w:id="453600012">
              <w:marLeft w:val="0"/>
              <w:marRight w:val="0"/>
              <w:marTop w:val="0"/>
              <w:marBottom w:val="0"/>
              <w:divBdr>
                <w:top w:val="none" w:sz="0" w:space="0" w:color="auto"/>
                <w:left w:val="none" w:sz="0" w:space="0" w:color="auto"/>
                <w:bottom w:val="none" w:sz="0" w:space="0" w:color="auto"/>
                <w:right w:val="none" w:sz="0" w:space="0" w:color="auto"/>
              </w:divBdr>
            </w:div>
            <w:div w:id="1959989339">
              <w:marLeft w:val="0"/>
              <w:marRight w:val="0"/>
              <w:marTop w:val="0"/>
              <w:marBottom w:val="0"/>
              <w:divBdr>
                <w:top w:val="none" w:sz="0" w:space="0" w:color="auto"/>
                <w:left w:val="none" w:sz="0" w:space="0" w:color="auto"/>
                <w:bottom w:val="none" w:sz="0" w:space="0" w:color="auto"/>
                <w:right w:val="none" w:sz="0" w:space="0" w:color="auto"/>
              </w:divBdr>
            </w:div>
            <w:div w:id="2028827633">
              <w:marLeft w:val="0"/>
              <w:marRight w:val="0"/>
              <w:marTop w:val="0"/>
              <w:marBottom w:val="0"/>
              <w:divBdr>
                <w:top w:val="none" w:sz="0" w:space="0" w:color="auto"/>
                <w:left w:val="none" w:sz="0" w:space="0" w:color="auto"/>
                <w:bottom w:val="none" w:sz="0" w:space="0" w:color="auto"/>
                <w:right w:val="none" w:sz="0" w:space="0" w:color="auto"/>
              </w:divBdr>
            </w:div>
            <w:div w:id="283117514">
              <w:marLeft w:val="0"/>
              <w:marRight w:val="0"/>
              <w:marTop w:val="0"/>
              <w:marBottom w:val="0"/>
              <w:divBdr>
                <w:top w:val="none" w:sz="0" w:space="0" w:color="auto"/>
                <w:left w:val="none" w:sz="0" w:space="0" w:color="auto"/>
                <w:bottom w:val="none" w:sz="0" w:space="0" w:color="auto"/>
                <w:right w:val="none" w:sz="0" w:space="0" w:color="auto"/>
              </w:divBdr>
            </w:div>
            <w:div w:id="1641886872">
              <w:marLeft w:val="0"/>
              <w:marRight w:val="0"/>
              <w:marTop w:val="0"/>
              <w:marBottom w:val="0"/>
              <w:divBdr>
                <w:top w:val="none" w:sz="0" w:space="0" w:color="auto"/>
                <w:left w:val="none" w:sz="0" w:space="0" w:color="auto"/>
                <w:bottom w:val="none" w:sz="0" w:space="0" w:color="auto"/>
                <w:right w:val="none" w:sz="0" w:space="0" w:color="auto"/>
              </w:divBdr>
            </w:div>
            <w:div w:id="937829497">
              <w:marLeft w:val="0"/>
              <w:marRight w:val="0"/>
              <w:marTop w:val="0"/>
              <w:marBottom w:val="0"/>
              <w:divBdr>
                <w:top w:val="none" w:sz="0" w:space="0" w:color="auto"/>
                <w:left w:val="none" w:sz="0" w:space="0" w:color="auto"/>
                <w:bottom w:val="none" w:sz="0" w:space="0" w:color="auto"/>
                <w:right w:val="none" w:sz="0" w:space="0" w:color="auto"/>
              </w:divBdr>
            </w:div>
            <w:div w:id="970282361">
              <w:marLeft w:val="0"/>
              <w:marRight w:val="0"/>
              <w:marTop w:val="0"/>
              <w:marBottom w:val="0"/>
              <w:divBdr>
                <w:top w:val="none" w:sz="0" w:space="0" w:color="auto"/>
                <w:left w:val="none" w:sz="0" w:space="0" w:color="auto"/>
                <w:bottom w:val="none" w:sz="0" w:space="0" w:color="auto"/>
                <w:right w:val="none" w:sz="0" w:space="0" w:color="auto"/>
              </w:divBdr>
            </w:div>
            <w:div w:id="758521248">
              <w:marLeft w:val="0"/>
              <w:marRight w:val="0"/>
              <w:marTop w:val="0"/>
              <w:marBottom w:val="0"/>
              <w:divBdr>
                <w:top w:val="none" w:sz="0" w:space="0" w:color="auto"/>
                <w:left w:val="none" w:sz="0" w:space="0" w:color="auto"/>
                <w:bottom w:val="none" w:sz="0" w:space="0" w:color="auto"/>
                <w:right w:val="none" w:sz="0" w:space="0" w:color="auto"/>
              </w:divBdr>
            </w:div>
            <w:div w:id="252858272">
              <w:marLeft w:val="0"/>
              <w:marRight w:val="0"/>
              <w:marTop w:val="0"/>
              <w:marBottom w:val="0"/>
              <w:divBdr>
                <w:top w:val="none" w:sz="0" w:space="0" w:color="auto"/>
                <w:left w:val="none" w:sz="0" w:space="0" w:color="auto"/>
                <w:bottom w:val="none" w:sz="0" w:space="0" w:color="auto"/>
                <w:right w:val="none" w:sz="0" w:space="0" w:color="auto"/>
              </w:divBdr>
            </w:div>
            <w:div w:id="1523133469">
              <w:marLeft w:val="0"/>
              <w:marRight w:val="0"/>
              <w:marTop w:val="0"/>
              <w:marBottom w:val="0"/>
              <w:divBdr>
                <w:top w:val="none" w:sz="0" w:space="0" w:color="auto"/>
                <w:left w:val="none" w:sz="0" w:space="0" w:color="auto"/>
                <w:bottom w:val="none" w:sz="0" w:space="0" w:color="auto"/>
                <w:right w:val="none" w:sz="0" w:space="0" w:color="auto"/>
              </w:divBdr>
            </w:div>
            <w:div w:id="1849439349">
              <w:marLeft w:val="0"/>
              <w:marRight w:val="0"/>
              <w:marTop w:val="0"/>
              <w:marBottom w:val="0"/>
              <w:divBdr>
                <w:top w:val="none" w:sz="0" w:space="0" w:color="auto"/>
                <w:left w:val="none" w:sz="0" w:space="0" w:color="auto"/>
                <w:bottom w:val="none" w:sz="0" w:space="0" w:color="auto"/>
                <w:right w:val="none" w:sz="0" w:space="0" w:color="auto"/>
              </w:divBdr>
            </w:div>
            <w:div w:id="2106925611">
              <w:marLeft w:val="0"/>
              <w:marRight w:val="0"/>
              <w:marTop w:val="0"/>
              <w:marBottom w:val="0"/>
              <w:divBdr>
                <w:top w:val="none" w:sz="0" w:space="0" w:color="auto"/>
                <w:left w:val="none" w:sz="0" w:space="0" w:color="auto"/>
                <w:bottom w:val="none" w:sz="0" w:space="0" w:color="auto"/>
                <w:right w:val="none" w:sz="0" w:space="0" w:color="auto"/>
              </w:divBdr>
            </w:div>
            <w:div w:id="1722557860">
              <w:marLeft w:val="0"/>
              <w:marRight w:val="0"/>
              <w:marTop w:val="0"/>
              <w:marBottom w:val="0"/>
              <w:divBdr>
                <w:top w:val="none" w:sz="0" w:space="0" w:color="auto"/>
                <w:left w:val="none" w:sz="0" w:space="0" w:color="auto"/>
                <w:bottom w:val="none" w:sz="0" w:space="0" w:color="auto"/>
                <w:right w:val="none" w:sz="0" w:space="0" w:color="auto"/>
              </w:divBdr>
            </w:div>
            <w:div w:id="645553714">
              <w:marLeft w:val="0"/>
              <w:marRight w:val="0"/>
              <w:marTop w:val="0"/>
              <w:marBottom w:val="0"/>
              <w:divBdr>
                <w:top w:val="none" w:sz="0" w:space="0" w:color="auto"/>
                <w:left w:val="none" w:sz="0" w:space="0" w:color="auto"/>
                <w:bottom w:val="none" w:sz="0" w:space="0" w:color="auto"/>
                <w:right w:val="none" w:sz="0" w:space="0" w:color="auto"/>
              </w:divBdr>
            </w:div>
            <w:div w:id="1495799265">
              <w:marLeft w:val="0"/>
              <w:marRight w:val="0"/>
              <w:marTop w:val="0"/>
              <w:marBottom w:val="0"/>
              <w:divBdr>
                <w:top w:val="none" w:sz="0" w:space="0" w:color="auto"/>
                <w:left w:val="none" w:sz="0" w:space="0" w:color="auto"/>
                <w:bottom w:val="none" w:sz="0" w:space="0" w:color="auto"/>
                <w:right w:val="none" w:sz="0" w:space="0" w:color="auto"/>
              </w:divBdr>
            </w:div>
            <w:div w:id="1948999425">
              <w:marLeft w:val="0"/>
              <w:marRight w:val="0"/>
              <w:marTop w:val="0"/>
              <w:marBottom w:val="0"/>
              <w:divBdr>
                <w:top w:val="none" w:sz="0" w:space="0" w:color="auto"/>
                <w:left w:val="none" w:sz="0" w:space="0" w:color="auto"/>
                <w:bottom w:val="none" w:sz="0" w:space="0" w:color="auto"/>
                <w:right w:val="none" w:sz="0" w:space="0" w:color="auto"/>
              </w:divBdr>
            </w:div>
            <w:div w:id="1377387628">
              <w:marLeft w:val="0"/>
              <w:marRight w:val="0"/>
              <w:marTop w:val="0"/>
              <w:marBottom w:val="0"/>
              <w:divBdr>
                <w:top w:val="none" w:sz="0" w:space="0" w:color="auto"/>
                <w:left w:val="none" w:sz="0" w:space="0" w:color="auto"/>
                <w:bottom w:val="none" w:sz="0" w:space="0" w:color="auto"/>
                <w:right w:val="none" w:sz="0" w:space="0" w:color="auto"/>
              </w:divBdr>
            </w:div>
            <w:div w:id="2117746365">
              <w:marLeft w:val="0"/>
              <w:marRight w:val="0"/>
              <w:marTop w:val="0"/>
              <w:marBottom w:val="0"/>
              <w:divBdr>
                <w:top w:val="none" w:sz="0" w:space="0" w:color="auto"/>
                <w:left w:val="none" w:sz="0" w:space="0" w:color="auto"/>
                <w:bottom w:val="none" w:sz="0" w:space="0" w:color="auto"/>
                <w:right w:val="none" w:sz="0" w:space="0" w:color="auto"/>
              </w:divBdr>
            </w:div>
            <w:div w:id="2099206427">
              <w:marLeft w:val="0"/>
              <w:marRight w:val="0"/>
              <w:marTop w:val="0"/>
              <w:marBottom w:val="0"/>
              <w:divBdr>
                <w:top w:val="none" w:sz="0" w:space="0" w:color="auto"/>
                <w:left w:val="none" w:sz="0" w:space="0" w:color="auto"/>
                <w:bottom w:val="none" w:sz="0" w:space="0" w:color="auto"/>
                <w:right w:val="none" w:sz="0" w:space="0" w:color="auto"/>
              </w:divBdr>
            </w:div>
            <w:div w:id="2103641309">
              <w:marLeft w:val="0"/>
              <w:marRight w:val="0"/>
              <w:marTop w:val="0"/>
              <w:marBottom w:val="0"/>
              <w:divBdr>
                <w:top w:val="none" w:sz="0" w:space="0" w:color="auto"/>
                <w:left w:val="none" w:sz="0" w:space="0" w:color="auto"/>
                <w:bottom w:val="none" w:sz="0" w:space="0" w:color="auto"/>
                <w:right w:val="none" w:sz="0" w:space="0" w:color="auto"/>
              </w:divBdr>
            </w:div>
            <w:div w:id="645359786">
              <w:marLeft w:val="0"/>
              <w:marRight w:val="0"/>
              <w:marTop w:val="0"/>
              <w:marBottom w:val="0"/>
              <w:divBdr>
                <w:top w:val="none" w:sz="0" w:space="0" w:color="auto"/>
                <w:left w:val="none" w:sz="0" w:space="0" w:color="auto"/>
                <w:bottom w:val="none" w:sz="0" w:space="0" w:color="auto"/>
                <w:right w:val="none" w:sz="0" w:space="0" w:color="auto"/>
              </w:divBdr>
            </w:div>
            <w:div w:id="1706175015">
              <w:marLeft w:val="0"/>
              <w:marRight w:val="0"/>
              <w:marTop w:val="0"/>
              <w:marBottom w:val="0"/>
              <w:divBdr>
                <w:top w:val="none" w:sz="0" w:space="0" w:color="auto"/>
                <w:left w:val="none" w:sz="0" w:space="0" w:color="auto"/>
                <w:bottom w:val="none" w:sz="0" w:space="0" w:color="auto"/>
                <w:right w:val="none" w:sz="0" w:space="0" w:color="auto"/>
              </w:divBdr>
            </w:div>
            <w:div w:id="892354321">
              <w:marLeft w:val="0"/>
              <w:marRight w:val="0"/>
              <w:marTop w:val="0"/>
              <w:marBottom w:val="0"/>
              <w:divBdr>
                <w:top w:val="none" w:sz="0" w:space="0" w:color="auto"/>
                <w:left w:val="none" w:sz="0" w:space="0" w:color="auto"/>
                <w:bottom w:val="none" w:sz="0" w:space="0" w:color="auto"/>
                <w:right w:val="none" w:sz="0" w:space="0" w:color="auto"/>
              </w:divBdr>
            </w:div>
            <w:div w:id="294023901">
              <w:marLeft w:val="0"/>
              <w:marRight w:val="0"/>
              <w:marTop w:val="0"/>
              <w:marBottom w:val="0"/>
              <w:divBdr>
                <w:top w:val="none" w:sz="0" w:space="0" w:color="auto"/>
                <w:left w:val="none" w:sz="0" w:space="0" w:color="auto"/>
                <w:bottom w:val="none" w:sz="0" w:space="0" w:color="auto"/>
                <w:right w:val="none" w:sz="0" w:space="0" w:color="auto"/>
              </w:divBdr>
            </w:div>
            <w:div w:id="726537756">
              <w:marLeft w:val="0"/>
              <w:marRight w:val="0"/>
              <w:marTop w:val="0"/>
              <w:marBottom w:val="0"/>
              <w:divBdr>
                <w:top w:val="none" w:sz="0" w:space="0" w:color="auto"/>
                <w:left w:val="none" w:sz="0" w:space="0" w:color="auto"/>
                <w:bottom w:val="none" w:sz="0" w:space="0" w:color="auto"/>
                <w:right w:val="none" w:sz="0" w:space="0" w:color="auto"/>
              </w:divBdr>
            </w:div>
            <w:div w:id="1336346733">
              <w:marLeft w:val="0"/>
              <w:marRight w:val="0"/>
              <w:marTop w:val="0"/>
              <w:marBottom w:val="0"/>
              <w:divBdr>
                <w:top w:val="none" w:sz="0" w:space="0" w:color="auto"/>
                <w:left w:val="none" w:sz="0" w:space="0" w:color="auto"/>
                <w:bottom w:val="none" w:sz="0" w:space="0" w:color="auto"/>
                <w:right w:val="none" w:sz="0" w:space="0" w:color="auto"/>
              </w:divBdr>
            </w:div>
            <w:div w:id="1250965399">
              <w:marLeft w:val="0"/>
              <w:marRight w:val="0"/>
              <w:marTop w:val="0"/>
              <w:marBottom w:val="0"/>
              <w:divBdr>
                <w:top w:val="none" w:sz="0" w:space="0" w:color="auto"/>
                <w:left w:val="none" w:sz="0" w:space="0" w:color="auto"/>
                <w:bottom w:val="none" w:sz="0" w:space="0" w:color="auto"/>
                <w:right w:val="none" w:sz="0" w:space="0" w:color="auto"/>
              </w:divBdr>
            </w:div>
            <w:div w:id="1054429846">
              <w:marLeft w:val="0"/>
              <w:marRight w:val="0"/>
              <w:marTop w:val="0"/>
              <w:marBottom w:val="0"/>
              <w:divBdr>
                <w:top w:val="none" w:sz="0" w:space="0" w:color="auto"/>
                <w:left w:val="none" w:sz="0" w:space="0" w:color="auto"/>
                <w:bottom w:val="none" w:sz="0" w:space="0" w:color="auto"/>
                <w:right w:val="none" w:sz="0" w:space="0" w:color="auto"/>
              </w:divBdr>
            </w:div>
            <w:div w:id="1460145563">
              <w:marLeft w:val="0"/>
              <w:marRight w:val="0"/>
              <w:marTop w:val="0"/>
              <w:marBottom w:val="0"/>
              <w:divBdr>
                <w:top w:val="none" w:sz="0" w:space="0" w:color="auto"/>
                <w:left w:val="none" w:sz="0" w:space="0" w:color="auto"/>
                <w:bottom w:val="none" w:sz="0" w:space="0" w:color="auto"/>
                <w:right w:val="none" w:sz="0" w:space="0" w:color="auto"/>
              </w:divBdr>
            </w:div>
            <w:div w:id="101150830">
              <w:marLeft w:val="0"/>
              <w:marRight w:val="0"/>
              <w:marTop w:val="0"/>
              <w:marBottom w:val="0"/>
              <w:divBdr>
                <w:top w:val="none" w:sz="0" w:space="0" w:color="auto"/>
                <w:left w:val="none" w:sz="0" w:space="0" w:color="auto"/>
                <w:bottom w:val="none" w:sz="0" w:space="0" w:color="auto"/>
                <w:right w:val="none" w:sz="0" w:space="0" w:color="auto"/>
              </w:divBdr>
            </w:div>
            <w:div w:id="1563633248">
              <w:marLeft w:val="0"/>
              <w:marRight w:val="0"/>
              <w:marTop w:val="0"/>
              <w:marBottom w:val="0"/>
              <w:divBdr>
                <w:top w:val="none" w:sz="0" w:space="0" w:color="auto"/>
                <w:left w:val="none" w:sz="0" w:space="0" w:color="auto"/>
                <w:bottom w:val="none" w:sz="0" w:space="0" w:color="auto"/>
                <w:right w:val="none" w:sz="0" w:space="0" w:color="auto"/>
              </w:divBdr>
            </w:div>
            <w:div w:id="1269852472">
              <w:marLeft w:val="0"/>
              <w:marRight w:val="0"/>
              <w:marTop w:val="0"/>
              <w:marBottom w:val="0"/>
              <w:divBdr>
                <w:top w:val="none" w:sz="0" w:space="0" w:color="auto"/>
                <w:left w:val="none" w:sz="0" w:space="0" w:color="auto"/>
                <w:bottom w:val="none" w:sz="0" w:space="0" w:color="auto"/>
                <w:right w:val="none" w:sz="0" w:space="0" w:color="auto"/>
              </w:divBdr>
            </w:div>
            <w:div w:id="545339230">
              <w:marLeft w:val="0"/>
              <w:marRight w:val="0"/>
              <w:marTop w:val="0"/>
              <w:marBottom w:val="0"/>
              <w:divBdr>
                <w:top w:val="none" w:sz="0" w:space="0" w:color="auto"/>
                <w:left w:val="none" w:sz="0" w:space="0" w:color="auto"/>
                <w:bottom w:val="none" w:sz="0" w:space="0" w:color="auto"/>
                <w:right w:val="none" w:sz="0" w:space="0" w:color="auto"/>
              </w:divBdr>
            </w:div>
            <w:div w:id="615521859">
              <w:marLeft w:val="0"/>
              <w:marRight w:val="0"/>
              <w:marTop w:val="0"/>
              <w:marBottom w:val="0"/>
              <w:divBdr>
                <w:top w:val="none" w:sz="0" w:space="0" w:color="auto"/>
                <w:left w:val="none" w:sz="0" w:space="0" w:color="auto"/>
                <w:bottom w:val="none" w:sz="0" w:space="0" w:color="auto"/>
                <w:right w:val="none" w:sz="0" w:space="0" w:color="auto"/>
              </w:divBdr>
            </w:div>
            <w:div w:id="2106683967">
              <w:marLeft w:val="0"/>
              <w:marRight w:val="0"/>
              <w:marTop w:val="0"/>
              <w:marBottom w:val="0"/>
              <w:divBdr>
                <w:top w:val="none" w:sz="0" w:space="0" w:color="auto"/>
                <w:left w:val="none" w:sz="0" w:space="0" w:color="auto"/>
                <w:bottom w:val="none" w:sz="0" w:space="0" w:color="auto"/>
                <w:right w:val="none" w:sz="0" w:space="0" w:color="auto"/>
              </w:divBdr>
            </w:div>
            <w:div w:id="1957633958">
              <w:marLeft w:val="0"/>
              <w:marRight w:val="0"/>
              <w:marTop w:val="0"/>
              <w:marBottom w:val="0"/>
              <w:divBdr>
                <w:top w:val="none" w:sz="0" w:space="0" w:color="auto"/>
                <w:left w:val="none" w:sz="0" w:space="0" w:color="auto"/>
                <w:bottom w:val="none" w:sz="0" w:space="0" w:color="auto"/>
                <w:right w:val="none" w:sz="0" w:space="0" w:color="auto"/>
              </w:divBdr>
            </w:div>
            <w:div w:id="983042783">
              <w:marLeft w:val="0"/>
              <w:marRight w:val="0"/>
              <w:marTop w:val="0"/>
              <w:marBottom w:val="0"/>
              <w:divBdr>
                <w:top w:val="none" w:sz="0" w:space="0" w:color="auto"/>
                <w:left w:val="none" w:sz="0" w:space="0" w:color="auto"/>
                <w:bottom w:val="none" w:sz="0" w:space="0" w:color="auto"/>
                <w:right w:val="none" w:sz="0" w:space="0" w:color="auto"/>
              </w:divBdr>
            </w:div>
            <w:div w:id="498010026">
              <w:marLeft w:val="0"/>
              <w:marRight w:val="0"/>
              <w:marTop w:val="0"/>
              <w:marBottom w:val="0"/>
              <w:divBdr>
                <w:top w:val="none" w:sz="0" w:space="0" w:color="auto"/>
                <w:left w:val="none" w:sz="0" w:space="0" w:color="auto"/>
                <w:bottom w:val="none" w:sz="0" w:space="0" w:color="auto"/>
                <w:right w:val="none" w:sz="0" w:space="0" w:color="auto"/>
              </w:divBdr>
            </w:div>
            <w:div w:id="173961609">
              <w:marLeft w:val="0"/>
              <w:marRight w:val="0"/>
              <w:marTop w:val="0"/>
              <w:marBottom w:val="0"/>
              <w:divBdr>
                <w:top w:val="none" w:sz="0" w:space="0" w:color="auto"/>
                <w:left w:val="none" w:sz="0" w:space="0" w:color="auto"/>
                <w:bottom w:val="none" w:sz="0" w:space="0" w:color="auto"/>
                <w:right w:val="none" w:sz="0" w:space="0" w:color="auto"/>
              </w:divBdr>
            </w:div>
            <w:div w:id="1276062651">
              <w:marLeft w:val="0"/>
              <w:marRight w:val="0"/>
              <w:marTop w:val="0"/>
              <w:marBottom w:val="0"/>
              <w:divBdr>
                <w:top w:val="none" w:sz="0" w:space="0" w:color="auto"/>
                <w:left w:val="none" w:sz="0" w:space="0" w:color="auto"/>
                <w:bottom w:val="none" w:sz="0" w:space="0" w:color="auto"/>
                <w:right w:val="none" w:sz="0" w:space="0" w:color="auto"/>
              </w:divBdr>
            </w:div>
            <w:div w:id="1233153307">
              <w:marLeft w:val="0"/>
              <w:marRight w:val="0"/>
              <w:marTop w:val="0"/>
              <w:marBottom w:val="0"/>
              <w:divBdr>
                <w:top w:val="none" w:sz="0" w:space="0" w:color="auto"/>
                <w:left w:val="none" w:sz="0" w:space="0" w:color="auto"/>
                <w:bottom w:val="none" w:sz="0" w:space="0" w:color="auto"/>
                <w:right w:val="none" w:sz="0" w:space="0" w:color="auto"/>
              </w:divBdr>
            </w:div>
            <w:div w:id="1128357540">
              <w:marLeft w:val="0"/>
              <w:marRight w:val="0"/>
              <w:marTop w:val="0"/>
              <w:marBottom w:val="0"/>
              <w:divBdr>
                <w:top w:val="none" w:sz="0" w:space="0" w:color="auto"/>
                <w:left w:val="none" w:sz="0" w:space="0" w:color="auto"/>
                <w:bottom w:val="none" w:sz="0" w:space="0" w:color="auto"/>
                <w:right w:val="none" w:sz="0" w:space="0" w:color="auto"/>
              </w:divBdr>
            </w:div>
            <w:div w:id="1892767609">
              <w:marLeft w:val="0"/>
              <w:marRight w:val="0"/>
              <w:marTop w:val="0"/>
              <w:marBottom w:val="0"/>
              <w:divBdr>
                <w:top w:val="none" w:sz="0" w:space="0" w:color="auto"/>
                <w:left w:val="none" w:sz="0" w:space="0" w:color="auto"/>
                <w:bottom w:val="none" w:sz="0" w:space="0" w:color="auto"/>
                <w:right w:val="none" w:sz="0" w:space="0" w:color="auto"/>
              </w:divBdr>
            </w:div>
            <w:div w:id="1363165526">
              <w:marLeft w:val="0"/>
              <w:marRight w:val="0"/>
              <w:marTop w:val="0"/>
              <w:marBottom w:val="0"/>
              <w:divBdr>
                <w:top w:val="none" w:sz="0" w:space="0" w:color="auto"/>
                <w:left w:val="none" w:sz="0" w:space="0" w:color="auto"/>
                <w:bottom w:val="none" w:sz="0" w:space="0" w:color="auto"/>
                <w:right w:val="none" w:sz="0" w:space="0" w:color="auto"/>
              </w:divBdr>
            </w:div>
            <w:div w:id="653215731">
              <w:marLeft w:val="0"/>
              <w:marRight w:val="0"/>
              <w:marTop w:val="0"/>
              <w:marBottom w:val="0"/>
              <w:divBdr>
                <w:top w:val="none" w:sz="0" w:space="0" w:color="auto"/>
                <w:left w:val="none" w:sz="0" w:space="0" w:color="auto"/>
                <w:bottom w:val="none" w:sz="0" w:space="0" w:color="auto"/>
                <w:right w:val="none" w:sz="0" w:space="0" w:color="auto"/>
              </w:divBdr>
            </w:div>
            <w:div w:id="1678119487">
              <w:marLeft w:val="0"/>
              <w:marRight w:val="0"/>
              <w:marTop w:val="0"/>
              <w:marBottom w:val="0"/>
              <w:divBdr>
                <w:top w:val="none" w:sz="0" w:space="0" w:color="auto"/>
                <w:left w:val="none" w:sz="0" w:space="0" w:color="auto"/>
                <w:bottom w:val="none" w:sz="0" w:space="0" w:color="auto"/>
                <w:right w:val="none" w:sz="0" w:space="0" w:color="auto"/>
              </w:divBdr>
            </w:div>
            <w:div w:id="1968046705">
              <w:marLeft w:val="0"/>
              <w:marRight w:val="0"/>
              <w:marTop w:val="0"/>
              <w:marBottom w:val="0"/>
              <w:divBdr>
                <w:top w:val="none" w:sz="0" w:space="0" w:color="auto"/>
                <w:left w:val="none" w:sz="0" w:space="0" w:color="auto"/>
                <w:bottom w:val="none" w:sz="0" w:space="0" w:color="auto"/>
                <w:right w:val="none" w:sz="0" w:space="0" w:color="auto"/>
              </w:divBdr>
            </w:div>
            <w:div w:id="914555398">
              <w:marLeft w:val="0"/>
              <w:marRight w:val="0"/>
              <w:marTop w:val="0"/>
              <w:marBottom w:val="0"/>
              <w:divBdr>
                <w:top w:val="none" w:sz="0" w:space="0" w:color="auto"/>
                <w:left w:val="none" w:sz="0" w:space="0" w:color="auto"/>
                <w:bottom w:val="none" w:sz="0" w:space="0" w:color="auto"/>
                <w:right w:val="none" w:sz="0" w:space="0" w:color="auto"/>
              </w:divBdr>
            </w:div>
            <w:div w:id="722600565">
              <w:marLeft w:val="0"/>
              <w:marRight w:val="0"/>
              <w:marTop w:val="0"/>
              <w:marBottom w:val="0"/>
              <w:divBdr>
                <w:top w:val="none" w:sz="0" w:space="0" w:color="auto"/>
                <w:left w:val="none" w:sz="0" w:space="0" w:color="auto"/>
                <w:bottom w:val="none" w:sz="0" w:space="0" w:color="auto"/>
                <w:right w:val="none" w:sz="0" w:space="0" w:color="auto"/>
              </w:divBdr>
            </w:div>
            <w:div w:id="1213464910">
              <w:marLeft w:val="0"/>
              <w:marRight w:val="0"/>
              <w:marTop w:val="0"/>
              <w:marBottom w:val="0"/>
              <w:divBdr>
                <w:top w:val="none" w:sz="0" w:space="0" w:color="auto"/>
                <w:left w:val="none" w:sz="0" w:space="0" w:color="auto"/>
                <w:bottom w:val="none" w:sz="0" w:space="0" w:color="auto"/>
                <w:right w:val="none" w:sz="0" w:space="0" w:color="auto"/>
              </w:divBdr>
            </w:div>
            <w:div w:id="441733134">
              <w:marLeft w:val="0"/>
              <w:marRight w:val="0"/>
              <w:marTop w:val="0"/>
              <w:marBottom w:val="0"/>
              <w:divBdr>
                <w:top w:val="none" w:sz="0" w:space="0" w:color="auto"/>
                <w:left w:val="none" w:sz="0" w:space="0" w:color="auto"/>
                <w:bottom w:val="none" w:sz="0" w:space="0" w:color="auto"/>
                <w:right w:val="none" w:sz="0" w:space="0" w:color="auto"/>
              </w:divBdr>
            </w:div>
            <w:div w:id="1524979883">
              <w:marLeft w:val="0"/>
              <w:marRight w:val="0"/>
              <w:marTop w:val="0"/>
              <w:marBottom w:val="0"/>
              <w:divBdr>
                <w:top w:val="none" w:sz="0" w:space="0" w:color="auto"/>
                <w:left w:val="none" w:sz="0" w:space="0" w:color="auto"/>
                <w:bottom w:val="none" w:sz="0" w:space="0" w:color="auto"/>
                <w:right w:val="none" w:sz="0" w:space="0" w:color="auto"/>
              </w:divBdr>
            </w:div>
            <w:div w:id="1194995467">
              <w:marLeft w:val="0"/>
              <w:marRight w:val="0"/>
              <w:marTop w:val="0"/>
              <w:marBottom w:val="0"/>
              <w:divBdr>
                <w:top w:val="none" w:sz="0" w:space="0" w:color="auto"/>
                <w:left w:val="none" w:sz="0" w:space="0" w:color="auto"/>
                <w:bottom w:val="none" w:sz="0" w:space="0" w:color="auto"/>
                <w:right w:val="none" w:sz="0" w:space="0" w:color="auto"/>
              </w:divBdr>
            </w:div>
            <w:div w:id="1427188874">
              <w:marLeft w:val="0"/>
              <w:marRight w:val="0"/>
              <w:marTop w:val="0"/>
              <w:marBottom w:val="0"/>
              <w:divBdr>
                <w:top w:val="none" w:sz="0" w:space="0" w:color="auto"/>
                <w:left w:val="none" w:sz="0" w:space="0" w:color="auto"/>
                <w:bottom w:val="none" w:sz="0" w:space="0" w:color="auto"/>
                <w:right w:val="none" w:sz="0" w:space="0" w:color="auto"/>
              </w:divBdr>
            </w:div>
            <w:div w:id="1157068063">
              <w:marLeft w:val="0"/>
              <w:marRight w:val="0"/>
              <w:marTop w:val="0"/>
              <w:marBottom w:val="0"/>
              <w:divBdr>
                <w:top w:val="none" w:sz="0" w:space="0" w:color="auto"/>
                <w:left w:val="none" w:sz="0" w:space="0" w:color="auto"/>
                <w:bottom w:val="none" w:sz="0" w:space="0" w:color="auto"/>
                <w:right w:val="none" w:sz="0" w:space="0" w:color="auto"/>
              </w:divBdr>
            </w:div>
            <w:div w:id="1078751452">
              <w:marLeft w:val="0"/>
              <w:marRight w:val="0"/>
              <w:marTop w:val="0"/>
              <w:marBottom w:val="0"/>
              <w:divBdr>
                <w:top w:val="none" w:sz="0" w:space="0" w:color="auto"/>
                <w:left w:val="none" w:sz="0" w:space="0" w:color="auto"/>
                <w:bottom w:val="none" w:sz="0" w:space="0" w:color="auto"/>
                <w:right w:val="none" w:sz="0" w:space="0" w:color="auto"/>
              </w:divBdr>
            </w:div>
            <w:div w:id="1196579841">
              <w:marLeft w:val="0"/>
              <w:marRight w:val="0"/>
              <w:marTop w:val="0"/>
              <w:marBottom w:val="0"/>
              <w:divBdr>
                <w:top w:val="none" w:sz="0" w:space="0" w:color="auto"/>
                <w:left w:val="none" w:sz="0" w:space="0" w:color="auto"/>
                <w:bottom w:val="none" w:sz="0" w:space="0" w:color="auto"/>
                <w:right w:val="none" w:sz="0" w:space="0" w:color="auto"/>
              </w:divBdr>
            </w:div>
            <w:div w:id="1224370835">
              <w:marLeft w:val="0"/>
              <w:marRight w:val="0"/>
              <w:marTop w:val="0"/>
              <w:marBottom w:val="0"/>
              <w:divBdr>
                <w:top w:val="none" w:sz="0" w:space="0" w:color="auto"/>
                <w:left w:val="none" w:sz="0" w:space="0" w:color="auto"/>
                <w:bottom w:val="none" w:sz="0" w:space="0" w:color="auto"/>
                <w:right w:val="none" w:sz="0" w:space="0" w:color="auto"/>
              </w:divBdr>
            </w:div>
            <w:div w:id="884218833">
              <w:marLeft w:val="0"/>
              <w:marRight w:val="0"/>
              <w:marTop w:val="0"/>
              <w:marBottom w:val="0"/>
              <w:divBdr>
                <w:top w:val="none" w:sz="0" w:space="0" w:color="auto"/>
                <w:left w:val="none" w:sz="0" w:space="0" w:color="auto"/>
                <w:bottom w:val="none" w:sz="0" w:space="0" w:color="auto"/>
                <w:right w:val="none" w:sz="0" w:space="0" w:color="auto"/>
              </w:divBdr>
            </w:div>
            <w:div w:id="527333394">
              <w:marLeft w:val="0"/>
              <w:marRight w:val="0"/>
              <w:marTop w:val="0"/>
              <w:marBottom w:val="0"/>
              <w:divBdr>
                <w:top w:val="none" w:sz="0" w:space="0" w:color="auto"/>
                <w:left w:val="none" w:sz="0" w:space="0" w:color="auto"/>
                <w:bottom w:val="none" w:sz="0" w:space="0" w:color="auto"/>
                <w:right w:val="none" w:sz="0" w:space="0" w:color="auto"/>
              </w:divBdr>
            </w:div>
            <w:div w:id="1678117609">
              <w:marLeft w:val="0"/>
              <w:marRight w:val="0"/>
              <w:marTop w:val="0"/>
              <w:marBottom w:val="0"/>
              <w:divBdr>
                <w:top w:val="none" w:sz="0" w:space="0" w:color="auto"/>
                <w:left w:val="none" w:sz="0" w:space="0" w:color="auto"/>
                <w:bottom w:val="none" w:sz="0" w:space="0" w:color="auto"/>
                <w:right w:val="none" w:sz="0" w:space="0" w:color="auto"/>
              </w:divBdr>
            </w:div>
            <w:div w:id="149175326">
              <w:marLeft w:val="0"/>
              <w:marRight w:val="0"/>
              <w:marTop w:val="0"/>
              <w:marBottom w:val="0"/>
              <w:divBdr>
                <w:top w:val="none" w:sz="0" w:space="0" w:color="auto"/>
                <w:left w:val="none" w:sz="0" w:space="0" w:color="auto"/>
                <w:bottom w:val="none" w:sz="0" w:space="0" w:color="auto"/>
                <w:right w:val="none" w:sz="0" w:space="0" w:color="auto"/>
              </w:divBdr>
            </w:div>
            <w:div w:id="1579291000">
              <w:marLeft w:val="0"/>
              <w:marRight w:val="0"/>
              <w:marTop w:val="0"/>
              <w:marBottom w:val="0"/>
              <w:divBdr>
                <w:top w:val="none" w:sz="0" w:space="0" w:color="auto"/>
                <w:left w:val="none" w:sz="0" w:space="0" w:color="auto"/>
                <w:bottom w:val="none" w:sz="0" w:space="0" w:color="auto"/>
                <w:right w:val="none" w:sz="0" w:space="0" w:color="auto"/>
              </w:divBdr>
            </w:div>
            <w:div w:id="608506407">
              <w:marLeft w:val="0"/>
              <w:marRight w:val="0"/>
              <w:marTop w:val="0"/>
              <w:marBottom w:val="0"/>
              <w:divBdr>
                <w:top w:val="none" w:sz="0" w:space="0" w:color="auto"/>
                <w:left w:val="none" w:sz="0" w:space="0" w:color="auto"/>
                <w:bottom w:val="none" w:sz="0" w:space="0" w:color="auto"/>
                <w:right w:val="none" w:sz="0" w:space="0" w:color="auto"/>
              </w:divBdr>
            </w:div>
            <w:div w:id="1708751859">
              <w:marLeft w:val="0"/>
              <w:marRight w:val="0"/>
              <w:marTop w:val="0"/>
              <w:marBottom w:val="0"/>
              <w:divBdr>
                <w:top w:val="none" w:sz="0" w:space="0" w:color="auto"/>
                <w:left w:val="none" w:sz="0" w:space="0" w:color="auto"/>
                <w:bottom w:val="none" w:sz="0" w:space="0" w:color="auto"/>
                <w:right w:val="none" w:sz="0" w:space="0" w:color="auto"/>
              </w:divBdr>
            </w:div>
            <w:div w:id="993877089">
              <w:marLeft w:val="0"/>
              <w:marRight w:val="0"/>
              <w:marTop w:val="0"/>
              <w:marBottom w:val="0"/>
              <w:divBdr>
                <w:top w:val="none" w:sz="0" w:space="0" w:color="auto"/>
                <w:left w:val="none" w:sz="0" w:space="0" w:color="auto"/>
                <w:bottom w:val="none" w:sz="0" w:space="0" w:color="auto"/>
                <w:right w:val="none" w:sz="0" w:space="0" w:color="auto"/>
              </w:divBdr>
            </w:div>
            <w:div w:id="193200197">
              <w:marLeft w:val="0"/>
              <w:marRight w:val="0"/>
              <w:marTop w:val="0"/>
              <w:marBottom w:val="0"/>
              <w:divBdr>
                <w:top w:val="none" w:sz="0" w:space="0" w:color="auto"/>
                <w:left w:val="none" w:sz="0" w:space="0" w:color="auto"/>
                <w:bottom w:val="none" w:sz="0" w:space="0" w:color="auto"/>
                <w:right w:val="none" w:sz="0" w:space="0" w:color="auto"/>
              </w:divBdr>
            </w:div>
            <w:div w:id="1620069966">
              <w:marLeft w:val="0"/>
              <w:marRight w:val="0"/>
              <w:marTop w:val="0"/>
              <w:marBottom w:val="0"/>
              <w:divBdr>
                <w:top w:val="none" w:sz="0" w:space="0" w:color="auto"/>
                <w:left w:val="none" w:sz="0" w:space="0" w:color="auto"/>
                <w:bottom w:val="none" w:sz="0" w:space="0" w:color="auto"/>
                <w:right w:val="none" w:sz="0" w:space="0" w:color="auto"/>
              </w:divBdr>
            </w:div>
            <w:div w:id="739643914">
              <w:marLeft w:val="0"/>
              <w:marRight w:val="0"/>
              <w:marTop w:val="0"/>
              <w:marBottom w:val="0"/>
              <w:divBdr>
                <w:top w:val="none" w:sz="0" w:space="0" w:color="auto"/>
                <w:left w:val="none" w:sz="0" w:space="0" w:color="auto"/>
                <w:bottom w:val="none" w:sz="0" w:space="0" w:color="auto"/>
                <w:right w:val="none" w:sz="0" w:space="0" w:color="auto"/>
              </w:divBdr>
            </w:div>
            <w:div w:id="372387044">
              <w:marLeft w:val="0"/>
              <w:marRight w:val="0"/>
              <w:marTop w:val="0"/>
              <w:marBottom w:val="0"/>
              <w:divBdr>
                <w:top w:val="none" w:sz="0" w:space="0" w:color="auto"/>
                <w:left w:val="none" w:sz="0" w:space="0" w:color="auto"/>
                <w:bottom w:val="none" w:sz="0" w:space="0" w:color="auto"/>
                <w:right w:val="none" w:sz="0" w:space="0" w:color="auto"/>
              </w:divBdr>
            </w:div>
            <w:div w:id="9310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2361">
      <w:bodyDiv w:val="1"/>
      <w:marLeft w:val="0"/>
      <w:marRight w:val="0"/>
      <w:marTop w:val="0"/>
      <w:marBottom w:val="0"/>
      <w:divBdr>
        <w:top w:val="none" w:sz="0" w:space="0" w:color="auto"/>
        <w:left w:val="none" w:sz="0" w:space="0" w:color="auto"/>
        <w:bottom w:val="none" w:sz="0" w:space="0" w:color="auto"/>
        <w:right w:val="none" w:sz="0" w:space="0" w:color="auto"/>
      </w:divBdr>
    </w:div>
    <w:div w:id="1733380940">
      <w:bodyDiv w:val="1"/>
      <w:marLeft w:val="0"/>
      <w:marRight w:val="0"/>
      <w:marTop w:val="0"/>
      <w:marBottom w:val="0"/>
      <w:divBdr>
        <w:top w:val="none" w:sz="0" w:space="0" w:color="auto"/>
        <w:left w:val="none" w:sz="0" w:space="0" w:color="auto"/>
        <w:bottom w:val="none" w:sz="0" w:space="0" w:color="auto"/>
        <w:right w:val="none" w:sz="0" w:space="0" w:color="auto"/>
      </w:divBdr>
    </w:div>
    <w:div w:id="1734815121">
      <w:bodyDiv w:val="1"/>
      <w:marLeft w:val="0"/>
      <w:marRight w:val="0"/>
      <w:marTop w:val="0"/>
      <w:marBottom w:val="0"/>
      <w:divBdr>
        <w:top w:val="none" w:sz="0" w:space="0" w:color="auto"/>
        <w:left w:val="none" w:sz="0" w:space="0" w:color="auto"/>
        <w:bottom w:val="none" w:sz="0" w:space="0" w:color="auto"/>
        <w:right w:val="none" w:sz="0" w:space="0" w:color="auto"/>
      </w:divBdr>
    </w:div>
    <w:div w:id="1745252519">
      <w:bodyDiv w:val="1"/>
      <w:marLeft w:val="0"/>
      <w:marRight w:val="0"/>
      <w:marTop w:val="0"/>
      <w:marBottom w:val="0"/>
      <w:divBdr>
        <w:top w:val="none" w:sz="0" w:space="0" w:color="auto"/>
        <w:left w:val="none" w:sz="0" w:space="0" w:color="auto"/>
        <w:bottom w:val="none" w:sz="0" w:space="0" w:color="auto"/>
        <w:right w:val="none" w:sz="0" w:space="0" w:color="auto"/>
      </w:divBdr>
    </w:div>
    <w:div w:id="1748570301">
      <w:bodyDiv w:val="1"/>
      <w:marLeft w:val="0"/>
      <w:marRight w:val="0"/>
      <w:marTop w:val="0"/>
      <w:marBottom w:val="0"/>
      <w:divBdr>
        <w:top w:val="none" w:sz="0" w:space="0" w:color="auto"/>
        <w:left w:val="none" w:sz="0" w:space="0" w:color="auto"/>
        <w:bottom w:val="none" w:sz="0" w:space="0" w:color="auto"/>
        <w:right w:val="none" w:sz="0" w:space="0" w:color="auto"/>
      </w:divBdr>
    </w:div>
    <w:div w:id="1755322648">
      <w:bodyDiv w:val="1"/>
      <w:marLeft w:val="0"/>
      <w:marRight w:val="0"/>
      <w:marTop w:val="0"/>
      <w:marBottom w:val="0"/>
      <w:divBdr>
        <w:top w:val="none" w:sz="0" w:space="0" w:color="auto"/>
        <w:left w:val="none" w:sz="0" w:space="0" w:color="auto"/>
        <w:bottom w:val="none" w:sz="0" w:space="0" w:color="auto"/>
        <w:right w:val="none" w:sz="0" w:space="0" w:color="auto"/>
      </w:divBdr>
    </w:div>
    <w:div w:id="1760635323">
      <w:bodyDiv w:val="1"/>
      <w:marLeft w:val="0"/>
      <w:marRight w:val="0"/>
      <w:marTop w:val="0"/>
      <w:marBottom w:val="0"/>
      <w:divBdr>
        <w:top w:val="none" w:sz="0" w:space="0" w:color="auto"/>
        <w:left w:val="none" w:sz="0" w:space="0" w:color="auto"/>
        <w:bottom w:val="none" w:sz="0" w:space="0" w:color="auto"/>
        <w:right w:val="none" w:sz="0" w:space="0" w:color="auto"/>
      </w:divBdr>
    </w:div>
    <w:div w:id="1765418728">
      <w:bodyDiv w:val="1"/>
      <w:marLeft w:val="0"/>
      <w:marRight w:val="0"/>
      <w:marTop w:val="0"/>
      <w:marBottom w:val="0"/>
      <w:divBdr>
        <w:top w:val="none" w:sz="0" w:space="0" w:color="auto"/>
        <w:left w:val="none" w:sz="0" w:space="0" w:color="auto"/>
        <w:bottom w:val="none" w:sz="0" w:space="0" w:color="auto"/>
        <w:right w:val="none" w:sz="0" w:space="0" w:color="auto"/>
      </w:divBdr>
      <w:divsChild>
        <w:div w:id="1279801908">
          <w:marLeft w:val="0"/>
          <w:marRight w:val="0"/>
          <w:marTop w:val="0"/>
          <w:marBottom w:val="0"/>
          <w:divBdr>
            <w:top w:val="none" w:sz="0" w:space="0" w:color="auto"/>
            <w:left w:val="none" w:sz="0" w:space="0" w:color="auto"/>
            <w:bottom w:val="none" w:sz="0" w:space="0" w:color="auto"/>
            <w:right w:val="none" w:sz="0" w:space="0" w:color="auto"/>
          </w:divBdr>
          <w:divsChild>
            <w:div w:id="21261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387">
      <w:bodyDiv w:val="1"/>
      <w:marLeft w:val="0"/>
      <w:marRight w:val="0"/>
      <w:marTop w:val="0"/>
      <w:marBottom w:val="0"/>
      <w:divBdr>
        <w:top w:val="none" w:sz="0" w:space="0" w:color="auto"/>
        <w:left w:val="none" w:sz="0" w:space="0" w:color="auto"/>
        <w:bottom w:val="none" w:sz="0" w:space="0" w:color="auto"/>
        <w:right w:val="none" w:sz="0" w:space="0" w:color="auto"/>
      </w:divBdr>
    </w:div>
    <w:div w:id="1769809286">
      <w:bodyDiv w:val="1"/>
      <w:marLeft w:val="0"/>
      <w:marRight w:val="0"/>
      <w:marTop w:val="0"/>
      <w:marBottom w:val="0"/>
      <w:divBdr>
        <w:top w:val="none" w:sz="0" w:space="0" w:color="auto"/>
        <w:left w:val="none" w:sz="0" w:space="0" w:color="auto"/>
        <w:bottom w:val="none" w:sz="0" w:space="0" w:color="auto"/>
        <w:right w:val="none" w:sz="0" w:space="0" w:color="auto"/>
      </w:divBdr>
    </w:div>
    <w:div w:id="1770002883">
      <w:bodyDiv w:val="1"/>
      <w:marLeft w:val="0"/>
      <w:marRight w:val="0"/>
      <w:marTop w:val="0"/>
      <w:marBottom w:val="0"/>
      <w:divBdr>
        <w:top w:val="none" w:sz="0" w:space="0" w:color="auto"/>
        <w:left w:val="none" w:sz="0" w:space="0" w:color="auto"/>
        <w:bottom w:val="none" w:sz="0" w:space="0" w:color="auto"/>
        <w:right w:val="none" w:sz="0" w:space="0" w:color="auto"/>
      </w:divBdr>
    </w:div>
    <w:div w:id="1780294145">
      <w:bodyDiv w:val="1"/>
      <w:marLeft w:val="0"/>
      <w:marRight w:val="0"/>
      <w:marTop w:val="0"/>
      <w:marBottom w:val="0"/>
      <w:divBdr>
        <w:top w:val="none" w:sz="0" w:space="0" w:color="auto"/>
        <w:left w:val="none" w:sz="0" w:space="0" w:color="auto"/>
        <w:bottom w:val="none" w:sz="0" w:space="0" w:color="auto"/>
        <w:right w:val="none" w:sz="0" w:space="0" w:color="auto"/>
      </w:divBdr>
    </w:div>
    <w:div w:id="1795900607">
      <w:bodyDiv w:val="1"/>
      <w:marLeft w:val="0"/>
      <w:marRight w:val="0"/>
      <w:marTop w:val="0"/>
      <w:marBottom w:val="0"/>
      <w:divBdr>
        <w:top w:val="none" w:sz="0" w:space="0" w:color="auto"/>
        <w:left w:val="none" w:sz="0" w:space="0" w:color="auto"/>
        <w:bottom w:val="none" w:sz="0" w:space="0" w:color="auto"/>
        <w:right w:val="none" w:sz="0" w:space="0" w:color="auto"/>
      </w:divBdr>
    </w:div>
    <w:div w:id="1806970348">
      <w:bodyDiv w:val="1"/>
      <w:marLeft w:val="0"/>
      <w:marRight w:val="0"/>
      <w:marTop w:val="0"/>
      <w:marBottom w:val="0"/>
      <w:divBdr>
        <w:top w:val="none" w:sz="0" w:space="0" w:color="auto"/>
        <w:left w:val="none" w:sz="0" w:space="0" w:color="auto"/>
        <w:bottom w:val="none" w:sz="0" w:space="0" w:color="auto"/>
        <w:right w:val="none" w:sz="0" w:space="0" w:color="auto"/>
      </w:divBdr>
    </w:div>
    <w:div w:id="1821648481">
      <w:bodyDiv w:val="1"/>
      <w:marLeft w:val="0"/>
      <w:marRight w:val="0"/>
      <w:marTop w:val="0"/>
      <w:marBottom w:val="0"/>
      <w:divBdr>
        <w:top w:val="none" w:sz="0" w:space="0" w:color="auto"/>
        <w:left w:val="none" w:sz="0" w:space="0" w:color="auto"/>
        <w:bottom w:val="none" w:sz="0" w:space="0" w:color="auto"/>
        <w:right w:val="none" w:sz="0" w:space="0" w:color="auto"/>
      </w:divBdr>
    </w:div>
    <w:div w:id="1825852458">
      <w:bodyDiv w:val="1"/>
      <w:marLeft w:val="0"/>
      <w:marRight w:val="0"/>
      <w:marTop w:val="0"/>
      <w:marBottom w:val="0"/>
      <w:divBdr>
        <w:top w:val="none" w:sz="0" w:space="0" w:color="auto"/>
        <w:left w:val="none" w:sz="0" w:space="0" w:color="auto"/>
        <w:bottom w:val="none" w:sz="0" w:space="0" w:color="auto"/>
        <w:right w:val="none" w:sz="0" w:space="0" w:color="auto"/>
      </w:divBdr>
    </w:div>
    <w:div w:id="1827277560">
      <w:bodyDiv w:val="1"/>
      <w:marLeft w:val="0"/>
      <w:marRight w:val="0"/>
      <w:marTop w:val="0"/>
      <w:marBottom w:val="0"/>
      <w:divBdr>
        <w:top w:val="none" w:sz="0" w:space="0" w:color="auto"/>
        <w:left w:val="none" w:sz="0" w:space="0" w:color="auto"/>
        <w:bottom w:val="none" w:sz="0" w:space="0" w:color="auto"/>
        <w:right w:val="none" w:sz="0" w:space="0" w:color="auto"/>
      </w:divBdr>
    </w:div>
    <w:div w:id="1828087944">
      <w:bodyDiv w:val="1"/>
      <w:marLeft w:val="0"/>
      <w:marRight w:val="0"/>
      <w:marTop w:val="0"/>
      <w:marBottom w:val="0"/>
      <w:divBdr>
        <w:top w:val="none" w:sz="0" w:space="0" w:color="auto"/>
        <w:left w:val="none" w:sz="0" w:space="0" w:color="auto"/>
        <w:bottom w:val="none" w:sz="0" w:space="0" w:color="auto"/>
        <w:right w:val="none" w:sz="0" w:space="0" w:color="auto"/>
      </w:divBdr>
      <w:divsChild>
        <w:div w:id="543102286">
          <w:marLeft w:val="0"/>
          <w:marRight w:val="0"/>
          <w:marTop w:val="0"/>
          <w:marBottom w:val="0"/>
          <w:divBdr>
            <w:top w:val="none" w:sz="0" w:space="0" w:color="auto"/>
            <w:left w:val="none" w:sz="0" w:space="0" w:color="auto"/>
            <w:bottom w:val="none" w:sz="0" w:space="0" w:color="auto"/>
            <w:right w:val="none" w:sz="0" w:space="0" w:color="auto"/>
          </w:divBdr>
          <w:divsChild>
            <w:div w:id="12254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581">
      <w:bodyDiv w:val="1"/>
      <w:marLeft w:val="0"/>
      <w:marRight w:val="0"/>
      <w:marTop w:val="0"/>
      <w:marBottom w:val="0"/>
      <w:divBdr>
        <w:top w:val="none" w:sz="0" w:space="0" w:color="auto"/>
        <w:left w:val="none" w:sz="0" w:space="0" w:color="auto"/>
        <w:bottom w:val="none" w:sz="0" w:space="0" w:color="auto"/>
        <w:right w:val="none" w:sz="0" w:space="0" w:color="auto"/>
      </w:divBdr>
    </w:div>
    <w:div w:id="1853954106">
      <w:bodyDiv w:val="1"/>
      <w:marLeft w:val="0"/>
      <w:marRight w:val="0"/>
      <w:marTop w:val="0"/>
      <w:marBottom w:val="0"/>
      <w:divBdr>
        <w:top w:val="none" w:sz="0" w:space="0" w:color="auto"/>
        <w:left w:val="none" w:sz="0" w:space="0" w:color="auto"/>
        <w:bottom w:val="none" w:sz="0" w:space="0" w:color="auto"/>
        <w:right w:val="none" w:sz="0" w:space="0" w:color="auto"/>
      </w:divBdr>
    </w:div>
    <w:div w:id="1854880786">
      <w:bodyDiv w:val="1"/>
      <w:marLeft w:val="0"/>
      <w:marRight w:val="0"/>
      <w:marTop w:val="0"/>
      <w:marBottom w:val="0"/>
      <w:divBdr>
        <w:top w:val="none" w:sz="0" w:space="0" w:color="auto"/>
        <w:left w:val="none" w:sz="0" w:space="0" w:color="auto"/>
        <w:bottom w:val="none" w:sz="0" w:space="0" w:color="auto"/>
        <w:right w:val="none" w:sz="0" w:space="0" w:color="auto"/>
      </w:divBdr>
    </w:div>
    <w:div w:id="1856458516">
      <w:bodyDiv w:val="1"/>
      <w:marLeft w:val="0"/>
      <w:marRight w:val="0"/>
      <w:marTop w:val="0"/>
      <w:marBottom w:val="0"/>
      <w:divBdr>
        <w:top w:val="none" w:sz="0" w:space="0" w:color="auto"/>
        <w:left w:val="none" w:sz="0" w:space="0" w:color="auto"/>
        <w:bottom w:val="none" w:sz="0" w:space="0" w:color="auto"/>
        <w:right w:val="none" w:sz="0" w:space="0" w:color="auto"/>
      </w:divBdr>
    </w:div>
    <w:div w:id="1856730833">
      <w:bodyDiv w:val="1"/>
      <w:marLeft w:val="0"/>
      <w:marRight w:val="0"/>
      <w:marTop w:val="0"/>
      <w:marBottom w:val="0"/>
      <w:divBdr>
        <w:top w:val="none" w:sz="0" w:space="0" w:color="auto"/>
        <w:left w:val="none" w:sz="0" w:space="0" w:color="auto"/>
        <w:bottom w:val="none" w:sz="0" w:space="0" w:color="auto"/>
        <w:right w:val="none" w:sz="0" w:space="0" w:color="auto"/>
      </w:divBdr>
    </w:div>
    <w:div w:id="1867327261">
      <w:bodyDiv w:val="1"/>
      <w:marLeft w:val="0"/>
      <w:marRight w:val="0"/>
      <w:marTop w:val="0"/>
      <w:marBottom w:val="0"/>
      <w:divBdr>
        <w:top w:val="none" w:sz="0" w:space="0" w:color="auto"/>
        <w:left w:val="none" w:sz="0" w:space="0" w:color="auto"/>
        <w:bottom w:val="none" w:sz="0" w:space="0" w:color="auto"/>
        <w:right w:val="none" w:sz="0" w:space="0" w:color="auto"/>
      </w:divBdr>
    </w:div>
    <w:div w:id="1872650643">
      <w:bodyDiv w:val="1"/>
      <w:marLeft w:val="0"/>
      <w:marRight w:val="0"/>
      <w:marTop w:val="0"/>
      <w:marBottom w:val="0"/>
      <w:divBdr>
        <w:top w:val="none" w:sz="0" w:space="0" w:color="auto"/>
        <w:left w:val="none" w:sz="0" w:space="0" w:color="auto"/>
        <w:bottom w:val="none" w:sz="0" w:space="0" w:color="auto"/>
        <w:right w:val="none" w:sz="0" w:space="0" w:color="auto"/>
      </w:divBdr>
    </w:div>
    <w:div w:id="1878741397">
      <w:bodyDiv w:val="1"/>
      <w:marLeft w:val="0"/>
      <w:marRight w:val="0"/>
      <w:marTop w:val="0"/>
      <w:marBottom w:val="0"/>
      <w:divBdr>
        <w:top w:val="none" w:sz="0" w:space="0" w:color="auto"/>
        <w:left w:val="none" w:sz="0" w:space="0" w:color="auto"/>
        <w:bottom w:val="none" w:sz="0" w:space="0" w:color="auto"/>
        <w:right w:val="none" w:sz="0" w:space="0" w:color="auto"/>
      </w:divBdr>
    </w:div>
    <w:div w:id="1890217812">
      <w:bodyDiv w:val="1"/>
      <w:marLeft w:val="0"/>
      <w:marRight w:val="0"/>
      <w:marTop w:val="0"/>
      <w:marBottom w:val="0"/>
      <w:divBdr>
        <w:top w:val="none" w:sz="0" w:space="0" w:color="auto"/>
        <w:left w:val="none" w:sz="0" w:space="0" w:color="auto"/>
        <w:bottom w:val="none" w:sz="0" w:space="0" w:color="auto"/>
        <w:right w:val="none" w:sz="0" w:space="0" w:color="auto"/>
      </w:divBdr>
    </w:div>
    <w:div w:id="1915119366">
      <w:bodyDiv w:val="1"/>
      <w:marLeft w:val="0"/>
      <w:marRight w:val="0"/>
      <w:marTop w:val="0"/>
      <w:marBottom w:val="0"/>
      <w:divBdr>
        <w:top w:val="none" w:sz="0" w:space="0" w:color="auto"/>
        <w:left w:val="none" w:sz="0" w:space="0" w:color="auto"/>
        <w:bottom w:val="none" w:sz="0" w:space="0" w:color="auto"/>
        <w:right w:val="none" w:sz="0" w:space="0" w:color="auto"/>
      </w:divBdr>
    </w:div>
    <w:div w:id="1915355865">
      <w:bodyDiv w:val="1"/>
      <w:marLeft w:val="0"/>
      <w:marRight w:val="0"/>
      <w:marTop w:val="0"/>
      <w:marBottom w:val="0"/>
      <w:divBdr>
        <w:top w:val="none" w:sz="0" w:space="0" w:color="auto"/>
        <w:left w:val="none" w:sz="0" w:space="0" w:color="auto"/>
        <w:bottom w:val="none" w:sz="0" w:space="0" w:color="auto"/>
        <w:right w:val="none" w:sz="0" w:space="0" w:color="auto"/>
      </w:divBdr>
      <w:divsChild>
        <w:div w:id="2034112700">
          <w:marLeft w:val="0"/>
          <w:marRight w:val="0"/>
          <w:marTop w:val="0"/>
          <w:marBottom w:val="0"/>
          <w:divBdr>
            <w:top w:val="none" w:sz="0" w:space="0" w:color="auto"/>
            <w:left w:val="none" w:sz="0" w:space="0" w:color="auto"/>
            <w:bottom w:val="none" w:sz="0" w:space="0" w:color="auto"/>
            <w:right w:val="none" w:sz="0" w:space="0" w:color="auto"/>
          </w:divBdr>
          <w:divsChild>
            <w:div w:id="9896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2502">
      <w:bodyDiv w:val="1"/>
      <w:marLeft w:val="0"/>
      <w:marRight w:val="0"/>
      <w:marTop w:val="0"/>
      <w:marBottom w:val="0"/>
      <w:divBdr>
        <w:top w:val="none" w:sz="0" w:space="0" w:color="auto"/>
        <w:left w:val="none" w:sz="0" w:space="0" w:color="auto"/>
        <w:bottom w:val="none" w:sz="0" w:space="0" w:color="auto"/>
        <w:right w:val="none" w:sz="0" w:space="0" w:color="auto"/>
      </w:divBdr>
    </w:div>
    <w:div w:id="1925339982">
      <w:bodyDiv w:val="1"/>
      <w:marLeft w:val="0"/>
      <w:marRight w:val="0"/>
      <w:marTop w:val="0"/>
      <w:marBottom w:val="0"/>
      <w:divBdr>
        <w:top w:val="none" w:sz="0" w:space="0" w:color="auto"/>
        <w:left w:val="none" w:sz="0" w:space="0" w:color="auto"/>
        <w:bottom w:val="none" w:sz="0" w:space="0" w:color="auto"/>
        <w:right w:val="none" w:sz="0" w:space="0" w:color="auto"/>
      </w:divBdr>
    </w:div>
    <w:div w:id="1929729087">
      <w:bodyDiv w:val="1"/>
      <w:marLeft w:val="0"/>
      <w:marRight w:val="0"/>
      <w:marTop w:val="0"/>
      <w:marBottom w:val="0"/>
      <w:divBdr>
        <w:top w:val="none" w:sz="0" w:space="0" w:color="auto"/>
        <w:left w:val="none" w:sz="0" w:space="0" w:color="auto"/>
        <w:bottom w:val="none" w:sz="0" w:space="0" w:color="auto"/>
        <w:right w:val="none" w:sz="0" w:space="0" w:color="auto"/>
      </w:divBdr>
    </w:div>
    <w:div w:id="1940798310">
      <w:bodyDiv w:val="1"/>
      <w:marLeft w:val="0"/>
      <w:marRight w:val="0"/>
      <w:marTop w:val="0"/>
      <w:marBottom w:val="0"/>
      <w:divBdr>
        <w:top w:val="none" w:sz="0" w:space="0" w:color="auto"/>
        <w:left w:val="none" w:sz="0" w:space="0" w:color="auto"/>
        <w:bottom w:val="none" w:sz="0" w:space="0" w:color="auto"/>
        <w:right w:val="none" w:sz="0" w:space="0" w:color="auto"/>
      </w:divBdr>
      <w:divsChild>
        <w:div w:id="306474345">
          <w:marLeft w:val="0"/>
          <w:marRight w:val="0"/>
          <w:marTop w:val="0"/>
          <w:marBottom w:val="0"/>
          <w:divBdr>
            <w:top w:val="none" w:sz="0" w:space="0" w:color="auto"/>
            <w:left w:val="none" w:sz="0" w:space="0" w:color="auto"/>
            <w:bottom w:val="none" w:sz="0" w:space="0" w:color="auto"/>
            <w:right w:val="none" w:sz="0" w:space="0" w:color="auto"/>
          </w:divBdr>
        </w:div>
      </w:divsChild>
    </w:div>
    <w:div w:id="1942757963">
      <w:bodyDiv w:val="1"/>
      <w:marLeft w:val="0"/>
      <w:marRight w:val="0"/>
      <w:marTop w:val="0"/>
      <w:marBottom w:val="0"/>
      <w:divBdr>
        <w:top w:val="none" w:sz="0" w:space="0" w:color="auto"/>
        <w:left w:val="none" w:sz="0" w:space="0" w:color="auto"/>
        <w:bottom w:val="none" w:sz="0" w:space="0" w:color="auto"/>
        <w:right w:val="none" w:sz="0" w:space="0" w:color="auto"/>
      </w:divBdr>
    </w:div>
    <w:div w:id="1959869896">
      <w:bodyDiv w:val="1"/>
      <w:marLeft w:val="0"/>
      <w:marRight w:val="0"/>
      <w:marTop w:val="0"/>
      <w:marBottom w:val="0"/>
      <w:divBdr>
        <w:top w:val="none" w:sz="0" w:space="0" w:color="auto"/>
        <w:left w:val="none" w:sz="0" w:space="0" w:color="auto"/>
        <w:bottom w:val="none" w:sz="0" w:space="0" w:color="auto"/>
        <w:right w:val="none" w:sz="0" w:space="0" w:color="auto"/>
      </w:divBdr>
    </w:div>
    <w:div w:id="1960332745">
      <w:bodyDiv w:val="1"/>
      <w:marLeft w:val="0"/>
      <w:marRight w:val="0"/>
      <w:marTop w:val="0"/>
      <w:marBottom w:val="0"/>
      <w:divBdr>
        <w:top w:val="none" w:sz="0" w:space="0" w:color="auto"/>
        <w:left w:val="none" w:sz="0" w:space="0" w:color="auto"/>
        <w:bottom w:val="none" w:sz="0" w:space="0" w:color="auto"/>
        <w:right w:val="none" w:sz="0" w:space="0" w:color="auto"/>
      </w:divBdr>
    </w:div>
    <w:div w:id="1964654166">
      <w:bodyDiv w:val="1"/>
      <w:marLeft w:val="0"/>
      <w:marRight w:val="0"/>
      <w:marTop w:val="0"/>
      <w:marBottom w:val="0"/>
      <w:divBdr>
        <w:top w:val="none" w:sz="0" w:space="0" w:color="auto"/>
        <w:left w:val="none" w:sz="0" w:space="0" w:color="auto"/>
        <w:bottom w:val="none" w:sz="0" w:space="0" w:color="auto"/>
        <w:right w:val="none" w:sz="0" w:space="0" w:color="auto"/>
      </w:divBdr>
    </w:div>
    <w:div w:id="1967153376">
      <w:bodyDiv w:val="1"/>
      <w:marLeft w:val="0"/>
      <w:marRight w:val="0"/>
      <w:marTop w:val="0"/>
      <w:marBottom w:val="0"/>
      <w:divBdr>
        <w:top w:val="none" w:sz="0" w:space="0" w:color="auto"/>
        <w:left w:val="none" w:sz="0" w:space="0" w:color="auto"/>
        <w:bottom w:val="none" w:sz="0" w:space="0" w:color="auto"/>
        <w:right w:val="none" w:sz="0" w:space="0" w:color="auto"/>
      </w:divBdr>
    </w:div>
    <w:div w:id="1971671867">
      <w:bodyDiv w:val="1"/>
      <w:marLeft w:val="0"/>
      <w:marRight w:val="0"/>
      <w:marTop w:val="0"/>
      <w:marBottom w:val="0"/>
      <w:divBdr>
        <w:top w:val="none" w:sz="0" w:space="0" w:color="auto"/>
        <w:left w:val="none" w:sz="0" w:space="0" w:color="auto"/>
        <w:bottom w:val="none" w:sz="0" w:space="0" w:color="auto"/>
        <w:right w:val="none" w:sz="0" w:space="0" w:color="auto"/>
      </w:divBdr>
    </w:div>
    <w:div w:id="1973905077">
      <w:bodyDiv w:val="1"/>
      <w:marLeft w:val="0"/>
      <w:marRight w:val="0"/>
      <w:marTop w:val="0"/>
      <w:marBottom w:val="0"/>
      <w:divBdr>
        <w:top w:val="none" w:sz="0" w:space="0" w:color="auto"/>
        <w:left w:val="none" w:sz="0" w:space="0" w:color="auto"/>
        <w:bottom w:val="none" w:sz="0" w:space="0" w:color="auto"/>
        <w:right w:val="none" w:sz="0" w:space="0" w:color="auto"/>
      </w:divBdr>
    </w:div>
    <w:div w:id="1981035911">
      <w:bodyDiv w:val="1"/>
      <w:marLeft w:val="0"/>
      <w:marRight w:val="0"/>
      <w:marTop w:val="0"/>
      <w:marBottom w:val="0"/>
      <w:divBdr>
        <w:top w:val="none" w:sz="0" w:space="0" w:color="auto"/>
        <w:left w:val="none" w:sz="0" w:space="0" w:color="auto"/>
        <w:bottom w:val="none" w:sz="0" w:space="0" w:color="auto"/>
        <w:right w:val="none" w:sz="0" w:space="0" w:color="auto"/>
      </w:divBdr>
    </w:div>
    <w:div w:id="1983656095">
      <w:bodyDiv w:val="1"/>
      <w:marLeft w:val="0"/>
      <w:marRight w:val="0"/>
      <w:marTop w:val="0"/>
      <w:marBottom w:val="0"/>
      <w:divBdr>
        <w:top w:val="none" w:sz="0" w:space="0" w:color="auto"/>
        <w:left w:val="none" w:sz="0" w:space="0" w:color="auto"/>
        <w:bottom w:val="none" w:sz="0" w:space="0" w:color="auto"/>
        <w:right w:val="none" w:sz="0" w:space="0" w:color="auto"/>
      </w:divBdr>
      <w:divsChild>
        <w:div w:id="470828136">
          <w:marLeft w:val="0"/>
          <w:marRight w:val="0"/>
          <w:marTop w:val="0"/>
          <w:marBottom w:val="0"/>
          <w:divBdr>
            <w:top w:val="none" w:sz="0" w:space="0" w:color="auto"/>
            <w:left w:val="none" w:sz="0" w:space="0" w:color="auto"/>
            <w:bottom w:val="none" w:sz="0" w:space="0" w:color="auto"/>
            <w:right w:val="none" w:sz="0" w:space="0" w:color="auto"/>
          </w:divBdr>
          <w:divsChild>
            <w:div w:id="2065524302">
              <w:marLeft w:val="0"/>
              <w:marRight w:val="0"/>
              <w:marTop w:val="0"/>
              <w:marBottom w:val="0"/>
              <w:divBdr>
                <w:top w:val="none" w:sz="0" w:space="0" w:color="auto"/>
                <w:left w:val="none" w:sz="0" w:space="0" w:color="auto"/>
                <w:bottom w:val="none" w:sz="0" w:space="0" w:color="auto"/>
                <w:right w:val="none" w:sz="0" w:space="0" w:color="auto"/>
              </w:divBdr>
            </w:div>
            <w:div w:id="1866366121">
              <w:marLeft w:val="0"/>
              <w:marRight w:val="0"/>
              <w:marTop w:val="0"/>
              <w:marBottom w:val="0"/>
              <w:divBdr>
                <w:top w:val="none" w:sz="0" w:space="0" w:color="auto"/>
                <w:left w:val="none" w:sz="0" w:space="0" w:color="auto"/>
                <w:bottom w:val="none" w:sz="0" w:space="0" w:color="auto"/>
                <w:right w:val="none" w:sz="0" w:space="0" w:color="auto"/>
              </w:divBdr>
            </w:div>
            <w:div w:id="2122336118">
              <w:marLeft w:val="0"/>
              <w:marRight w:val="0"/>
              <w:marTop w:val="0"/>
              <w:marBottom w:val="0"/>
              <w:divBdr>
                <w:top w:val="none" w:sz="0" w:space="0" w:color="auto"/>
                <w:left w:val="none" w:sz="0" w:space="0" w:color="auto"/>
                <w:bottom w:val="none" w:sz="0" w:space="0" w:color="auto"/>
                <w:right w:val="none" w:sz="0" w:space="0" w:color="auto"/>
              </w:divBdr>
            </w:div>
            <w:div w:id="682054185">
              <w:marLeft w:val="0"/>
              <w:marRight w:val="0"/>
              <w:marTop w:val="0"/>
              <w:marBottom w:val="0"/>
              <w:divBdr>
                <w:top w:val="none" w:sz="0" w:space="0" w:color="auto"/>
                <w:left w:val="none" w:sz="0" w:space="0" w:color="auto"/>
                <w:bottom w:val="none" w:sz="0" w:space="0" w:color="auto"/>
                <w:right w:val="none" w:sz="0" w:space="0" w:color="auto"/>
              </w:divBdr>
            </w:div>
            <w:div w:id="208691741">
              <w:marLeft w:val="0"/>
              <w:marRight w:val="0"/>
              <w:marTop w:val="0"/>
              <w:marBottom w:val="0"/>
              <w:divBdr>
                <w:top w:val="none" w:sz="0" w:space="0" w:color="auto"/>
                <w:left w:val="none" w:sz="0" w:space="0" w:color="auto"/>
                <w:bottom w:val="none" w:sz="0" w:space="0" w:color="auto"/>
                <w:right w:val="none" w:sz="0" w:space="0" w:color="auto"/>
              </w:divBdr>
            </w:div>
            <w:div w:id="634145249">
              <w:marLeft w:val="0"/>
              <w:marRight w:val="0"/>
              <w:marTop w:val="0"/>
              <w:marBottom w:val="0"/>
              <w:divBdr>
                <w:top w:val="none" w:sz="0" w:space="0" w:color="auto"/>
                <w:left w:val="none" w:sz="0" w:space="0" w:color="auto"/>
                <w:bottom w:val="none" w:sz="0" w:space="0" w:color="auto"/>
                <w:right w:val="none" w:sz="0" w:space="0" w:color="auto"/>
              </w:divBdr>
            </w:div>
            <w:div w:id="1747535791">
              <w:marLeft w:val="0"/>
              <w:marRight w:val="0"/>
              <w:marTop w:val="0"/>
              <w:marBottom w:val="0"/>
              <w:divBdr>
                <w:top w:val="none" w:sz="0" w:space="0" w:color="auto"/>
                <w:left w:val="none" w:sz="0" w:space="0" w:color="auto"/>
                <w:bottom w:val="none" w:sz="0" w:space="0" w:color="auto"/>
                <w:right w:val="none" w:sz="0" w:space="0" w:color="auto"/>
              </w:divBdr>
            </w:div>
            <w:div w:id="755055074">
              <w:marLeft w:val="0"/>
              <w:marRight w:val="0"/>
              <w:marTop w:val="0"/>
              <w:marBottom w:val="0"/>
              <w:divBdr>
                <w:top w:val="none" w:sz="0" w:space="0" w:color="auto"/>
                <w:left w:val="none" w:sz="0" w:space="0" w:color="auto"/>
                <w:bottom w:val="none" w:sz="0" w:space="0" w:color="auto"/>
                <w:right w:val="none" w:sz="0" w:space="0" w:color="auto"/>
              </w:divBdr>
            </w:div>
            <w:div w:id="557479729">
              <w:marLeft w:val="0"/>
              <w:marRight w:val="0"/>
              <w:marTop w:val="0"/>
              <w:marBottom w:val="0"/>
              <w:divBdr>
                <w:top w:val="none" w:sz="0" w:space="0" w:color="auto"/>
                <w:left w:val="none" w:sz="0" w:space="0" w:color="auto"/>
                <w:bottom w:val="none" w:sz="0" w:space="0" w:color="auto"/>
                <w:right w:val="none" w:sz="0" w:space="0" w:color="auto"/>
              </w:divBdr>
            </w:div>
            <w:div w:id="1160920901">
              <w:marLeft w:val="0"/>
              <w:marRight w:val="0"/>
              <w:marTop w:val="0"/>
              <w:marBottom w:val="0"/>
              <w:divBdr>
                <w:top w:val="none" w:sz="0" w:space="0" w:color="auto"/>
                <w:left w:val="none" w:sz="0" w:space="0" w:color="auto"/>
                <w:bottom w:val="none" w:sz="0" w:space="0" w:color="auto"/>
                <w:right w:val="none" w:sz="0" w:space="0" w:color="auto"/>
              </w:divBdr>
            </w:div>
            <w:div w:id="1182088694">
              <w:marLeft w:val="0"/>
              <w:marRight w:val="0"/>
              <w:marTop w:val="0"/>
              <w:marBottom w:val="0"/>
              <w:divBdr>
                <w:top w:val="none" w:sz="0" w:space="0" w:color="auto"/>
                <w:left w:val="none" w:sz="0" w:space="0" w:color="auto"/>
                <w:bottom w:val="none" w:sz="0" w:space="0" w:color="auto"/>
                <w:right w:val="none" w:sz="0" w:space="0" w:color="auto"/>
              </w:divBdr>
            </w:div>
            <w:div w:id="4965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2762">
      <w:bodyDiv w:val="1"/>
      <w:marLeft w:val="0"/>
      <w:marRight w:val="0"/>
      <w:marTop w:val="0"/>
      <w:marBottom w:val="0"/>
      <w:divBdr>
        <w:top w:val="none" w:sz="0" w:space="0" w:color="auto"/>
        <w:left w:val="none" w:sz="0" w:space="0" w:color="auto"/>
        <w:bottom w:val="none" w:sz="0" w:space="0" w:color="auto"/>
        <w:right w:val="none" w:sz="0" w:space="0" w:color="auto"/>
      </w:divBdr>
    </w:div>
    <w:div w:id="2007635040">
      <w:bodyDiv w:val="1"/>
      <w:marLeft w:val="0"/>
      <w:marRight w:val="0"/>
      <w:marTop w:val="0"/>
      <w:marBottom w:val="0"/>
      <w:divBdr>
        <w:top w:val="none" w:sz="0" w:space="0" w:color="auto"/>
        <w:left w:val="none" w:sz="0" w:space="0" w:color="auto"/>
        <w:bottom w:val="none" w:sz="0" w:space="0" w:color="auto"/>
        <w:right w:val="none" w:sz="0" w:space="0" w:color="auto"/>
      </w:divBdr>
    </w:div>
    <w:div w:id="2019505088">
      <w:bodyDiv w:val="1"/>
      <w:marLeft w:val="0"/>
      <w:marRight w:val="0"/>
      <w:marTop w:val="0"/>
      <w:marBottom w:val="0"/>
      <w:divBdr>
        <w:top w:val="none" w:sz="0" w:space="0" w:color="auto"/>
        <w:left w:val="none" w:sz="0" w:space="0" w:color="auto"/>
        <w:bottom w:val="none" w:sz="0" w:space="0" w:color="auto"/>
        <w:right w:val="none" w:sz="0" w:space="0" w:color="auto"/>
      </w:divBdr>
    </w:div>
    <w:div w:id="2027517765">
      <w:bodyDiv w:val="1"/>
      <w:marLeft w:val="0"/>
      <w:marRight w:val="0"/>
      <w:marTop w:val="0"/>
      <w:marBottom w:val="0"/>
      <w:divBdr>
        <w:top w:val="none" w:sz="0" w:space="0" w:color="auto"/>
        <w:left w:val="none" w:sz="0" w:space="0" w:color="auto"/>
        <w:bottom w:val="none" w:sz="0" w:space="0" w:color="auto"/>
        <w:right w:val="none" w:sz="0" w:space="0" w:color="auto"/>
      </w:divBdr>
    </w:div>
    <w:div w:id="2037196143">
      <w:bodyDiv w:val="1"/>
      <w:marLeft w:val="0"/>
      <w:marRight w:val="0"/>
      <w:marTop w:val="0"/>
      <w:marBottom w:val="0"/>
      <w:divBdr>
        <w:top w:val="none" w:sz="0" w:space="0" w:color="auto"/>
        <w:left w:val="none" w:sz="0" w:space="0" w:color="auto"/>
        <w:bottom w:val="none" w:sz="0" w:space="0" w:color="auto"/>
        <w:right w:val="none" w:sz="0" w:space="0" w:color="auto"/>
      </w:divBdr>
    </w:div>
    <w:div w:id="2039548205">
      <w:bodyDiv w:val="1"/>
      <w:marLeft w:val="0"/>
      <w:marRight w:val="0"/>
      <w:marTop w:val="0"/>
      <w:marBottom w:val="0"/>
      <w:divBdr>
        <w:top w:val="none" w:sz="0" w:space="0" w:color="auto"/>
        <w:left w:val="none" w:sz="0" w:space="0" w:color="auto"/>
        <w:bottom w:val="none" w:sz="0" w:space="0" w:color="auto"/>
        <w:right w:val="none" w:sz="0" w:space="0" w:color="auto"/>
      </w:divBdr>
    </w:div>
    <w:div w:id="2043899095">
      <w:bodyDiv w:val="1"/>
      <w:marLeft w:val="0"/>
      <w:marRight w:val="0"/>
      <w:marTop w:val="0"/>
      <w:marBottom w:val="0"/>
      <w:divBdr>
        <w:top w:val="none" w:sz="0" w:space="0" w:color="auto"/>
        <w:left w:val="none" w:sz="0" w:space="0" w:color="auto"/>
        <w:bottom w:val="none" w:sz="0" w:space="0" w:color="auto"/>
        <w:right w:val="none" w:sz="0" w:space="0" w:color="auto"/>
      </w:divBdr>
    </w:div>
    <w:div w:id="2051225171">
      <w:bodyDiv w:val="1"/>
      <w:marLeft w:val="0"/>
      <w:marRight w:val="0"/>
      <w:marTop w:val="0"/>
      <w:marBottom w:val="0"/>
      <w:divBdr>
        <w:top w:val="none" w:sz="0" w:space="0" w:color="auto"/>
        <w:left w:val="none" w:sz="0" w:space="0" w:color="auto"/>
        <w:bottom w:val="none" w:sz="0" w:space="0" w:color="auto"/>
        <w:right w:val="none" w:sz="0" w:space="0" w:color="auto"/>
      </w:divBdr>
    </w:div>
    <w:div w:id="2059695626">
      <w:bodyDiv w:val="1"/>
      <w:marLeft w:val="0"/>
      <w:marRight w:val="0"/>
      <w:marTop w:val="0"/>
      <w:marBottom w:val="0"/>
      <w:divBdr>
        <w:top w:val="none" w:sz="0" w:space="0" w:color="auto"/>
        <w:left w:val="none" w:sz="0" w:space="0" w:color="auto"/>
        <w:bottom w:val="none" w:sz="0" w:space="0" w:color="auto"/>
        <w:right w:val="none" w:sz="0" w:space="0" w:color="auto"/>
      </w:divBdr>
    </w:div>
    <w:div w:id="2064517478">
      <w:bodyDiv w:val="1"/>
      <w:marLeft w:val="0"/>
      <w:marRight w:val="0"/>
      <w:marTop w:val="0"/>
      <w:marBottom w:val="0"/>
      <w:divBdr>
        <w:top w:val="none" w:sz="0" w:space="0" w:color="auto"/>
        <w:left w:val="none" w:sz="0" w:space="0" w:color="auto"/>
        <w:bottom w:val="none" w:sz="0" w:space="0" w:color="auto"/>
        <w:right w:val="none" w:sz="0" w:space="0" w:color="auto"/>
      </w:divBdr>
    </w:div>
    <w:div w:id="2078477346">
      <w:bodyDiv w:val="1"/>
      <w:marLeft w:val="0"/>
      <w:marRight w:val="0"/>
      <w:marTop w:val="0"/>
      <w:marBottom w:val="0"/>
      <w:divBdr>
        <w:top w:val="none" w:sz="0" w:space="0" w:color="auto"/>
        <w:left w:val="none" w:sz="0" w:space="0" w:color="auto"/>
        <w:bottom w:val="none" w:sz="0" w:space="0" w:color="auto"/>
        <w:right w:val="none" w:sz="0" w:space="0" w:color="auto"/>
      </w:divBdr>
    </w:div>
    <w:div w:id="2084834213">
      <w:bodyDiv w:val="1"/>
      <w:marLeft w:val="0"/>
      <w:marRight w:val="0"/>
      <w:marTop w:val="0"/>
      <w:marBottom w:val="0"/>
      <w:divBdr>
        <w:top w:val="none" w:sz="0" w:space="0" w:color="auto"/>
        <w:left w:val="none" w:sz="0" w:space="0" w:color="auto"/>
        <w:bottom w:val="none" w:sz="0" w:space="0" w:color="auto"/>
        <w:right w:val="none" w:sz="0" w:space="0" w:color="auto"/>
      </w:divBdr>
    </w:div>
    <w:div w:id="2088528756">
      <w:bodyDiv w:val="1"/>
      <w:marLeft w:val="0"/>
      <w:marRight w:val="0"/>
      <w:marTop w:val="0"/>
      <w:marBottom w:val="0"/>
      <w:divBdr>
        <w:top w:val="none" w:sz="0" w:space="0" w:color="auto"/>
        <w:left w:val="none" w:sz="0" w:space="0" w:color="auto"/>
        <w:bottom w:val="none" w:sz="0" w:space="0" w:color="auto"/>
        <w:right w:val="none" w:sz="0" w:space="0" w:color="auto"/>
      </w:divBdr>
    </w:div>
    <w:div w:id="2090804660">
      <w:bodyDiv w:val="1"/>
      <w:marLeft w:val="0"/>
      <w:marRight w:val="0"/>
      <w:marTop w:val="0"/>
      <w:marBottom w:val="0"/>
      <w:divBdr>
        <w:top w:val="none" w:sz="0" w:space="0" w:color="auto"/>
        <w:left w:val="none" w:sz="0" w:space="0" w:color="auto"/>
        <w:bottom w:val="none" w:sz="0" w:space="0" w:color="auto"/>
        <w:right w:val="none" w:sz="0" w:space="0" w:color="auto"/>
      </w:divBdr>
    </w:div>
    <w:div w:id="2101099673">
      <w:bodyDiv w:val="1"/>
      <w:marLeft w:val="0"/>
      <w:marRight w:val="0"/>
      <w:marTop w:val="0"/>
      <w:marBottom w:val="0"/>
      <w:divBdr>
        <w:top w:val="none" w:sz="0" w:space="0" w:color="auto"/>
        <w:left w:val="none" w:sz="0" w:space="0" w:color="auto"/>
        <w:bottom w:val="none" w:sz="0" w:space="0" w:color="auto"/>
        <w:right w:val="none" w:sz="0" w:space="0" w:color="auto"/>
      </w:divBdr>
    </w:div>
    <w:div w:id="2105681307">
      <w:bodyDiv w:val="1"/>
      <w:marLeft w:val="0"/>
      <w:marRight w:val="0"/>
      <w:marTop w:val="0"/>
      <w:marBottom w:val="0"/>
      <w:divBdr>
        <w:top w:val="none" w:sz="0" w:space="0" w:color="auto"/>
        <w:left w:val="none" w:sz="0" w:space="0" w:color="auto"/>
        <w:bottom w:val="none" w:sz="0" w:space="0" w:color="auto"/>
        <w:right w:val="none" w:sz="0" w:space="0" w:color="auto"/>
      </w:divBdr>
    </w:div>
    <w:div w:id="2114937915">
      <w:bodyDiv w:val="1"/>
      <w:marLeft w:val="0"/>
      <w:marRight w:val="0"/>
      <w:marTop w:val="0"/>
      <w:marBottom w:val="0"/>
      <w:divBdr>
        <w:top w:val="none" w:sz="0" w:space="0" w:color="auto"/>
        <w:left w:val="none" w:sz="0" w:space="0" w:color="auto"/>
        <w:bottom w:val="none" w:sz="0" w:space="0" w:color="auto"/>
        <w:right w:val="none" w:sz="0" w:space="0" w:color="auto"/>
      </w:divBdr>
    </w:div>
    <w:div w:id="2131630201">
      <w:bodyDiv w:val="1"/>
      <w:marLeft w:val="0"/>
      <w:marRight w:val="0"/>
      <w:marTop w:val="0"/>
      <w:marBottom w:val="0"/>
      <w:divBdr>
        <w:top w:val="none" w:sz="0" w:space="0" w:color="auto"/>
        <w:left w:val="none" w:sz="0" w:space="0" w:color="auto"/>
        <w:bottom w:val="none" w:sz="0" w:space="0" w:color="auto"/>
        <w:right w:val="none" w:sz="0" w:space="0" w:color="auto"/>
      </w:divBdr>
    </w:div>
    <w:div w:id="2135630447">
      <w:bodyDiv w:val="1"/>
      <w:marLeft w:val="0"/>
      <w:marRight w:val="0"/>
      <w:marTop w:val="0"/>
      <w:marBottom w:val="0"/>
      <w:divBdr>
        <w:top w:val="none" w:sz="0" w:space="0" w:color="auto"/>
        <w:left w:val="none" w:sz="0" w:space="0" w:color="auto"/>
        <w:bottom w:val="none" w:sz="0" w:space="0" w:color="auto"/>
        <w:right w:val="none" w:sz="0" w:space="0" w:color="auto"/>
      </w:divBdr>
    </w:div>
    <w:div w:id="2143425645">
      <w:bodyDiv w:val="1"/>
      <w:marLeft w:val="0"/>
      <w:marRight w:val="0"/>
      <w:marTop w:val="0"/>
      <w:marBottom w:val="0"/>
      <w:divBdr>
        <w:top w:val="none" w:sz="0" w:space="0" w:color="auto"/>
        <w:left w:val="none" w:sz="0" w:space="0" w:color="auto"/>
        <w:bottom w:val="none" w:sz="0" w:space="0" w:color="auto"/>
        <w:right w:val="none" w:sz="0" w:space="0" w:color="auto"/>
      </w:divBdr>
    </w:div>
    <w:div w:id="2143498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6CFE4C-50EF-964D-B6E0-44BF1330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25</Pages>
  <Words>10286</Words>
  <Characters>57710</Characters>
  <Application>Microsoft Macintosh Word</Application>
  <DocSecurity>0</DocSecurity>
  <Lines>801</Lines>
  <Paragraphs>94</Paragraphs>
  <ScaleCrop>false</ScaleCrop>
  <HeadingPairs>
    <vt:vector size="2" baseType="variant">
      <vt:variant>
        <vt:lpstr>Title</vt:lpstr>
      </vt:variant>
      <vt:variant>
        <vt:i4>1</vt:i4>
      </vt:variant>
    </vt:vector>
  </HeadingPairs>
  <TitlesOfParts>
    <vt:vector size="1" baseType="lpstr">
      <vt:lpstr/>
    </vt:vector>
  </TitlesOfParts>
  <Company>Sceggs Redlands</Company>
  <LinksUpToDate>false</LinksUpToDate>
  <CharactersWithSpaces>67902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Ling</dc:creator>
  <cp:keywords/>
  <dc:description/>
  <cp:lastModifiedBy>Harriet Ling</cp:lastModifiedBy>
  <cp:revision>38</cp:revision>
  <cp:lastPrinted>2017-05-06T22:32:00Z</cp:lastPrinted>
  <dcterms:created xsi:type="dcterms:W3CDTF">2017-05-08T06:17:00Z</dcterms:created>
  <dcterms:modified xsi:type="dcterms:W3CDTF">2017-05-08T20:55:00Z</dcterms:modified>
</cp:coreProperties>
</file>