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117A1" w14:textId="77777777" w:rsidR="00620E8A" w:rsidRDefault="00620E8A" w:rsidP="00620E8A">
      <w:pPr>
        <w:pStyle w:val="Kop2"/>
      </w:pPr>
      <w:r>
        <w:rPr>
          <w:noProof/>
          <w:lang w:val="en-US"/>
        </w:rPr>
        <mc:AlternateContent>
          <mc:Choice Requires="wps">
            <w:drawing>
              <wp:anchor distT="0" distB="0" distL="114300" distR="114300" simplePos="0" relativeHeight="251710464" behindDoc="0" locked="0" layoutInCell="1" allowOverlap="1" wp14:anchorId="3144ED33" wp14:editId="3C4C975E">
                <wp:simplePos x="0" y="0"/>
                <wp:positionH relativeFrom="column">
                  <wp:posOffset>-308344</wp:posOffset>
                </wp:positionH>
                <wp:positionV relativeFrom="paragraph">
                  <wp:posOffset>297712</wp:posOffset>
                </wp:positionV>
                <wp:extent cx="5550195" cy="11455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195" cy="1145540"/>
                        </a:xfrm>
                        <a:prstGeom prst="rect">
                          <a:avLst/>
                        </a:prstGeom>
                        <a:solidFill>
                          <a:srgbClr val="FFFFFF"/>
                        </a:solidFill>
                        <a:ln w="9525">
                          <a:noFill/>
                          <a:miter lim="800000"/>
                          <a:headEnd/>
                          <a:tailEnd/>
                        </a:ln>
                      </wps:spPr>
                      <wps:txbx>
                        <w:txbxContent>
                          <w:p w14:paraId="348E102F" w14:textId="77777777" w:rsidR="005F42FE" w:rsidRPr="00A21B88" w:rsidRDefault="005F42FE" w:rsidP="00620E8A">
                            <w:pPr>
                              <w:spacing w:after="0"/>
                              <w:jc w:val="center"/>
                              <w:rPr>
                                <w:color w:val="E36C0A" w:themeColor="accent6" w:themeShade="BF"/>
                                <w:sz w:val="20"/>
                                <w:lang w:val="en-US"/>
                              </w:rPr>
                            </w:pPr>
                            <w:r>
                              <w:rPr>
                                <w:color w:val="E36C0A" w:themeColor="accent6" w:themeShade="BF"/>
                                <w:sz w:val="40"/>
                                <w:lang w:val="en-US"/>
                              </w:rPr>
                              <w:t>Variation in Parental Food Provisioning of Arctic Tern Chicks in the High Arctic</w:t>
                            </w:r>
                          </w:p>
                          <w:p w14:paraId="490F9D3C" w14:textId="77777777" w:rsidR="005F42FE" w:rsidRPr="00E11F91" w:rsidRDefault="005F42FE" w:rsidP="00620E8A">
                            <w:pPr>
                              <w:spacing w:after="0"/>
                              <w:jc w:val="center"/>
                              <w:rPr>
                                <w:i/>
                                <w:color w:val="E36C0A" w:themeColor="accent6" w:themeShade="BF"/>
                                <w:sz w:val="20"/>
                                <w:lang w:val="en-US"/>
                              </w:rPr>
                            </w:pPr>
                            <w:r>
                              <w:rPr>
                                <w:i/>
                                <w:color w:val="E36C0A" w:themeColor="accent6" w:themeShade="BF"/>
                                <w:sz w:val="20"/>
                                <w:lang w:val="en-US"/>
                              </w:rPr>
                              <w:t>Report master project by H.I. van Noort, University of Groningen (RUG), December 2016</w:t>
                            </w:r>
                          </w:p>
                          <w:p w14:paraId="770FEF8B" w14:textId="77777777" w:rsidR="005F42FE" w:rsidRPr="00E11F91" w:rsidRDefault="005F42FE" w:rsidP="00620E8A">
                            <w:pPr>
                              <w:jc w:val="center"/>
                              <w:rPr>
                                <w:color w:val="E36C0A" w:themeColor="accent6" w:themeShade="BF"/>
                                <w:sz w:val="28"/>
                                <w:lang w:val="en-US"/>
                              </w:rPr>
                            </w:pPr>
                          </w:p>
                          <w:p w14:paraId="3965A527" w14:textId="77777777" w:rsidR="005F42FE" w:rsidRPr="00E442C8" w:rsidRDefault="005F42FE" w:rsidP="00620E8A">
                            <w:pPr>
                              <w:rPr>
                                <w:color w:val="E36C0A" w:themeColor="accent6"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4ED33" id="_x0000_t202" coordsize="21600,21600" o:spt="202" path="m,l,21600r21600,l21600,xe">
                <v:stroke joinstyle="miter"/>
                <v:path gradientshapeok="t" o:connecttype="rect"/>
              </v:shapetype>
              <v:shape id="Text Box 2" o:spid="_x0000_s1026" type="#_x0000_t202" style="position:absolute;margin-left:-24.3pt;margin-top:23.45pt;width:437pt;height:9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ctIgIAAB4EAAAOAAAAZHJzL2Uyb0RvYy54bWysU21v2yAQ/j5p/wHxfbGdxWtjxam6dJkm&#10;dS9Sux+AMY7RgGNAYme/vgdO06j7No0PiOOOh+eeu1vdjFqRg3BegqlpMcspEYZDK82upj8ft++u&#10;KfGBmZYpMKKmR+Hpzfrtm9VgKzGHHlQrHEEQ46vB1rQPwVZZ5nkvNPMzsMKgswOnWUDT7bLWsQHR&#10;tcrmef4hG8C11gEX3uPt3eSk64TfdYKH713nRSCqpsgtpN2lvYl7tl6xaueY7SU/0WD/wEIzafDT&#10;M9QdC4zsnfwLSkvuwEMXZhx0Bl0nuUg5YDZF/iqbh55ZkXJBcbw9y+T/Hyz/dvjhiGxr+j6/osQw&#10;jUV6FGMgH2Ek86jPYH2FYQ8WA8OI11jnlKu398B/eWJg0zOzE7fOwdAL1iK/Ir7MLp5OOD6CNMNX&#10;aPEbtg+QgMbO6SgeykEQHet0PNcmUuF4WZZlXixLSjj6imJRlotUvYxVz8+t8+GzAE3ioaYOi5/g&#10;2eHeh0iHVc8h8TcPSrZbqVQy3K7ZKEcODBtlm1bK4FWYMmSo6bKclwnZQHyfekjLgI2spK7pdR7X&#10;1FpRjk+mTSGBSTWdkYkyJ32iJJM4YWxGDIyiNdAeUSkHU8PigOGhB/eHkgGbtab+9545QYn6YlDt&#10;ZbFANUhIxqK8mqPhLj3NpYcZjlA1DZRMx01IExF1MHCLVelk0uuFyYkrNmGS8TQwscsv7RT1Mtbr&#10;JwAAAP//AwBQSwMEFAAGAAgAAAAhAFifL9ffAAAACgEAAA8AAABkcnMvZG93bnJldi54bWxMj9FO&#10;g0AQRd9N/IfNmPhi2kWkQJGlURONr639gIGdApGdJey20L93fdLHyT2590y5W8wgLjS53rKCx3UE&#10;grixuudWwfHrfZWDcB5Z42CZFFzJwa66vSmx0HbmPV0OvhWhhF2BCjrvx0JK13Rk0K3tSByyk50M&#10;+nBOrdQTzqHcDDKOolQa7DksdDjSW0fN9+FsFJw+54fNdq4//DHbJ+kr9lltr0rd3y0vzyA8Lf4P&#10;hl/9oA5VcKrtmbUTg4JVkqcBVZCkWxAByONNAqJWEMfZE8iqlP9fqH4AAAD//wMAUEsBAi0AFAAG&#10;AAgAAAAhALaDOJL+AAAA4QEAABMAAAAAAAAAAAAAAAAAAAAAAFtDb250ZW50X1R5cGVzXS54bWxQ&#10;SwECLQAUAAYACAAAACEAOP0h/9YAAACUAQAACwAAAAAAAAAAAAAAAAAvAQAAX3JlbHMvLnJlbHNQ&#10;SwECLQAUAAYACAAAACEAAKRXLSICAAAeBAAADgAAAAAAAAAAAAAAAAAuAgAAZHJzL2Uyb0RvYy54&#10;bWxQSwECLQAUAAYACAAAACEAWJ8v198AAAAKAQAADwAAAAAAAAAAAAAAAAB8BAAAZHJzL2Rvd25y&#10;ZXYueG1sUEsFBgAAAAAEAAQA8wAAAIgFAAAAAA==&#10;" stroked="f">
                <v:textbox>
                  <w:txbxContent>
                    <w:p w14:paraId="348E102F" w14:textId="77777777" w:rsidR="005F42FE" w:rsidRPr="00A21B88" w:rsidRDefault="005F42FE" w:rsidP="00620E8A">
                      <w:pPr>
                        <w:spacing w:after="0"/>
                        <w:jc w:val="center"/>
                        <w:rPr>
                          <w:color w:val="E36C0A" w:themeColor="accent6" w:themeShade="BF"/>
                          <w:sz w:val="20"/>
                          <w:lang w:val="en-US"/>
                        </w:rPr>
                      </w:pPr>
                      <w:r>
                        <w:rPr>
                          <w:color w:val="E36C0A" w:themeColor="accent6" w:themeShade="BF"/>
                          <w:sz w:val="40"/>
                          <w:lang w:val="en-US"/>
                        </w:rPr>
                        <w:t>Variation in Parental Food Provisioning of Arctic Tern Chicks in the High Arctic</w:t>
                      </w:r>
                    </w:p>
                    <w:p w14:paraId="490F9D3C" w14:textId="77777777" w:rsidR="005F42FE" w:rsidRPr="00E11F91" w:rsidRDefault="005F42FE" w:rsidP="00620E8A">
                      <w:pPr>
                        <w:spacing w:after="0"/>
                        <w:jc w:val="center"/>
                        <w:rPr>
                          <w:i/>
                          <w:color w:val="E36C0A" w:themeColor="accent6" w:themeShade="BF"/>
                          <w:sz w:val="20"/>
                          <w:lang w:val="en-US"/>
                        </w:rPr>
                      </w:pPr>
                      <w:r>
                        <w:rPr>
                          <w:i/>
                          <w:color w:val="E36C0A" w:themeColor="accent6" w:themeShade="BF"/>
                          <w:sz w:val="20"/>
                          <w:lang w:val="en-US"/>
                        </w:rPr>
                        <w:t>Report master project by H.I. van Noort, University of Groningen (RUG), December 2016</w:t>
                      </w:r>
                    </w:p>
                    <w:p w14:paraId="770FEF8B" w14:textId="77777777" w:rsidR="005F42FE" w:rsidRPr="00E11F91" w:rsidRDefault="005F42FE" w:rsidP="00620E8A">
                      <w:pPr>
                        <w:jc w:val="center"/>
                        <w:rPr>
                          <w:color w:val="E36C0A" w:themeColor="accent6" w:themeShade="BF"/>
                          <w:sz w:val="28"/>
                          <w:lang w:val="en-US"/>
                        </w:rPr>
                      </w:pPr>
                    </w:p>
                    <w:p w14:paraId="3965A527" w14:textId="77777777" w:rsidR="005F42FE" w:rsidRPr="00E442C8" w:rsidRDefault="005F42FE" w:rsidP="00620E8A">
                      <w:pPr>
                        <w:rPr>
                          <w:color w:val="E36C0A" w:themeColor="accent6" w:themeShade="BF"/>
                          <w:lang w:val="en-US"/>
                        </w:rPr>
                      </w:pPr>
                    </w:p>
                  </w:txbxContent>
                </v:textbox>
              </v:shape>
            </w:pict>
          </mc:Fallback>
        </mc:AlternateContent>
      </w:r>
      <w:r>
        <w:rPr>
          <w:noProof/>
          <w:lang w:val="en-US"/>
        </w:rPr>
        <mc:AlternateContent>
          <mc:Choice Requires="wps">
            <w:drawing>
              <wp:anchor distT="0" distB="0" distL="114300" distR="114300" simplePos="0" relativeHeight="251709440" behindDoc="0" locked="0" layoutInCell="1" allowOverlap="1" wp14:anchorId="6157C2D2" wp14:editId="7ED9CBAD">
                <wp:simplePos x="0" y="0"/>
                <wp:positionH relativeFrom="column">
                  <wp:posOffset>-413385</wp:posOffset>
                </wp:positionH>
                <wp:positionV relativeFrom="paragraph">
                  <wp:posOffset>199390</wp:posOffset>
                </wp:positionV>
                <wp:extent cx="5715000" cy="13106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5715000" cy="1310640"/>
                        </a:xfrm>
                        <a:prstGeom prst="rect">
                          <a:avLst/>
                        </a:prstGeom>
                        <a:noFill/>
                        <a:ln w="31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0E4EB" id="Rectangle 19" o:spid="_x0000_s1026" style="position:absolute;margin-left:-32.55pt;margin-top:15.7pt;width:450pt;height:10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A8sQIAAM8FAAAOAAAAZHJzL2Uyb0RvYy54bWysVN9P2zAQfp+0/8Hy+0hS2jIqUlSBmCYx&#10;qICJZ+PYTSTH59lu0+6v39lOQsfQHqa9JPb9+O7u891dXO5bRXbCugZ0SYuTnBKhOVSN3pT0+9PN&#10;p8+UOM90xRRoUdKDcPRy+fHDRWcWYgI1qEpYgiDaLTpT0tp7s8gyx2vRMncCRmhUSrAt83i1m6yy&#10;rEP0VmWTPJ9nHdjKWODCOZReJyVdRnwpBff3UjrhiSop5ubj18bvS/hmywu22Fhm6ob3abB/yKJl&#10;jcagI9Q184xsbfMHVNtwCw6kP+HQZiBlw0WsAasp8jfVPNbMiFgLkuPMSJP7f7D8bre2pKnw7c4p&#10;0azFN3pA1pjeKEFQhgR1xi3Q7tGsbX9zeAzV7qVtwx/rIPtI6mEkVew94SicnRWzPEfuOeqK0yKf&#10;TyPt2au7sc5/EdCScCipxfiRTLa7dR5DoulgEqJpuGmUii+nNOlKelqczaKDA9VUQRnMYg+JK2XJ&#10;juHrM86F9vNop7btN6iSfI7J9X2AYuyWJJ4OYgw+IsVUjoKgTmkUBoYSJ/HkD0qEDJR+EBLJRRYm&#10;Kb/Q1m9TKpKqZpVIoQNdA0W/h46AAVlijSN2D/A+dqKvtw+uIk7F6Jz/LbHkPHrEyKD96Nw2Gux7&#10;AMoXoXOQH5nsB5ISNYGlF6gO2HoW0kw6w28afP5b5vyaWRxCbBlcLP4eP1IBPjP0J0pqsD/fkwd7&#10;nA3UUtLhUJfU/dgyKyhRXzVOzXkxxeYjPl6ms7MJXuyx5uVYo7ftFWDnFLjCDI/HYO/VcJQW2mfc&#10;P6sQFVVMc4xdUu7tcLnyadngBuNitYpmOPmG+Vv9aHgAD6yG9n7aPzNr+hnwOD53MCwAtngzCsk2&#10;eGpYbT3IJs7JK68937g14iv0Gy6speN7tHrdw8tfAAAA//8DAFBLAwQUAAYACAAAACEAQhUMzeAA&#10;AAAKAQAADwAAAGRycy9kb3ducmV2LnhtbEyPQU+DQBCF7yb+h82YeCHtQqGVIkOjRr239uJtCyNL&#10;ZGcJu7Tor3c96XHyvrz3TbmbTS/ONLrOMkKyjEEQ17bpuEU4vr0schDOK25Ub5kQvsjBrrq+KlXR&#10;2Avv6XzwrQgl7AqFoL0fCildrckot7QDccg+7GiUD+fYymZUl1BuermK4400quOwoNVAT5rqz8Nk&#10;EKLvvI5es+N7Zp7bbTR5/bi2e8Tbm/nhHoSn2f/B8Ksf1KEKTic7ceNEj7DYrJOAIqRJBiIAeZpt&#10;QZwQVuldDrIq5f8Xqh8AAAD//wMAUEsBAi0AFAAGAAgAAAAhALaDOJL+AAAA4QEAABMAAAAAAAAA&#10;AAAAAAAAAAAAAFtDb250ZW50X1R5cGVzXS54bWxQSwECLQAUAAYACAAAACEAOP0h/9YAAACUAQAA&#10;CwAAAAAAAAAAAAAAAAAvAQAAX3JlbHMvLnJlbHNQSwECLQAUAAYACAAAACEADZZQPLECAADPBQAA&#10;DgAAAAAAAAAAAAAAAAAuAgAAZHJzL2Uyb0RvYy54bWxQSwECLQAUAAYACAAAACEAQhUMzeAAAAAK&#10;AQAADwAAAAAAAAAAAAAAAAALBQAAZHJzL2Rvd25yZXYueG1sUEsFBgAAAAAEAAQA8wAAABgGAAAA&#10;AA==&#10;" filled="f" strokecolor="#fabf8f [1945]" strokeweight=".25pt"/>
            </w:pict>
          </mc:Fallback>
        </mc:AlternateContent>
      </w:r>
      <w:r w:rsidRPr="007966D9">
        <w:rPr>
          <w:noProof/>
          <w:lang w:val="en-US"/>
        </w:rPr>
        <w:drawing>
          <wp:anchor distT="0" distB="0" distL="114300" distR="114300" simplePos="0" relativeHeight="251712512" behindDoc="0" locked="0" layoutInCell="1" allowOverlap="1" wp14:anchorId="0467A071" wp14:editId="1682B471">
            <wp:simplePos x="0" y="0"/>
            <wp:positionH relativeFrom="column">
              <wp:posOffset>-728345</wp:posOffset>
            </wp:positionH>
            <wp:positionV relativeFrom="paragraph">
              <wp:posOffset>8818245</wp:posOffset>
            </wp:positionV>
            <wp:extent cx="2896870" cy="835660"/>
            <wp:effectExtent l="0" t="0" r="0" b="2540"/>
            <wp:wrapNone/>
            <wp:docPr id="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6870" cy="835660"/>
                    </a:xfrm>
                    <a:prstGeom prst="rect">
                      <a:avLst/>
                    </a:prstGeom>
                  </pic:spPr>
                </pic:pic>
              </a:graphicData>
            </a:graphic>
            <wp14:sizeRelH relativeFrom="page">
              <wp14:pctWidth>0</wp14:pctWidth>
            </wp14:sizeRelH>
            <wp14:sizeRelV relativeFrom="page">
              <wp14:pctHeight>0</wp14:pctHeight>
            </wp14:sizeRelV>
          </wp:anchor>
        </w:drawing>
      </w:r>
    </w:p>
    <w:p w14:paraId="0CC46657" w14:textId="77777777" w:rsidR="00620E8A" w:rsidRDefault="00620E8A">
      <w:pPr>
        <w:rPr>
          <w:rFonts w:ascii="Times New Roman" w:hAnsi="Times New Roman" w:cs="Times New Roman"/>
          <w:b/>
          <w:sz w:val="28"/>
          <w:szCs w:val="28"/>
          <w:lang w:val="en-US"/>
        </w:rPr>
      </w:pPr>
    </w:p>
    <w:p w14:paraId="6596CBD4" w14:textId="77777777" w:rsidR="00620E8A" w:rsidRDefault="00372352">
      <w:pPr>
        <w:rPr>
          <w:rFonts w:ascii="Times New Roman" w:hAnsi="Times New Roman" w:cs="Times New Roman"/>
          <w:b/>
          <w:sz w:val="28"/>
          <w:szCs w:val="28"/>
          <w:lang w:val="en-US"/>
        </w:rPr>
      </w:pPr>
      <w:r w:rsidRPr="007966D9">
        <w:rPr>
          <w:noProof/>
          <w:lang w:val="en-US"/>
        </w:rPr>
        <w:drawing>
          <wp:anchor distT="0" distB="0" distL="114300" distR="114300" simplePos="0" relativeHeight="251717632" behindDoc="0" locked="0" layoutInCell="1" allowOverlap="1" wp14:anchorId="2F511F08" wp14:editId="5620306D">
            <wp:simplePos x="0" y="0"/>
            <wp:positionH relativeFrom="column">
              <wp:posOffset>4199255</wp:posOffset>
            </wp:positionH>
            <wp:positionV relativeFrom="paragraph">
              <wp:posOffset>5953036</wp:posOffset>
            </wp:positionV>
            <wp:extent cx="1104900" cy="1104900"/>
            <wp:effectExtent l="0" t="0" r="0" b="0"/>
            <wp:wrapSquare wrapText="bothSides"/>
            <wp:docPr id="25" name="Picture 4" descr="http://sees.nl/pics/logo/logo_arctisch_c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sees.nl/pics/logo/logo_arctisch_centr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extLst/>
                  </pic:spPr>
                </pic:pic>
              </a:graphicData>
            </a:graphic>
            <wp14:sizeRelH relativeFrom="page">
              <wp14:pctWidth>0</wp14:pctWidth>
            </wp14:sizeRelH>
            <wp14:sizeRelV relativeFrom="page">
              <wp14:pctHeight>0</wp14:pctHeight>
            </wp14:sizeRelV>
          </wp:anchor>
        </w:drawing>
      </w:r>
      <w:r w:rsidRPr="007966D9">
        <w:rPr>
          <w:noProof/>
          <w:lang w:val="en-US"/>
        </w:rPr>
        <w:drawing>
          <wp:anchor distT="0" distB="0" distL="114300" distR="114300" simplePos="0" relativeHeight="251715584" behindDoc="0" locked="0" layoutInCell="1" allowOverlap="1" wp14:anchorId="2BEE9A1E" wp14:editId="7B9B468A">
            <wp:simplePos x="0" y="0"/>
            <wp:positionH relativeFrom="column">
              <wp:posOffset>-720090</wp:posOffset>
            </wp:positionH>
            <wp:positionV relativeFrom="paragraph">
              <wp:posOffset>6219603</wp:posOffset>
            </wp:positionV>
            <wp:extent cx="2896870" cy="835660"/>
            <wp:effectExtent l="0" t="0" r="0" b="2540"/>
            <wp:wrapSquare wrapText="bothSides"/>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6870" cy="835660"/>
                    </a:xfrm>
                    <a:prstGeom prst="rect">
                      <a:avLst/>
                    </a:prstGeom>
                  </pic:spPr>
                </pic:pic>
              </a:graphicData>
            </a:graphic>
            <wp14:sizeRelH relativeFrom="page">
              <wp14:pctWidth>0</wp14:pctWidth>
            </wp14:sizeRelH>
            <wp14:sizeRelV relativeFrom="page">
              <wp14:pctHeight>0</wp14:pctHeight>
            </wp14:sizeRelV>
          </wp:anchor>
        </w:drawing>
      </w:r>
      <w:r w:rsidR="00620E8A">
        <w:rPr>
          <w:noProof/>
          <w:lang w:val="en-US"/>
        </w:rPr>
        <mc:AlternateContent>
          <mc:Choice Requires="wps">
            <w:drawing>
              <wp:anchor distT="0" distB="0" distL="114300" distR="114300" simplePos="0" relativeHeight="251711488" behindDoc="0" locked="0" layoutInCell="1" allowOverlap="1" wp14:anchorId="0EEE0D94" wp14:editId="5D8B9A8A">
                <wp:simplePos x="0" y="0"/>
                <wp:positionH relativeFrom="column">
                  <wp:posOffset>-418465</wp:posOffset>
                </wp:positionH>
                <wp:positionV relativeFrom="paragraph">
                  <wp:posOffset>4152900</wp:posOffset>
                </wp:positionV>
                <wp:extent cx="5715000" cy="4667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6725"/>
                        </a:xfrm>
                        <a:prstGeom prst="rect">
                          <a:avLst/>
                        </a:prstGeom>
                        <a:noFill/>
                        <a:ln w="9525">
                          <a:noFill/>
                          <a:miter lim="800000"/>
                          <a:headEnd/>
                          <a:tailEnd/>
                        </a:ln>
                      </wps:spPr>
                      <wps:txbx>
                        <w:txbxContent>
                          <w:p w14:paraId="6BAA2F01" w14:textId="77777777" w:rsidR="005F42FE" w:rsidRPr="00E11F91" w:rsidRDefault="005F42FE" w:rsidP="00620E8A">
                            <w:pPr>
                              <w:autoSpaceDE w:val="0"/>
                              <w:autoSpaceDN w:val="0"/>
                              <w:adjustRightInd w:val="0"/>
                              <w:spacing w:after="0" w:line="240" w:lineRule="auto"/>
                              <w:rPr>
                                <w:rFonts w:ascii="Calibri" w:hAnsi="Calibri" w:cs="Calibri"/>
                                <w:b/>
                                <w:i/>
                                <w:color w:val="FFFFFF" w:themeColor="background1"/>
                                <w:sz w:val="20"/>
                                <w:szCs w:val="24"/>
                                <w:lang w:val="en-US"/>
                              </w:rPr>
                            </w:pPr>
                            <w:r>
                              <w:rPr>
                                <w:rFonts w:ascii="Calibri" w:hAnsi="Calibri" w:cs="Calibri"/>
                                <w:b/>
                                <w:i/>
                                <w:color w:val="FFFFFF" w:themeColor="background1"/>
                                <w:sz w:val="20"/>
                                <w:szCs w:val="24"/>
                                <w:lang w:val="en-US"/>
                              </w:rPr>
                              <w:t xml:space="preserve">  </w:t>
                            </w:r>
                            <w:r w:rsidRPr="007966D9">
                              <w:rPr>
                                <w:rFonts w:ascii="Calibri" w:hAnsi="Calibri" w:cs="Calibri"/>
                                <w:b/>
                                <w:i/>
                                <w:color w:val="FFFFFF" w:themeColor="background1"/>
                                <w:sz w:val="20"/>
                                <w:szCs w:val="24"/>
                                <w:lang w:val="en-US"/>
                              </w:rPr>
                              <w:t xml:space="preserve">Supervisor: </w:t>
                            </w:r>
                            <w:r w:rsidRPr="00E11F91">
                              <w:rPr>
                                <w:rFonts w:ascii="Calibri" w:hAnsi="Calibri" w:cs="Calibri"/>
                                <w:b/>
                                <w:i/>
                                <w:color w:val="FFFFFF" w:themeColor="background1"/>
                                <w:sz w:val="20"/>
                                <w:szCs w:val="23"/>
                                <w:lang w:val="en-US"/>
                              </w:rPr>
                              <w:t>M.J.J.E. Loonen (Arctic</w:t>
                            </w:r>
                            <w:r w:rsidRPr="007966D9">
                              <w:rPr>
                                <w:rFonts w:ascii="Calibri" w:hAnsi="Calibri" w:cs="Calibri"/>
                                <w:b/>
                                <w:i/>
                                <w:color w:val="FFFFFF" w:themeColor="background1"/>
                                <w:sz w:val="20"/>
                                <w:szCs w:val="23"/>
                                <w:lang w:val="en-US"/>
                              </w:rPr>
                              <w:t xml:space="preserve"> Centre, RUG</w:t>
                            </w:r>
                            <w:r w:rsidRPr="00E11F91">
                              <w:rPr>
                                <w:rFonts w:ascii="Calibri" w:hAnsi="Calibri" w:cs="Calibri"/>
                                <w:b/>
                                <w:i/>
                                <w:color w:val="FFFFFF" w:themeColor="background1"/>
                                <w:sz w:val="20"/>
                                <w:szCs w:val="23"/>
                                <w:lang w:val="en-US"/>
                              </w:rPr>
                              <w:t>)</w:t>
                            </w:r>
                          </w:p>
                          <w:tbl>
                            <w:tblPr>
                              <w:tblW w:w="0" w:type="auto"/>
                              <w:tblBorders>
                                <w:top w:val="nil"/>
                                <w:left w:val="nil"/>
                                <w:bottom w:val="nil"/>
                                <w:right w:val="nil"/>
                              </w:tblBorders>
                              <w:tblLayout w:type="fixed"/>
                              <w:tblLook w:val="0000" w:firstRow="0" w:lastRow="0" w:firstColumn="0" w:lastColumn="0" w:noHBand="0" w:noVBand="0"/>
                            </w:tblPr>
                            <w:tblGrid>
                              <w:gridCol w:w="6557"/>
                            </w:tblGrid>
                            <w:tr w:rsidR="005F42FE" w:rsidRPr="005F42FE" w14:paraId="1C9AF292" w14:textId="77777777">
                              <w:trPr>
                                <w:trHeight w:val="120"/>
                              </w:trPr>
                              <w:tc>
                                <w:tcPr>
                                  <w:tcW w:w="6557" w:type="dxa"/>
                                </w:tcPr>
                                <w:p w14:paraId="7ADA1D17" w14:textId="77777777" w:rsidR="005F42FE" w:rsidRPr="00E11F91" w:rsidRDefault="005F42FE" w:rsidP="002A5172">
                                  <w:pPr>
                                    <w:autoSpaceDE w:val="0"/>
                                    <w:autoSpaceDN w:val="0"/>
                                    <w:adjustRightInd w:val="0"/>
                                    <w:spacing w:after="0" w:line="240" w:lineRule="auto"/>
                                    <w:rPr>
                                      <w:rFonts w:ascii="Calibri" w:hAnsi="Calibri" w:cs="Calibri"/>
                                      <w:b/>
                                      <w:i/>
                                      <w:color w:val="FFFFFF" w:themeColor="background1"/>
                                      <w:sz w:val="20"/>
                                      <w:szCs w:val="23"/>
                                      <w:lang w:val="en-US"/>
                                    </w:rPr>
                                  </w:pPr>
                                  <w:r w:rsidRPr="00E11F91">
                                    <w:rPr>
                                      <w:rFonts w:ascii="Calibri" w:hAnsi="Calibri" w:cs="Calibri"/>
                                      <w:b/>
                                      <w:i/>
                                      <w:color w:val="FFFFFF" w:themeColor="background1"/>
                                      <w:sz w:val="20"/>
                                      <w:szCs w:val="23"/>
                                      <w:lang w:val="en-US"/>
                                    </w:rPr>
                                    <w:t xml:space="preserve">Supervisor: </w:t>
                                  </w:r>
                                  <w:r w:rsidRPr="007966D9">
                                    <w:rPr>
                                      <w:rFonts w:ascii="Calibri" w:hAnsi="Calibri" w:cs="Calibri"/>
                                      <w:b/>
                                      <w:i/>
                                      <w:color w:val="FFFFFF" w:themeColor="background1"/>
                                      <w:sz w:val="20"/>
                                      <w:szCs w:val="23"/>
                                      <w:lang w:val="en-US"/>
                                    </w:rPr>
                                    <w:t>C. Both (Institute for Evolutionary Life Sciences, RUG)</w:t>
                                  </w:r>
                                </w:p>
                              </w:tc>
                            </w:tr>
                          </w:tbl>
                          <w:p w14:paraId="7F587E36" w14:textId="77777777" w:rsidR="005F42FE" w:rsidRPr="00E11F91" w:rsidRDefault="005F42FE" w:rsidP="00620E8A">
                            <w:pPr>
                              <w:rPr>
                                <w:i/>
                                <w:color w:val="FFFFFF" w:themeColor="background1"/>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E0D94" id="_x0000_s1027" type="#_x0000_t202" style="position:absolute;margin-left:-32.95pt;margin-top:327pt;width:450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bECgIAAPoDAAAOAAAAZHJzL2Uyb0RvYy54bWysU9tuGyEQfa/Uf0C817u2fElWXkdp0lSV&#10;0rRS0g8Ys6wXFRgK2Lvp13dgHcdK36q+oIGBM+ecGdZXg9HsIH1QaGs+nZScSSuwUXZX8x9Pdx8u&#10;OAsRbAMaraz5swz8avP+3bp3lZxhh7qRnhGIDVXvat7F6KqiCKKTBsIEnbSUbNEbiLT1u6Lx0BO6&#10;0cWsLJdFj75xHoUMgU5vxyTfZPy2lSJ+a9sgI9M1J24xrz6v27QWmzVUOw+uU+JIA/6BhQFlqegJ&#10;6hYisL1Xf0EZJTwGbONEoCmwbZWQWQOpmZZv1Dx24GTWQuYEd7Ip/D9Y8XD47plqaj4jeywY6tGT&#10;HCL7iAObJXt6Fyq69ejoXhzomNqcpQZ3j+JnYBZvOrA7ee099p2EhuhN08vi7OmIExLItv+KDZWB&#10;fcQMNLTeJO/IDUboxOP51JpERdDhYjVdlCWlBOXmy+VqtsgloHp57XyInyUaloKae2p9RofDfYiJ&#10;DVQvV1Ixi3dK69x+bVlf88sFQb7JGBVpOrUyNb+g6lQ/P0giP9kmxxGUHmMqoO1RdRI6So7Ddsj+&#10;ZkuSI1tsnskGj+Mw0uehoEP/m7OeBrHm4dcevORMf7Fk5eV0Pk+TmzfzxSr1yZ9ntucZsIKgah45&#10;G8ObmKd9FHZNlrcqu/HK5EiZBiybdPwMaYLP9/nW65fd/AEAAP//AwBQSwMEFAAGAAgAAAAhABNh&#10;DizgAAAACwEAAA8AAABkcnMvZG93bnJldi54bWxMj8FOwzAQRO9I/IO1SNxauyVJ25BNhUBcQRRa&#10;iZsbb5OIeB3FbhP+HnOC42qfZt4U28l24kKDbx0jLOYKBHHlTMs1wsf782wNwgfNRneOCeGbPGzL&#10;66tC58aN/EaXXahFDGGfa4QmhD6X0lcNWe3nrieOv5MbrA7xHGppBj3GcNvJpVKZtLrl2NDonh4b&#10;qr52Z4uwfzl9HhL1Wj/ZtB/dpCTbjUS8vZke7kEEmsIfDL/6UR3K6HR0ZzZedAizLN1EFCFLkzgq&#10;Euu7ZAHiiLBarlKQZSH/byh/AAAA//8DAFBLAQItABQABgAIAAAAIQC2gziS/gAAAOEBAAATAAAA&#10;AAAAAAAAAAAAAAAAAABbQ29udGVudF9UeXBlc10ueG1sUEsBAi0AFAAGAAgAAAAhADj9If/WAAAA&#10;lAEAAAsAAAAAAAAAAAAAAAAALwEAAF9yZWxzLy5yZWxzUEsBAi0AFAAGAAgAAAAhAEs1BsQKAgAA&#10;+gMAAA4AAAAAAAAAAAAAAAAALgIAAGRycy9lMm9Eb2MueG1sUEsBAi0AFAAGAAgAAAAhABNhDizg&#10;AAAACwEAAA8AAAAAAAAAAAAAAAAAZAQAAGRycy9kb3ducmV2LnhtbFBLBQYAAAAABAAEAPMAAABx&#10;BQAAAAA=&#10;" filled="f" stroked="f">
                <v:textbox>
                  <w:txbxContent>
                    <w:p w14:paraId="6BAA2F01" w14:textId="77777777" w:rsidR="005F42FE" w:rsidRPr="00E11F91" w:rsidRDefault="005F42FE" w:rsidP="00620E8A">
                      <w:pPr>
                        <w:autoSpaceDE w:val="0"/>
                        <w:autoSpaceDN w:val="0"/>
                        <w:adjustRightInd w:val="0"/>
                        <w:spacing w:after="0" w:line="240" w:lineRule="auto"/>
                        <w:rPr>
                          <w:rFonts w:ascii="Calibri" w:hAnsi="Calibri" w:cs="Calibri"/>
                          <w:b/>
                          <w:i/>
                          <w:color w:val="FFFFFF" w:themeColor="background1"/>
                          <w:sz w:val="20"/>
                          <w:szCs w:val="24"/>
                          <w:lang w:val="en-US"/>
                        </w:rPr>
                      </w:pPr>
                      <w:r>
                        <w:rPr>
                          <w:rFonts w:ascii="Calibri" w:hAnsi="Calibri" w:cs="Calibri"/>
                          <w:b/>
                          <w:i/>
                          <w:color w:val="FFFFFF" w:themeColor="background1"/>
                          <w:sz w:val="20"/>
                          <w:szCs w:val="24"/>
                          <w:lang w:val="en-US"/>
                        </w:rPr>
                        <w:t xml:space="preserve">  </w:t>
                      </w:r>
                      <w:r w:rsidRPr="007966D9">
                        <w:rPr>
                          <w:rFonts w:ascii="Calibri" w:hAnsi="Calibri" w:cs="Calibri"/>
                          <w:b/>
                          <w:i/>
                          <w:color w:val="FFFFFF" w:themeColor="background1"/>
                          <w:sz w:val="20"/>
                          <w:szCs w:val="24"/>
                          <w:lang w:val="en-US"/>
                        </w:rPr>
                        <w:t xml:space="preserve">Supervisor: </w:t>
                      </w:r>
                      <w:r w:rsidRPr="00E11F91">
                        <w:rPr>
                          <w:rFonts w:ascii="Calibri" w:hAnsi="Calibri" w:cs="Calibri"/>
                          <w:b/>
                          <w:i/>
                          <w:color w:val="FFFFFF" w:themeColor="background1"/>
                          <w:sz w:val="20"/>
                          <w:szCs w:val="23"/>
                          <w:lang w:val="en-US"/>
                        </w:rPr>
                        <w:t>M.J.J.E. Loonen (Arctic</w:t>
                      </w:r>
                      <w:r w:rsidRPr="007966D9">
                        <w:rPr>
                          <w:rFonts w:ascii="Calibri" w:hAnsi="Calibri" w:cs="Calibri"/>
                          <w:b/>
                          <w:i/>
                          <w:color w:val="FFFFFF" w:themeColor="background1"/>
                          <w:sz w:val="20"/>
                          <w:szCs w:val="23"/>
                          <w:lang w:val="en-US"/>
                        </w:rPr>
                        <w:t xml:space="preserve"> Centre, RUG</w:t>
                      </w:r>
                      <w:r w:rsidRPr="00E11F91">
                        <w:rPr>
                          <w:rFonts w:ascii="Calibri" w:hAnsi="Calibri" w:cs="Calibri"/>
                          <w:b/>
                          <w:i/>
                          <w:color w:val="FFFFFF" w:themeColor="background1"/>
                          <w:sz w:val="20"/>
                          <w:szCs w:val="23"/>
                          <w:lang w:val="en-US"/>
                        </w:rPr>
                        <w:t>)</w:t>
                      </w:r>
                    </w:p>
                    <w:tbl>
                      <w:tblPr>
                        <w:tblW w:w="0" w:type="auto"/>
                        <w:tblBorders>
                          <w:top w:val="nil"/>
                          <w:left w:val="nil"/>
                          <w:bottom w:val="nil"/>
                          <w:right w:val="nil"/>
                        </w:tblBorders>
                        <w:tblLayout w:type="fixed"/>
                        <w:tblLook w:val="0000" w:firstRow="0" w:lastRow="0" w:firstColumn="0" w:lastColumn="0" w:noHBand="0" w:noVBand="0"/>
                      </w:tblPr>
                      <w:tblGrid>
                        <w:gridCol w:w="6557"/>
                      </w:tblGrid>
                      <w:tr w:rsidR="005F42FE" w:rsidRPr="005F42FE" w14:paraId="1C9AF292" w14:textId="77777777">
                        <w:trPr>
                          <w:trHeight w:val="120"/>
                        </w:trPr>
                        <w:tc>
                          <w:tcPr>
                            <w:tcW w:w="6557" w:type="dxa"/>
                          </w:tcPr>
                          <w:p w14:paraId="7ADA1D17" w14:textId="77777777" w:rsidR="005F42FE" w:rsidRPr="00E11F91" w:rsidRDefault="005F42FE" w:rsidP="002A5172">
                            <w:pPr>
                              <w:autoSpaceDE w:val="0"/>
                              <w:autoSpaceDN w:val="0"/>
                              <w:adjustRightInd w:val="0"/>
                              <w:spacing w:after="0" w:line="240" w:lineRule="auto"/>
                              <w:rPr>
                                <w:rFonts w:ascii="Calibri" w:hAnsi="Calibri" w:cs="Calibri"/>
                                <w:b/>
                                <w:i/>
                                <w:color w:val="FFFFFF" w:themeColor="background1"/>
                                <w:sz w:val="20"/>
                                <w:szCs w:val="23"/>
                                <w:lang w:val="en-US"/>
                              </w:rPr>
                            </w:pPr>
                            <w:r w:rsidRPr="00E11F91">
                              <w:rPr>
                                <w:rFonts w:ascii="Calibri" w:hAnsi="Calibri" w:cs="Calibri"/>
                                <w:b/>
                                <w:i/>
                                <w:color w:val="FFFFFF" w:themeColor="background1"/>
                                <w:sz w:val="20"/>
                                <w:szCs w:val="23"/>
                                <w:lang w:val="en-US"/>
                              </w:rPr>
                              <w:t xml:space="preserve">Supervisor: </w:t>
                            </w:r>
                            <w:r w:rsidRPr="007966D9">
                              <w:rPr>
                                <w:rFonts w:ascii="Calibri" w:hAnsi="Calibri" w:cs="Calibri"/>
                                <w:b/>
                                <w:i/>
                                <w:color w:val="FFFFFF" w:themeColor="background1"/>
                                <w:sz w:val="20"/>
                                <w:szCs w:val="23"/>
                                <w:lang w:val="en-US"/>
                              </w:rPr>
                              <w:t>C. Both (Institute for Evolutionary Life Sciences, RUG)</w:t>
                            </w:r>
                          </w:p>
                        </w:tc>
                      </w:tr>
                    </w:tbl>
                    <w:p w14:paraId="7F587E36" w14:textId="77777777" w:rsidR="005F42FE" w:rsidRPr="00E11F91" w:rsidRDefault="005F42FE" w:rsidP="00620E8A">
                      <w:pPr>
                        <w:rPr>
                          <w:i/>
                          <w:color w:val="FFFFFF" w:themeColor="background1"/>
                          <w:sz w:val="20"/>
                          <w:lang w:val="en-US"/>
                        </w:rPr>
                      </w:pPr>
                    </w:p>
                  </w:txbxContent>
                </v:textbox>
              </v:shape>
            </w:pict>
          </mc:Fallback>
        </mc:AlternateContent>
      </w:r>
      <w:r w:rsidR="00620E8A">
        <w:rPr>
          <w:noProof/>
          <w:lang w:val="en-US"/>
        </w:rPr>
        <w:drawing>
          <wp:anchor distT="0" distB="0" distL="114300" distR="114300" simplePos="0" relativeHeight="251708416" behindDoc="0" locked="0" layoutInCell="1" allowOverlap="1" wp14:anchorId="4FB48DAD" wp14:editId="5CAC151D">
            <wp:simplePos x="0" y="0"/>
            <wp:positionH relativeFrom="column">
              <wp:posOffset>-411480</wp:posOffset>
            </wp:positionH>
            <wp:positionV relativeFrom="paragraph">
              <wp:posOffset>804545</wp:posOffset>
            </wp:positionV>
            <wp:extent cx="5715000" cy="3810000"/>
            <wp:effectExtent l="0" t="0" r="0" b="0"/>
            <wp:wrapSquare wrapText="bothSides"/>
            <wp:docPr id="23" name="Picture 23" descr="http://www.polarbearsinternational.org/sites/default/files/legacy/KtArcticTerne__Chick_NYAl_Sval-998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arbearsinternational.org/sites/default/files/legacy/KtArcticTerne__Chick_NYAl_Sval-998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E8A">
        <w:rPr>
          <w:rFonts w:ascii="Times New Roman" w:hAnsi="Times New Roman" w:cs="Times New Roman"/>
          <w:b/>
          <w:sz w:val="28"/>
          <w:szCs w:val="28"/>
          <w:lang w:val="en-US"/>
        </w:rPr>
        <w:br w:type="page"/>
      </w:r>
    </w:p>
    <w:p w14:paraId="65167501" w14:textId="77777777" w:rsidR="000153CF" w:rsidRDefault="000153CF" w:rsidP="00022C77">
      <w:pPr>
        <w:rPr>
          <w:rFonts w:ascii="Times New Roman" w:hAnsi="Times New Roman" w:cs="Times New Roman"/>
          <w:b/>
          <w:sz w:val="28"/>
          <w:szCs w:val="26"/>
          <w:lang w:val="en-US"/>
        </w:rPr>
      </w:pPr>
      <w:r>
        <w:rPr>
          <w:rFonts w:ascii="Times New Roman" w:hAnsi="Times New Roman" w:cs="Times New Roman"/>
          <w:b/>
          <w:sz w:val="28"/>
          <w:szCs w:val="26"/>
          <w:lang w:val="en-US"/>
        </w:rPr>
        <w:lastRenderedPageBreak/>
        <w:t>Index</w:t>
      </w:r>
    </w:p>
    <w:p w14:paraId="2993A445" w14:textId="77777777" w:rsidR="000153CF" w:rsidRDefault="000153CF"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Abstract………………………………………………………………...</w:t>
      </w:r>
      <w:r w:rsidR="003E33FF">
        <w:rPr>
          <w:rFonts w:ascii="Times New Roman" w:hAnsi="Times New Roman" w:cs="Times New Roman"/>
          <w:sz w:val="26"/>
          <w:szCs w:val="26"/>
          <w:lang w:val="en-US"/>
        </w:rPr>
        <w:t>3</w:t>
      </w:r>
    </w:p>
    <w:p w14:paraId="2011BD0A" w14:textId="77777777" w:rsidR="000153CF" w:rsidRDefault="000153CF"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Introduction……………………………………………………………</w:t>
      </w:r>
      <w:r w:rsidR="003E33FF">
        <w:rPr>
          <w:rFonts w:ascii="Times New Roman" w:hAnsi="Times New Roman" w:cs="Times New Roman"/>
          <w:sz w:val="26"/>
          <w:szCs w:val="26"/>
          <w:lang w:val="en-US"/>
        </w:rPr>
        <w:t>.4</w:t>
      </w:r>
    </w:p>
    <w:p w14:paraId="638DF788" w14:textId="77777777" w:rsidR="000153CF" w:rsidRDefault="004B4EEC"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Current research and research questions ……..</w:t>
      </w:r>
      <w:r w:rsidR="003A39AE">
        <w:rPr>
          <w:rFonts w:ascii="Times New Roman" w:hAnsi="Times New Roman" w:cs="Times New Roman"/>
          <w:sz w:val="26"/>
          <w:szCs w:val="26"/>
          <w:lang w:val="en-US"/>
        </w:rPr>
        <w:t>………………</w:t>
      </w:r>
      <w:r w:rsidR="003E33FF">
        <w:rPr>
          <w:rFonts w:ascii="Times New Roman" w:hAnsi="Times New Roman" w:cs="Times New Roman"/>
          <w:sz w:val="26"/>
          <w:szCs w:val="26"/>
          <w:lang w:val="en-US"/>
        </w:rPr>
        <w:t>...7</w:t>
      </w:r>
    </w:p>
    <w:p w14:paraId="585E0082" w14:textId="77777777" w:rsidR="003A39AE" w:rsidRDefault="003A39AE"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Hypotheses……………………………………………………</w:t>
      </w:r>
      <w:r w:rsidR="003E33FF">
        <w:rPr>
          <w:rFonts w:ascii="Times New Roman" w:hAnsi="Times New Roman" w:cs="Times New Roman"/>
          <w:sz w:val="26"/>
          <w:szCs w:val="26"/>
          <w:lang w:val="en-US"/>
        </w:rPr>
        <w:t>...8</w:t>
      </w:r>
    </w:p>
    <w:p w14:paraId="29466ED8" w14:textId="77777777" w:rsidR="003A39AE" w:rsidRDefault="003A39AE"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Material and Methods………………………………………………...</w:t>
      </w:r>
      <w:r w:rsidR="003E33FF">
        <w:rPr>
          <w:rFonts w:ascii="Times New Roman" w:hAnsi="Times New Roman" w:cs="Times New Roman"/>
          <w:sz w:val="26"/>
          <w:szCs w:val="26"/>
          <w:lang w:val="en-US"/>
        </w:rPr>
        <w:t>..9</w:t>
      </w:r>
    </w:p>
    <w:p w14:paraId="0E17125D" w14:textId="77777777" w:rsidR="003B4DD7" w:rsidRDefault="003B4DD7"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Study area……………………………………………………</w:t>
      </w:r>
      <w:r w:rsidR="003E33FF">
        <w:rPr>
          <w:rFonts w:ascii="Times New Roman" w:hAnsi="Times New Roman" w:cs="Times New Roman"/>
          <w:sz w:val="26"/>
          <w:szCs w:val="26"/>
          <w:lang w:val="en-US"/>
        </w:rPr>
        <w:t>......9</w:t>
      </w:r>
    </w:p>
    <w:p w14:paraId="26282E9D" w14:textId="77777777" w:rsidR="003B4DD7" w:rsidRDefault="003B4DD7"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Nest observations……………………………………………...</w:t>
      </w:r>
      <w:r w:rsidR="003E33FF">
        <w:rPr>
          <w:rFonts w:ascii="Times New Roman" w:hAnsi="Times New Roman" w:cs="Times New Roman"/>
          <w:sz w:val="26"/>
          <w:szCs w:val="26"/>
          <w:lang w:val="en-US"/>
        </w:rPr>
        <w:t>.10</w:t>
      </w:r>
    </w:p>
    <w:p w14:paraId="6E90F2AE" w14:textId="77777777" w:rsidR="003B4DD7" w:rsidRDefault="003B4DD7"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Arctic tern chick diet…………………………………………</w:t>
      </w:r>
      <w:r w:rsidR="003E33FF">
        <w:rPr>
          <w:rFonts w:ascii="Times New Roman" w:hAnsi="Times New Roman" w:cs="Times New Roman"/>
          <w:sz w:val="26"/>
          <w:szCs w:val="26"/>
          <w:lang w:val="en-US"/>
        </w:rPr>
        <w:t>...12</w:t>
      </w:r>
    </w:p>
    <w:p w14:paraId="49BAFF83" w14:textId="77777777" w:rsidR="003B4DD7" w:rsidRDefault="003B4DD7"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Parenting behavior……………………………………………</w:t>
      </w:r>
      <w:r w:rsidR="003E33FF">
        <w:rPr>
          <w:rFonts w:ascii="Times New Roman" w:hAnsi="Times New Roman" w:cs="Times New Roman"/>
          <w:sz w:val="26"/>
          <w:szCs w:val="26"/>
          <w:lang w:val="en-US"/>
        </w:rPr>
        <w:t>...13</w:t>
      </w:r>
    </w:p>
    <w:p w14:paraId="25E919A3" w14:textId="77777777" w:rsidR="003B4DD7" w:rsidRDefault="003B4DD7"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Data preparation………………………………………………</w:t>
      </w:r>
      <w:r w:rsidR="003E33FF">
        <w:rPr>
          <w:rFonts w:ascii="Times New Roman" w:hAnsi="Times New Roman" w:cs="Times New Roman"/>
          <w:sz w:val="26"/>
          <w:szCs w:val="26"/>
          <w:lang w:val="en-US"/>
        </w:rPr>
        <w:t>..13</w:t>
      </w:r>
    </w:p>
    <w:p w14:paraId="7A893BE8" w14:textId="77777777" w:rsidR="003B4DD7" w:rsidRDefault="003B4DD7" w:rsidP="003B4DD7">
      <w:pPr>
        <w:jc w:val="right"/>
        <w:rPr>
          <w:rFonts w:ascii="Times New Roman" w:hAnsi="Times New Roman" w:cs="Times New Roman"/>
          <w:sz w:val="26"/>
          <w:szCs w:val="26"/>
          <w:lang w:val="en-US"/>
        </w:rPr>
      </w:pPr>
      <w:r>
        <w:rPr>
          <w:rFonts w:ascii="Times New Roman" w:hAnsi="Times New Roman" w:cs="Times New Roman"/>
          <w:sz w:val="26"/>
          <w:szCs w:val="26"/>
          <w:lang w:val="en-US"/>
        </w:rPr>
        <w:t>Statistics………………………………………………………</w:t>
      </w:r>
      <w:r w:rsidR="003E33FF">
        <w:rPr>
          <w:rFonts w:ascii="Times New Roman" w:hAnsi="Times New Roman" w:cs="Times New Roman"/>
          <w:sz w:val="26"/>
          <w:szCs w:val="26"/>
          <w:lang w:val="en-US"/>
        </w:rPr>
        <w:t>..15</w:t>
      </w:r>
    </w:p>
    <w:p w14:paraId="7DCC2E3C" w14:textId="77777777" w:rsidR="003B4DD7" w:rsidRDefault="003B4DD7" w:rsidP="004F2474">
      <w:pPr>
        <w:jc w:val="right"/>
        <w:rPr>
          <w:rFonts w:ascii="Times New Roman" w:hAnsi="Times New Roman" w:cs="Times New Roman"/>
          <w:sz w:val="26"/>
          <w:szCs w:val="26"/>
          <w:lang w:val="en-US"/>
        </w:rPr>
      </w:pPr>
      <w:r>
        <w:rPr>
          <w:rFonts w:ascii="Times New Roman" w:hAnsi="Times New Roman" w:cs="Times New Roman"/>
          <w:sz w:val="26"/>
          <w:szCs w:val="26"/>
          <w:lang w:val="en-US"/>
        </w:rPr>
        <w:t>Results</w:t>
      </w:r>
      <w:r w:rsidR="008250AA">
        <w:rPr>
          <w:rFonts w:ascii="Times New Roman" w:hAnsi="Times New Roman" w:cs="Times New Roman"/>
          <w:sz w:val="26"/>
          <w:szCs w:val="26"/>
          <w:lang w:val="en-US"/>
        </w:rPr>
        <w:t>…………………………………………………………………</w:t>
      </w:r>
      <w:r w:rsidR="003E33FF">
        <w:rPr>
          <w:rFonts w:ascii="Times New Roman" w:hAnsi="Times New Roman" w:cs="Times New Roman"/>
          <w:sz w:val="26"/>
          <w:szCs w:val="26"/>
          <w:lang w:val="en-US"/>
        </w:rPr>
        <w:t>15</w:t>
      </w:r>
    </w:p>
    <w:p w14:paraId="1D16B6D9" w14:textId="77777777" w:rsidR="008250AA" w:rsidRDefault="00931067" w:rsidP="004F2474">
      <w:pPr>
        <w:jc w:val="right"/>
        <w:rPr>
          <w:rFonts w:ascii="Times New Roman" w:hAnsi="Times New Roman" w:cs="Times New Roman"/>
          <w:sz w:val="26"/>
          <w:szCs w:val="26"/>
          <w:lang w:val="en-US"/>
        </w:rPr>
      </w:pPr>
      <w:r>
        <w:rPr>
          <w:rFonts w:ascii="Times New Roman" w:hAnsi="Times New Roman" w:cs="Times New Roman"/>
          <w:sz w:val="26"/>
          <w:szCs w:val="26"/>
          <w:lang w:val="en-US"/>
        </w:rPr>
        <w:tab/>
        <w:t>Caloric intake…………..</w:t>
      </w:r>
      <w:r w:rsidR="008250AA">
        <w:rPr>
          <w:rFonts w:ascii="Times New Roman" w:hAnsi="Times New Roman" w:cs="Times New Roman"/>
          <w:sz w:val="26"/>
          <w:szCs w:val="26"/>
          <w:lang w:val="en-US"/>
        </w:rPr>
        <w:t>………………………………………</w:t>
      </w:r>
      <w:r w:rsidR="003E33FF">
        <w:rPr>
          <w:rFonts w:ascii="Times New Roman" w:hAnsi="Times New Roman" w:cs="Times New Roman"/>
          <w:sz w:val="26"/>
          <w:szCs w:val="26"/>
          <w:lang w:val="en-US"/>
        </w:rPr>
        <w:t>15</w:t>
      </w:r>
    </w:p>
    <w:p w14:paraId="0B7170D6" w14:textId="77777777" w:rsidR="008250AA" w:rsidRDefault="00931067" w:rsidP="004F2474">
      <w:pPr>
        <w:jc w:val="right"/>
        <w:rPr>
          <w:rFonts w:ascii="Times New Roman" w:hAnsi="Times New Roman" w:cs="Times New Roman"/>
          <w:sz w:val="26"/>
          <w:szCs w:val="26"/>
          <w:lang w:val="en-US"/>
        </w:rPr>
      </w:pPr>
      <w:r>
        <w:rPr>
          <w:rFonts w:ascii="Times New Roman" w:hAnsi="Times New Roman" w:cs="Times New Roman"/>
          <w:sz w:val="26"/>
          <w:szCs w:val="26"/>
          <w:lang w:val="en-US"/>
        </w:rPr>
        <w:tab/>
        <w:t>Feeding rate…...</w:t>
      </w:r>
      <w:r w:rsidR="008250AA">
        <w:rPr>
          <w:rFonts w:ascii="Times New Roman" w:hAnsi="Times New Roman" w:cs="Times New Roman"/>
          <w:sz w:val="26"/>
          <w:szCs w:val="26"/>
          <w:lang w:val="en-US"/>
        </w:rPr>
        <w:t>………………………………………………</w:t>
      </w:r>
      <w:r w:rsidR="003E33FF">
        <w:rPr>
          <w:rFonts w:ascii="Times New Roman" w:hAnsi="Times New Roman" w:cs="Times New Roman"/>
          <w:sz w:val="26"/>
          <w:szCs w:val="26"/>
          <w:lang w:val="en-US"/>
        </w:rPr>
        <w:t>..18</w:t>
      </w:r>
    </w:p>
    <w:p w14:paraId="1A027898" w14:textId="77777777" w:rsidR="008250AA" w:rsidRDefault="00931067" w:rsidP="004F2474">
      <w:pPr>
        <w:jc w:val="right"/>
        <w:rPr>
          <w:rFonts w:ascii="Times New Roman" w:hAnsi="Times New Roman" w:cs="Times New Roman"/>
          <w:sz w:val="26"/>
          <w:szCs w:val="26"/>
          <w:lang w:val="en-US"/>
        </w:rPr>
      </w:pPr>
      <w:r>
        <w:rPr>
          <w:rFonts w:ascii="Times New Roman" w:hAnsi="Times New Roman" w:cs="Times New Roman"/>
          <w:sz w:val="26"/>
          <w:szCs w:val="26"/>
          <w:lang w:val="en-US"/>
        </w:rPr>
        <w:tab/>
        <w:t>Prey type………………………..</w:t>
      </w:r>
      <w:r w:rsidR="002D1A5E">
        <w:rPr>
          <w:rFonts w:ascii="Times New Roman" w:hAnsi="Times New Roman" w:cs="Times New Roman"/>
          <w:sz w:val="26"/>
          <w:szCs w:val="26"/>
          <w:lang w:val="en-US"/>
        </w:rPr>
        <w:t>………</w:t>
      </w:r>
      <w:r w:rsidR="008250AA">
        <w:rPr>
          <w:rFonts w:ascii="Times New Roman" w:hAnsi="Times New Roman" w:cs="Times New Roman"/>
          <w:sz w:val="26"/>
          <w:szCs w:val="26"/>
          <w:lang w:val="en-US"/>
        </w:rPr>
        <w:t>………………………</w:t>
      </w:r>
      <w:r w:rsidR="003E33FF">
        <w:rPr>
          <w:rFonts w:ascii="Times New Roman" w:hAnsi="Times New Roman" w:cs="Times New Roman"/>
          <w:sz w:val="26"/>
          <w:szCs w:val="26"/>
          <w:lang w:val="en-US"/>
        </w:rPr>
        <w:t>21</w:t>
      </w:r>
    </w:p>
    <w:p w14:paraId="6BD91132" w14:textId="77777777" w:rsidR="00364E0E" w:rsidRDefault="008250AA" w:rsidP="007B45F3">
      <w:pPr>
        <w:jc w:val="right"/>
        <w:rPr>
          <w:rFonts w:ascii="Times New Roman" w:hAnsi="Times New Roman" w:cs="Times New Roman"/>
          <w:sz w:val="26"/>
          <w:szCs w:val="26"/>
          <w:lang w:val="en-US"/>
        </w:rPr>
      </w:pPr>
      <w:r>
        <w:rPr>
          <w:rFonts w:ascii="Times New Roman" w:hAnsi="Times New Roman" w:cs="Times New Roman"/>
          <w:sz w:val="26"/>
          <w:szCs w:val="26"/>
          <w:lang w:val="en-US"/>
        </w:rPr>
        <w:t>Discussion……………………………………………………………</w:t>
      </w:r>
      <w:r w:rsidR="003E33FF">
        <w:rPr>
          <w:rFonts w:ascii="Times New Roman" w:hAnsi="Times New Roman" w:cs="Times New Roman"/>
          <w:sz w:val="26"/>
          <w:szCs w:val="26"/>
          <w:lang w:val="en-US"/>
        </w:rPr>
        <w:t>..26</w:t>
      </w:r>
      <w:r>
        <w:rPr>
          <w:rFonts w:ascii="Times New Roman" w:hAnsi="Times New Roman" w:cs="Times New Roman"/>
          <w:sz w:val="26"/>
          <w:szCs w:val="26"/>
          <w:lang w:val="en-US"/>
        </w:rPr>
        <w:tab/>
      </w:r>
      <w:r w:rsidR="00364E0E">
        <w:rPr>
          <w:rFonts w:ascii="Times New Roman" w:hAnsi="Times New Roman" w:cs="Times New Roman"/>
          <w:sz w:val="26"/>
          <w:szCs w:val="26"/>
          <w:lang w:val="en-US"/>
        </w:rPr>
        <w:t>Con</w:t>
      </w:r>
      <w:r w:rsidR="003E33FF">
        <w:rPr>
          <w:rFonts w:ascii="Times New Roman" w:hAnsi="Times New Roman" w:cs="Times New Roman"/>
          <w:sz w:val="26"/>
          <w:szCs w:val="26"/>
          <w:lang w:val="en-US"/>
        </w:rPr>
        <w:t>clusion……………………………………………………...28</w:t>
      </w:r>
    </w:p>
    <w:p w14:paraId="01758AED" w14:textId="77777777" w:rsidR="00364E0E" w:rsidRDefault="00450672" w:rsidP="007B45F3">
      <w:pPr>
        <w:jc w:val="right"/>
        <w:rPr>
          <w:rFonts w:ascii="Times New Roman" w:hAnsi="Times New Roman" w:cs="Times New Roman"/>
          <w:sz w:val="26"/>
          <w:szCs w:val="26"/>
          <w:lang w:val="en-US"/>
        </w:rPr>
      </w:pPr>
      <w:r>
        <w:rPr>
          <w:rFonts w:ascii="Times New Roman" w:hAnsi="Times New Roman" w:cs="Times New Roman"/>
          <w:sz w:val="26"/>
          <w:szCs w:val="26"/>
          <w:lang w:val="en-US"/>
        </w:rPr>
        <w:tab/>
        <w:t>Improvements and future r</w:t>
      </w:r>
      <w:r w:rsidR="00364E0E">
        <w:rPr>
          <w:rFonts w:ascii="Times New Roman" w:hAnsi="Times New Roman" w:cs="Times New Roman"/>
          <w:sz w:val="26"/>
          <w:szCs w:val="26"/>
          <w:lang w:val="en-US"/>
        </w:rPr>
        <w:t>esearch……………………………</w:t>
      </w:r>
      <w:r w:rsidR="003E33FF">
        <w:rPr>
          <w:rFonts w:ascii="Times New Roman" w:hAnsi="Times New Roman" w:cs="Times New Roman"/>
          <w:sz w:val="26"/>
          <w:szCs w:val="26"/>
          <w:lang w:val="en-US"/>
        </w:rPr>
        <w:t>..28</w:t>
      </w:r>
    </w:p>
    <w:p w14:paraId="155F5EF9" w14:textId="77777777" w:rsidR="00450672" w:rsidRDefault="00450672" w:rsidP="004F2474">
      <w:pPr>
        <w:jc w:val="right"/>
        <w:rPr>
          <w:rFonts w:ascii="Times New Roman" w:hAnsi="Times New Roman" w:cs="Times New Roman"/>
          <w:sz w:val="26"/>
          <w:szCs w:val="26"/>
          <w:lang w:val="en-US"/>
        </w:rPr>
      </w:pPr>
      <w:r>
        <w:rPr>
          <w:rFonts w:ascii="Times New Roman" w:hAnsi="Times New Roman" w:cs="Times New Roman"/>
          <w:sz w:val="26"/>
          <w:szCs w:val="26"/>
          <w:lang w:val="en-US"/>
        </w:rPr>
        <w:t>Acknow</w:t>
      </w:r>
      <w:r w:rsidR="003E33FF">
        <w:rPr>
          <w:rFonts w:ascii="Times New Roman" w:hAnsi="Times New Roman" w:cs="Times New Roman"/>
          <w:sz w:val="26"/>
          <w:szCs w:val="26"/>
          <w:lang w:val="en-US"/>
        </w:rPr>
        <w:t>ledgements……………………………………………………39</w:t>
      </w:r>
    </w:p>
    <w:p w14:paraId="06CB24C5" w14:textId="77777777" w:rsidR="00450672" w:rsidRDefault="0031779E" w:rsidP="004F2474">
      <w:pPr>
        <w:jc w:val="right"/>
        <w:rPr>
          <w:rFonts w:ascii="Times New Roman" w:hAnsi="Times New Roman" w:cs="Times New Roman"/>
          <w:sz w:val="26"/>
          <w:szCs w:val="26"/>
          <w:lang w:val="en-US"/>
        </w:rPr>
      </w:pPr>
      <w:r>
        <w:rPr>
          <w:rFonts w:ascii="Times New Roman" w:hAnsi="Times New Roman" w:cs="Times New Roman"/>
          <w:sz w:val="26"/>
          <w:szCs w:val="26"/>
          <w:lang w:val="en-US"/>
        </w:rPr>
        <w:t>Refer</w:t>
      </w:r>
      <w:r w:rsidR="003E33FF">
        <w:rPr>
          <w:rFonts w:ascii="Times New Roman" w:hAnsi="Times New Roman" w:cs="Times New Roman"/>
          <w:sz w:val="26"/>
          <w:szCs w:val="26"/>
          <w:lang w:val="en-US"/>
        </w:rPr>
        <w:t>ences……………………………………………………………..31</w:t>
      </w:r>
    </w:p>
    <w:p w14:paraId="3A4E3BEC" w14:textId="77777777" w:rsidR="0031779E" w:rsidRDefault="0031779E" w:rsidP="004F2474">
      <w:pPr>
        <w:jc w:val="right"/>
        <w:rPr>
          <w:rFonts w:ascii="Times New Roman" w:hAnsi="Times New Roman" w:cs="Times New Roman"/>
          <w:sz w:val="26"/>
          <w:szCs w:val="26"/>
          <w:lang w:val="en-US"/>
        </w:rPr>
      </w:pPr>
      <w:r>
        <w:rPr>
          <w:rFonts w:ascii="Times New Roman" w:hAnsi="Times New Roman" w:cs="Times New Roman"/>
          <w:sz w:val="26"/>
          <w:szCs w:val="26"/>
          <w:lang w:val="en-US"/>
        </w:rPr>
        <w:t>Ap</w:t>
      </w:r>
      <w:r w:rsidR="003E33FF">
        <w:rPr>
          <w:rFonts w:ascii="Times New Roman" w:hAnsi="Times New Roman" w:cs="Times New Roman"/>
          <w:sz w:val="26"/>
          <w:szCs w:val="26"/>
          <w:lang w:val="en-US"/>
        </w:rPr>
        <w:t>pendix………………………………………………………………37</w:t>
      </w:r>
    </w:p>
    <w:p w14:paraId="665D9E38" w14:textId="77777777" w:rsidR="003B4DD7" w:rsidRPr="000153CF" w:rsidRDefault="003B4DD7" w:rsidP="004F2474">
      <w:pPr>
        <w:jc w:val="right"/>
        <w:rPr>
          <w:rFonts w:ascii="Times New Roman" w:hAnsi="Times New Roman" w:cs="Times New Roman"/>
          <w:sz w:val="26"/>
          <w:szCs w:val="26"/>
          <w:lang w:val="en-US"/>
        </w:rPr>
      </w:pPr>
    </w:p>
    <w:p w14:paraId="308BA575" w14:textId="77777777" w:rsidR="00022C77" w:rsidRPr="003376E7" w:rsidRDefault="000153CF" w:rsidP="00022C77">
      <w:pPr>
        <w:rPr>
          <w:lang w:val="en-US"/>
        </w:rPr>
      </w:pPr>
      <w:r>
        <w:rPr>
          <w:lang w:val="en-US"/>
        </w:rPr>
        <w:br w:type="page"/>
      </w:r>
      <w:r w:rsidR="00022C77" w:rsidRPr="00022C77">
        <w:rPr>
          <w:rFonts w:ascii="Times New Roman" w:hAnsi="Times New Roman" w:cs="Times New Roman"/>
          <w:b/>
          <w:sz w:val="28"/>
          <w:szCs w:val="26"/>
          <w:lang w:val="en-US"/>
        </w:rPr>
        <w:lastRenderedPageBreak/>
        <w:t>Abstract</w:t>
      </w:r>
    </w:p>
    <w:p w14:paraId="78574E8B" w14:textId="77777777" w:rsidR="00022C77" w:rsidRPr="00022C77" w:rsidRDefault="00022C77" w:rsidP="00022C77">
      <w:pPr>
        <w:jc w:val="both"/>
        <w:rPr>
          <w:rFonts w:ascii="Times New Roman" w:hAnsi="Times New Roman" w:cs="Times New Roman"/>
          <w:sz w:val="20"/>
          <w:szCs w:val="26"/>
          <w:lang w:val="en-US"/>
        </w:rPr>
      </w:pPr>
      <w:r w:rsidRPr="00022C77">
        <w:rPr>
          <w:rFonts w:ascii="Times New Roman" w:hAnsi="Times New Roman" w:cs="Times New Roman"/>
          <w:sz w:val="20"/>
          <w:szCs w:val="26"/>
          <w:lang w:val="en-US"/>
        </w:rPr>
        <w:t xml:space="preserve">The Arctic tern is the only tern species nesting on Svalbard. </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 breeding </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re</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 to which they return e</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ch ye</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r </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fter </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n incredible</w:t>
      </w:r>
      <w:r w:rsidR="004921A4">
        <w:rPr>
          <w:rFonts w:ascii="Times New Roman" w:hAnsi="Times New Roman" w:cs="Times New Roman"/>
          <w:sz w:val="20"/>
          <w:szCs w:val="26"/>
          <w:lang w:val="en-US"/>
        </w:rPr>
        <w:t xml:space="preserve"> </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nnu</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l return</w:t>
      </w:r>
      <w:r w:rsidR="001E44CF">
        <w:rPr>
          <w:rFonts w:ascii="Times New Roman" w:hAnsi="Times New Roman" w:cs="Times New Roman"/>
          <w:sz w:val="20"/>
          <w:szCs w:val="26"/>
          <w:lang w:val="en-US"/>
        </w:rPr>
        <w:t xml:space="preserve"> migr</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tion dist</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nce of up to 90.000 km me</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sured from their overwintering grounds in the Antarctic. Once </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rrived in the </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rctic, they h</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ve to cope with h</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rsh </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nd unpredict</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ble conditions comp</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r</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ble to those in the Antarctic </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nd </w:t>
      </w:r>
      <w:r w:rsidR="001E44CF" w:rsidRPr="00022C77">
        <w:rPr>
          <w:rFonts w:ascii="Times New Roman" w:hAnsi="Times New Roman" w:cs="Times New Roman"/>
          <w:sz w:val="20"/>
          <w:szCs w:val="26"/>
          <w:lang w:val="en-US"/>
        </w:rPr>
        <w:t>a</w:t>
      </w:r>
      <w:r w:rsidR="001E44CF">
        <w:rPr>
          <w:rFonts w:ascii="Times New Roman" w:hAnsi="Times New Roman" w:cs="Times New Roman"/>
          <w:sz w:val="20"/>
          <w:szCs w:val="26"/>
          <w:lang w:val="en-US"/>
        </w:rPr>
        <w:t xml:space="preserve">ffecting both their </w:t>
      </w:r>
      <w:r w:rsidR="00525331">
        <w:rPr>
          <w:rFonts w:ascii="Times New Roman" w:hAnsi="Times New Roman" w:cs="Times New Roman"/>
          <w:sz w:val="20"/>
          <w:szCs w:val="26"/>
          <w:lang w:val="en-US"/>
        </w:rPr>
        <w:t>chick surviv</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 xml:space="preserve">l </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 xml:space="preserve">s their own. These conditions </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re expected to become incre</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singly unpredict</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 xml:space="preserve">ble due to the </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 xml:space="preserve">dverse effects of </w:t>
      </w:r>
      <w:r w:rsidR="004921A4">
        <w:rPr>
          <w:rFonts w:ascii="Times New Roman" w:hAnsi="Times New Roman" w:cs="Times New Roman"/>
          <w:sz w:val="20"/>
          <w:szCs w:val="26"/>
          <w:lang w:val="en-US"/>
        </w:rPr>
        <w:t>clim</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te ch</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nge</w:t>
      </w:r>
      <w:r w:rsidR="00525331">
        <w:rPr>
          <w:rFonts w:ascii="Times New Roman" w:hAnsi="Times New Roman" w:cs="Times New Roman"/>
          <w:sz w:val="20"/>
          <w:szCs w:val="26"/>
          <w:lang w:val="en-US"/>
        </w:rPr>
        <w:t xml:space="preserve"> which h</w:t>
      </w:r>
      <w:r w:rsidR="00525331"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s</w:t>
      </w:r>
      <w:r w:rsidR="00525331">
        <w:rPr>
          <w:rFonts w:ascii="Times New Roman" w:hAnsi="Times New Roman" w:cs="Times New Roman"/>
          <w:sz w:val="20"/>
          <w:szCs w:val="26"/>
          <w:lang w:val="en-US"/>
        </w:rPr>
        <w:t xml:space="preserve"> </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 xml:space="preserve"> he</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vier imp</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ct in the Arctic th</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 xml:space="preserve">n </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 xml:space="preserve">nywhere else. In </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 xml:space="preserve">ddition, the </w:t>
      </w:r>
      <w:r w:rsidR="00525331" w:rsidRPr="00022C77">
        <w:rPr>
          <w:rFonts w:ascii="Times New Roman" w:hAnsi="Times New Roman" w:cs="Times New Roman"/>
          <w:sz w:val="20"/>
          <w:szCs w:val="26"/>
          <w:lang w:val="en-US"/>
        </w:rPr>
        <w:t>Arctic tern</w:t>
      </w:r>
      <w:r w:rsidR="00525331">
        <w:rPr>
          <w:rFonts w:ascii="Times New Roman" w:hAnsi="Times New Roman" w:cs="Times New Roman"/>
          <w:sz w:val="20"/>
          <w:szCs w:val="26"/>
          <w:lang w:val="en-US"/>
        </w:rPr>
        <w:t xml:space="preserve"> might be more sensitive to these ch</w:t>
      </w:r>
      <w:r w:rsidR="00525331" w:rsidRPr="00022C77">
        <w:rPr>
          <w:rFonts w:ascii="Times New Roman" w:hAnsi="Times New Roman" w:cs="Times New Roman"/>
          <w:sz w:val="20"/>
          <w:szCs w:val="26"/>
          <w:lang w:val="en-US"/>
        </w:rPr>
        <w:t>a</w:t>
      </w:r>
      <w:r w:rsidR="00525331">
        <w:rPr>
          <w:rFonts w:ascii="Times New Roman" w:hAnsi="Times New Roman" w:cs="Times New Roman"/>
          <w:sz w:val="20"/>
          <w:szCs w:val="26"/>
          <w:lang w:val="en-US"/>
        </w:rPr>
        <w:t xml:space="preserve">nges in their breeding grounds due to </w:t>
      </w:r>
      <w:r w:rsidR="00525331"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 xml:space="preserve"> for</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ging</w:t>
      </w:r>
      <w:r w:rsidR="00A81656">
        <w:rPr>
          <w:rFonts w:ascii="Times New Roman" w:hAnsi="Times New Roman" w:cs="Times New Roman"/>
          <w:sz w:val="20"/>
          <w:szCs w:val="26"/>
          <w:lang w:val="en-US"/>
        </w:rPr>
        <w:t xml:space="preserve"> str</w:t>
      </w:r>
      <w:r w:rsidR="00A81656" w:rsidRPr="00022C77">
        <w:rPr>
          <w:rFonts w:ascii="Times New Roman" w:hAnsi="Times New Roman" w:cs="Times New Roman"/>
          <w:sz w:val="20"/>
          <w:szCs w:val="26"/>
          <w:lang w:val="en-US"/>
        </w:rPr>
        <w:t>a</w:t>
      </w:r>
      <w:r w:rsidR="00A81656">
        <w:rPr>
          <w:rFonts w:ascii="Times New Roman" w:hAnsi="Times New Roman" w:cs="Times New Roman"/>
          <w:sz w:val="20"/>
          <w:szCs w:val="26"/>
          <w:lang w:val="en-US"/>
        </w:rPr>
        <w:t>tegy</w:t>
      </w:r>
      <w:r w:rsidR="004921A4">
        <w:rPr>
          <w:rFonts w:ascii="Times New Roman" w:hAnsi="Times New Roman" w:cs="Times New Roman"/>
          <w:sz w:val="20"/>
          <w:szCs w:val="26"/>
          <w:lang w:val="en-US"/>
        </w:rPr>
        <w:t xml:space="preserve"> which is rel</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tively vulner</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ble to these ch</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 xml:space="preserve">nges </w:t>
      </w:r>
      <w:r w:rsidR="00A81656">
        <w:rPr>
          <w:rFonts w:ascii="Times New Roman" w:hAnsi="Times New Roman" w:cs="Times New Roman"/>
          <w:sz w:val="20"/>
          <w:szCs w:val="26"/>
          <w:lang w:val="en-US"/>
        </w:rPr>
        <w:t>comp</w:t>
      </w:r>
      <w:r w:rsidR="00A81656" w:rsidRPr="00022C77">
        <w:rPr>
          <w:rFonts w:ascii="Times New Roman" w:hAnsi="Times New Roman" w:cs="Times New Roman"/>
          <w:sz w:val="20"/>
          <w:szCs w:val="26"/>
          <w:lang w:val="en-US"/>
        </w:rPr>
        <w:t>a</w:t>
      </w:r>
      <w:r w:rsidR="00A81656">
        <w:rPr>
          <w:rFonts w:ascii="Times New Roman" w:hAnsi="Times New Roman" w:cs="Times New Roman"/>
          <w:sz w:val="20"/>
          <w:szCs w:val="26"/>
          <w:lang w:val="en-US"/>
        </w:rPr>
        <w:t>red to other m</w:t>
      </w:r>
      <w:r w:rsidR="00A81656" w:rsidRPr="00022C77">
        <w:rPr>
          <w:rFonts w:ascii="Times New Roman" w:hAnsi="Times New Roman" w:cs="Times New Roman"/>
          <w:sz w:val="20"/>
          <w:szCs w:val="26"/>
          <w:lang w:val="en-US"/>
        </w:rPr>
        <w:t>a</w:t>
      </w:r>
      <w:r w:rsidR="00A81656">
        <w:rPr>
          <w:rFonts w:ascii="Times New Roman" w:hAnsi="Times New Roman" w:cs="Times New Roman"/>
          <w:sz w:val="20"/>
          <w:szCs w:val="26"/>
          <w:lang w:val="en-US"/>
        </w:rPr>
        <w:t>rine birds in this region. Despite these concerns,</w:t>
      </w:r>
      <w:r w:rsidR="00A13499">
        <w:rPr>
          <w:rFonts w:ascii="Times New Roman" w:hAnsi="Times New Roman" w:cs="Times New Roman"/>
          <w:sz w:val="20"/>
          <w:szCs w:val="26"/>
          <w:lang w:val="en-US"/>
        </w:rPr>
        <w:t xml:space="preserve"> pr</w:t>
      </w:r>
      <w:r w:rsidR="00A13499" w:rsidRPr="00022C77">
        <w:rPr>
          <w:rFonts w:ascii="Times New Roman" w:hAnsi="Times New Roman" w:cs="Times New Roman"/>
          <w:sz w:val="20"/>
          <w:szCs w:val="26"/>
          <w:lang w:val="en-US"/>
        </w:rPr>
        <w:t>a</w:t>
      </w:r>
      <w:r w:rsidR="00A13499">
        <w:rPr>
          <w:rFonts w:ascii="Times New Roman" w:hAnsi="Times New Roman" w:cs="Times New Roman"/>
          <w:sz w:val="20"/>
          <w:szCs w:val="26"/>
          <w:lang w:val="en-US"/>
        </w:rPr>
        <w:t>ctic</w:t>
      </w:r>
      <w:r w:rsidR="00A13499" w:rsidRPr="00022C77">
        <w:rPr>
          <w:rFonts w:ascii="Times New Roman" w:hAnsi="Times New Roman" w:cs="Times New Roman"/>
          <w:sz w:val="20"/>
          <w:szCs w:val="26"/>
          <w:lang w:val="en-US"/>
        </w:rPr>
        <w:t>a</w:t>
      </w:r>
      <w:r w:rsidR="00A13499">
        <w:rPr>
          <w:rFonts w:ascii="Times New Roman" w:hAnsi="Times New Roman" w:cs="Times New Roman"/>
          <w:sz w:val="20"/>
          <w:szCs w:val="26"/>
          <w:lang w:val="en-US"/>
        </w:rPr>
        <w:t>lly no rese</w:t>
      </w:r>
      <w:r w:rsidR="00A13499" w:rsidRPr="00022C77">
        <w:rPr>
          <w:rFonts w:ascii="Times New Roman" w:hAnsi="Times New Roman" w:cs="Times New Roman"/>
          <w:sz w:val="20"/>
          <w:szCs w:val="26"/>
          <w:lang w:val="en-US"/>
        </w:rPr>
        <w:t>a</w:t>
      </w:r>
      <w:r w:rsidR="00A13499">
        <w:rPr>
          <w:rFonts w:ascii="Times New Roman" w:hAnsi="Times New Roman" w:cs="Times New Roman"/>
          <w:sz w:val="20"/>
          <w:szCs w:val="26"/>
          <w:lang w:val="en-US"/>
        </w:rPr>
        <w:t>rch h</w:t>
      </w:r>
      <w:r w:rsidR="00A13499" w:rsidRPr="00022C77">
        <w:rPr>
          <w:rFonts w:ascii="Times New Roman" w:hAnsi="Times New Roman" w:cs="Times New Roman"/>
          <w:sz w:val="20"/>
          <w:szCs w:val="26"/>
          <w:lang w:val="en-US"/>
        </w:rPr>
        <w:t>a</w:t>
      </w:r>
      <w:r w:rsidR="00A13499">
        <w:rPr>
          <w:rFonts w:ascii="Times New Roman" w:hAnsi="Times New Roman" w:cs="Times New Roman"/>
          <w:sz w:val="20"/>
          <w:szCs w:val="26"/>
          <w:lang w:val="en-US"/>
        </w:rPr>
        <w:t>s been c</w:t>
      </w:r>
      <w:r w:rsidR="00A13499" w:rsidRPr="00022C77">
        <w:rPr>
          <w:rFonts w:ascii="Times New Roman" w:hAnsi="Times New Roman" w:cs="Times New Roman"/>
          <w:sz w:val="20"/>
          <w:szCs w:val="26"/>
          <w:lang w:val="en-US"/>
        </w:rPr>
        <w:t>a</w:t>
      </w:r>
      <w:r w:rsidR="00A13499">
        <w:rPr>
          <w:rFonts w:ascii="Times New Roman" w:hAnsi="Times New Roman" w:cs="Times New Roman"/>
          <w:sz w:val="20"/>
          <w:szCs w:val="26"/>
          <w:lang w:val="en-US"/>
        </w:rPr>
        <w:t xml:space="preserve">rried out involving the diet of </w:t>
      </w:r>
      <w:r w:rsidR="00A13499" w:rsidRPr="00022C77">
        <w:rPr>
          <w:rFonts w:ascii="Times New Roman" w:hAnsi="Times New Roman" w:cs="Times New Roman"/>
          <w:sz w:val="20"/>
          <w:szCs w:val="26"/>
          <w:lang w:val="en-US"/>
        </w:rPr>
        <w:t>Arctic tern</w:t>
      </w:r>
      <w:r w:rsidR="00A13499">
        <w:rPr>
          <w:rFonts w:ascii="Times New Roman" w:hAnsi="Times New Roman" w:cs="Times New Roman"/>
          <w:sz w:val="20"/>
          <w:szCs w:val="26"/>
          <w:lang w:val="en-US"/>
        </w:rPr>
        <w:t xml:space="preserve">s in the high Arctic. </w:t>
      </w:r>
      <w:r w:rsidR="00A13499">
        <w:rPr>
          <w:rFonts w:ascii="Times New Roman" w:hAnsi="Times New Roman" w:cs="Times New Roman"/>
          <w:sz w:val="20"/>
          <w:szCs w:val="24"/>
          <w:shd w:val="clear" w:color="auto" w:fill="FFFFFF" w:themeFill="background1"/>
          <w:lang w:val="en-US"/>
        </w:rPr>
        <w:t xml:space="preserve">Most of the studies involving Arctic terns in this region are population and migratory studies, only in the more temperate regions has their diet and feeding behavior been studied more intensively. </w:t>
      </w:r>
      <w:r w:rsidR="006E2F58">
        <w:rPr>
          <w:rFonts w:ascii="Times New Roman" w:hAnsi="Times New Roman" w:cs="Times New Roman"/>
          <w:sz w:val="20"/>
          <w:szCs w:val="24"/>
          <w:shd w:val="clear" w:color="auto" w:fill="FFFFFF" w:themeFill="background1"/>
          <w:lang w:val="en-US"/>
        </w:rPr>
        <w:t>Additional</w:t>
      </w:r>
      <w:r w:rsidR="004921A4">
        <w:rPr>
          <w:rFonts w:ascii="Times New Roman" w:hAnsi="Times New Roman" w:cs="Times New Roman"/>
          <w:sz w:val="20"/>
          <w:szCs w:val="24"/>
          <w:shd w:val="clear" w:color="auto" w:fill="FFFFFF" w:themeFill="background1"/>
          <w:lang w:val="en-US"/>
        </w:rPr>
        <w:t xml:space="preserve"> information about their A</w:t>
      </w:r>
      <w:r w:rsidR="00A13499">
        <w:rPr>
          <w:rFonts w:ascii="Times New Roman" w:hAnsi="Times New Roman" w:cs="Times New Roman"/>
          <w:sz w:val="20"/>
          <w:szCs w:val="24"/>
          <w:shd w:val="clear" w:color="auto" w:fill="FFFFFF" w:themeFill="background1"/>
          <w:lang w:val="en-US"/>
        </w:rPr>
        <w:t xml:space="preserve">rctic diet is invaluable </w:t>
      </w:r>
      <w:r w:rsidR="006E2F58">
        <w:rPr>
          <w:rFonts w:ascii="Times New Roman" w:hAnsi="Times New Roman" w:cs="Times New Roman"/>
          <w:sz w:val="20"/>
          <w:szCs w:val="24"/>
          <w:shd w:val="clear" w:color="auto" w:fill="FFFFFF" w:themeFill="background1"/>
          <w:lang w:val="en-US"/>
        </w:rPr>
        <w:t xml:space="preserve">however, </w:t>
      </w:r>
      <w:r w:rsidR="00A13499">
        <w:rPr>
          <w:rFonts w:ascii="Times New Roman" w:hAnsi="Times New Roman" w:cs="Times New Roman"/>
          <w:sz w:val="20"/>
          <w:szCs w:val="24"/>
          <w:shd w:val="clear" w:color="auto" w:fill="FFFFFF" w:themeFill="background1"/>
          <w:lang w:val="en-US"/>
        </w:rPr>
        <w:t>not only because of climate change and the l</w:t>
      </w:r>
      <w:r w:rsidR="006E2F58">
        <w:rPr>
          <w:rFonts w:ascii="Times New Roman" w:hAnsi="Times New Roman" w:cs="Times New Roman"/>
          <w:sz w:val="20"/>
          <w:szCs w:val="24"/>
          <w:shd w:val="clear" w:color="auto" w:fill="FFFFFF" w:themeFill="background1"/>
          <w:lang w:val="en-US"/>
        </w:rPr>
        <w:t xml:space="preserve">ack of information about their diet as of yet, but also </w:t>
      </w:r>
      <w:r w:rsidR="006E2F58" w:rsidRPr="006E2F58">
        <w:rPr>
          <w:rFonts w:ascii="Times New Roman" w:hAnsi="Times New Roman" w:cs="Times New Roman"/>
          <w:sz w:val="20"/>
          <w:szCs w:val="24"/>
          <w:shd w:val="clear" w:color="auto" w:fill="FFFFFF" w:themeFill="background1"/>
          <w:lang w:val="en-US"/>
        </w:rPr>
        <w:t>bec</w:t>
      </w:r>
      <w:r w:rsidR="006E2F58">
        <w:rPr>
          <w:rFonts w:ascii="Times New Roman" w:hAnsi="Times New Roman" w:cs="Times New Roman"/>
          <w:sz w:val="20"/>
          <w:szCs w:val="24"/>
          <w:shd w:val="clear" w:color="auto" w:fill="FFFFFF" w:themeFill="background1"/>
          <w:lang w:val="en-US"/>
        </w:rPr>
        <w:t>ause several species that are known</w:t>
      </w:r>
      <w:r w:rsidR="004921A4">
        <w:rPr>
          <w:rFonts w:ascii="Times New Roman" w:hAnsi="Times New Roman" w:cs="Times New Roman"/>
          <w:sz w:val="20"/>
          <w:szCs w:val="24"/>
          <w:shd w:val="clear" w:color="auto" w:fill="FFFFFF" w:themeFill="background1"/>
          <w:lang w:val="en-US"/>
        </w:rPr>
        <w:t xml:space="preserve"> to be key prey species of the A</w:t>
      </w:r>
      <w:r w:rsidR="006E2F58">
        <w:rPr>
          <w:rFonts w:ascii="Times New Roman" w:hAnsi="Times New Roman" w:cs="Times New Roman"/>
          <w:sz w:val="20"/>
          <w:szCs w:val="24"/>
          <w:shd w:val="clear" w:color="auto" w:fill="FFFFFF" w:themeFill="background1"/>
          <w:lang w:val="en-US"/>
        </w:rPr>
        <w:t>rctic tern</w:t>
      </w:r>
      <w:r w:rsidR="004921A4">
        <w:rPr>
          <w:rFonts w:ascii="Times New Roman" w:hAnsi="Times New Roman" w:cs="Times New Roman"/>
          <w:sz w:val="20"/>
          <w:szCs w:val="24"/>
          <w:shd w:val="clear" w:color="auto" w:fill="FFFFFF" w:themeFill="background1"/>
          <w:lang w:val="en-US"/>
        </w:rPr>
        <w:t xml:space="preserve"> in </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re</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s where their diet h</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s been studied,</w:t>
      </w:r>
      <w:r w:rsidR="006E2F58">
        <w:rPr>
          <w:rFonts w:ascii="Times New Roman" w:hAnsi="Times New Roman" w:cs="Times New Roman"/>
          <w:sz w:val="20"/>
          <w:szCs w:val="24"/>
          <w:shd w:val="clear" w:color="auto" w:fill="FFFFFF" w:themeFill="background1"/>
          <w:lang w:val="en-US"/>
        </w:rPr>
        <w:t xml:space="preserve"> are currently in decline in the high north.</w:t>
      </w:r>
      <w:r w:rsidR="00B359EE">
        <w:rPr>
          <w:rFonts w:ascii="Times New Roman" w:hAnsi="Times New Roman" w:cs="Times New Roman"/>
          <w:sz w:val="20"/>
          <w:szCs w:val="26"/>
          <w:lang w:val="en-US"/>
        </w:rPr>
        <w:t xml:space="preserve"> </w:t>
      </w:r>
      <w:r w:rsidR="004921A4">
        <w:rPr>
          <w:rFonts w:ascii="Times New Roman" w:hAnsi="Times New Roman" w:cs="Times New Roman"/>
          <w:sz w:val="20"/>
          <w:szCs w:val="26"/>
          <w:lang w:val="en-US"/>
        </w:rPr>
        <w:t>T</w:t>
      </w:r>
      <w:r w:rsidRPr="00022C77">
        <w:rPr>
          <w:rFonts w:ascii="Times New Roman" w:hAnsi="Times New Roman" w:cs="Times New Roman"/>
          <w:sz w:val="20"/>
          <w:szCs w:val="26"/>
          <w:lang w:val="en-US"/>
        </w:rPr>
        <w:t>herefore, this study aims to gain a better insight</w:t>
      </w:r>
      <w:r w:rsidR="006E2F58">
        <w:rPr>
          <w:rFonts w:ascii="Times New Roman" w:hAnsi="Times New Roman" w:cs="Times New Roman"/>
          <w:sz w:val="20"/>
          <w:szCs w:val="26"/>
          <w:lang w:val="en-US"/>
        </w:rPr>
        <w:t xml:space="preserve"> into the diet of </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 xml:space="preserve">rctic tern chicks in the high </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rctic, with specific emphasis on v</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ri</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tion in p</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rent</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l food provisioning in rel</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tion to ch</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 xml:space="preserve">nges in </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 xml:space="preserve"> number of environment</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l f</w:t>
      </w:r>
      <w:r w:rsidR="006E2F58" w:rsidRPr="00022C77">
        <w:rPr>
          <w:rFonts w:ascii="Times New Roman" w:hAnsi="Times New Roman" w:cs="Times New Roman"/>
          <w:sz w:val="20"/>
          <w:szCs w:val="26"/>
          <w:lang w:val="en-US"/>
        </w:rPr>
        <w:t>a</w:t>
      </w:r>
      <w:r w:rsidR="006E2F58">
        <w:rPr>
          <w:rFonts w:ascii="Times New Roman" w:hAnsi="Times New Roman" w:cs="Times New Roman"/>
          <w:sz w:val="20"/>
          <w:szCs w:val="26"/>
          <w:lang w:val="en-US"/>
        </w:rPr>
        <w:t>ctors.</w:t>
      </w:r>
    </w:p>
    <w:p w14:paraId="486D30EB" w14:textId="77777777" w:rsidR="00022C77" w:rsidRPr="00022C77" w:rsidRDefault="00022C77" w:rsidP="00022C77">
      <w:pPr>
        <w:jc w:val="both"/>
        <w:rPr>
          <w:rFonts w:ascii="Times New Roman" w:hAnsi="Times New Roman" w:cs="Times New Roman"/>
          <w:sz w:val="20"/>
          <w:szCs w:val="26"/>
          <w:lang w:val="en-US"/>
        </w:rPr>
      </w:pPr>
      <w:r w:rsidRPr="00022C77">
        <w:rPr>
          <w:rFonts w:ascii="Times New Roman" w:hAnsi="Times New Roman" w:cs="Times New Roman"/>
          <w:sz w:val="20"/>
          <w:szCs w:val="26"/>
          <w:lang w:val="en-US"/>
        </w:rPr>
        <w:t>Data on the diet of Arctic te</w:t>
      </w:r>
      <w:r w:rsidR="004921A4">
        <w:rPr>
          <w:rFonts w:ascii="Times New Roman" w:hAnsi="Times New Roman" w:cs="Times New Roman"/>
          <w:sz w:val="20"/>
          <w:szCs w:val="26"/>
          <w:lang w:val="en-US"/>
        </w:rPr>
        <w:t>rn chicks were collected in Ny-Å</w:t>
      </w:r>
      <w:r w:rsidRPr="00022C77">
        <w:rPr>
          <w:rFonts w:ascii="Times New Roman" w:hAnsi="Times New Roman" w:cs="Times New Roman"/>
          <w:sz w:val="20"/>
          <w:szCs w:val="26"/>
          <w:lang w:val="en-US"/>
        </w:rPr>
        <w:t xml:space="preserve">lesund in July and August </w:t>
      </w:r>
      <w:r w:rsidR="004921A4">
        <w:rPr>
          <w:rFonts w:ascii="Times New Roman" w:hAnsi="Times New Roman" w:cs="Times New Roman"/>
          <w:sz w:val="20"/>
          <w:szCs w:val="26"/>
          <w:lang w:val="en-US"/>
        </w:rPr>
        <w:t xml:space="preserve">2014 </w:t>
      </w:r>
      <w:r w:rsidRPr="00022C77">
        <w:rPr>
          <w:rFonts w:ascii="Times New Roman" w:hAnsi="Times New Roman" w:cs="Times New Roman"/>
          <w:sz w:val="20"/>
          <w:szCs w:val="26"/>
          <w:lang w:val="en-US"/>
        </w:rPr>
        <w:t>through daily nest observations with a telescope. A number of 11 nests were f</w:t>
      </w:r>
      <w:r w:rsidR="004921A4">
        <w:rPr>
          <w:rFonts w:ascii="Times New Roman" w:hAnsi="Times New Roman" w:cs="Times New Roman"/>
          <w:sz w:val="20"/>
          <w:szCs w:val="26"/>
          <w:lang w:val="en-US"/>
        </w:rPr>
        <w:t xml:space="preserve">requently observed for which </w:t>
      </w:r>
      <w:r w:rsidRPr="00022C77">
        <w:rPr>
          <w:rFonts w:ascii="Times New Roman" w:hAnsi="Times New Roman" w:cs="Times New Roman"/>
          <w:sz w:val="20"/>
          <w:szCs w:val="26"/>
          <w:lang w:val="en-US"/>
        </w:rPr>
        <w:t>information abo</w:t>
      </w:r>
      <w:r w:rsidR="004921A4">
        <w:rPr>
          <w:rFonts w:ascii="Times New Roman" w:hAnsi="Times New Roman" w:cs="Times New Roman"/>
          <w:sz w:val="20"/>
          <w:szCs w:val="26"/>
          <w:lang w:val="en-US"/>
        </w:rPr>
        <w:t>ut delivered prey items w</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s</w:t>
      </w:r>
      <w:r w:rsidRPr="00022C77">
        <w:rPr>
          <w:rFonts w:ascii="Times New Roman" w:hAnsi="Times New Roman" w:cs="Times New Roman"/>
          <w:sz w:val="20"/>
          <w:szCs w:val="26"/>
          <w:lang w:val="en-US"/>
        </w:rPr>
        <w:t xml:space="preserve"> obtained. In concurrence with these dietary</w:t>
      </w:r>
      <w:r w:rsidR="004921A4">
        <w:rPr>
          <w:rFonts w:ascii="Times New Roman" w:hAnsi="Times New Roman" w:cs="Times New Roman"/>
          <w:sz w:val="20"/>
          <w:szCs w:val="26"/>
          <w:lang w:val="en-US"/>
        </w:rPr>
        <w:t xml:space="preserve"> data, environmental v</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ri</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tion</w:t>
      </w:r>
      <w:r w:rsidRPr="00022C77">
        <w:rPr>
          <w:rFonts w:ascii="Times New Roman" w:hAnsi="Times New Roman" w:cs="Times New Roman"/>
          <w:sz w:val="20"/>
          <w:szCs w:val="26"/>
          <w:lang w:val="en-US"/>
        </w:rPr>
        <w:t xml:space="preserve"> in precipitation, wind speed, and tidal stages were monitored. Furthermore,  nest specifics and parenting behavi</w:t>
      </w:r>
      <w:r w:rsidR="00F541AC">
        <w:rPr>
          <w:rFonts w:ascii="Times New Roman" w:hAnsi="Times New Roman" w:cs="Times New Roman"/>
          <w:sz w:val="20"/>
          <w:szCs w:val="26"/>
          <w:lang w:val="en-US"/>
        </w:rPr>
        <w:t xml:space="preserve">or were taken into account for the purpose of </w:t>
      </w:r>
      <w:r w:rsidR="00F541AC">
        <w:rPr>
          <w:rFonts w:ascii="Times New Roman" w:hAnsi="Times New Roman" w:cs="Times New Roman"/>
          <w:sz w:val="20"/>
          <w:szCs w:val="24"/>
          <w:shd w:val="clear" w:color="auto" w:fill="FFFFFF" w:themeFill="background1"/>
          <w:lang w:val="en-US"/>
        </w:rPr>
        <w:t>making a distinction between the individual nests observed for this project</w:t>
      </w:r>
      <w:r w:rsidRPr="00022C77">
        <w:rPr>
          <w:rFonts w:ascii="Times New Roman" w:hAnsi="Times New Roman" w:cs="Times New Roman"/>
          <w:sz w:val="20"/>
          <w:szCs w:val="26"/>
          <w:lang w:val="en-US"/>
        </w:rPr>
        <w:t xml:space="preserve">. </w:t>
      </w:r>
    </w:p>
    <w:p w14:paraId="1FFA7C1E" w14:textId="77777777" w:rsidR="0031710D" w:rsidRDefault="00022C77" w:rsidP="00022C77">
      <w:pPr>
        <w:jc w:val="both"/>
        <w:rPr>
          <w:rFonts w:ascii="Times New Roman" w:hAnsi="Times New Roman" w:cs="Times New Roman"/>
          <w:sz w:val="20"/>
          <w:szCs w:val="26"/>
          <w:lang w:val="en-US"/>
        </w:rPr>
        <w:sectPr w:rsidR="0031710D" w:rsidSect="00976F6F">
          <w:footerReference w:type="default" r:id="rId12"/>
          <w:pgSz w:w="10440" w:h="15120" w:code="7"/>
          <w:pgMar w:top="1440" w:right="1440" w:bottom="1440" w:left="1440" w:header="708" w:footer="708" w:gutter="0"/>
          <w:cols w:space="708"/>
          <w:titlePg/>
          <w:docGrid w:linePitch="360"/>
        </w:sectPr>
      </w:pPr>
      <w:r w:rsidRPr="00022C77">
        <w:rPr>
          <w:rFonts w:ascii="Times New Roman" w:hAnsi="Times New Roman" w:cs="Times New Roman"/>
          <w:sz w:val="20"/>
          <w:szCs w:val="26"/>
          <w:lang w:val="en-US"/>
        </w:rPr>
        <w:t xml:space="preserve">The results of this study show significant </w:t>
      </w:r>
      <w:r w:rsidR="008D6515">
        <w:rPr>
          <w:rFonts w:ascii="Times New Roman" w:hAnsi="Times New Roman" w:cs="Times New Roman"/>
          <w:sz w:val="20"/>
          <w:szCs w:val="26"/>
          <w:lang w:val="en-US"/>
        </w:rPr>
        <w:t>correlations of predomin</w:t>
      </w:r>
      <w:r w:rsidR="008D6515" w:rsidRPr="00022C77">
        <w:rPr>
          <w:rFonts w:ascii="Times New Roman" w:hAnsi="Times New Roman" w:cs="Times New Roman"/>
          <w:sz w:val="20"/>
          <w:szCs w:val="26"/>
          <w:lang w:val="en-US"/>
        </w:rPr>
        <w:t>a</w:t>
      </w:r>
      <w:r w:rsidR="008D6515">
        <w:rPr>
          <w:rFonts w:ascii="Times New Roman" w:hAnsi="Times New Roman" w:cs="Times New Roman"/>
          <w:sz w:val="20"/>
          <w:szCs w:val="26"/>
          <w:lang w:val="en-US"/>
        </w:rPr>
        <w:t>ntly</w:t>
      </w:r>
      <w:r w:rsidRPr="00022C77">
        <w:rPr>
          <w:rFonts w:ascii="Times New Roman" w:hAnsi="Times New Roman" w:cs="Times New Roman"/>
          <w:sz w:val="20"/>
          <w:szCs w:val="26"/>
          <w:lang w:val="en-US"/>
        </w:rPr>
        <w:t xml:space="preserve"> </w:t>
      </w:r>
      <w:r w:rsidR="008D6515">
        <w:rPr>
          <w:rFonts w:ascii="Times New Roman" w:hAnsi="Times New Roman" w:cs="Times New Roman"/>
          <w:sz w:val="20"/>
          <w:szCs w:val="26"/>
          <w:lang w:val="en-US"/>
        </w:rPr>
        <w:t xml:space="preserve">the </w:t>
      </w:r>
      <w:r w:rsidR="004921A4">
        <w:rPr>
          <w:rFonts w:ascii="Times New Roman" w:hAnsi="Times New Roman" w:cs="Times New Roman"/>
          <w:sz w:val="20"/>
          <w:szCs w:val="26"/>
          <w:lang w:val="en-US"/>
        </w:rPr>
        <w:t>weather circumstances in Ny-Å</w:t>
      </w:r>
      <w:r w:rsidRPr="00022C77">
        <w:rPr>
          <w:rFonts w:ascii="Times New Roman" w:hAnsi="Times New Roman" w:cs="Times New Roman"/>
          <w:sz w:val="20"/>
          <w:szCs w:val="26"/>
          <w:lang w:val="en-US"/>
        </w:rPr>
        <w:t>lesund with the diet composition</w:t>
      </w:r>
      <w:r w:rsidR="008D6515">
        <w:rPr>
          <w:rFonts w:ascii="Times New Roman" w:hAnsi="Times New Roman" w:cs="Times New Roman"/>
          <w:sz w:val="20"/>
          <w:szCs w:val="26"/>
          <w:lang w:val="en-US"/>
        </w:rPr>
        <w:t>, feeding r</w:t>
      </w:r>
      <w:r w:rsidR="008D6515" w:rsidRPr="00022C77">
        <w:rPr>
          <w:rFonts w:ascii="Times New Roman" w:hAnsi="Times New Roman" w:cs="Times New Roman"/>
          <w:sz w:val="20"/>
          <w:szCs w:val="26"/>
          <w:lang w:val="en-US"/>
        </w:rPr>
        <w:t>a</w:t>
      </w:r>
      <w:r w:rsidR="008D6515">
        <w:rPr>
          <w:rFonts w:ascii="Times New Roman" w:hAnsi="Times New Roman" w:cs="Times New Roman"/>
          <w:sz w:val="20"/>
          <w:szCs w:val="26"/>
          <w:lang w:val="en-US"/>
        </w:rPr>
        <w:t xml:space="preserve">te </w:t>
      </w:r>
      <w:r w:rsidR="008D6515" w:rsidRPr="00022C77">
        <w:rPr>
          <w:rFonts w:ascii="Times New Roman" w:hAnsi="Times New Roman" w:cs="Times New Roman"/>
          <w:sz w:val="20"/>
          <w:szCs w:val="26"/>
          <w:lang w:val="en-US"/>
        </w:rPr>
        <w:t>a</w:t>
      </w:r>
      <w:r w:rsidR="008D6515">
        <w:rPr>
          <w:rFonts w:ascii="Times New Roman" w:hAnsi="Times New Roman" w:cs="Times New Roman"/>
          <w:sz w:val="20"/>
          <w:szCs w:val="26"/>
          <w:lang w:val="en-US"/>
        </w:rPr>
        <w:t>nd c</w:t>
      </w:r>
      <w:r w:rsidR="008D6515" w:rsidRPr="00022C77">
        <w:rPr>
          <w:rFonts w:ascii="Times New Roman" w:hAnsi="Times New Roman" w:cs="Times New Roman"/>
          <w:sz w:val="20"/>
          <w:szCs w:val="26"/>
          <w:lang w:val="en-US"/>
        </w:rPr>
        <w:t>a</w:t>
      </w:r>
      <w:r w:rsidR="008D6515">
        <w:rPr>
          <w:rFonts w:ascii="Times New Roman" w:hAnsi="Times New Roman" w:cs="Times New Roman"/>
          <w:sz w:val="20"/>
          <w:szCs w:val="26"/>
          <w:lang w:val="en-US"/>
        </w:rPr>
        <w:t xml:space="preserve">loric supply of Arctic tern chicks. </w:t>
      </w:r>
      <w:r w:rsidR="00B359EE">
        <w:rPr>
          <w:rFonts w:ascii="Times New Roman" w:hAnsi="Times New Roman" w:cs="Times New Roman"/>
          <w:sz w:val="20"/>
          <w:szCs w:val="26"/>
          <w:lang w:val="en-US"/>
        </w:rPr>
        <w:t>The tid</w:t>
      </w:r>
      <w:r w:rsidR="00B359EE" w:rsidRPr="00022C77">
        <w:rPr>
          <w:rFonts w:ascii="Times New Roman" w:hAnsi="Times New Roman" w:cs="Times New Roman"/>
          <w:sz w:val="20"/>
          <w:szCs w:val="26"/>
          <w:lang w:val="en-US"/>
        </w:rPr>
        <w:t>a</w:t>
      </w:r>
      <w:r w:rsidR="00B359EE">
        <w:rPr>
          <w:rFonts w:ascii="Times New Roman" w:hAnsi="Times New Roman" w:cs="Times New Roman"/>
          <w:sz w:val="20"/>
          <w:szCs w:val="26"/>
          <w:lang w:val="en-US"/>
        </w:rPr>
        <w:t>l st</w:t>
      </w:r>
      <w:r w:rsidR="00B359EE" w:rsidRPr="00022C77">
        <w:rPr>
          <w:rFonts w:ascii="Times New Roman" w:hAnsi="Times New Roman" w:cs="Times New Roman"/>
          <w:sz w:val="20"/>
          <w:szCs w:val="26"/>
          <w:lang w:val="en-US"/>
        </w:rPr>
        <w:t>a</w:t>
      </w:r>
      <w:r w:rsidR="00B359EE">
        <w:rPr>
          <w:rFonts w:ascii="Times New Roman" w:hAnsi="Times New Roman" w:cs="Times New Roman"/>
          <w:sz w:val="20"/>
          <w:szCs w:val="26"/>
          <w:lang w:val="en-US"/>
        </w:rPr>
        <w:t>ges h</w:t>
      </w:r>
      <w:r w:rsidR="00B359EE" w:rsidRPr="00022C77">
        <w:rPr>
          <w:rFonts w:ascii="Times New Roman" w:hAnsi="Times New Roman" w:cs="Times New Roman"/>
          <w:sz w:val="20"/>
          <w:szCs w:val="26"/>
          <w:lang w:val="en-US"/>
        </w:rPr>
        <w:t>a</w:t>
      </w:r>
      <w:r w:rsidR="00B359EE">
        <w:rPr>
          <w:rFonts w:ascii="Times New Roman" w:hAnsi="Times New Roman" w:cs="Times New Roman"/>
          <w:sz w:val="20"/>
          <w:szCs w:val="26"/>
          <w:lang w:val="en-US"/>
        </w:rPr>
        <w:t xml:space="preserve">d only </w:t>
      </w:r>
      <w:r w:rsidR="00B359EE" w:rsidRPr="00022C77">
        <w:rPr>
          <w:rFonts w:ascii="Times New Roman" w:hAnsi="Times New Roman" w:cs="Times New Roman"/>
          <w:sz w:val="20"/>
          <w:szCs w:val="26"/>
          <w:lang w:val="en-US"/>
        </w:rPr>
        <w:t>a</w:t>
      </w:r>
      <w:r w:rsidR="00B359EE">
        <w:rPr>
          <w:rFonts w:ascii="Times New Roman" w:hAnsi="Times New Roman" w:cs="Times New Roman"/>
          <w:sz w:val="20"/>
          <w:szCs w:val="26"/>
          <w:lang w:val="en-US"/>
        </w:rPr>
        <w:t xml:space="preserve"> minor imp</w:t>
      </w:r>
      <w:r w:rsidR="00B359EE" w:rsidRPr="00022C77">
        <w:rPr>
          <w:rFonts w:ascii="Times New Roman" w:hAnsi="Times New Roman" w:cs="Times New Roman"/>
          <w:sz w:val="20"/>
          <w:szCs w:val="26"/>
          <w:lang w:val="en-US"/>
        </w:rPr>
        <w:t>a</w:t>
      </w:r>
      <w:r w:rsidR="00B359EE">
        <w:rPr>
          <w:rFonts w:ascii="Times New Roman" w:hAnsi="Times New Roman" w:cs="Times New Roman"/>
          <w:sz w:val="20"/>
          <w:szCs w:val="26"/>
          <w:lang w:val="en-US"/>
        </w:rPr>
        <w:t xml:space="preserve">ct on food provisioning </w:t>
      </w:r>
      <w:r w:rsidR="00B359EE" w:rsidRPr="00022C77">
        <w:rPr>
          <w:rFonts w:ascii="Times New Roman" w:hAnsi="Times New Roman" w:cs="Times New Roman"/>
          <w:sz w:val="20"/>
          <w:szCs w:val="26"/>
          <w:lang w:val="en-US"/>
        </w:rPr>
        <w:t>a</w:t>
      </w:r>
      <w:r w:rsidR="00B359EE">
        <w:rPr>
          <w:rFonts w:ascii="Times New Roman" w:hAnsi="Times New Roman" w:cs="Times New Roman"/>
          <w:sz w:val="20"/>
          <w:szCs w:val="26"/>
          <w:lang w:val="en-US"/>
        </w:rPr>
        <w:t xml:space="preserve">nd on diet composition. </w:t>
      </w:r>
      <w:r w:rsidR="00B2741A" w:rsidRPr="00022C77">
        <w:rPr>
          <w:rFonts w:ascii="Times New Roman" w:hAnsi="Times New Roman" w:cs="Times New Roman"/>
          <w:sz w:val="20"/>
          <w:szCs w:val="26"/>
          <w:lang w:val="en-US"/>
        </w:rPr>
        <w:t>A</w:t>
      </w:r>
      <w:r w:rsidR="00B359EE">
        <w:rPr>
          <w:rFonts w:ascii="Times New Roman" w:hAnsi="Times New Roman" w:cs="Times New Roman"/>
          <w:sz w:val="20"/>
          <w:szCs w:val="26"/>
          <w:lang w:val="en-US"/>
        </w:rPr>
        <w:t>mon</w:t>
      </w:r>
      <w:r w:rsidR="00B2741A">
        <w:rPr>
          <w:rFonts w:ascii="Times New Roman" w:hAnsi="Times New Roman" w:cs="Times New Roman"/>
          <w:sz w:val="20"/>
          <w:szCs w:val="26"/>
          <w:lang w:val="en-US"/>
        </w:rPr>
        <w:t xml:space="preserve">gst the most evident results of this study </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 xml:space="preserve">re the diet composition of the </w:t>
      </w:r>
      <w:r w:rsidR="004921A4">
        <w:rPr>
          <w:rFonts w:ascii="Times New Roman" w:hAnsi="Times New Roman" w:cs="Times New Roman"/>
          <w:sz w:val="20"/>
          <w:szCs w:val="26"/>
          <w:lang w:val="en-US"/>
        </w:rPr>
        <w:t>A</w:t>
      </w:r>
      <w:r w:rsidR="00B2741A">
        <w:rPr>
          <w:rFonts w:ascii="Times New Roman" w:hAnsi="Times New Roman" w:cs="Times New Roman"/>
          <w:sz w:val="20"/>
          <w:szCs w:val="26"/>
          <w:lang w:val="en-US"/>
        </w:rPr>
        <w:t>rctic tern chicks which w</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s mostly m</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de up out of crust</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ce</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 xml:space="preserve">ns </w:t>
      </w:r>
      <w:r w:rsidR="004921A4">
        <w:rPr>
          <w:rFonts w:ascii="Times New Roman" w:hAnsi="Times New Roman" w:cs="Times New Roman"/>
          <w:sz w:val="20"/>
          <w:szCs w:val="26"/>
          <w:lang w:val="en-US"/>
        </w:rPr>
        <w:t xml:space="preserve">(51.6 % of known prey) </w:t>
      </w:r>
      <w:r w:rsidR="00B2741A">
        <w:rPr>
          <w:rFonts w:ascii="Times New Roman" w:hAnsi="Times New Roman" w:cs="Times New Roman"/>
          <w:sz w:val="20"/>
          <w:szCs w:val="26"/>
          <w:lang w:val="en-US"/>
        </w:rPr>
        <w:t xml:space="preserve">with </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 xml:space="preserve"> proportion th</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t is much higher th</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n th</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 xml:space="preserve">t of </w:t>
      </w:r>
      <w:r w:rsidR="00B2741A" w:rsidRPr="00022C77">
        <w:rPr>
          <w:rFonts w:ascii="Times New Roman" w:hAnsi="Times New Roman" w:cs="Times New Roman"/>
          <w:sz w:val="20"/>
          <w:szCs w:val="26"/>
          <w:lang w:val="en-US"/>
        </w:rPr>
        <w:t>A</w:t>
      </w:r>
      <w:r w:rsidR="00B2741A">
        <w:rPr>
          <w:rFonts w:ascii="Times New Roman" w:hAnsi="Times New Roman" w:cs="Times New Roman"/>
          <w:sz w:val="20"/>
          <w:szCs w:val="26"/>
          <w:lang w:val="en-US"/>
        </w:rPr>
        <w:t>rctic terns or congeners in other regions.</w:t>
      </w:r>
      <w:r w:rsidR="0098619B">
        <w:rPr>
          <w:rFonts w:ascii="Times New Roman" w:hAnsi="Times New Roman" w:cs="Times New Roman"/>
          <w:sz w:val="20"/>
          <w:szCs w:val="26"/>
          <w:lang w:val="en-US"/>
        </w:rPr>
        <w:t xml:space="preserve"> Furthermore, this proportion of crust</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ce</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 xml:space="preserve">ns </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 xml:space="preserve">s well </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s the feeding frequency were signific</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 xml:space="preserve">ntly positively </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ffected by incre</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sing wind speeds. Over</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ll, these results stress the import</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nce of sm</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ll crust</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ce</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 xml:space="preserve">n prey items </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s the m</w:t>
      </w:r>
      <w:r w:rsidR="0098619B" w:rsidRPr="00022C77">
        <w:rPr>
          <w:rFonts w:ascii="Times New Roman" w:hAnsi="Times New Roman" w:cs="Times New Roman"/>
          <w:sz w:val="20"/>
          <w:szCs w:val="26"/>
          <w:lang w:val="en-US"/>
        </w:rPr>
        <w:t>a</w:t>
      </w:r>
      <w:r w:rsidR="0098619B">
        <w:rPr>
          <w:rFonts w:ascii="Times New Roman" w:hAnsi="Times New Roman" w:cs="Times New Roman"/>
          <w:sz w:val="20"/>
          <w:szCs w:val="26"/>
          <w:lang w:val="en-US"/>
        </w:rPr>
        <w:t>in food source for Arctic tern chicks in the high Arctic.</w:t>
      </w:r>
      <w:r w:rsidR="00343973">
        <w:rPr>
          <w:rFonts w:ascii="Times New Roman" w:hAnsi="Times New Roman" w:cs="Times New Roman"/>
          <w:sz w:val="20"/>
          <w:szCs w:val="26"/>
          <w:lang w:val="en-US"/>
        </w:rPr>
        <w:t xml:space="preserve"> </w:t>
      </w:r>
      <w:r w:rsidR="00343973" w:rsidRPr="00022C77">
        <w:rPr>
          <w:rFonts w:ascii="Times New Roman" w:hAnsi="Times New Roman" w:cs="Times New Roman"/>
          <w:sz w:val="20"/>
          <w:szCs w:val="26"/>
          <w:lang w:val="en-US"/>
        </w:rPr>
        <w:t>A</w:t>
      </w:r>
      <w:r w:rsidR="00343973">
        <w:rPr>
          <w:rFonts w:ascii="Times New Roman" w:hAnsi="Times New Roman" w:cs="Times New Roman"/>
          <w:sz w:val="20"/>
          <w:szCs w:val="26"/>
          <w:lang w:val="en-US"/>
        </w:rPr>
        <w:t>lso</w:t>
      </w:r>
      <w:r w:rsidR="00AE4C94">
        <w:rPr>
          <w:rFonts w:ascii="Times New Roman" w:hAnsi="Times New Roman" w:cs="Times New Roman"/>
          <w:sz w:val="20"/>
          <w:szCs w:val="26"/>
          <w:lang w:val="en-US"/>
        </w:rPr>
        <w:t>,</w:t>
      </w:r>
      <w:r w:rsidR="00343973">
        <w:rPr>
          <w:rFonts w:ascii="Times New Roman" w:hAnsi="Times New Roman" w:cs="Times New Roman"/>
          <w:sz w:val="20"/>
          <w:szCs w:val="26"/>
          <w:lang w:val="en-US"/>
        </w:rPr>
        <w:t xml:space="preserve"> they indic</w:t>
      </w:r>
      <w:r w:rsidR="00343973"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te the neg</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tive</w:t>
      </w:r>
      <w:r w:rsidR="002A2CCC">
        <w:rPr>
          <w:rFonts w:ascii="Times New Roman" w:hAnsi="Times New Roman" w:cs="Times New Roman"/>
          <w:sz w:val="20"/>
          <w:szCs w:val="26"/>
          <w:lang w:val="en-US"/>
        </w:rPr>
        <w:t xml:space="preserve"> imp</w:t>
      </w:r>
      <w:r w:rsidR="002A2CCC" w:rsidRPr="00022C77">
        <w:rPr>
          <w:rFonts w:ascii="Times New Roman" w:hAnsi="Times New Roman" w:cs="Times New Roman"/>
          <w:sz w:val="20"/>
          <w:szCs w:val="26"/>
          <w:lang w:val="en-US"/>
        </w:rPr>
        <w:t>a</w:t>
      </w:r>
      <w:r w:rsidR="002A2CCC">
        <w:rPr>
          <w:rFonts w:ascii="Times New Roman" w:hAnsi="Times New Roman" w:cs="Times New Roman"/>
          <w:sz w:val="20"/>
          <w:szCs w:val="26"/>
          <w:lang w:val="en-US"/>
        </w:rPr>
        <w:t>ct th</w:t>
      </w:r>
      <w:r w:rsidR="002A2CCC"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t r</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 xml:space="preserve">in </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nd wind h</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ve on</w:t>
      </w:r>
      <w:r w:rsidR="002A2CCC">
        <w:rPr>
          <w:rFonts w:ascii="Times New Roman" w:hAnsi="Times New Roman" w:cs="Times New Roman"/>
          <w:sz w:val="20"/>
          <w:szCs w:val="26"/>
          <w:lang w:val="en-US"/>
        </w:rPr>
        <w:t xml:space="preserve"> for</w:t>
      </w:r>
      <w:r w:rsidR="002A2CCC"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 xml:space="preserve">ging conditions </w:t>
      </w:r>
      <w:r w:rsidR="004921A4"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nd therewith likely on</w:t>
      </w:r>
      <w:r w:rsidR="002A2CCC">
        <w:rPr>
          <w:rFonts w:ascii="Times New Roman" w:hAnsi="Times New Roman" w:cs="Times New Roman"/>
          <w:sz w:val="20"/>
          <w:szCs w:val="26"/>
          <w:lang w:val="en-US"/>
        </w:rPr>
        <w:t xml:space="preserve"> for</w:t>
      </w:r>
      <w:r w:rsidR="002A2CCC"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ging</w:t>
      </w:r>
      <w:r w:rsidR="002A2CCC">
        <w:rPr>
          <w:rFonts w:ascii="Times New Roman" w:hAnsi="Times New Roman" w:cs="Times New Roman"/>
          <w:sz w:val="20"/>
          <w:szCs w:val="26"/>
          <w:lang w:val="en-US"/>
        </w:rPr>
        <w:t xml:space="preserve"> </w:t>
      </w:r>
      <w:r w:rsidR="002A2CCC" w:rsidRPr="00022C77">
        <w:rPr>
          <w:rFonts w:ascii="Times New Roman" w:hAnsi="Times New Roman" w:cs="Times New Roman"/>
          <w:sz w:val="20"/>
          <w:szCs w:val="26"/>
          <w:lang w:val="en-US"/>
        </w:rPr>
        <w:t>a</w:t>
      </w:r>
      <w:r w:rsidR="004921A4">
        <w:rPr>
          <w:rFonts w:ascii="Times New Roman" w:hAnsi="Times New Roman" w:cs="Times New Roman"/>
          <w:sz w:val="20"/>
          <w:szCs w:val="26"/>
          <w:lang w:val="en-US"/>
        </w:rPr>
        <w:t>nd</w:t>
      </w:r>
      <w:r w:rsidR="002A2CCC">
        <w:rPr>
          <w:rFonts w:ascii="Times New Roman" w:hAnsi="Times New Roman" w:cs="Times New Roman"/>
          <w:sz w:val="20"/>
          <w:szCs w:val="26"/>
          <w:lang w:val="en-US"/>
        </w:rPr>
        <w:t xml:space="preserve"> breeding success of  Arctic terns in this region.</w:t>
      </w:r>
      <w:r w:rsidR="0031710D">
        <w:rPr>
          <w:rFonts w:ascii="Times New Roman" w:hAnsi="Times New Roman" w:cs="Times New Roman"/>
          <w:sz w:val="20"/>
          <w:szCs w:val="26"/>
          <w:lang w:val="en-US"/>
        </w:rPr>
        <w:t xml:space="preserve">   </w:t>
      </w:r>
    </w:p>
    <w:p w14:paraId="67784F15" w14:textId="77777777" w:rsidR="000C35E2" w:rsidRDefault="001A7523">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w:t>
      </w:r>
      <w:r w:rsidR="003E03C1">
        <w:rPr>
          <w:rFonts w:ascii="Times New Roman" w:hAnsi="Times New Roman" w:cs="Times New Roman"/>
          <w:b/>
          <w:sz w:val="28"/>
          <w:szCs w:val="28"/>
          <w:lang w:val="en-US"/>
        </w:rPr>
        <w:t>Introduction:</w:t>
      </w:r>
    </w:p>
    <w:p w14:paraId="0D7EBDB6" w14:textId="77777777" w:rsidR="00CC14E5" w:rsidRDefault="00CC14E5" w:rsidP="00BC0977">
      <w:pPr>
        <w:spacing w:after="0" w:line="240" w:lineRule="auto"/>
        <w:ind w:firstLine="708"/>
        <w:jc w:val="both"/>
        <w:rPr>
          <w:rFonts w:ascii="Times New Roman" w:hAnsi="Times New Roman" w:cs="Times New Roman"/>
          <w:sz w:val="20"/>
          <w:szCs w:val="24"/>
          <w:lang w:val="en-US"/>
        </w:rPr>
      </w:pPr>
      <w:r>
        <w:rPr>
          <w:rFonts w:ascii="Times New Roman" w:hAnsi="Times New Roman" w:cs="Times New Roman"/>
          <w:sz w:val="20"/>
          <w:szCs w:val="24"/>
          <w:lang w:val="en-US"/>
        </w:rPr>
        <w:t>During the breeding season, seabirds are confronted with a difficult trade-off between brooding the</w:t>
      </w:r>
      <w:r w:rsidR="0001055E">
        <w:rPr>
          <w:rFonts w:ascii="Times New Roman" w:hAnsi="Times New Roman" w:cs="Times New Roman"/>
          <w:sz w:val="20"/>
          <w:szCs w:val="24"/>
          <w:lang w:val="en-US"/>
        </w:rPr>
        <w:t>ir</w:t>
      </w:r>
      <w:r>
        <w:rPr>
          <w:rFonts w:ascii="Times New Roman" w:hAnsi="Times New Roman" w:cs="Times New Roman"/>
          <w:sz w:val="20"/>
          <w:szCs w:val="24"/>
          <w:lang w:val="en-US"/>
        </w:rPr>
        <w:t xml:space="preserve"> eggs or chicks, </w:t>
      </w:r>
      <w:r w:rsidR="009A490A">
        <w:rPr>
          <w:rFonts w:ascii="Times New Roman" w:hAnsi="Times New Roman" w:cs="Times New Roman"/>
          <w:sz w:val="20"/>
          <w:szCs w:val="24"/>
          <w:lang w:val="en-US"/>
        </w:rPr>
        <w:t xml:space="preserve">nest attendance and </w:t>
      </w:r>
      <w:r w:rsidR="003B0C7F">
        <w:rPr>
          <w:rFonts w:ascii="Times New Roman" w:hAnsi="Times New Roman" w:cs="Times New Roman"/>
          <w:sz w:val="20"/>
          <w:szCs w:val="24"/>
          <w:lang w:val="en-US"/>
        </w:rPr>
        <w:t>defense</w:t>
      </w:r>
      <w:r>
        <w:rPr>
          <w:rFonts w:ascii="Times New Roman" w:hAnsi="Times New Roman" w:cs="Times New Roman"/>
          <w:sz w:val="20"/>
          <w:szCs w:val="24"/>
          <w:lang w:val="en-US"/>
        </w:rPr>
        <w:t>,</w:t>
      </w:r>
      <w:r w:rsidR="00CC7F00">
        <w:rPr>
          <w:rFonts w:ascii="Times New Roman" w:hAnsi="Times New Roman" w:cs="Times New Roman"/>
          <w:sz w:val="20"/>
          <w:szCs w:val="24"/>
          <w:lang w:val="en-US"/>
        </w:rPr>
        <w:t xml:space="preserve"> and</w:t>
      </w:r>
      <w:r>
        <w:rPr>
          <w:rFonts w:ascii="Times New Roman" w:hAnsi="Times New Roman" w:cs="Times New Roman"/>
          <w:sz w:val="20"/>
          <w:szCs w:val="24"/>
          <w:lang w:val="en-US"/>
        </w:rPr>
        <w:t xml:space="preserve"> </w:t>
      </w:r>
      <w:r w:rsidR="0001055E">
        <w:rPr>
          <w:rFonts w:ascii="Times New Roman" w:hAnsi="Times New Roman" w:cs="Times New Roman"/>
          <w:sz w:val="20"/>
          <w:szCs w:val="24"/>
          <w:lang w:val="en-US"/>
        </w:rPr>
        <w:t xml:space="preserve">exploiting </w:t>
      </w:r>
      <w:r>
        <w:rPr>
          <w:rFonts w:ascii="Times New Roman" w:hAnsi="Times New Roman" w:cs="Times New Roman"/>
          <w:sz w:val="20"/>
          <w:szCs w:val="24"/>
          <w:lang w:val="en-US"/>
        </w:rPr>
        <w:t>marine resources</w:t>
      </w:r>
      <w:r w:rsidR="00CC7F00">
        <w:rPr>
          <w:rFonts w:ascii="Times New Roman" w:hAnsi="Times New Roman" w:cs="Times New Roman"/>
          <w:sz w:val="20"/>
          <w:szCs w:val="24"/>
          <w:lang w:val="en-US"/>
        </w:rPr>
        <w:t xml:space="preserve"> for</w:t>
      </w:r>
      <w:r w:rsidR="0001055E">
        <w:rPr>
          <w:rFonts w:ascii="Times New Roman" w:hAnsi="Times New Roman" w:cs="Times New Roman"/>
          <w:sz w:val="20"/>
          <w:szCs w:val="24"/>
          <w:lang w:val="en-US"/>
        </w:rPr>
        <w:t xml:space="preserve"> food provisioning</w:t>
      </w:r>
      <w:r>
        <w:rPr>
          <w:rFonts w:ascii="Times New Roman" w:hAnsi="Times New Roman" w:cs="Times New Roman"/>
          <w:sz w:val="20"/>
          <w:szCs w:val="24"/>
          <w:lang w:val="en-US"/>
        </w:rPr>
        <w:t xml:space="preserve"> (</w:t>
      </w:r>
      <w:r w:rsidR="00CC7F00">
        <w:rPr>
          <w:rFonts w:ascii="Times New Roman" w:hAnsi="Times New Roman" w:cs="Times New Roman"/>
          <w:sz w:val="20"/>
          <w:szCs w:val="24"/>
          <w:lang w:val="en-US"/>
        </w:rPr>
        <w:t>Uttley, 1992; Anderson et al., 2005; Robinson et al., 2001). Allocating</w:t>
      </w:r>
      <w:r w:rsidR="007C6908">
        <w:rPr>
          <w:rFonts w:ascii="Times New Roman" w:hAnsi="Times New Roman" w:cs="Times New Roman"/>
          <w:sz w:val="20"/>
          <w:szCs w:val="24"/>
          <w:lang w:val="en-US"/>
        </w:rPr>
        <w:t xml:space="preserve"> more time to one parental task</w:t>
      </w:r>
      <w:r w:rsidR="00CC7F00">
        <w:rPr>
          <w:rFonts w:ascii="Times New Roman" w:hAnsi="Times New Roman" w:cs="Times New Roman"/>
          <w:sz w:val="20"/>
          <w:szCs w:val="24"/>
          <w:lang w:val="en-US"/>
        </w:rPr>
        <w:t xml:space="preserve"> naturally reduces the time th</w:t>
      </w:r>
      <w:r w:rsidR="008D4433">
        <w:rPr>
          <w:rFonts w:ascii="Times New Roman" w:hAnsi="Times New Roman" w:cs="Times New Roman"/>
          <w:sz w:val="20"/>
          <w:szCs w:val="24"/>
          <w:lang w:val="en-US"/>
        </w:rPr>
        <w:t>at can be allocated to another. Hence, i</w:t>
      </w:r>
      <w:r w:rsidR="00BC0977">
        <w:rPr>
          <w:rFonts w:ascii="Times New Roman" w:hAnsi="Times New Roman" w:cs="Times New Roman"/>
          <w:sz w:val="20"/>
          <w:szCs w:val="24"/>
          <w:lang w:val="en-US"/>
        </w:rPr>
        <w:t>n order to divide their time as efficient as possible, and to increase chick survival, breeding grounds</w:t>
      </w:r>
      <w:r w:rsidR="00A5375C">
        <w:rPr>
          <w:rFonts w:ascii="Times New Roman" w:hAnsi="Times New Roman" w:cs="Times New Roman"/>
          <w:sz w:val="20"/>
          <w:szCs w:val="24"/>
          <w:lang w:val="en-US"/>
        </w:rPr>
        <w:t xml:space="preserve"> with high</w:t>
      </w:r>
      <w:r w:rsidR="004F1769">
        <w:rPr>
          <w:rFonts w:ascii="Times New Roman" w:hAnsi="Times New Roman" w:cs="Times New Roman"/>
          <w:sz w:val="20"/>
          <w:szCs w:val="24"/>
          <w:lang w:val="en-US"/>
        </w:rPr>
        <w:t xml:space="preserve"> marine productivity and </w:t>
      </w:r>
      <w:r w:rsidR="00A5375C">
        <w:rPr>
          <w:rFonts w:ascii="Times New Roman" w:hAnsi="Times New Roman" w:cs="Times New Roman"/>
          <w:sz w:val="20"/>
          <w:szCs w:val="24"/>
          <w:lang w:val="en-US"/>
        </w:rPr>
        <w:t xml:space="preserve">low </w:t>
      </w:r>
      <w:r w:rsidR="004F1769">
        <w:rPr>
          <w:rFonts w:ascii="Times New Roman" w:hAnsi="Times New Roman" w:cs="Times New Roman"/>
          <w:sz w:val="20"/>
          <w:szCs w:val="24"/>
          <w:lang w:val="en-US"/>
        </w:rPr>
        <w:t>predation pressure are preferred</w:t>
      </w:r>
      <w:r w:rsidR="00BC0977">
        <w:rPr>
          <w:rFonts w:ascii="Times New Roman" w:hAnsi="Times New Roman" w:cs="Times New Roman"/>
          <w:sz w:val="20"/>
          <w:szCs w:val="24"/>
          <w:lang w:val="en-US"/>
        </w:rPr>
        <w:t xml:space="preserve">.  </w:t>
      </w:r>
    </w:p>
    <w:p w14:paraId="5240A3DE" w14:textId="77777777" w:rsidR="00BC0977" w:rsidRDefault="00BC0977" w:rsidP="00BC0977">
      <w:pPr>
        <w:spacing w:after="0" w:line="240" w:lineRule="auto"/>
        <w:ind w:firstLine="708"/>
        <w:jc w:val="both"/>
        <w:rPr>
          <w:rFonts w:ascii="Times New Roman" w:hAnsi="Times New Roman" w:cs="Times New Roman"/>
          <w:sz w:val="20"/>
          <w:szCs w:val="24"/>
          <w:shd w:val="clear" w:color="auto" w:fill="FFFFFF" w:themeFill="background1"/>
          <w:lang w:val="en-US"/>
        </w:rPr>
      </w:pPr>
      <w:r>
        <w:rPr>
          <w:rFonts w:ascii="Times New Roman" w:hAnsi="Times New Roman" w:cs="Times New Roman"/>
          <w:sz w:val="20"/>
          <w:szCs w:val="24"/>
          <w:lang w:val="en-US"/>
        </w:rPr>
        <w:t xml:space="preserve">For that specific reason, a high number </w:t>
      </w:r>
      <w:r w:rsidR="004F1769">
        <w:rPr>
          <w:rFonts w:ascii="Times New Roman" w:hAnsi="Times New Roman" w:cs="Times New Roman"/>
          <w:sz w:val="20"/>
          <w:szCs w:val="24"/>
          <w:lang w:val="en-US"/>
        </w:rPr>
        <w:t>of migratory seabirds raise their chicks</w:t>
      </w:r>
      <w:r>
        <w:rPr>
          <w:rFonts w:ascii="Times New Roman" w:hAnsi="Times New Roman" w:cs="Times New Roman"/>
          <w:sz w:val="20"/>
          <w:szCs w:val="24"/>
          <w:lang w:val="en-US"/>
        </w:rPr>
        <w:t xml:space="preserve"> in the Arctic</w:t>
      </w:r>
      <w:r w:rsidR="004F1769">
        <w:rPr>
          <w:rFonts w:ascii="Times New Roman" w:hAnsi="Times New Roman" w:cs="Times New Roman"/>
          <w:sz w:val="20"/>
          <w:szCs w:val="24"/>
          <w:lang w:val="en-US"/>
        </w:rPr>
        <w:t xml:space="preserve"> where marine productivity is particularly high during spring and summer </w:t>
      </w:r>
      <w:r w:rsidR="004F1769" w:rsidRPr="00D50861">
        <w:rPr>
          <w:rFonts w:ascii="Times New Roman" w:hAnsi="Times New Roman" w:cs="Times New Roman"/>
          <w:sz w:val="20"/>
          <w:szCs w:val="24"/>
          <w:shd w:val="clear" w:color="auto" w:fill="FFFFFF" w:themeFill="background1"/>
          <w:lang w:val="en-US"/>
        </w:rPr>
        <w:t>(Mehlum and Gabrielsen</w:t>
      </w:r>
      <w:r w:rsidR="004F1769">
        <w:rPr>
          <w:rFonts w:ascii="Times New Roman" w:hAnsi="Times New Roman" w:cs="Times New Roman"/>
          <w:sz w:val="20"/>
          <w:szCs w:val="24"/>
          <w:shd w:val="clear" w:color="auto" w:fill="FFFFFF" w:themeFill="background1"/>
          <w:lang w:val="en-US"/>
        </w:rPr>
        <w:t>, 1993</w:t>
      </w:r>
      <w:r w:rsidR="004F1769" w:rsidRPr="00D50861">
        <w:rPr>
          <w:rFonts w:ascii="Times New Roman" w:hAnsi="Times New Roman" w:cs="Times New Roman"/>
          <w:sz w:val="20"/>
          <w:szCs w:val="24"/>
          <w:shd w:val="clear" w:color="auto" w:fill="FFFFFF" w:themeFill="background1"/>
          <w:lang w:val="en-US"/>
        </w:rPr>
        <w:t>; Egevang and Frederiksen, 2011; Loeb et al., 1997; Denlinger, 2006; Weydmann et al., 2013)</w:t>
      </w:r>
      <w:r w:rsidR="00574B4F">
        <w:rPr>
          <w:rFonts w:ascii="Times New Roman" w:hAnsi="Times New Roman" w:cs="Times New Roman"/>
          <w:sz w:val="20"/>
          <w:szCs w:val="24"/>
          <w:shd w:val="clear" w:color="auto" w:fill="FFFFFF" w:themeFill="background1"/>
          <w:lang w:val="en-US"/>
        </w:rPr>
        <w:t>,</w:t>
      </w:r>
      <w:r w:rsidR="00762970">
        <w:rPr>
          <w:rFonts w:ascii="Times New Roman" w:hAnsi="Times New Roman" w:cs="Times New Roman"/>
          <w:sz w:val="20"/>
          <w:szCs w:val="24"/>
          <w:shd w:val="clear" w:color="auto" w:fill="FFFFFF" w:themeFill="background1"/>
          <w:lang w:val="en-US"/>
        </w:rPr>
        <w:t xml:space="preserve"> and where </w:t>
      </w:r>
      <w:r w:rsidR="00574B4F">
        <w:rPr>
          <w:rFonts w:ascii="Times New Roman" w:hAnsi="Times New Roman" w:cs="Times New Roman"/>
          <w:sz w:val="20"/>
          <w:szCs w:val="24"/>
          <w:shd w:val="clear" w:color="auto" w:fill="FFFFFF" w:themeFill="background1"/>
          <w:lang w:val="en-US"/>
        </w:rPr>
        <w:t>many of them</w:t>
      </w:r>
      <w:r w:rsidR="00762970">
        <w:rPr>
          <w:rFonts w:ascii="Times New Roman" w:hAnsi="Times New Roman" w:cs="Times New Roman"/>
          <w:sz w:val="20"/>
          <w:szCs w:val="24"/>
          <w:shd w:val="clear" w:color="auto" w:fill="FFFFFF" w:themeFill="background1"/>
          <w:lang w:val="en-US"/>
        </w:rPr>
        <w:t xml:space="preserve"> have ample opportunity to nest in large colonies in the vicinity of these highly productive areas (Egevang and Frederiksen, 2011; </w:t>
      </w:r>
      <w:r w:rsidR="00685696">
        <w:rPr>
          <w:rFonts w:ascii="Times New Roman" w:hAnsi="Times New Roman" w:cs="Times New Roman"/>
          <w:sz w:val="20"/>
          <w:szCs w:val="24"/>
          <w:shd w:val="clear" w:color="auto" w:fill="FFFFFF" w:themeFill="background1"/>
          <w:lang w:val="en-US"/>
        </w:rPr>
        <w:t>Vigfusdottir et al., 2013; Stephensen et al., 2002; Hobson and Welch, 1992; Denlinger, 2006; Burton and Thurston, 1959; Garthe et al., 2000; Madsen et al., 2009; Gabrielsen et al., 1987)</w:t>
      </w:r>
      <w:r w:rsidR="004F1769">
        <w:rPr>
          <w:rFonts w:ascii="Times New Roman" w:hAnsi="Times New Roman" w:cs="Times New Roman"/>
          <w:sz w:val="20"/>
          <w:szCs w:val="24"/>
          <w:shd w:val="clear" w:color="auto" w:fill="FFFFFF" w:themeFill="background1"/>
          <w:lang w:val="en-US"/>
        </w:rPr>
        <w:t>.</w:t>
      </w:r>
      <w:r w:rsidR="009A490A">
        <w:rPr>
          <w:rFonts w:ascii="Times New Roman" w:hAnsi="Times New Roman" w:cs="Times New Roman"/>
          <w:sz w:val="20"/>
          <w:szCs w:val="24"/>
          <w:shd w:val="clear" w:color="auto" w:fill="FFFFFF" w:themeFill="background1"/>
          <w:lang w:val="en-US"/>
        </w:rPr>
        <w:t xml:space="preserve"> In addition, they can </w:t>
      </w:r>
      <w:r w:rsidR="003C60E6">
        <w:rPr>
          <w:rFonts w:ascii="Times New Roman" w:hAnsi="Times New Roman" w:cs="Times New Roman"/>
          <w:sz w:val="20"/>
          <w:szCs w:val="24"/>
          <w:shd w:val="clear" w:color="auto" w:fill="FFFFFF" w:themeFill="background1"/>
          <w:lang w:val="en-US"/>
        </w:rPr>
        <w:t>profit from the continuous daylight during the summer season, allowing unlimited foraging (Denlinger</w:t>
      </w:r>
      <w:r w:rsidR="008C136E">
        <w:rPr>
          <w:rFonts w:ascii="Times New Roman" w:hAnsi="Times New Roman" w:cs="Times New Roman"/>
          <w:sz w:val="20"/>
          <w:szCs w:val="24"/>
          <w:shd w:val="clear" w:color="auto" w:fill="FFFFFF" w:themeFill="background1"/>
          <w:lang w:val="en-US"/>
        </w:rPr>
        <w:t>,</w:t>
      </w:r>
      <w:r w:rsidR="003C60E6">
        <w:rPr>
          <w:rFonts w:ascii="Times New Roman" w:hAnsi="Times New Roman" w:cs="Times New Roman"/>
          <w:sz w:val="20"/>
          <w:szCs w:val="24"/>
          <w:shd w:val="clear" w:color="auto" w:fill="FFFFFF" w:themeFill="background1"/>
          <w:lang w:val="en-US"/>
        </w:rPr>
        <w:t xml:space="preserve"> 2006; Fijn et al., 2013; McKnight et al., 2013; Burton and Thurston, 1959; Egevang et al., 2010</w:t>
      </w:r>
      <w:r w:rsidR="00901FAB">
        <w:rPr>
          <w:rFonts w:ascii="Times New Roman" w:hAnsi="Times New Roman" w:cs="Times New Roman"/>
          <w:sz w:val="20"/>
          <w:szCs w:val="24"/>
          <w:shd w:val="clear" w:color="auto" w:fill="FFFFFF" w:themeFill="background1"/>
          <w:lang w:val="en-US"/>
        </w:rPr>
        <w:t>; Steiger et al., 2013</w:t>
      </w:r>
      <w:r w:rsidR="003C60E6">
        <w:rPr>
          <w:rFonts w:ascii="Times New Roman" w:hAnsi="Times New Roman" w:cs="Times New Roman"/>
          <w:sz w:val="20"/>
          <w:szCs w:val="24"/>
          <w:shd w:val="clear" w:color="auto" w:fill="FFFFFF" w:themeFill="background1"/>
          <w:lang w:val="en-US"/>
        </w:rPr>
        <w:t>).</w:t>
      </w:r>
    </w:p>
    <w:p w14:paraId="14DB50B2" w14:textId="77777777" w:rsidR="00ED003D" w:rsidRDefault="005117B8" w:rsidP="00BC0977">
      <w:pPr>
        <w:spacing w:after="0" w:line="240" w:lineRule="auto"/>
        <w:ind w:firstLine="708"/>
        <w:jc w:val="both"/>
        <w:rPr>
          <w:rFonts w:ascii="Times New Roman" w:hAnsi="Times New Roman" w:cs="Times New Roman"/>
          <w:sz w:val="20"/>
          <w:szCs w:val="24"/>
          <w:shd w:val="clear" w:color="auto" w:fill="FFFFFF" w:themeFill="background1"/>
          <w:lang w:val="en-US"/>
        </w:rPr>
      </w:pPr>
      <w:r>
        <w:rPr>
          <w:rFonts w:ascii="Times New Roman" w:hAnsi="Times New Roman" w:cs="Times New Roman"/>
          <w:sz w:val="20"/>
          <w:szCs w:val="24"/>
          <w:shd w:val="clear" w:color="auto" w:fill="FFFFFF" w:themeFill="background1"/>
          <w:lang w:val="en-US"/>
        </w:rPr>
        <w:t>One</w:t>
      </w:r>
      <w:r w:rsidR="008D4433">
        <w:rPr>
          <w:rFonts w:ascii="Times New Roman" w:hAnsi="Times New Roman" w:cs="Times New Roman"/>
          <w:sz w:val="20"/>
          <w:szCs w:val="24"/>
          <w:shd w:val="clear" w:color="auto" w:fill="FFFFFF" w:themeFill="background1"/>
          <w:lang w:val="en-US"/>
        </w:rPr>
        <w:t xml:space="preserve"> of these</w:t>
      </w:r>
      <w:r>
        <w:rPr>
          <w:rFonts w:ascii="Times New Roman" w:hAnsi="Times New Roman" w:cs="Times New Roman"/>
          <w:sz w:val="20"/>
          <w:szCs w:val="24"/>
          <w:shd w:val="clear" w:color="auto" w:fill="FFFFFF" w:themeFill="background1"/>
          <w:lang w:val="en-US"/>
        </w:rPr>
        <w:t xml:space="preserve"> migratory seabird species </w:t>
      </w:r>
      <w:r w:rsidR="008D4433">
        <w:rPr>
          <w:rFonts w:ascii="Times New Roman" w:hAnsi="Times New Roman" w:cs="Times New Roman"/>
          <w:sz w:val="20"/>
          <w:szCs w:val="24"/>
          <w:shd w:val="clear" w:color="auto" w:fill="FFFFFF" w:themeFill="background1"/>
          <w:lang w:val="en-US"/>
        </w:rPr>
        <w:t>that experiences</w:t>
      </w:r>
      <w:r w:rsidR="00A906F9">
        <w:rPr>
          <w:rFonts w:ascii="Times New Roman" w:hAnsi="Times New Roman" w:cs="Times New Roman"/>
          <w:sz w:val="20"/>
          <w:szCs w:val="24"/>
          <w:shd w:val="clear" w:color="auto" w:fill="FFFFFF" w:themeFill="background1"/>
          <w:lang w:val="en-US"/>
        </w:rPr>
        <w:t xml:space="preserve"> more hours of daylight, an</w:t>
      </w:r>
      <w:r w:rsidR="00574B4F">
        <w:rPr>
          <w:rFonts w:ascii="Times New Roman" w:hAnsi="Times New Roman" w:cs="Times New Roman"/>
          <w:sz w:val="20"/>
          <w:szCs w:val="24"/>
          <w:shd w:val="clear" w:color="auto" w:fill="FFFFFF" w:themeFill="background1"/>
          <w:lang w:val="en-US"/>
        </w:rPr>
        <w:t>d also covers a larger migratory</w:t>
      </w:r>
      <w:r w:rsidR="00A906F9">
        <w:rPr>
          <w:rFonts w:ascii="Times New Roman" w:hAnsi="Times New Roman" w:cs="Times New Roman"/>
          <w:sz w:val="20"/>
          <w:szCs w:val="24"/>
          <w:shd w:val="clear" w:color="auto" w:fill="FFFFFF" w:themeFill="background1"/>
          <w:lang w:val="en-US"/>
        </w:rPr>
        <w:t xml:space="preserve"> distance than any other bird due to</w:t>
      </w:r>
      <w:r>
        <w:rPr>
          <w:rFonts w:ascii="Times New Roman" w:hAnsi="Times New Roman" w:cs="Times New Roman"/>
          <w:sz w:val="20"/>
          <w:szCs w:val="24"/>
          <w:shd w:val="clear" w:color="auto" w:fill="FFFFFF" w:themeFill="background1"/>
          <w:lang w:val="en-US"/>
        </w:rPr>
        <w:t xml:space="preserve"> overwintering in the Antarctic and breeding in the Arctic, is the Arctic tern </w:t>
      </w:r>
      <w:r>
        <w:rPr>
          <w:rFonts w:ascii="Times New Roman" w:hAnsi="Times New Roman" w:cs="Times New Roman"/>
          <w:i/>
          <w:sz w:val="20"/>
          <w:szCs w:val="24"/>
          <w:shd w:val="clear" w:color="auto" w:fill="FFFFFF" w:themeFill="background1"/>
          <w:lang w:val="en-US"/>
        </w:rPr>
        <w:t>Sterna paradise</w:t>
      </w:r>
      <w:r w:rsidR="003B0C7F">
        <w:rPr>
          <w:rFonts w:ascii="Times New Roman" w:hAnsi="Times New Roman" w:cs="Times New Roman"/>
          <w:i/>
          <w:sz w:val="20"/>
          <w:szCs w:val="24"/>
          <w:shd w:val="clear" w:color="auto" w:fill="FFFFFF" w:themeFill="background1"/>
          <w:lang w:val="en-US"/>
        </w:rPr>
        <w:t>a</w:t>
      </w:r>
      <w:r>
        <w:rPr>
          <w:rFonts w:ascii="Times New Roman" w:hAnsi="Times New Roman" w:cs="Times New Roman"/>
          <w:i/>
          <w:sz w:val="20"/>
          <w:szCs w:val="24"/>
          <w:shd w:val="clear" w:color="auto" w:fill="FFFFFF" w:themeFill="background1"/>
          <w:lang w:val="en-US"/>
        </w:rPr>
        <w:t xml:space="preserve"> </w:t>
      </w:r>
      <w:r>
        <w:rPr>
          <w:rFonts w:ascii="Times New Roman" w:hAnsi="Times New Roman" w:cs="Times New Roman"/>
          <w:sz w:val="20"/>
          <w:szCs w:val="24"/>
          <w:shd w:val="clear" w:color="auto" w:fill="FFFFFF" w:themeFill="background1"/>
          <w:lang w:val="en-US"/>
        </w:rPr>
        <w:t>(Denlinger, 2006). The Arctic tern covers a distance of up to 90.000 km</w:t>
      </w:r>
      <w:r w:rsidR="009A490A">
        <w:rPr>
          <w:rFonts w:ascii="Times New Roman" w:hAnsi="Times New Roman" w:cs="Times New Roman"/>
          <w:sz w:val="20"/>
          <w:szCs w:val="24"/>
          <w:shd w:val="clear" w:color="auto" w:fill="FFFFFF" w:themeFill="background1"/>
          <w:lang w:val="en-US"/>
        </w:rPr>
        <w:t xml:space="preserve"> </w:t>
      </w:r>
      <w:r w:rsidR="006B5015">
        <w:rPr>
          <w:rFonts w:ascii="Times New Roman" w:hAnsi="Times New Roman" w:cs="Times New Roman"/>
          <w:sz w:val="20"/>
          <w:szCs w:val="24"/>
          <w:shd w:val="clear" w:color="auto" w:fill="FFFFFF" w:themeFill="background1"/>
          <w:lang w:val="en-US"/>
        </w:rPr>
        <w:t>annually (Fig. 1), which is registered as the longest seasonal movement ever recorded in any animal (Egevang et al., 2009; Egevang et al., 2011</w:t>
      </w:r>
      <w:r w:rsidR="00574B4F">
        <w:rPr>
          <w:rFonts w:ascii="Times New Roman" w:hAnsi="Times New Roman" w:cs="Times New Roman"/>
          <w:sz w:val="20"/>
          <w:szCs w:val="24"/>
          <w:shd w:val="clear" w:color="auto" w:fill="FFFFFF" w:themeFill="background1"/>
          <w:lang w:val="en-US"/>
        </w:rPr>
        <w:t>, Fijn et al., 2013</w:t>
      </w:r>
      <w:r w:rsidR="006B5015">
        <w:rPr>
          <w:rFonts w:ascii="Times New Roman" w:hAnsi="Times New Roman" w:cs="Times New Roman"/>
          <w:sz w:val="20"/>
          <w:szCs w:val="24"/>
          <w:shd w:val="clear" w:color="auto" w:fill="FFFFFF" w:themeFill="background1"/>
          <w:lang w:val="en-US"/>
        </w:rPr>
        <w:t xml:space="preserve">). </w:t>
      </w:r>
    </w:p>
    <w:p w14:paraId="3CB3765C" w14:textId="77777777" w:rsidR="009A490A" w:rsidRDefault="00A5375C" w:rsidP="00BC0977">
      <w:pPr>
        <w:spacing w:after="0" w:line="240" w:lineRule="auto"/>
        <w:ind w:firstLine="708"/>
        <w:jc w:val="both"/>
        <w:rPr>
          <w:rFonts w:ascii="Times New Roman" w:hAnsi="Times New Roman" w:cs="Times New Roman"/>
          <w:sz w:val="20"/>
          <w:szCs w:val="24"/>
          <w:shd w:val="clear" w:color="auto" w:fill="FFFFFF" w:themeFill="background1"/>
          <w:lang w:val="en-US"/>
        </w:rPr>
      </w:pPr>
      <w:r>
        <w:rPr>
          <w:noProof/>
          <w:lang w:val="en-US"/>
        </w:rPr>
        <mc:AlternateContent>
          <mc:Choice Requires="wps">
            <w:drawing>
              <wp:anchor distT="0" distB="0" distL="114300" distR="114300" simplePos="0" relativeHeight="251649024" behindDoc="0" locked="0" layoutInCell="1" allowOverlap="1" wp14:anchorId="50B2EF9F" wp14:editId="7B9F8ACA">
                <wp:simplePos x="0" y="0"/>
                <wp:positionH relativeFrom="column">
                  <wp:posOffset>133985</wp:posOffset>
                </wp:positionH>
                <wp:positionV relativeFrom="paragraph">
                  <wp:posOffset>3413125</wp:posOffset>
                </wp:positionV>
                <wp:extent cx="4495800" cy="7715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4495800" cy="771525"/>
                        </a:xfrm>
                        <a:prstGeom prst="rect">
                          <a:avLst/>
                        </a:prstGeom>
                        <a:solidFill>
                          <a:prstClr val="white"/>
                        </a:solidFill>
                        <a:ln>
                          <a:noFill/>
                        </a:ln>
                        <a:effectLst/>
                      </wps:spPr>
                      <wps:txbx>
                        <w:txbxContent>
                          <w:p w14:paraId="6719AF19" w14:textId="77777777" w:rsidR="005F42FE" w:rsidRPr="002760E4" w:rsidRDefault="005F42FE" w:rsidP="002760E4">
                            <w:pPr>
                              <w:pStyle w:val="Bijschrift"/>
                              <w:jc w:val="both"/>
                              <w:rPr>
                                <w:rFonts w:ascii="Times New Roman" w:hAnsi="Times New Roman" w:cs="Times New Roman"/>
                                <w:i/>
                                <w:color w:val="auto"/>
                                <w:szCs w:val="24"/>
                                <w:lang w:val="en-US"/>
                              </w:rPr>
                            </w:pPr>
                            <w:r w:rsidRPr="002760E4">
                              <w:rPr>
                                <w:color w:val="auto"/>
                                <w:sz w:val="16"/>
                                <w:lang w:val="en-US"/>
                              </w:rPr>
                              <w:t xml:space="preserve">Figure </w:t>
                            </w:r>
                            <w:r w:rsidRPr="002760E4">
                              <w:rPr>
                                <w:color w:val="auto"/>
                                <w:sz w:val="16"/>
                              </w:rPr>
                              <w:fldChar w:fldCharType="begin"/>
                            </w:r>
                            <w:r w:rsidRPr="002760E4">
                              <w:rPr>
                                <w:color w:val="auto"/>
                                <w:sz w:val="16"/>
                                <w:lang w:val="en-US"/>
                              </w:rPr>
                              <w:instrText xml:space="preserve"> SEQ Figure \* ARABIC </w:instrText>
                            </w:r>
                            <w:r w:rsidRPr="002760E4">
                              <w:rPr>
                                <w:color w:val="auto"/>
                                <w:sz w:val="16"/>
                              </w:rPr>
                              <w:fldChar w:fldCharType="separate"/>
                            </w:r>
                            <w:r>
                              <w:rPr>
                                <w:noProof/>
                                <w:color w:val="auto"/>
                                <w:sz w:val="16"/>
                                <w:lang w:val="en-US"/>
                              </w:rPr>
                              <w:t>1</w:t>
                            </w:r>
                            <w:r w:rsidRPr="002760E4">
                              <w:rPr>
                                <w:color w:val="auto"/>
                                <w:sz w:val="16"/>
                              </w:rPr>
                              <w:fldChar w:fldCharType="end"/>
                            </w:r>
                            <w:r w:rsidRPr="002760E4">
                              <w:rPr>
                                <w:color w:val="auto"/>
                                <w:sz w:val="16"/>
                                <w:lang w:val="en-US"/>
                              </w:rPr>
                              <w:t xml:space="preserve">. </w:t>
                            </w:r>
                            <w:r w:rsidRPr="009050F9">
                              <w:rPr>
                                <w:b w:val="0"/>
                                <w:color w:val="auto"/>
                                <w:sz w:val="16"/>
                                <w:lang w:val="en-US"/>
                              </w:rPr>
                              <w:t>Traveled routes by 11 Arctic terns were traced through geolocation starting in breeding colonies in Greenland (</w:t>
                            </w:r>
                            <w:r w:rsidRPr="009050F9">
                              <w:rPr>
                                <w:b w:val="0"/>
                                <w:i/>
                                <w:color w:val="auto"/>
                                <w:sz w:val="16"/>
                                <w:lang w:val="en-US"/>
                              </w:rPr>
                              <w:t>n</w:t>
                            </w:r>
                            <w:r w:rsidRPr="009050F9">
                              <w:rPr>
                                <w:b w:val="0"/>
                                <w:color w:val="auto"/>
                                <w:sz w:val="16"/>
                                <w:lang w:val="en-US"/>
                              </w:rPr>
                              <w:t>= 10 terns) and in Iceland (</w:t>
                            </w:r>
                            <w:r w:rsidRPr="009050F9">
                              <w:rPr>
                                <w:b w:val="0"/>
                                <w:i/>
                                <w:color w:val="auto"/>
                                <w:sz w:val="16"/>
                                <w:lang w:val="en-US"/>
                              </w:rPr>
                              <w:t>n</w:t>
                            </w:r>
                            <w:r w:rsidRPr="009050F9">
                              <w:rPr>
                                <w:b w:val="0"/>
                                <w:color w:val="auto"/>
                                <w:sz w:val="16"/>
                                <w:lang w:val="en-US"/>
                              </w:rPr>
                              <w:t>= 1 tern). Colors are depicted as followed; green=autumn migration towards winter areas (August-November), red=winter area tracks (December-March), and yellow=spring migration to breeding areas (April-May). Two southward migration tracks were observed in the South Atlantic, being A following the West African coast (</w:t>
                            </w:r>
                            <w:r w:rsidRPr="009050F9">
                              <w:rPr>
                                <w:b w:val="0"/>
                                <w:i/>
                                <w:color w:val="auto"/>
                                <w:sz w:val="16"/>
                                <w:lang w:val="en-US"/>
                              </w:rPr>
                              <w:t>n</w:t>
                            </w:r>
                            <w:r w:rsidRPr="009050F9">
                              <w:rPr>
                                <w:b w:val="0"/>
                                <w:color w:val="auto"/>
                                <w:sz w:val="16"/>
                                <w:lang w:val="en-US"/>
                              </w:rPr>
                              <w:t>=7 terns) or B along the Brazilian coast. Dotted tracks are locations during the equinoxes.</w:t>
                            </w:r>
                            <w:r>
                              <w:rPr>
                                <w:color w:val="auto"/>
                                <w:sz w:val="16"/>
                                <w:lang w:val="en-US"/>
                              </w:rPr>
                              <w:t xml:space="preserve"> </w:t>
                            </w:r>
                            <w:r w:rsidRPr="002760E4">
                              <w:rPr>
                                <w:b w:val="0"/>
                                <w:i/>
                                <w:color w:val="auto"/>
                                <w:sz w:val="16"/>
                                <w:lang w:val="en-US"/>
                              </w:rPr>
                              <w:t>Source</w:t>
                            </w:r>
                            <w:r>
                              <w:rPr>
                                <w:b w:val="0"/>
                                <w:i/>
                                <w:color w:val="auto"/>
                                <w:sz w:val="16"/>
                                <w:lang w:val="en-US"/>
                              </w:rPr>
                              <w:t>: Egevang et al.,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2EF9F" id="Text Box 3" o:spid="_x0000_s1028" type="#_x0000_t202" style="position:absolute;left:0;text-align:left;margin-left:10.55pt;margin-top:268.75pt;width:354pt;height:6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ItNgIAAHUEAAAOAAAAZHJzL2Uyb0RvYy54bWysVMFuGjEQvVfqP1i+lwUSmhSxRJSIqlKU&#10;RIIqZ+O1WUu2x7UNu/TrO/bukjbtqerFjGfGb/a9mWFx1xpNTsIHBbakk9GYEmE5VMoeSvptt/lw&#10;S0mIzFZMgxUlPYtA75bv3y0aNxdTqEFXwhMEsWHeuJLWMbp5UQReC8PCCJywGJTgDYt49Yei8qxB&#10;dKOL6Xj8sWjAV84DFyGg974L0mXGl1Lw+CRlEJHokuK3xXz6fO7TWSwXbH7wzNWK95/B/uErDFMW&#10;i16g7llk5OjVH1BGcQ8BZBxxMAVIqbjIHJDNZPyGzbZmTmQuKE5wF5nC/4Plj6dnT1RV0itKLDPY&#10;op1oI/kMLblK6jQuzDFp6zAttujGLg/+gM5EupXepF+kQzCOOp8v2iYwjs7r60+z2zGGOMZubiaz&#10;6SzBFK+vnQ/xiwBDklFSj73LkrLTQ4hd6pCSigXQqtoordMlBdbakxPDPje1iqIH/y1L25RrIb3q&#10;ADuPyIPSV0mEO2LJiu2+zfJMB9J7qM6ohYduloLjG4XVH1iIz8zj8CBHXIj4hIfU0JQUeouSGvyP&#10;v/lTPvYUo5Q0OIwlDd+PzAtK9FeL3U6TOxh+MPaDYY9mDch7gqvmeDbxgY96MKUH84J7skpVMMQs&#10;x1oljYO5jt1K4J5xsVrlJJxPx+KD3TqeoAeVd+0L867vUcTuPsIwpmz+plVdbqf56hhBqtzHpGun&#10;IvY/XXC28yT0e5iW59d7znr9t1j+BAAA//8DAFBLAwQUAAYACAAAACEAg/+zDuAAAAAKAQAADwAA&#10;AGRycy9kb3ducmV2LnhtbEyPwU7DMAyG70i8Q2QkLoilLerGStMJNnaDw8a0s9eEtqJxqiZdu7fH&#10;nMbR9q/P35+vJtuKs+l940hBPItAGCqdbqhScPjaPj6D8AFJY+vIKLgYD6vi9ibHTLuRdua8D5Vg&#10;CPkMFdQhdJmUvqyNRT9znSG+fbveYuCxr6TucWS4bWUSRXNpsSH+UGNn1rUpf/aDVTDf9MO4o/XD&#10;5vD+gZ9dlRzfLkel7u+m1xcQwUzhGoY/fVaHgp1ObiDtRasgiWNOKkifFikIDiySJW9OTE+XEcgi&#10;l/8rFL8AAAD//wMAUEsBAi0AFAAGAAgAAAAhALaDOJL+AAAA4QEAABMAAAAAAAAAAAAAAAAAAAAA&#10;AFtDb250ZW50X1R5cGVzXS54bWxQSwECLQAUAAYACAAAACEAOP0h/9YAAACUAQAACwAAAAAAAAAA&#10;AAAAAAAvAQAAX3JlbHMvLnJlbHNQSwECLQAUAAYACAAAACEAFq9CLTYCAAB1BAAADgAAAAAAAAAA&#10;AAAAAAAuAgAAZHJzL2Uyb0RvYy54bWxQSwECLQAUAAYACAAAACEAg/+zDuAAAAAKAQAADwAAAAAA&#10;AAAAAAAAAACQBAAAZHJzL2Rvd25yZXYueG1sUEsFBgAAAAAEAAQA8wAAAJ0FAAAAAA==&#10;" stroked="f">
                <v:textbox inset="0,0,0,0">
                  <w:txbxContent>
                    <w:p w14:paraId="6719AF19" w14:textId="77777777" w:rsidR="005F42FE" w:rsidRPr="002760E4" w:rsidRDefault="005F42FE" w:rsidP="002760E4">
                      <w:pPr>
                        <w:pStyle w:val="Bijschrift"/>
                        <w:jc w:val="both"/>
                        <w:rPr>
                          <w:rFonts w:ascii="Times New Roman" w:hAnsi="Times New Roman" w:cs="Times New Roman"/>
                          <w:i/>
                          <w:color w:val="auto"/>
                          <w:szCs w:val="24"/>
                          <w:lang w:val="en-US"/>
                        </w:rPr>
                      </w:pPr>
                      <w:r w:rsidRPr="002760E4">
                        <w:rPr>
                          <w:color w:val="auto"/>
                          <w:sz w:val="16"/>
                          <w:lang w:val="en-US"/>
                        </w:rPr>
                        <w:t xml:space="preserve">Figure </w:t>
                      </w:r>
                      <w:r w:rsidRPr="002760E4">
                        <w:rPr>
                          <w:color w:val="auto"/>
                          <w:sz w:val="16"/>
                        </w:rPr>
                        <w:fldChar w:fldCharType="begin"/>
                      </w:r>
                      <w:r w:rsidRPr="002760E4">
                        <w:rPr>
                          <w:color w:val="auto"/>
                          <w:sz w:val="16"/>
                          <w:lang w:val="en-US"/>
                        </w:rPr>
                        <w:instrText xml:space="preserve"> SEQ Figure \* ARABIC </w:instrText>
                      </w:r>
                      <w:r w:rsidRPr="002760E4">
                        <w:rPr>
                          <w:color w:val="auto"/>
                          <w:sz w:val="16"/>
                        </w:rPr>
                        <w:fldChar w:fldCharType="separate"/>
                      </w:r>
                      <w:r>
                        <w:rPr>
                          <w:noProof/>
                          <w:color w:val="auto"/>
                          <w:sz w:val="16"/>
                          <w:lang w:val="en-US"/>
                        </w:rPr>
                        <w:t>1</w:t>
                      </w:r>
                      <w:r w:rsidRPr="002760E4">
                        <w:rPr>
                          <w:color w:val="auto"/>
                          <w:sz w:val="16"/>
                        </w:rPr>
                        <w:fldChar w:fldCharType="end"/>
                      </w:r>
                      <w:r w:rsidRPr="002760E4">
                        <w:rPr>
                          <w:color w:val="auto"/>
                          <w:sz w:val="16"/>
                          <w:lang w:val="en-US"/>
                        </w:rPr>
                        <w:t xml:space="preserve">. </w:t>
                      </w:r>
                      <w:r w:rsidRPr="009050F9">
                        <w:rPr>
                          <w:b w:val="0"/>
                          <w:color w:val="auto"/>
                          <w:sz w:val="16"/>
                          <w:lang w:val="en-US"/>
                        </w:rPr>
                        <w:t>Traveled routes by 11 Arctic terns were traced through geolocation starting in breeding colonies in Greenland (</w:t>
                      </w:r>
                      <w:r w:rsidRPr="009050F9">
                        <w:rPr>
                          <w:b w:val="0"/>
                          <w:i/>
                          <w:color w:val="auto"/>
                          <w:sz w:val="16"/>
                          <w:lang w:val="en-US"/>
                        </w:rPr>
                        <w:t>n</w:t>
                      </w:r>
                      <w:r w:rsidRPr="009050F9">
                        <w:rPr>
                          <w:b w:val="0"/>
                          <w:color w:val="auto"/>
                          <w:sz w:val="16"/>
                          <w:lang w:val="en-US"/>
                        </w:rPr>
                        <w:t>= 10 terns) and in Iceland (</w:t>
                      </w:r>
                      <w:r w:rsidRPr="009050F9">
                        <w:rPr>
                          <w:b w:val="0"/>
                          <w:i/>
                          <w:color w:val="auto"/>
                          <w:sz w:val="16"/>
                          <w:lang w:val="en-US"/>
                        </w:rPr>
                        <w:t>n</w:t>
                      </w:r>
                      <w:r w:rsidRPr="009050F9">
                        <w:rPr>
                          <w:b w:val="0"/>
                          <w:color w:val="auto"/>
                          <w:sz w:val="16"/>
                          <w:lang w:val="en-US"/>
                        </w:rPr>
                        <w:t>= 1 tern). Colors are depicted as followed; green=autumn migration towards winter areas (August-November), red=winter area tracks (December-March), and yellow=spring migration to breeding areas (April-May). Two southward migration tracks were observed in the South Atlantic, being A following the West African coast (</w:t>
                      </w:r>
                      <w:r w:rsidRPr="009050F9">
                        <w:rPr>
                          <w:b w:val="0"/>
                          <w:i/>
                          <w:color w:val="auto"/>
                          <w:sz w:val="16"/>
                          <w:lang w:val="en-US"/>
                        </w:rPr>
                        <w:t>n</w:t>
                      </w:r>
                      <w:r w:rsidRPr="009050F9">
                        <w:rPr>
                          <w:b w:val="0"/>
                          <w:color w:val="auto"/>
                          <w:sz w:val="16"/>
                          <w:lang w:val="en-US"/>
                        </w:rPr>
                        <w:t>=7 terns) or B along the Brazilian coast. Dotted tracks are locations during the equinoxes.</w:t>
                      </w:r>
                      <w:r>
                        <w:rPr>
                          <w:color w:val="auto"/>
                          <w:sz w:val="16"/>
                          <w:lang w:val="en-US"/>
                        </w:rPr>
                        <w:t xml:space="preserve"> </w:t>
                      </w:r>
                      <w:r w:rsidRPr="002760E4">
                        <w:rPr>
                          <w:b w:val="0"/>
                          <w:i/>
                          <w:color w:val="auto"/>
                          <w:sz w:val="16"/>
                          <w:lang w:val="en-US"/>
                        </w:rPr>
                        <w:t>Source</w:t>
                      </w:r>
                      <w:r>
                        <w:rPr>
                          <w:b w:val="0"/>
                          <w:i/>
                          <w:color w:val="auto"/>
                          <w:sz w:val="16"/>
                          <w:lang w:val="en-US"/>
                        </w:rPr>
                        <w:t>: Egevang et al., 2010</w:t>
                      </w:r>
                    </w:p>
                  </w:txbxContent>
                </v:textbox>
                <w10:wrap type="square"/>
              </v:shape>
            </w:pict>
          </mc:Fallback>
        </mc:AlternateContent>
      </w:r>
      <w:r>
        <w:rPr>
          <w:noProof/>
          <w:lang w:val="en-US"/>
        </w:rPr>
        <w:drawing>
          <wp:anchor distT="91440" distB="91440" distL="114300" distR="114300" simplePos="0" relativeHeight="251625472" behindDoc="0" locked="0" layoutInCell="1" allowOverlap="1" wp14:anchorId="329C5408" wp14:editId="32507912">
            <wp:simplePos x="0" y="0"/>
            <wp:positionH relativeFrom="column">
              <wp:posOffset>-6985</wp:posOffset>
            </wp:positionH>
            <wp:positionV relativeFrom="paragraph">
              <wp:posOffset>1195705</wp:posOffset>
            </wp:positionV>
            <wp:extent cx="4798695" cy="198374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98695" cy="1983740"/>
                    </a:xfrm>
                    <a:prstGeom prst="rect">
                      <a:avLst/>
                    </a:prstGeom>
                  </pic:spPr>
                </pic:pic>
              </a:graphicData>
            </a:graphic>
            <wp14:sizeRelH relativeFrom="page">
              <wp14:pctWidth>0</wp14:pctWidth>
            </wp14:sizeRelH>
            <wp14:sizeRelV relativeFrom="page">
              <wp14:pctHeight>0</wp14:pctHeight>
            </wp14:sizeRelV>
          </wp:anchor>
        </w:drawing>
      </w:r>
      <w:r w:rsidR="00ED003D">
        <w:rPr>
          <w:rFonts w:ascii="Times New Roman" w:hAnsi="Times New Roman" w:cs="Times New Roman"/>
          <w:sz w:val="20"/>
          <w:szCs w:val="24"/>
          <w:shd w:val="clear" w:color="auto" w:fill="FFFFFF" w:themeFill="background1"/>
          <w:lang w:val="en-US"/>
        </w:rPr>
        <w:t>However, d</w:t>
      </w:r>
      <w:r w:rsidR="00574B4F">
        <w:rPr>
          <w:rFonts w:ascii="Times New Roman" w:hAnsi="Times New Roman" w:cs="Times New Roman"/>
          <w:sz w:val="20"/>
          <w:szCs w:val="24"/>
          <w:shd w:val="clear" w:color="auto" w:fill="FFFFFF" w:themeFill="background1"/>
          <w:lang w:val="en-US"/>
        </w:rPr>
        <w:t>uring the breeding season</w:t>
      </w:r>
      <w:r w:rsidR="002D098C">
        <w:rPr>
          <w:rFonts w:ascii="Times New Roman" w:hAnsi="Times New Roman" w:cs="Times New Roman"/>
          <w:sz w:val="20"/>
          <w:szCs w:val="24"/>
          <w:shd w:val="clear" w:color="auto" w:fill="FFFFFF" w:themeFill="background1"/>
          <w:lang w:val="en-US"/>
        </w:rPr>
        <w:t xml:space="preserve"> in the Arctic region, the Arctic tern usually nests in colonies</w:t>
      </w:r>
      <w:r w:rsidR="00EA034C">
        <w:rPr>
          <w:rFonts w:ascii="Times New Roman" w:hAnsi="Times New Roman" w:cs="Times New Roman"/>
          <w:sz w:val="20"/>
          <w:szCs w:val="24"/>
          <w:shd w:val="clear" w:color="auto" w:fill="FFFFFF" w:themeFill="background1"/>
          <w:lang w:val="en-US"/>
        </w:rPr>
        <w:t xml:space="preserve"> in relative</w:t>
      </w:r>
      <w:r w:rsidR="00574B4F">
        <w:rPr>
          <w:rFonts w:ascii="Times New Roman" w:hAnsi="Times New Roman" w:cs="Times New Roman"/>
          <w:sz w:val="20"/>
          <w:szCs w:val="24"/>
          <w:shd w:val="clear" w:color="auto" w:fill="FFFFFF" w:themeFill="background1"/>
          <w:lang w:val="en-US"/>
        </w:rPr>
        <w:t xml:space="preserve"> close </w:t>
      </w:r>
      <w:r w:rsidR="00804276">
        <w:rPr>
          <w:rFonts w:ascii="Times New Roman" w:hAnsi="Times New Roman" w:cs="Times New Roman"/>
          <w:sz w:val="20"/>
          <w:szCs w:val="24"/>
          <w:shd w:val="clear" w:color="auto" w:fill="FFFFFF" w:themeFill="background1"/>
          <w:lang w:val="en-US"/>
        </w:rPr>
        <w:t>vicinity to</w:t>
      </w:r>
      <w:r w:rsidR="002D098C">
        <w:rPr>
          <w:rFonts w:ascii="Times New Roman" w:hAnsi="Times New Roman" w:cs="Times New Roman"/>
          <w:sz w:val="20"/>
          <w:szCs w:val="24"/>
          <w:shd w:val="clear" w:color="auto" w:fill="FFFFFF" w:themeFill="background1"/>
          <w:lang w:val="en-US"/>
        </w:rPr>
        <w:t xml:space="preserve"> its foraging grounds as to reduce predation and </w:t>
      </w:r>
      <w:r w:rsidR="00ED003D">
        <w:rPr>
          <w:rFonts w:ascii="Times New Roman" w:hAnsi="Times New Roman" w:cs="Times New Roman"/>
          <w:sz w:val="20"/>
          <w:szCs w:val="24"/>
          <w:shd w:val="clear" w:color="auto" w:fill="FFFFFF" w:themeFill="background1"/>
          <w:lang w:val="en-US"/>
        </w:rPr>
        <w:t>foraging distance</w:t>
      </w:r>
      <w:r w:rsidR="00EA034C">
        <w:rPr>
          <w:rFonts w:ascii="Times New Roman" w:hAnsi="Times New Roman" w:cs="Times New Roman"/>
          <w:sz w:val="20"/>
          <w:szCs w:val="24"/>
          <w:shd w:val="clear" w:color="auto" w:fill="FFFFFF" w:themeFill="background1"/>
          <w:lang w:val="en-US"/>
        </w:rPr>
        <w:t xml:space="preserve"> respectively</w:t>
      </w:r>
      <w:r w:rsidR="00ED003D">
        <w:rPr>
          <w:rFonts w:ascii="Times New Roman" w:hAnsi="Times New Roman" w:cs="Times New Roman"/>
          <w:sz w:val="20"/>
          <w:szCs w:val="24"/>
          <w:shd w:val="clear" w:color="auto" w:fill="FFFFFF" w:themeFill="background1"/>
          <w:lang w:val="en-US"/>
        </w:rPr>
        <w:t xml:space="preserve"> (</w:t>
      </w:r>
      <w:r w:rsidR="006005C2">
        <w:rPr>
          <w:rFonts w:ascii="Times New Roman" w:hAnsi="Times New Roman" w:cs="Times New Roman"/>
          <w:sz w:val="20"/>
          <w:szCs w:val="24"/>
          <w:shd w:val="clear" w:color="auto" w:fill="FFFFFF" w:themeFill="background1"/>
          <w:lang w:val="en-US"/>
        </w:rPr>
        <w:t xml:space="preserve">Vigfusdottir and Gunnarson, 2013; Whittam and Leonard, 2000; Isaksen and Bakken, </w:t>
      </w:r>
      <w:r w:rsidR="00901FAB">
        <w:rPr>
          <w:rFonts w:ascii="Times New Roman" w:hAnsi="Times New Roman" w:cs="Times New Roman"/>
          <w:sz w:val="20"/>
          <w:szCs w:val="24"/>
          <w:shd w:val="clear" w:color="auto" w:fill="FFFFFF" w:themeFill="background1"/>
          <w:lang w:val="en-US"/>
        </w:rPr>
        <w:t>1995; Suddaby and Ratcliffe, 1997; Robinson et al., 2001</w:t>
      </w:r>
      <w:r w:rsidR="00C06D22">
        <w:rPr>
          <w:rFonts w:ascii="Times New Roman" w:hAnsi="Times New Roman" w:cs="Times New Roman"/>
          <w:sz w:val="20"/>
          <w:szCs w:val="24"/>
          <w:shd w:val="clear" w:color="auto" w:fill="FFFFFF" w:themeFill="background1"/>
          <w:lang w:val="en-US"/>
        </w:rPr>
        <w:t>; Egevang and Frederiksen,</w:t>
      </w:r>
      <w:r w:rsidR="00804276">
        <w:rPr>
          <w:rFonts w:ascii="Times New Roman" w:hAnsi="Times New Roman" w:cs="Times New Roman"/>
          <w:sz w:val="20"/>
          <w:szCs w:val="24"/>
          <w:shd w:val="clear" w:color="auto" w:fill="FFFFFF" w:themeFill="background1"/>
          <w:lang w:val="en-US"/>
        </w:rPr>
        <w:t xml:space="preserve"> 2011). Therewith, despite its</w:t>
      </w:r>
      <w:r w:rsidR="00C06D22">
        <w:rPr>
          <w:rFonts w:ascii="Times New Roman" w:hAnsi="Times New Roman" w:cs="Times New Roman"/>
          <w:sz w:val="20"/>
          <w:szCs w:val="24"/>
          <w:shd w:val="clear" w:color="auto" w:fill="FFFFFF" w:themeFill="background1"/>
          <w:lang w:val="en-US"/>
        </w:rPr>
        <w:t xml:space="preserve"> </w:t>
      </w:r>
      <w:r w:rsidR="00EA034C">
        <w:rPr>
          <w:rFonts w:ascii="Times New Roman" w:hAnsi="Times New Roman" w:cs="Times New Roman"/>
          <w:sz w:val="20"/>
          <w:szCs w:val="24"/>
          <w:shd w:val="clear" w:color="auto" w:fill="FFFFFF" w:themeFill="background1"/>
          <w:lang w:val="en-US"/>
        </w:rPr>
        <w:t xml:space="preserve">outstanding </w:t>
      </w:r>
      <w:r w:rsidR="00804276">
        <w:rPr>
          <w:rFonts w:ascii="Times New Roman" w:hAnsi="Times New Roman" w:cs="Times New Roman"/>
          <w:sz w:val="20"/>
          <w:szCs w:val="24"/>
          <w:shd w:val="clear" w:color="auto" w:fill="FFFFFF" w:themeFill="background1"/>
          <w:lang w:val="en-US"/>
        </w:rPr>
        <w:t xml:space="preserve">circumpolar </w:t>
      </w:r>
      <w:r w:rsidR="00EA034C">
        <w:rPr>
          <w:rFonts w:ascii="Times New Roman" w:hAnsi="Times New Roman" w:cs="Times New Roman"/>
          <w:sz w:val="20"/>
          <w:szCs w:val="24"/>
          <w:shd w:val="clear" w:color="auto" w:fill="FFFFFF" w:themeFill="background1"/>
          <w:lang w:val="en-US"/>
        </w:rPr>
        <w:t>migration distance,</w:t>
      </w:r>
      <w:r w:rsidR="00804276">
        <w:rPr>
          <w:rFonts w:ascii="Times New Roman" w:hAnsi="Times New Roman" w:cs="Times New Roman"/>
          <w:sz w:val="20"/>
          <w:szCs w:val="24"/>
          <w:shd w:val="clear" w:color="auto" w:fill="FFFFFF" w:themeFill="background1"/>
          <w:lang w:val="en-US"/>
        </w:rPr>
        <w:t xml:space="preserve"> the Arctic tern actually </w:t>
      </w:r>
      <w:r w:rsidR="00442D3C">
        <w:rPr>
          <w:rFonts w:ascii="Times New Roman" w:hAnsi="Times New Roman" w:cs="Times New Roman"/>
          <w:sz w:val="20"/>
          <w:szCs w:val="24"/>
          <w:shd w:val="clear" w:color="auto" w:fill="FFFFFF" w:themeFill="background1"/>
          <w:lang w:val="en-US"/>
        </w:rPr>
        <w:t xml:space="preserve">covers relatively small distances </w:t>
      </w:r>
      <w:r w:rsidR="00354C63">
        <w:rPr>
          <w:rFonts w:ascii="Times New Roman" w:hAnsi="Times New Roman" w:cs="Times New Roman"/>
          <w:sz w:val="20"/>
          <w:szCs w:val="24"/>
          <w:shd w:val="clear" w:color="auto" w:fill="FFFFFF" w:themeFill="background1"/>
          <w:lang w:val="en-US"/>
        </w:rPr>
        <w:t>in its northern breeding region</w:t>
      </w:r>
      <w:r w:rsidR="00804276">
        <w:rPr>
          <w:rFonts w:ascii="Times New Roman" w:hAnsi="Times New Roman" w:cs="Times New Roman"/>
          <w:sz w:val="20"/>
          <w:szCs w:val="24"/>
          <w:shd w:val="clear" w:color="auto" w:fill="FFFFFF" w:themeFill="background1"/>
          <w:lang w:val="en-US"/>
        </w:rPr>
        <w:t xml:space="preserve"> compared to</w:t>
      </w:r>
      <w:r w:rsidR="00302769">
        <w:rPr>
          <w:rFonts w:ascii="Times New Roman" w:hAnsi="Times New Roman" w:cs="Times New Roman"/>
          <w:sz w:val="20"/>
          <w:szCs w:val="24"/>
          <w:shd w:val="clear" w:color="auto" w:fill="FFFFFF" w:themeFill="background1"/>
          <w:lang w:val="en-US"/>
        </w:rPr>
        <w:t xml:space="preserve"> foraging distances in the Antarctic and also compared to</w:t>
      </w:r>
      <w:r w:rsidR="00804276">
        <w:rPr>
          <w:rFonts w:ascii="Times New Roman" w:hAnsi="Times New Roman" w:cs="Times New Roman"/>
          <w:sz w:val="20"/>
          <w:szCs w:val="24"/>
          <w:shd w:val="clear" w:color="auto" w:fill="FFFFFF" w:themeFill="background1"/>
          <w:lang w:val="en-US"/>
        </w:rPr>
        <w:t xml:space="preserve"> other </w:t>
      </w:r>
      <w:r w:rsidR="00354C63">
        <w:rPr>
          <w:rFonts w:ascii="Times New Roman" w:hAnsi="Times New Roman" w:cs="Times New Roman"/>
          <w:sz w:val="20"/>
          <w:szCs w:val="24"/>
          <w:shd w:val="clear" w:color="auto" w:fill="FFFFFF" w:themeFill="background1"/>
          <w:lang w:val="en-US"/>
        </w:rPr>
        <w:t xml:space="preserve">Arctic bird species with </w:t>
      </w:r>
      <w:r w:rsidR="00354C63">
        <w:rPr>
          <w:rFonts w:ascii="Times New Roman" w:hAnsi="Times New Roman" w:cs="Times New Roman"/>
          <w:sz w:val="20"/>
          <w:szCs w:val="24"/>
          <w:shd w:val="clear" w:color="auto" w:fill="FFFFFF" w:themeFill="background1"/>
          <w:lang w:val="en-US"/>
        </w:rPr>
        <w:lastRenderedPageBreak/>
        <w:t>ove</w:t>
      </w:r>
      <w:r w:rsidR="00302769">
        <w:rPr>
          <w:rFonts w:ascii="Times New Roman" w:hAnsi="Times New Roman" w:cs="Times New Roman"/>
          <w:sz w:val="20"/>
          <w:szCs w:val="24"/>
          <w:shd w:val="clear" w:color="auto" w:fill="FFFFFF" w:themeFill="background1"/>
          <w:lang w:val="en-US"/>
        </w:rPr>
        <w:t xml:space="preserve">rlapping breeding distributions </w:t>
      </w:r>
      <w:r w:rsidR="00666A28">
        <w:rPr>
          <w:rFonts w:ascii="Times New Roman" w:hAnsi="Times New Roman" w:cs="Times New Roman"/>
          <w:sz w:val="20"/>
          <w:szCs w:val="24"/>
          <w:shd w:val="clear" w:color="auto" w:fill="FFFFFF" w:themeFill="background1"/>
          <w:lang w:val="en-US"/>
        </w:rPr>
        <w:t>(Table 1</w:t>
      </w:r>
      <w:r w:rsidR="00354C63">
        <w:rPr>
          <w:rFonts w:ascii="Times New Roman" w:hAnsi="Times New Roman" w:cs="Times New Roman"/>
          <w:sz w:val="20"/>
          <w:szCs w:val="24"/>
          <w:shd w:val="clear" w:color="auto" w:fill="FFFFFF" w:themeFill="background1"/>
          <w:lang w:val="en-US"/>
        </w:rPr>
        <w:t>) (</w:t>
      </w:r>
      <w:r w:rsidR="008C7800">
        <w:rPr>
          <w:rFonts w:ascii="Times New Roman" w:hAnsi="Times New Roman" w:cs="Times New Roman"/>
          <w:sz w:val="20"/>
          <w:szCs w:val="24"/>
          <w:shd w:val="clear" w:color="auto" w:fill="FFFFFF" w:themeFill="background1"/>
          <w:lang w:val="en-US"/>
        </w:rPr>
        <w:t>Garthe et al., 2000; Hobson et al., 1992; Barrett and Furness, 1990; Burtt, 1974; Pearson, 1968; Robertson et al., 2014)</w:t>
      </w:r>
      <w:r w:rsidR="00354C63">
        <w:rPr>
          <w:rFonts w:ascii="Times New Roman" w:hAnsi="Times New Roman" w:cs="Times New Roman"/>
          <w:sz w:val="20"/>
          <w:szCs w:val="24"/>
          <w:shd w:val="clear" w:color="auto" w:fill="FFFFFF" w:themeFill="background1"/>
          <w:lang w:val="en-US"/>
        </w:rPr>
        <w:t>.</w:t>
      </w:r>
      <w:r w:rsidR="00442D3C">
        <w:rPr>
          <w:rFonts w:ascii="Times New Roman" w:hAnsi="Times New Roman" w:cs="Times New Roman"/>
          <w:sz w:val="20"/>
          <w:szCs w:val="24"/>
          <w:shd w:val="clear" w:color="auto" w:fill="FFFFFF" w:themeFill="background1"/>
          <w:lang w:val="en-US"/>
        </w:rPr>
        <w:t xml:space="preserve"> Also, i</w:t>
      </w:r>
      <w:r w:rsidR="008C7800">
        <w:rPr>
          <w:rFonts w:ascii="Times New Roman" w:hAnsi="Times New Roman" w:cs="Times New Roman"/>
          <w:sz w:val="20"/>
          <w:szCs w:val="24"/>
          <w:shd w:val="clear" w:color="auto" w:fill="FFFFFF" w:themeFill="background1"/>
          <w:lang w:val="en-US"/>
        </w:rPr>
        <w:t xml:space="preserve">n </w:t>
      </w:r>
      <w:r w:rsidR="00CA5CFA">
        <w:rPr>
          <w:rFonts w:ascii="Times New Roman" w:hAnsi="Times New Roman" w:cs="Times New Roman"/>
          <w:sz w:val="20"/>
          <w:szCs w:val="24"/>
          <w:shd w:val="clear" w:color="auto" w:fill="FFFFFF" w:themeFill="background1"/>
          <w:lang w:val="en-US"/>
        </w:rPr>
        <w:t>addition to a small foraging range</w:t>
      </w:r>
      <w:r w:rsidR="00302769">
        <w:rPr>
          <w:rFonts w:ascii="Times New Roman" w:hAnsi="Times New Roman" w:cs="Times New Roman"/>
          <w:sz w:val="20"/>
          <w:szCs w:val="24"/>
          <w:shd w:val="clear" w:color="auto" w:fill="FFFFFF" w:themeFill="background1"/>
          <w:lang w:val="en-US"/>
        </w:rPr>
        <w:t xml:space="preserve"> during the breeding season</w:t>
      </w:r>
      <w:r w:rsidR="00442D3C">
        <w:rPr>
          <w:rFonts w:ascii="Times New Roman" w:hAnsi="Times New Roman" w:cs="Times New Roman"/>
          <w:sz w:val="20"/>
          <w:szCs w:val="24"/>
          <w:shd w:val="clear" w:color="auto" w:fill="FFFFFF" w:themeFill="background1"/>
          <w:lang w:val="en-US"/>
        </w:rPr>
        <w:t>, this species employs</w:t>
      </w:r>
      <w:r w:rsidR="001176BD">
        <w:rPr>
          <w:rFonts w:ascii="Times New Roman" w:hAnsi="Times New Roman" w:cs="Times New Roman"/>
          <w:sz w:val="20"/>
          <w:szCs w:val="24"/>
          <w:shd w:val="clear" w:color="auto" w:fill="FFFFFF" w:themeFill="background1"/>
          <w:lang w:val="en-US"/>
        </w:rPr>
        <w:t xml:space="preserve"> shallow dives</w:t>
      </w:r>
      <w:r w:rsidR="00442D3C">
        <w:rPr>
          <w:rFonts w:ascii="Times New Roman" w:hAnsi="Times New Roman" w:cs="Times New Roman"/>
          <w:sz w:val="20"/>
          <w:szCs w:val="24"/>
          <w:shd w:val="clear" w:color="auto" w:fill="FFFFFF" w:themeFill="background1"/>
          <w:lang w:val="en-US"/>
        </w:rPr>
        <w:t>, rarely exceeding 0.5 m below the</w:t>
      </w:r>
      <w:r w:rsidR="00EB6AB5">
        <w:rPr>
          <w:rFonts w:ascii="Times New Roman" w:hAnsi="Times New Roman" w:cs="Times New Roman"/>
          <w:sz w:val="20"/>
          <w:szCs w:val="24"/>
          <w:shd w:val="clear" w:color="auto" w:fill="FFFFFF" w:themeFill="background1"/>
          <w:lang w:val="en-US"/>
        </w:rPr>
        <w:t xml:space="preserve"> surface during short submersion (Schwemmer et al., 2009; Haney and Stone, 1988; </w:t>
      </w:r>
      <w:r w:rsidR="00F83D59">
        <w:rPr>
          <w:rFonts w:ascii="Times New Roman" w:hAnsi="Times New Roman" w:cs="Times New Roman"/>
          <w:sz w:val="20"/>
          <w:szCs w:val="24"/>
          <w:shd w:val="clear" w:color="auto" w:fill="FFFFFF" w:themeFill="background1"/>
          <w:lang w:val="en-US"/>
        </w:rPr>
        <w:t>Pearson, 1968; Robertson et al., 2014).</w:t>
      </w:r>
      <w:r w:rsidR="001176BD">
        <w:rPr>
          <w:rFonts w:ascii="Times New Roman" w:hAnsi="Times New Roman" w:cs="Times New Roman"/>
          <w:sz w:val="20"/>
          <w:szCs w:val="24"/>
          <w:shd w:val="clear" w:color="auto" w:fill="FFFFFF" w:themeFill="background1"/>
          <w:lang w:val="en-US"/>
        </w:rPr>
        <w:t xml:space="preserve"> Other Arct</w:t>
      </w:r>
      <w:r w:rsidR="00D0512C">
        <w:rPr>
          <w:rFonts w:ascii="Times New Roman" w:hAnsi="Times New Roman" w:cs="Times New Roman"/>
          <w:sz w:val="20"/>
          <w:szCs w:val="24"/>
          <w:shd w:val="clear" w:color="auto" w:fill="FFFFFF" w:themeFill="background1"/>
          <w:lang w:val="en-US"/>
        </w:rPr>
        <w:t xml:space="preserve">ic birds make significantly deeper dives such as fulmars with a diving depth of up to 3 m, and </w:t>
      </w:r>
      <w:r w:rsidR="00B81664">
        <w:rPr>
          <w:rFonts w:ascii="Times New Roman" w:hAnsi="Times New Roman" w:cs="Times New Roman"/>
          <w:sz w:val="20"/>
          <w:szCs w:val="24"/>
          <w:shd w:val="clear" w:color="auto" w:fill="FFFFFF" w:themeFill="background1"/>
          <w:lang w:val="en-US"/>
        </w:rPr>
        <w:t>gannets that can reach a depth of 22 m</w:t>
      </w:r>
      <w:r w:rsidR="00666A28">
        <w:rPr>
          <w:rFonts w:ascii="Times New Roman" w:hAnsi="Times New Roman" w:cs="Times New Roman"/>
          <w:sz w:val="20"/>
          <w:szCs w:val="24"/>
          <w:shd w:val="clear" w:color="auto" w:fill="FFFFFF" w:themeFill="background1"/>
          <w:lang w:val="en-US"/>
        </w:rPr>
        <w:t xml:space="preserve"> (Table 1</w:t>
      </w:r>
      <w:r w:rsidR="00F32398">
        <w:rPr>
          <w:rFonts w:ascii="Times New Roman" w:hAnsi="Times New Roman" w:cs="Times New Roman"/>
          <w:sz w:val="20"/>
          <w:szCs w:val="24"/>
          <w:shd w:val="clear" w:color="auto" w:fill="FFFFFF" w:themeFill="background1"/>
          <w:lang w:val="en-US"/>
        </w:rPr>
        <w:t>)</w:t>
      </w:r>
      <w:r w:rsidR="00B81664">
        <w:rPr>
          <w:rFonts w:ascii="Times New Roman" w:hAnsi="Times New Roman" w:cs="Times New Roman"/>
          <w:sz w:val="20"/>
          <w:szCs w:val="24"/>
          <w:shd w:val="clear" w:color="auto" w:fill="FFFFFF" w:themeFill="background1"/>
          <w:lang w:val="en-US"/>
        </w:rPr>
        <w:t xml:space="preserve"> (Hobson and Welch, 1992; Garthe et al., 2000).</w:t>
      </w:r>
    </w:p>
    <w:p w14:paraId="4BD07C04" w14:textId="77777777" w:rsidR="00B81664" w:rsidRDefault="00036FF7" w:rsidP="00BC0977">
      <w:pPr>
        <w:spacing w:after="0" w:line="240" w:lineRule="auto"/>
        <w:ind w:firstLine="708"/>
        <w:jc w:val="both"/>
        <w:rPr>
          <w:rFonts w:ascii="Times New Roman" w:hAnsi="Times New Roman" w:cs="Times New Roman"/>
          <w:sz w:val="20"/>
          <w:szCs w:val="24"/>
          <w:lang w:val="en-US"/>
        </w:rPr>
      </w:pPr>
      <w:r>
        <w:rPr>
          <w:rFonts w:ascii="Times New Roman" w:hAnsi="Times New Roman" w:cs="Times New Roman"/>
          <w:sz w:val="20"/>
          <w:szCs w:val="24"/>
          <w:lang w:val="en-US"/>
        </w:rPr>
        <w:t>The limited diving ability of the</w:t>
      </w:r>
      <w:r w:rsidR="007C641E">
        <w:rPr>
          <w:rFonts w:ascii="Times New Roman" w:hAnsi="Times New Roman" w:cs="Times New Roman"/>
          <w:sz w:val="20"/>
          <w:szCs w:val="24"/>
          <w:lang w:val="en-US"/>
        </w:rPr>
        <w:t xml:space="preserve"> Arctic</w:t>
      </w:r>
      <w:r>
        <w:rPr>
          <w:rFonts w:ascii="Times New Roman" w:hAnsi="Times New Roman" w:cs="Times New Roman"/>
          <w:sz w:val="20"/>
          <w:szCs w:val="24"/>
          <w:lang w:val="en-US"/>
        </w:rPr>
        <w:t xml:space="preserve"> tern </w:t>
      </w:r>
      <w:r w:rsidRPr="00022C77">
        <w:rPr>
          <w:rFonts w:ascii="Times New Roman" w:hAnsi="Times New Roman" w:cs="Times New Roman"/>
          <w:sz w:val="20"/>
          <w:szCs w:val="26"/>
          <w:lang w:val="en-US"/>
        </w:rPr>
        <w:t>a</w:t>
      </w:r>
      <w:r>
        <w:rPr>
          <w:rFonts w:ascii="Times New Roman" w:hAnsi="Times New Roman" w:cs="Times New Roman"/>
          <w:sz w:val="20"/>
          <w:szCs w:val="26"/>
          <w:lang w:val="en-US"/>
        </w:rPr>
        <w:t>nd distribution</w:t>
      </w:r>
      <w:r>
        <w:rPr>
          <w:rFonts w:ascii="Times New Roman" w:hAnsi="Times New Roman" w:cs="Times New Roman"/>
          <w:sz w:val="20"/>
          <w:szCs w:val="24"/>
          <w:lang w:val="en-US"/>
        </w:rPr>
        <w:t xml:space="preserve"> on mostly higher l</w:t>
      </w:r>
      <w:r w:rsidRPr="00022C77">
        <w:rPr>
          <w:rFonts w:ascii="Times New Roman" w:hAnsi="Times New Roman" w:cs="Times New Roman"/>
          <w:sz w:val="20"/>
          <w:szCs w:val="26"/>
          <w:lang w:val="en-US"/>
        </w:rPr>
        <w:t>a</w:t>
      </w:r>
      <w:r>
        <w:rPr>
          <w:rFonts w:ascii="Times New Roman" w:hAnsi="Times New Roman" w:cs="Times New Roman"/>
          <w:sz w:val="20"/>
          <w:szCs w:val="26"/>
          <w:lang w:val="en-US"/>
        </w:rPr>
        <w:t>titudes,</w:t>
      </w:r>
      <w:r>
        <w:rPr>
          <w:rFonts w:ascii="Times New Roman" w:hAnsi="Times New Roman" w:cs="Times New Roman"/>
          <w:sz w:val="20"/>
          <w:szCs w:val="24"/>
          <w:lang w:val="en-US"/>
        </w:rPr>
        <w:t xml:space="preserve"> </w:t>
      </w:r>
      <w:r w:rsidR="007C641E">
        <w:rPr>
          <w:rFonts w:ascii="Times New Roman" w:hAnsi="Times New Roman" w:cs="Times New Roman"/>
          <w:sz w:val="20"/>
          <w:szCs w:val="24"/>
          <w:lang w:val="en-US"/>
        </w:rPr>
        <w:t>reflects on its diet</w:t>
      </w:r>
      <w:r w:rsidR="006B1559">
        <w:rPr>
          <w:rFonts w:ascii="Times New Roman" w:hAnsi="Times New Roman" w:cs="Times New Roman"/>
          <w:sz w:val="20"/>
          <w:szCs w:val="24"/>
          <w:lang w:val="en-US"/>
        </w:rPr>
        <w:t xml:space="preserve"> which holds a larger proportion of crustaceans than the diet of its congener the Common tern</w:t>
      </w:r>
      <w:r w:rsidR="00505842">
        <w:rPr>
          <w:rFonts w:ascii="Times New Roman" w:hAnsi="Times New Roman" w:cs="Times New Roman"/>
          <w:sz w:val="20"/>
          <w:szCs w:val="24"/>
          <w:lang w:val="en-US"/>
        </w:rPr>
        <w:t xml:space="preserve"> whose distribution largely overlaps with the Arctic tern (Boecker, 1976; Frick and Becker, 1995; Schwemmer et al., 2009;</w:t>
      </w:r>
      <w:r w:rsidR="00CC3DFC">
        <w:rPr>
          <w:rFonts w:ascii="Times New Roman" w:hAnsi="Times New Roman" w:cs="Times New Roman"/>
          <w:sz w:val="20"/>
          <w:szCs w:val="24"/>
          <w:lang w:val="en-US"/>
        </w:rPr>
        <w:t xml:space="preserve"> Robertson et al., 2014)</w:t>
      </w:r>
      <w:r w:rsidR="006B1559">
        <w:rPr>
          <w:rFonts w:ascii="Times New Roman" w:hAnsi="Times New Roman" w:cs="Times New Roman"/>
          <w:sz w:val="20"/>
          <w:szCs w:val="24"/>
          <w:lang w:val="en-US"/>
        </w:rPr>
        <w:t>.</w:t>
      </w:r>
      <w:r w:rsidR="00915586">
        <w:rPr>
          <w:rFonts w:ascii="Times New Roman" w:hAnsi="Times New Roman" w:cs="Times New Roman"/>
          <w:sz w:val="20"/>
          <w:szCs w:val="24"/>
          <w:lang w:val="en-US"/>
        </w:rPr>
        <w:t xml:space="preserve"> Hence, why the Arctic tern</w:t>
      </w:r>
      <w:r w:rsidR="00E852BF">
        <w:rPr>
          <w:rFonts w:ascii="Times New Roman" w:hAnsi="Times New Roman" w:cs="Times New Roman"/>
          <w:sz w:val="20"/>
          <w:szCs w:val="24"/>
          <w:lang w:val="en-US"/>
        </w:rPr>
        <w:t xml:space="preserve"> can often be found feeding near glacier edges, where </w:t>
      </w:r>
      <w:r w:rsidR="00C75CB9">
        <w:rPr>
          <w:rFonts w:ascii="Times New Roman" w:hAnsi="Times New Roman" w:cs="Times New Roman"/>
          <w:sz w:val="20"/>
          <w:szCs w:val="24"/>
          <w:lang w:val="en-US"/>
        </w:rPr>
        <w:t>the outflow of glacier meltwater creates temporal variation in the abundance of zooplankton (Weslawski and Legezynska, 1998; Weydmann et al., 2013; Zajaczkowski and Legezynska, 2001; Otterlei et al, 1999; Carscadden et al., 2001).</w:t>
      </w:r>
    </w:p>
    <w:p w14:paraId="18328211" w14:textId="77777777" w:rsidR="00D678AE" w:rsidRDefault="00915586" w:rsidP="00B03810">
      <w:pPr>
        <w:shd w:val="clear" w:color="auto" w:fill="FFFFFF" w:themeFill="background1"/>
        <w:spacing w:after="0" w:line="240" w:lineRule="auto"/>
        <w:ind w:firstLine="708"/>
        <w:jc w:val="both"/>
        <w:rPr>
          <w:rFonts w:ascii="Times New Roman" w:hAnsi="Times New Roman" w:cs="Times New Roman"/>
          <w:sz w:val="20"/>
          <w:szCs w:val="24"/>
          <w:shd w:val="clear" w:color="auto" w:fill="FFFFFF" w:themeFill="background1"/>
          <w:lang w:val="en-US"/>
        </w:rPr>
      </w:pPr>
      <w:r>
        <w:rPr>
          <w:rFonts w:ascii="Times New Roman" w:hAnsi="Times New Roman" w:cs="Times New Roman"/>
          <w:sz w:val="20"/>
          <w:szCs w:val="24"/>
          <w:shd w:val="clear" w:color="auto" w:fill="FFFFFF" w:themeFill="background1"/>
          <w:lang w:val="en-US"/>
        </w:rPr>
        <w:t xml:space="preserve">Despite the circumpolar distribution of this bird species </w:t>
      </w:r>
      <w:r w:rsidR="00356D9E">
        <w:rPr>
          <w:rFonts w:ascii="Times New Roman" w:hAnsi="Times New Roman" w:cs="Times New Roman"/>
          <w:sz w:val="20"/>
          <w:szCs w:val="24"/>
          <w:shd w:val="clear" w:color="auto" w:fill="FFFFFF" w:themeFill="background1"/>
          <w:lang w:val="en-US"/>
        </w:rPr>
        <w:t>and its very specific foraging behavior, practically no research has been ca</w:t>
      </w:r>
      <w:r w:rsidR="00CC63E7">
        <w:rPr>
          <w:rFonts w:ascii="Times New Roman" w:hAnsi="Times New Roman" w:cs="Times New Roman"/>
          <w:sz w:val="20"/>
          <w:szCs w:val="24"/>
          <w:shd w:val="clear" w:color="auto" w:fill="FFFFFF" w:themeFill="background1"/>
          <w:lang w:val="en-US"/>
        </w:rPr>
        <w:t>rried out involving</w:t>
      </w:r>
      <w:r w:rsidR="00E33103">
        <w:rPr>
          <w:rFonts w:ascii="Times New Roman" w:hAnsi="Times New Roman" w:cs="Times New Roman"/>
          <w:sz w:val="20"/>
          <w:szCs w:val="24"/>
          <w:shd w:val="clear" w:color="auto" w:fill="FFFFFF" w:themeFill="background1"/>
          <w:lang w:val="en-US"/>
        </w:rPr>
        <w:t xml:space="preserve"> their diet during the breeding season in the Arctic</w:t>
      </w:r>
      <w:r w:rsidR="00356D9E">
        <w:rPr>
          <w:rFonts w:ascii="Times New Roman" w:hAnsi="Times New Roman" w:cs="Times New Roman"/>
          <w:sz w:val="20"/>
          <w:szCs w:val="24"/>
          <w:shd w:val="clear" w:color="auto" w:fill="FFFFFF" w:themeFill="background1"/>
          <w:lang w:val="en-US"/>
        </w:rPr>
        <w:t xml:space="preserve"> (</w:t>
      </w:r>
      <w:r w:rsidR="00666A28">
        <w:rPr>
          <w:rFonts w:ascii="Times New Roman" w:hAnsi="Times New Roman" w:cs="Times New Roman"/>
          <w:sz w:val="20"/>
          <w:szCs w:val="24"/>
          <w:shd w:val="clear" w:color="auto" w:fill="FFFFFF" w:themeFill="background1"/>
          <w:lang w:val="en-US"/>
        </w:rPr>
        <w:t xml:space="preserve">Fig. 2). </w:t>
      </w:r>
      <w:r w:rsidR="00B03810">
        <w:rPr>
          <w:rFonts w:ascii="Times New Roman" w:hAnsi="Times New Roman" w:cs="Times New Roman"/>
          <w:sz w:val="20"/>
          <w:szCs w:val="24"/>
          <w:shd w:val="clear" w:color="auto" w:fill="FFFFFF" w:themeFill="background1"/>
          <w:lang w:val="en-US"/>
        </w:rPr>
        <w:t xml:space="preserve">The majority of the studies on Arctic terns in the Arctic are population and migratory studies, whereas their diet and feeding behavior is a frequent topic of research in the more temperate regions  (Egevang et al., 2004; Egevang et al., 2010; Egevang and Frederiksen, 2011; Fijn et al., 2013; Burton and Thurston, 1959; Vigfusdottir et al., 2013; Ashpole et al., 2015; Robinson et al., 2001; Robinson and Hamer, 2000; Monaghan et al., 1992; </w:t>
      </w:r>
      <w:r w:rsidR="007729FB">
        <w:rPr>
          <w:rFonts w:ascii="Times New Roman" w:hAnsi="Times New Roman" w:cs="Times New Roman"/>
          <w:sz w:val="20"/>
          <w:szCs w:val="24"/>
          <w:shd w:val="clear" w:color="auto" w:fill="FFFFFF" w:themeFill="background1"/>
          <w:lang w:val="en-US"/>
        </w:rPr>
        <w:t>Rock et al., 2007; Pearson, 1968; Uttley, 1992; Frick and Becker, 1995).</w:t>
      </w:r>
      <w:r w:rsidR="00A67663" w:rsidRPr="00A67663">
        <w:rPr>
          <w:rFonts w:eastAsiaTheme="minorEastAsia" w:hAnsi="Calibri"/>
          <w:color w:val="000000" w:themeColor="text1"/>
          <w:kern w:val="24"/>
          <w:lang w:val="en-US"/>
        </w:rPr>
        <w:t xml:space="preserve"> </w:t>
      </w:r>
      <w:r w:rsidR="00A67663" w:rsidRPr="00A67663">
        <w:rPr>
          <w:rFonts w:ascii="Times New Roman" w:hAnsi="Times New Roman" w:cs="Times New Roman"/>
          <w:sz w:val="20"/>
          <w:szCs w:val="24"/>
          <w:shd w:val="clear" w:color="auto" w:fill="FFFFFF" w:themeFill="background1"/>
          <w:lang w:val="en-US"/>
        </w:rPr>
        <w:t xml:space="preserve">However, information </w:t>
      </w:r>
    </w:p>
    <w:p w14:paraId="64B48D22" w14:textId="77777777" w:rsidR="00D934F2" w:rsidRPr="009050F9" w:rsidRDefault="00D934F2" w:rsidP="00036FF7">
      <w:pPr>
        <w:pStyle w:val="Bijschrift"/>
        <w:framePr w:w="7291" w:h="916" w:hRule="exact" w:hSpace="180" w:wrap="around" w:vAnchor="text" w:hAnchor="page" w:x="1396" w:y="411"/>
        <w:jc w:val="both"/>
        <w:rPr>
          <w:b w:val="0"/>
          <w:color w:val="000000" w:themeColor="text1"/>
          <w:sz w:val="16"/>
          <w:lang w:val="en-US"/>
        </w:rPr>
      </w:pPr>
      <w:r w:rsidRPr="009050F9">
        <w:rPr>
          <w:color w:val="000000" w:themeColor="text1"/>
          <w:sz w:val="16"/>
          <w:lang w:val="en-US"/>
        </w:rPr>
        <w:t xml:space="preserve">Table </w:t>
      </w:r>
      <w:r w:rsidRPr="009050F9">
        <w:rPr>
          <w:color w:val="000000" w:themeColor="text1"/>
          <w:sz w:val="16"/>
        </w:rPr>
        <w:fldChar w:fldCharType="begin"/>
      </w:r>
      <w:r w:rsidRPr="009050F9">
        <w:rPr>
          <w:color w:val="000000" w:themeColor="text1"/>
          <w:sz w:val="16"/>
          <w:lang w:val="en-US"/>
        </w:rPr>
        <w:instrText xml:space="preserve"> SEQ Tabel \* ARABIC </w:instrText>
      </w:r>
      <w:r w:rsidRPr="009050F9">
        <w:rPr>
          <w:color w:val="000000" w:themeColor="text1"/>
          <w:sz w:val="16"/>
        </w:rPr>
        <w:fldChar w:fldCharType="separate"/>
      </w:r>
      <w:r>
        <w:rPr>
          <w:noProof/>
          <w:color w:val="000000" w:themeColor="text1"/>
          <w:sz w:val="16"/>
          <w:lang w:val="en-US"/>
        </w:rPr>
        <w:t>1</w:t>
      </w:r>
      <w:r w:rsidRPr="009050F9">
        <w:rPr>
          <w:color w:val="000000" w:themeColor="text1"/>
          <w:sz w:val="16"/>
        </w:rPr>
        <w:fldChar w:fldCharType="end"/>
      </w:r>
      <w:r w:rsidRPr="009050F9">
        <w:rPr>
          <w:color w:val="000000" w:themeColor="text1"/>
          <w:sz w:val="16"/>
          <w:lang w:val="en-US"/>
        </w:rPr>
        <w:t xml:space="preserve">. </w:t>
      </w:r>
      <w:r w:rsidRPr="009050F9">
        <w:rPr>
          <w:b w:val="0"/>
          <w:color w:val="000000" w:themeColor="text1"/>
          <w:sz w:val="16"/>
          <w:lang w:val="en-US"/>
        </w:rPr>
        <w:t>An overview of the foraging ranges and diving depths of several marine Arctic bird species</w:t>
      </w:r>
      <w:r w:rsidR="00036FF7">
        <w:rPr>
          <w:b w:val="0"/>
          <w:color w:val="000000" w:themeColor="text1"/>
          <w:sz w:val="16"/>
          <w:lang w:val="en-US"/>
        </w:rPr>
        <w:t xml:space="preserve">, </w:t>
      </w:r>
      <w:r w:rsidR="00036FF7" w:rsidRPr="009050F9">
        <w:rPr>
          <w:b w:val="0"/>
          <w:color w:val="000000" w:themeColor="text1"/>
          <w:sz w:val="16"/>
          <w:lang w:val="en-US"/>
        </w:rPr>
        <w:t>a</w:t>
      </w:r>
      <w:r w:rsidR="00036FF7">
        <w:rPr>
          <w:b w:val="0"/>
          <w:color w:val="000000" w:themeColor="text1"/>
          <w:sz w:val="16"/>
          <w:lang w:val="en-US"/>
        </w:rPr>
        <w:t xml:space="preserve">s well </w:t>
      </w:r>
      <w:r w:rsidR="00036FF7" w:rsidRPr="009050F9">
        <w:rPr>
          <w:b w:val="0"/>
          <w:color w:val="000000" w:themeColor="text1"/>
          <w:sz w:val="16"/>
          <w:lang w:val="en-US"/>
        </w:rPr>
        <w:t>a</w:t>
      </w:r>
      <w:r w:rsidR="00036FF7">
        <w:rPr>
          <w:b w:val="0"/>
          <w:color w:val="000000" w:themeColor="text1"/>
          <w:sz w:val="16"/>
          <w:lang w:val="en-US"/>
        </w:rPr>
        <w:t xml:space="preserve">s congeners of the </w:t>
      </w:r>
      <w:r w:rsidR="00036FF7" w:rsidRPr="009050F9">
        <w:rPr>
          <w:b w:val="0"/>
          <w:color w:val="000000" w:themeColor="text1"/>
          <w:sz w:val="16"/>
          <w:lang w:val="en-US"/>
        </w:rPr>
        <w:t>A</w:t>
      </w:r>
      <w:r w:rsidR="00036FF7">
        <w:rPr>
          <w:b w:val="0"/>
          <w:color w:val="000000" w:themeColor="text1"/>
          <w:sz w:val="16"/>
          <w:lang w:val="en-US"/>
        </w:rPr>
        <w:t xml:space="preserve">rctic tern </w:t>
      </w:r>
      <w:r w:rsidRPr="009050F9">
        <w:rPr>
          <w:b w:val="0"/>
          <w:color w:val="000000" w:themeColor="text1"/>
          <w:sz w:val="16"/>
          <w:lang w:val="en-US"/>
        </w:rPr>
        <w:t>. R</w:t>
      </w:r>
      <w:r w:rsidR="00036FF7" w:rsidRPr="009050F9">
        <w:rPr>
          <w:b w:val="0"/>
          <w:color w:val="000000" w:themeColor="text1"/>
          <w:sz w:val="16"/>
          <w:lang w:val="en-US"/>
        </w:rPr>
        <w:t>a</w:t>
      </w:r>
      <w:r w:rsidRPr="009050F9">
        <w:rPr>
          <w:b w:val="0"/>
          <w:color w:val="000000" w:themeColor="text1"/>
          <w:sz w:val="16"/>
          <w:lang w:val="en-US"/>
        </w:rPr>
        <w:t>nges have been indicated as the average minimum-maximum, average, &lt; average, and</w:t>
      </w:r>
      <w:r>
        <w:rPr>
          <w:b w:val="0"/>
          <w:color w:val="000000" w:themeColor="text1"/>
          <w:sz w:val="16"/>
          <w:lang w:val="en-US"/>
        </w:rPr>
        <w:t xml:space="preserve"> in between brackets maximum</w:t>
      </w:r>
      <w:r w:rsidRPr="009050F9">
        <w:rPr>
          <w:b w:val="0"/>
          <w:color w:val="000000" w:themeColor="text1"/>
          <w:sz w:val="16"/>
          <w:lang w:val="en-US"/>
        </w:rPr>
        <w:t xml:space="preserve"> foraging range. a = mean maximum foraging distance.</w:t>
      </w:r>
      <w:r w:rsidR="00036FF7">
        <w:rPr>
          <w:b w:val="0"/>
          <w:color w:val="000000" w:themeColor="text1"/>
          <w:sz w:val="16"/>
          <w:lang w:val="en-US"/>
        </w:rPr>
        <w:t xml:space="preserve"> </w:t>
      </w:r>
      <w:r w:rsidR="00036FF7" w:rsidRPr="009050F9">
        <w:rPr>
          <w:b w:val="0"/>
          <w:color w:val="000000" w:themeColor="text1"/>
          <w:sz w:val="16"/>
          <w:lang w:val="en-US"/>
        </w:rPr>
        <w:t>A</w:t>
      </w:r>
      <w:r w:rsidR="00036FF7">
        <w:rPr>
          <w:b w:val="0"/>
          <w:color w:val="000000" w:themeColor="text1"/>
          <w:sz w:val="16"/>
          <w:lang w:val="en-US"/>
        </w:rPr>
        <w:t>lso, the numbers behind the for</w:t>
      </w:r>
      <w:r w:rsidR="00036FF7" w:rsidRPr="009050F9">
        <w:rPr>
          <w:b w:val="0"/>
          <w:color w:val="000000" w:themeColor="text1"/>
          <w:sz w:val="16"/>
          <w:lang w:val="en-US"/>
        </w:rPr>
        <w:t>a</w:t>
      </w:r>
      <w:r w:rsidR="00036FF7">
        <w:rPr>
          <w:b w:val="0"/>
          <w:color w:val="000000" w:themeColor="text1"/>
          <w:sz w:val="16"/>
          <w:lang w:val="en-US"/>
        </w:rPr>
        <w:t>ging r</w:t>
      </w:r>
      <w:r w:rsidR="00036FF7" w:rsidRPr="009050F9">
        <w:rPr>
          <w:b w:val="0"/>
          <w:color w:val="000000" w:themeColor="text1"/>
          <w:sz w:val="16"/>
          <w:lang w:val="en-US"/>
        </w:rPr>
        <w:t>a</w:t>
      </w:r>
      <w:r w:rsidR="00036FF7">
        <w:rPr>
          <w:b w:val="0"/>
          <w:color w:val="000000" w:themeColor="text1"/>
          <w:sz w:val="16"/>
          <w:lang w:val="en-US"/>
        </w:rPr>
        <w:t xml:space="preserve">nges </w:t>
      </w:r>
      <w:r w:rsidR="00036FF7" w:rsidRPr="009050F9">
        <w:rPr>
          <w:b w:val="0"/>
          <w:color w:val="000000" w:themeColor="text1"/>
          <w:sz w:val="16"/>
          <w:lang w:val="en-US"/>
        </w:rPr>
        <w:t>a</w:t>
      </w:r>
      <w:r w:rsidR="00036FF7">
        <w:rPr>
          <w:b w:val="0"/>
          <w:color w:val="000000" w:themeColor="text1"/>
          <w:sz w:val="16"/>
          <w:lang w:val="en-US"/>
        </w:rPr>
        <w:t>nd diving depths refer to the liter</w:t>
      </w:r>
      <w:r w:rsidR="00036FF7" w:rsidRPr="009050F9">
        <w:rPr>
          <w:b w:val="0"/>
          <w:color w:val="000000" w:themeColor="text1"/>
          <w:sz w:val="16"/>
          <w:lang w:val="en-US"/>
        </w:rPr>
        <w:t>a</w:t>
      </w:r>
      <w:r w:rsidR="00036FF7">
        <w:rPr>
          <w:b w:val="0"/>
          <w:color w:val="000000" w:themeColor="text1"/>
          <w:sz w:val="16"/>
          <w:lang w:val="en-US"/>
        </w:rPr>
        <w:t>ture sources.</w:t>
      </w:r>
    </w:p>
    <w:p w14:paraId="7D972BB6" w14:textId="77777777" w:rsidR="00372352" w:rsidRDefault="00372352" w:rsidP="00A94FD3">
      <w:pPr>
        <w:spacing w:after="0" w:line="240" w:lineRule="auto"/>
        <w:jc w:val="both"/>
        <w:rPr>
          <w:rFonts w:ascii="Times New Roman" w:hAnsi="Times New Roman" w:cs="Times New Roman"/>
          <w:sz w:val="20"/>
          <w:szCs w:val="24"/>
          <w:lang w:val="en-US"/>
        </w:rPr>
      </w:pPr>
    </w:p>
    <w:tbl>
      <w:tblPr>
        <w:tblStyle w:val="Onopgemaaktetabel31"/>
        <w:tblpPr w:leftFromText="180" w:rightFromText="180" w:vertAnchor="page" w:horzAnchor="margin" w:tblpY="7846"/>
        <w:tblW w:w="0" w:type="auto"/>
        <w:tblLook w:val="04A0" w:firstRow="1" w:lastRow="0" w:firstColumn="1" w:lastColumn="0" w:noHBand="0" w:noVBand="1"/>
      </w:tblPr>
      <w:tblGrid>
        <w:gridCol w:w="2660"/>
        <w:gridCol w:w="2516"/>
        <w:gridCol w:w="2162"/>
      </w:tblGrid>
      <w:tr w:rsidR="00A94FD3" w14:paraId="1FC731BF" w14:textId="77777777" w:rsidTr="00036FF7">
        <w:trPr>
          <w:cnfStyle w:val="100000000000" w:firstRow="1" w:lastRow="0" w:firstColumn="0" w:lastColumn="0" w:oddVBand="0" w:evenVBand="0" w:oddHBand="0" w:evenHBand="0" w:firstRowFirstColumn="0" w:firstRowLastColumn="0" w:lastRowFirstColumn="0" w:lastRowLastColumn="0"/>
          <w:trHeight w:val="384"/>
        </w:trPr>
        <w:tc>
          <w:tcPr>
            <w:cnfStyle w:val="001000000100" w:firstRow="0" w:lastRow="0" w:firstColumn="1" w:lastColumn="0" w:oddVBand="0" w:evenVBand="0" w:oddHBand="0" w:evenHBand="0" w:firstRowFirstColumn="1" w:firstRowLastColumn="0" w:lastRowFirstColumn="0" w:lastRowLastColumn="0"/>
            <w:tcW w:w="2660" w:type="dxa"/>
          </w:tcPr>
          <w:p w14:paraId="2B74E792" w14:textId="77777777" w:rsidR="00D934F2" w:rsidRPr="00D934F2" w:rsidRDefault="00D934F2" w:rsidP="00036FF7">
            <w:pPr>
              <w:spacing w:line="360" w:lineRule="auto"/>
              <w:jc w:val="both"/>
              <w:rPr>
                <w:rFonts w:cs="Times New Roman"/>
                <w:sz w:val="24"/>
                <w:szCs w:val="24"/>
                <w:lang w:val="en-US"/>
              </w:rPr>
            </w:pPr>
          </w:p>
          <w:p w14:paraId="3EE488A8" w14:textId="77777777" w:rsidR="00A94FD3" w:rsidRPr="00120C62" w:rsidRDefault="00A94FD3" w:rsidP="00036FF7">
            <w:pPr>
              <w:spacing w:line="360" w:lineRule="auto"/>
              <w:jc w:val="both"/>
              <w:rPr>
                <w:rFonts w:cs="Times New Roman"/>
                <w:sz w:val="24"/>
                <w:szCs w:val="24"/>
              </w:rPr>
            </w:pPr>
            <w:r w:rsidRPr="00120C62">
              <w:rPr>
                <w:rFonts w:cs="Times New Roman"/>
                <w:sz w:val="24"/>
                <w:szCs w:val="24"/>
              </w:rPr>
              <w:t>Species</w:t>
            </w:r>
          </w:p>
        </w:tc>
        <w:tc>
          <w:tcPr>
            <w:tcW w:w="2516" w:type="dxa"/>
          </w:tcPr>
          <w:p w14:paraId="605B6CD8" w14:textId="77777777" w:rsidR="00D934F2" w:rsidRDefault="00D934F2" w:rsidP="00036FF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rPr>
            </w:pPr>
          </w:p>
          <w:p w14:paraId="2E6B962D" w14:textId="77777777" w:rsidR="00D934F2" w:rsidRDefault="00D934F2" w:rsidP="00036FF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rPr>
            </w:pPr>
          </w:p>
          <w:p w14:paraId="706D11EA" w14:textId="77777777" w:rsidR="00A94FD3" w:rsidRPr="00EE028E" w:rsidRDefault="00A94FD3" w:rsidP="00036FF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sidRPr="00EE028E">
              <w:rPr>
                <w:rFonts w:cs="Times New Roman"/>
              </w:rPr>
              <w:t>Foraging range (km)</w:t>
            </w:r>
          </w:p>
        </w:tc>
        <w:tc>
          <w:tcPr>
            <w:tcW w:w="2162" w:type="dxa"/>
          </w:tcPr>
          <w:p w14:paraId="2355287C" w14:textId="77777777" w:rsidR="00D934F2" w:rsidRDefault="00D934F2" w:rsidP="00036FF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rPr>
            </w:pPr>
          </w:p>
          <w:p w14:paraId="14FED4DF" w14:textId="77777777" w:rsidR="00D934F2" w:rsidRDefault="00D934F2" w:rsidP="00036FF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rPr>
            </w:pPr>
          </w:p>
          <w:p w14:paraId="0F392EDB" w14:textId="77777777" w:rsidR="00A94FD3" w:rsidRPr="00EE028E" w:rsidRDefault="00A94FD3" w:rsidP="00036FF7">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sidRPr="00EE028E">
              <w:rPr>
                <w:rFonts w:cs="Times New Roman"/>
              </w:rPr>
              <w:t>Diving depth (m)</w:t>
            </w:r>
          </w:p>
        </w:tc>
      </w:tr>
      <w:tr w:rsidR="00A94FD3" w14:paraId="4273CE4A" w14:textId="77777777" w:rsidTr="00036F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660" w:type="dxa"/>
          </w:tcPr>
          <w:p w14:paraId="37CC29FB" w14:textId="77777777" w:rsidR="00A94FD3" w:rsidRPr="00EE028E" w:rsidRDefault="00A94FD3" w:rsidP="00036FF7">
            <w:pPr>
              <w:spacing w:line="360" w:lineRule="auto"/>
              <w:jc w:val="both"/>
              <w:rPr>
                <w:rFonts w:cs="Times New Roman"/>
                <w:b w:val="0"/>
                <w:sz w:val="20"/>
                <w:szCs w:val="20"/>
              </w:rPr>
            </w:pPr>
            <w:r w:rsidRPr="00EE028E">
              <w:rPr>
                <w:rFonts w:cs="Times New Roman"/>
                <w:b w:val="0"/>
                <w:sz w:val="20"/>
                <w:szCs w:val="20"/>
              </w:rPr>
              <w:t>Sternidae</w:t>
            </w:r>
          </w:p>
        </w:tc>
        <w:tc>
          <w:tcPr>
            <w:tcW w:w="2516" w:type="dxa"/>
          </w:tcPr>
          <w:p w14:paraId="2E734180" w14:textId="77777777" w:rsidR="00A94FD3" w:rsidRPr="00384C30"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p>
        </w:tc>
        <w:tc>
          <w:tcPr>
            <w:tcW w:w="2162" w:type="dxa"/>
          </w:tcPr>
          <w:p w14:paraId="16A491A3" w14:textId="77777777" w:rsidR="00A94FD3" w:rsidRPr="00384C30"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p>
        </w:tc>
      </w:tr>
      <w:tr w:rsidR="00A94FD3" w14:paraId="544B0E06" w14:textId="77777777" w:rsidTr="00036FF7">
        <w:trPr>
          <w:trHeight w:val="384"/>
        </w:trPr>
        <w:tc>
          <w:tcPr>
            <w:cnfStyle w:val="001000000000" w:firstRow="0" w:lastRow="0" w:firstColumn="1" w:lastColumn="0" w:oddVBand="0" w:evenVBand="0" w:oddHBand="0" w:evenHBand="0" w:firstRowFirstColumn="0" w:firstRowLastColumn="0" w:lastRowFirstColumn="0" w:lastRowLastColumn="0"/>
            <w:tcW w:w="2660" w:type="dxa"/>
          </w:tcPr>
          <w:p w14:paraId="6FBDCFEF" w14:textId="77777777" w:rsidR="00A94FD3" w:rsidRPr="00EE028E" w:rsidRDefault="00A94FD3" w:rsidP="00036FF7">
            <w:pPr>
              <w:spacing w:line="360" w:lineRule="auto"/>
              <w:jc w:val="both"/>
              <w:rPr>
                <w:rFonts w:cs="Times New Roman"/>
                <w:b w:val="0"/>
                <w:sz w:val="20"/>
                <w:szCs w:val="20"/>
              </w:rPr>
            </w:pPr>
            <w:r w:rsidRPr="00EE028E">
              <w:rPr>
                <w:rFonts w:cs="Times New Roman"/>
                <w:b w:val="0"/>
                <w:sz w:val="20"/>
                <w:szCs w:val="20"/>
              </w:rPr>
              <w:t xml:space="preserve">   Arctic tern</w:t>
            </w:r>
          </w:p>
        </w:tc>
        <w:tc>
          <w:tcPr>
            <w:tcW w:w="2516" w:type="dxa"/>
          </w:tcPr>
          <w:p w14:paraId="5FDF08F8"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EE028E">
              <w:rPr>
                <w:rFonts w:ascii="Times New Roman" w:hAnsi="Times New Roman" w:cs="Times New Roman"/>
                <w:sz w:val="20"/>
                <w:szCs w:val="20"/>
              </w:rPr>
              <w:t>7-10 (&lt; 30)</w:t>
            </w:r>
            <w:r w:rsidRPr="00EE028E">
              <w:rPr>
                <w:rFonts w:ascii="Times New Roman" w:hAnsi="Times New Roman" w:cs="Times New Roman"/>
                <w:sz w:val="20"/>
                <w:szCs w:val="20"/>
                <w:vertAlign w:val="superscript"/>
              </w:rPr>
              <w:t>[1][6]</w:t>
            </w:r>
          </w:p>
        </w:tc>
        <w:tc>
          <w:tcPr>
            <w:tcW w:w="2162" w:type="dxa"/>
          </w:tcPr>
          <w:p w14:paraId="0A6809C2"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EE028E">
              <w:rPr>
                <w:rFonts w:ascii="Times New Roman" w:hAnsi="Times New Roman" w:cs="Times New Roman"/>
                <w:sz w:val="20"/>
                <w:szCs w:val="20"/>
              </w:rPr>
              <w:t>&lt; 0.5-1</w:t>
            </w:r>
            <w:r>
              <w:rPr>
                <w:rFonts w:ascii="Times New Roman" w:hAnsi="Times New Roman" w:cs="Times New Roman"/>
                <w:sz w:val="20"/>
                <w:szCs w:val="20"/>
                <w:vertAlign w:val="superscript"/>
              </w:rPr>
              <w:t>[2]</w:t>
            </w:r>
          </w:p>
        </w:tc>
      </w:tr>
      <w:tr w:rsidR="00A94FD3" w14:paraId="6B42EA07" w14:textId="77777777" w:rsidTr="00036F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660" w:type="dxa"/>
          </w:tcPr>
          <w:p w14:paraId="5E65DF02" w14:textId="77777777" w:rsidR="00A94FD3" w:rsidRPr="00EE028E" w:rsidRDefault="00A94FD3" w:rsidP="00036FF7">
            <w:pPr>
              <w:spacing w:line="360" w:lineRule="auto"/>
              <w:jc w:val="both"/>
              <w:rPr>
                <w:rFonts w:cs="Times New Roman"/>
                <w:b w:val="0"/>
                <w:sz w:val="20"/>
                <w:szCs w:val="20"/>
              </w:rPr>
            </w:pPr>
            <w:r w:rsidRPr="00EE028E">
              <w:rPr>
                <w:rFonts w:cs="Times New Roman"/>
                <w:b w:val="0"/>
                <w:sz w:val="20"/>
                <w:szCs w:val="20"/>
              </w:rPr>
              <w:t xml:space="preserve">   Common tern</w:t>
            </w:r>
          </w:p>
        </w:tc>
        <w:tc>
          <w:tcPr>
            <w:tcW w:w="2516" w:type="dxa"/>
          </w:tcPr>
          <w:p w14:paraId="05293FF9" w14:textId="77777777" w:rsidR="00A94FD3" w:rsidRPr="00EE028E"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EE028E">
              <w:rPr>
                <w:rFonts w:ascii="Times New Roman" w:hAnsi="Times New Roman" w:cs="Times New Roman"/>
                <w:sz w:val="20"/>
                <w:szCs w:val="20"/>
              </w:rPr>
              <w:t>4.5-22 (&lt; 30)</w:t>
            </w:r>
            <w:r>
              <w:rPr>
                <w:rFonts w:ascii="Times New Roman" w:hAnsi="Times New Roman" w:cs="Times New Roman"/>
                <w:sz w:val="20"/>
                <w:szCs w:val="20"/>
                <w:vertAlign w:val="superscript"/>
              </w:rPr>
              <w:t>[1</w:t>
            </w:r>
            <w:r w:rsidRPr="00EE028E">
              <w:rPr>
                <w:rFonts w:ascii="Times New Roman" w:hAnsi="Times New Roman" w:cs="Times New Roman"/>
                <w:sz w:val="20"/>
                <w:szCs w:val="20"/>
                <w:vertAlign w:val="superscript"/>
              </w:rPr>
              <w:t>][6]</w:t>
            </w:r>
          </w:p>
        </w:tc>
        <w:tc>
          <w:tcPr>
            <w:tcW w:w="2162" w:type="dxa"/>
          </w:tcPr>
          <w:p w14:paraId="1A87EAAF" w14:textId="77777777" w:rsidR="00A94FD3" w:rsidRPr="00EE028E" w:rsidRDefault="00A94FD3" w:rsidP="00036FF7">
            <w:pPr>
              <w:tabs>
                <w:tab w:val="right" w:pos="194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EE028E">
              <w:rPr>
                <w:rFonts w:ascii="Times New Roman" w:hAnsi="Times New Roman" w:cs="Times New Roman"/>
                <w:sz w:val="20"/>
                <w:szCs w:val="20"/>
              </w:rPr>
              <w:t>&lt; 0.8</w:t>
            </w:r>
            <w:r>
              <w:rPr>
                <w:rFonts w:ascii="Times New Roman" w:hAnsi="Times New Roman" w:cs="Times New Roman"/>
                <w:sz w:val="20"/>
                <w:szCs w:val="20"/>
                <w:vertAlign w:val="superscript"/>
              </w:rPr>
              <w:t>[2]</w:t>
            </w:r>
            <w:r w:rsidR="00D934F2">
              <w:rPr>
                <w:rFonts w:ascii="Times New Roman" w:hAnsi="Times New Roman" w:cs="Times New Roman"/>
                <w:sz w:val="20"/>
                <w:szCs w:val="20"/>
                <w:vertAlign w:val="superscript"/>
              </w:rPr>
              <w:tab/>
            </w:r>
          </w:p>
        </w:tc>
      </w:tr>
      <w:tr w:rsidR="00A94FD3" w14:paraId="7275CAF1" w14:textId="77777777" w:rsidTr="00036FF7">
        <w:trPr>
          <w:trHeight w:val="384"/>
        </w:trPr>
        <w:tc>
          <w:tcPr>
            <w:cnfStyle w:val="001000000000" w:firstRow="0" w:lastRow="0" w:firstColumn="1" w:lastColumn="0" w:oddVBand="0" w:evenVBand="0" w:oddHBand="0" w:evenHBand="0" w:firstRowFirstColumn="0" w:firstRowLastColumn="0" w:lastRowFirstColumn="0" w:lastRowLastColumn="0"/>
            <w:tcW w:w="2660" w:type="dxa"/>
          </w:tcPr>
          <w:p w14:paraId="01190010" w14:textId="77777777" w:rsidR="00A94FD3" w:rsidRPr="00EE028E" w:rsidRDefault="00A94FD3" w:rsidP="00036FF7">
            <w:pPr>
              <w:spacing w:line="360" w:lineRule="auto"/>
              <w:jc w:val="both"/>
              <w:rPr>
                <w:rFonts w:cs="Times New Roman"/>
                <w:b w:val="0"/>
                <w:sz w:val="20"/>
                <w:szCs w:val="20"/>
              </w:rPr>
            </w:pPr>
            <w:r w:rsidRPr="00EE028E">
              <w:rPr>
                <w:rFonts w:cs="Times New Roman"/>
                <w:b w:val="0"/>
                <w:sz w:val="20"/>
                <w:szCs w:val="20"/>
              </w:rPr>
              <w:t xml:space="preserve">   Roseate tern</w:t>
            </w:r>
          </w:p>
        </w:tc>
        <w:tc>
          <w:tcPr>
            <w:tcW w:w="2516" w:type="dxa"/>
          </w:tcPr>
          <w:p w14:paraId="3724207B"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EE028E">
              <w:rPr>
                <w:rFonts w:ascii="Times New Roman" w:hAnsi="Times New Roman" w:cs="Times New Roman"/>
                <w:sz w:val="20"/>
                <w:szCs w:val="20"/>
              </w:rPr>
              <w:t>12.2 (&lt; 30)</w:t>
            </w:r>
            <w:r w:rsidRPr="00EE028E">
              <w:rPr>
                <w:rFonts w:ascii="Times New Roman" w:hAnsi="Times New Roman" w:cs="Times New Roman"/>
                <w:sz w:val="20"/>
                <w:szCs w:val="20"/>
                <w:vertAlign w:val="superscript"/>
              </w:rPr>
              <w:t>[6]</w:t>
            </w:r>
          </w:p>
        </w:tc>
        <w:tc>
          <w:tcPr>
            <w:tcW w:w="2162" w:type="dxa"/>
          </w:tcPr>
          <w:p w14:paraId="7FFEF123"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EE028E">
              <w:rPr>
                <w:rFonts w:ascii="Times New Roman" w:hAnsi="Times New Roman" w:cs="Times New Roman"/>
                <w:sz w:val="20"/>
                <w:szCs w:val="20"/>
              </w:rPr>
              <w:t>&lt; 1.2</w:t>
            </w:r>
            <w:r>
              <w:rPr>
                <w:rFonts w:ascii="Times New Roman" w:hAnsi="Times New Roman" w:cs="Times New Roman"/>
                <w:sz w:val="20"/>
                <w:szCs w:val="20"/>
                <w:vertAlign w:val="superscript"/>
              </w:rPr>
              <w:t>[2]</w:t>
            </w:r>
          </w:p>
        </w:tc>
      </w:tr>
      <w:tr w:rsidR="00A94FD3" w14:paraId="111F710E" w14:textId="77777777" w:rsidTr="00036F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660" w:type="dxa"/>
          </w:tcPr>
          <w:p w14:paraId="2BF769E0" w14:textId="77777777" w:rsidR="00A94FD3" w:rsidRPr="00EE028E" w:rsidRDefault="00A94FD3" w:rsidP="00036FF7">
            <w:pPr>
              <w:spacing w:line="360" w:lineRule="auto"/>
              <w:jc w:val="both"/>
              <w:rPr>
                <w:rFonts w:cs="Times New Roman"/>
                <w:b w:val="0"/>
                <w:sz w:val="20"/>
                <w:szCs w:val="20"/>
              </w:rPr>
            </w:pPr>
            <w:r w:rsidRPr="00EE028E">
              <w:rPr>
                <w:rFonts w:cs="Times New Roman"/>
                <w:b w:val="0"/>
                <w:sz w:val="20"/>
                <w:szCs w:val="20"/>
              </w:rPr>
              <w:t xml:space="preserve">   Sandwich tern</w:t>
            </w:r>
          </w:p>
        </w:tc>
        <w:tc>
          <w:tcPr>
            <w:tcW w:w="2516" w:type="dxa"/>
          </w:tcPr>
          <w:p w14:paraId="4DA5869F" w14:textId="77777777" w:rsidR="00A94FD3" w:rsidRPr="00EE028E"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EE028E">
              <w:rPr>
                <w:rFonts w:ascii="Times New Roman" w:hAnsi="Times New Roman" w:cs="Times New Roman"/>
                <w:sz w:val="20"/>
                <w:szCs w:val="20"/>
              </w:rPr>
              <w:t>11.5-25 (&lt; 54)</w:t>
            </w:r>
            <w:r>
              <w:rPr>
                <w:rFonts w:ascii="Times New Roman" w:hAnsi="Times New Roman" w:cs="Times New Roman"/>
                <w:sz w:val="20"/>
                <w:szCs w:val="20"/>
                <w:vertAlign w:val="superscript"/>
              </w:rPr>
              <w:t>[1</w:t>
            </w:r>
            <w:r w:rsidRPr="00EE028E">
              <w:rPr>
                <w:rFonts w:ascii="Times New Roman" w:hAnsi="Times New Roman" w:cs="Times New Roman"/>
                <w:sz w:val="20"/>
                <w:szCs w:val="20"/>
                <w:vertAlign w:val="superscript"/>
              </w:rPr>
              <w:t>][6]</w:t>
            </w:r>
          </w:p>
        </w:tc>
        <w:tc>
          <w:tcPr>
            <w:tcW w:w="2162" w:type="dxa"/>
          </w:tcPr>
          <w:p w14:paraId="622A7034" w14:textId="77777777" w:rsidR="00A94FD3" w:rsidRPr="00EE028E"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94FD3" w14:paraId="7C6099B7" w14:textId="77777777" w:rsidTr="00036FF7">
        <w:trPr>
          <w:trHeight w:val="384"/>
        </w:trPr>
        <w:tc>
          <w:tcPr>
            <w:cnfStyle w:val="001000000000" w:firstRow="0" w:lastRow="0" w:firstColumn="1" w:lastColumn="0" w:oddVBand="0" w:evenVBand="0" w:oddHBand="0" w:evenHBand="0" w:firstRowFirstColumn="0" w:firstRowLastColumn="0" w:lastRowFirstColumn="0" w:lastRowLastColumn="0"/>
            <w:tcW w:w="2660" w:type="dxa"/>
          </w:tcPr>
          <w:p w14:paraId="7E40EAB7" w14:textId="77777777" w:rsidR="00A94FD3" w:rsidRPr="00EE028E" w:rsidRDefault="00A94FD3" w:rsidP="00036FF7">
            <w:pPr>
              <w:spacing w:line="360" w:lineRule="auto"/>
              <w:jc w:val="both"/>
              <w:rPr>
                <w:rFonts w:cs="Times New Roman"/>
                <w:b w:val="0"/>
                <w:sz w:val="20"/>
                <w:szCs w:val="20"/>
              </w:rPr>
            </w:pPr>
            <w:r w:rsidRPr="00EE028E">
              <w:rPr>
                <w:rFonts w:cs="Times New Roman"/>
                <w:b w:val="0"/>
                <w:sz w:val="20"/>
                <w:szCs w:val="20"/>
              </w:rPr>
              <w:t>Non-Sternidae</w:t>
            </w:r>
          </w:p>
        </w:tc>
        <w:tc>
          <w:tcPr>
            <w:tcW w:w="2516" w:type="dxa"/>
          </w:tcPr>
          <w:p w14:paraId="1B797D5F"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62" w:type="dxa"/>
          </w:tcPr>
          <w:p w14:paraId="1ECB67FA"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94FD3" w:rsidRPr="00BE76C4" w14:paraId="6C17D267" w14:textId="77777777" w:rsidTr="00036F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660" w:type="dxa"/>
          </w:tcPr>
          <w:p w14:paraId="20F5EEA7" w14:textId="77777777" w:rsidR="00A94FD3" w:rsidRPr="00EE028E" w:rsidRDefault="00A94FD3" w:rsidP="00036FF7">
            <w:pPr>
              <w:spacing w:line="360" w:lineRule="auto"/>
              <w:jc w:val="both"/>
              <w:rPr>
                <w:rFonts w:cs="Times New Roman"/>
                <w:b w:val="0"/>
                <w:sz w:val="20"/>
                <w:szCs w:val="20"/>
              </w:rPr>
            </w:pPr>
            <w:r w:rsidRPr="00EE028E">
              <w:rPr>
                <w:rFonts w:cs="Times New Roman"/>
                <w:b w:val="0"/>
                <w:sz w:val="20"/>
                <w:szCs w:val="20"/>
              </w:rPr>
              <w:t xml:space="preserve">   Northern gannet</w:t>
            </w:r>
          </w:p>
        </w:tc>
        <w:tc>
          <w:tcPr>
            <w:tcW w:w="2516" w:type="dxa"/>
          </w:tcPr>
          <w:p w14:paraId="15D1492C" w14:textId="77777777" w:rsidR="00A94FD3" w:rsidRPr="00EE028E"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 xml:space="preserve">92.5-500 (&lt; 590) </w:t>
            </w:r>
            <w:r w:rsidRPr="00EE028E">
              <w:rPr>
                <w:rFonts w:ascii="Times New Roman" w:hAnsi="Times New Roman" w:cs="Times New Roman"/>
                <w:sz w:val="20"/>
                <w:szCs w:val="20"/>
                <w:vertAlign w:val="superscript"/>
                <w:lang w:val="en-US"/>
              </w:rPr>
              <w:t>[2][6]</w:t>
            </w:r>
            <w:r>
              <w:rPr>
                <w:rFonts w:ascii="Times New Roman" w:hAnsi="Times New Roman" w:cs="Times New Roman"/>
                <w:sz w:val="20"/>
                <w:szCs w:val="20"/>
                <w:vertAlign w:val="superscript"/>
                <w:lang w:val="en-US"/>
              </w:rPr>
              <w:t>[11]</w:t>
            </w:r>
          </w:p>
        </w:tc>
        <w:tc>
          <w:tcPr>
            <w:tcW w:w="2162" w:type="dxa"/>
          </w:tcPr>
          <w:p w14:paraId="18F0E1EC" w14:textId="77777777" w:rsidR="00A94FD3" w:rsidRPr="00EE028E"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4.6-22.0</w:t>
            </w:r>
            <w:r w:rsidRPr="00EE028E">
              <w:rPr>
                <w:rFonts w:ascii="Times New Roman" w:hAnsi="Times New Roman" w:cs="Times New Roman"/>
                <w:sz w:val="20"/>
                <w:szCs w:val="20"/>
                <w:vertAlign w:val="superscript"/>
                <w:lang w:val="en-US"/>
              </w:rPr>
              <w:t>[8]</w:t>
            </w:r>
          </w:p>
        </w:tc>
      </w:tr>
      <w:tr w:rsidR="00A94FD3" w:rsidRPr="00BE76C4" w14:paraId="3537533B" w14:textId="77777777" w:rsidTr="00036FF7">
        <w:trPr>
          <w:trHeight w:val="384"/>
        </w:trPr>
        <w:tc>
          <w:tcPr>
            <w:cnfStyle w:val="001000000000" w:firstRow="0" w:lastRow="0" w:firstColumn="1" w:lastColumn="0" w:oddVBand="0" w:evenVBand="0" w:oddHBand="0" w:evenHBand="0" w:firstRowFirstColumn="0" w:firstRowLastColumn="0" w:lastRowFirstColumn="0" w:lastRowLastColumn="0"/>
            <w:tcW w:w="2660" w:type="dxa"/>
          </w:tcPr>
          <w:p w14:paraId="68EFB80B" w14:textId="77777777" w:rsidR="00A94FD3" w:rsidRPr="00EE028E" w:rsidRDefault="00A94FD3" w:rsidP="00036FF7">
            <w:pPr>
              <w:spacing w:line="360" w:lineRule="auto"/>
              <w:jc w:val="both"/>
              <w:rPr>
                <w:rFonts w:cs="Times New Roman"/>
                <w:b w:val="0"/>
                <w:sz w:val="20"/>
                <w:szCs w:val="20"/>
                <w:lang w:val="en-US"/>
              </w:rPr>
            </w:pPr>
            <w:r w:rsidRPr="00EE028E">
              <w:rPr>
                <w:rFonts w:cs="Times New Roman"/>
                <w:b w:val="0"/>
                <w:sz w:val="20"/>
                <w:szCs w:val="20"/>
                <w:lang w:val="en-US"/>
              </w:rPr>
              <w:t xml:space="preserve">   Northern fulmar</w:t>
            </w:r>
          </w:p>
        </w:tc>
        <w:tc>
          <w:tcPr>
            <w:tcW w:w="2516" w:type="dxa"/>
          </w:tcPr>
          <w:p w14:paraId="4F747D4C"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47.5 (&lt; 580)</w:t>
            </w:r>
            <w:r w:rsidRPr="00EE028E">
              <w:rPr>
                <w:rFonts w:ascii="Times New Roman" w:hAnsi="Times New Roman" w:cs="Times New Roman"/>
                <w:sz w:val="20"/>
                <w:szCs w:val="20"/>
                <w:vertAlign w:val="superscript"/>
                <w:lang w:val="en-US"/>
              </w:rPr>
              <w:t>[6]</w:t>
            </w:r>
          </w:p>
        </w:tc>
        <w:tc>
          <w:tcPr>
            <w:tcW w:w="2162" w:type="dxa"/>
          </w:tcPr>
          <w:p w14:paraId="42F7BDC0"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0.8-3.0</w:t>
            </w:r>
            <w:r w:rsidRPr="00EE028E">
              <w:rPr>
                <w:rFonts w:ascii="Times New Roman" w:hAnsi="Times New Roman" w:cs="Times New Roman"/>
                <w:sz w:val="20"/>
                <w:szCs w:val="20"/>
                <w:vertAlign w:val="superscript"/>
                <w:lang w:val="en-US"/>
              </w:rPr>
              <w:t>[9]</w:t>
            </w:r>
          </w:p>
        </w:tc>
      </w:tr>
      <w:tr w:rsidR="00A94FD3" w:rsidRPr="00BE76C4" w14:paraId="0442C960" w14:textId="77777777" w:rsidTr="00036F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660" w:type="dxa"/>
          </w:tcPr>
          <w:p w14:paraId="2680C82A" w14:textId="77777777" w:rsidR="00A94FD3" w:rsidRPr="00EE028E" w:rsidRDefault="00A94FD3" w:rsidP="00036FF7">
            <w:pPr>
              <w:spacing w:line="360" w:lineRule="auto"/>
              <w:jc w:val="both"/>
              <w:rPr>
                <w:rFonts w:cs="Times New Roman"/>
                <w:b w:val="0"/>
                <w:sz w:val="20"/>
                <w:szCs w:val="20"/>
                <w:lang w:val="en-US"/>
              </w:rPr>
            </w:pPr>
            <w:r w:rsidRPr="00EE028E">
              <w:rPr>
                <w:rFonts w:cs="Times New Roman"/>
                <w:b w:val="0"/>
                <w:sz w:val="20"/>
                <w:szCs w:val="20"/>
                <w:lang w:val="en-US"/>
              </w:rPr>
              <w:t xml:space="preserve">   Arctic skua</w:t>
            </w:r>
          </w:p>
        </w:tc>
        <w:tc>
          <w:tcPr>
            <w:tcW w:w="2516" w:type="dxa"/>
          </w:tcPr>
          <w:p w14:paraId="358BC2E8" w14:textId="77777777" w:rsidR="00A94FD3" w:rsidRPr="00EE028E"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6.4 (&lt; 75)</w:t>
            </w:r>
            <w:r w:rsidRPr="00EE028E">
              <w:rPr>
                <w:rFonts w:ascii="Times New Roman" w:hAnsi="Times New Roman" w:cs="Times New Roman"/>
                <w:sz w:val="20"/>
                <w:szCs w:val="20"/>
                <w:vertAlign w:val="superscript"/>
                <w:lang w:val="en-US"/>
              </w:rPr>
              <w:t>[6]</w:t>
            </w:r>
          </w:p>
        </w:tc>
        <w:tc>
          <w:tcPr>
            <w:tcW w:w="2162" w:type="dxa"/>
          </w:tcPr>
          <w:p w14:paraId="4DC11B57" w14:textId="77777777" w:rsidR="00A94FD3" w:rsidRPr="00EE028E"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E028E">
              <w:rPr>
                <w:rFonts w:ascii="Times New Roman" w:hAnsi="Times New Roman" w:cs="Times New Roman"/>
                <w:sz w:val="20"/>
                <w:szCs w:val="20"/>
                <w:lang w:val="en-US"/>
              </w:rPr>
              <w:t>-</w:t>
            </w:r>
          </w:p>
        </w:tc>
      </w:tr>
      <w:tr w:rsidR="00A94FD3" w:rsidRPr="00BE76C4" w14:paraId="14154AAF" w14:textId="77777777" w:rsidTr="00036FF7">
        <w:trPr>
          <w:trHeight w:val="384"/>
        </w:trPr>
        <w:tc>
          <w:tcPr>
            <w:cnfStyle w:val="001000000000" w:firstRow="0" w:lastRow="0" w:firstColumn="1" w:lastColumn="0" w:oddVBand="0" w:evenVBand="0" w:oddHBand="0" w:evenHBand="0" w:firstRowFirstColumn="0" w:firstRowLastColumn="0" w:lastRowFirstColumn="0" w:lastRowLastColumn="0"/>
            <w:tcW w:w="2660" w:type="dxa"/>
          </w:tcPr>
          <w:p w14:paraId="11342984" w14:textId="77777777" w:rsidR="00A94FD3" w:rsidRPr="00EE028E" w:rsidRDefault="00A94FD3" w:rsidP="00036FF7">
            <w:pPr>
              <w:spacing w:line="360" w:lineRule="auto"/>
              <w:jc w:val="both"/>
              <w:rPr>
                <w:rFonts w:cs="Times New Roman"/>
                <w:b w:val="0"/>
                <w:sz w:val="20"/>
                <w:szCs w:val="20"/>
                <w:lang w:val="en-US"/>
              </w:rPr>
            </w:pPr>
            <w:r w:rsidRPr="00EE028E">
              <w:rPr>
                <w:rFonts w:cs="Times New Roman"/>
                <w:b w:val="0"/>
                <w:sz w:val="20"/>
                <w:szCs w:val="20"/>
                <w:lang w:val="en-US"/>
              </w:rPr>
              <w:t xml:space="preserve">   Great skua</w:t>
            </w:r>
          </w:p>
        </w:tc>
        <w:tc>
          <w:tcPr>
            <w:tcW w:w="2516" w:type="dxa"/>
          </w:tcPr>
          <w:p w14:paraId="192964ED"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10.9</w:t>
            </w:r>
            <w:r w:rsidRPr="00EE028E">
              <w:rPr>
                <w:rFonts w:ascii="Times New Roman" w:hAnsi="Times New Roman" w:cs="Times New Roman"/>
                <w:sz w:val="20"/>
                <w:szCs w:val="20"/>
                <w:vertAlign w:val="superscript"/>
                <w:lang w:val="en-US"/>
              </w:rPr>
              <w:t>a [6]</w:t>
            </w:r>
          </w:p>
        </w:tc>
        <w:tc>
          <w:tcPr>
            <w:tcW w:w="2162" w:type="dxa"/>
          </w:tcPr>
          <w:p w14:paraId="6411A5DF"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E028E">
              <w:rPr>
                <w:rFonts w:ascii="Times New Roman" w:hAnsi="Times New Roman" w:cs="Times New Roman"/>
                <w:sz w:val="20"/>
                <w:szCs w:val="20"/>
                <w:lang w:val="en-US"/>
              </w:rPr>
              <w:t>-</w:t>
            </w:r>
          </w:p>
        </w:tc>
      </w:tr>
      <w:tr w:rsidR="00A94FD3" w:rsidRPr="00BE76C4" w14:paraId="5939DC67" w14:textId="77777777" w:rsidTr="00036FF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660" w:type="dxa"/>
          </w:tcPr>
          <w:p w14:paraId="0FDED9EB" w14:textId="77777777" w:rsidR="00A94FD3" w:rsidRPr="00EE028E" w:rsidRDefault="00A94FD3" w:rsidP="00036FF7">
            <w:pPr>
              <w:spacing w:line="360" w:lineRule="auto"/>
              <w:jc w:val="both"/>
              <w:rPr>
                <w:rFonts w:cs="Times New Roman"/>
                <w:b w:val="0"/>
                <w:sz w:val="20"/>
                <w:szCs w:val="20"/>
                <w:lang w:val="en-US"/>
              </w:rPr>
            </w:pPr>
            <w:r w:rsidRPr="00EE028E">
              <w:rPr>
                <w:rFonts w:cs="Times New Roman"/>
                <w:b w:val="0"/>
                <w:sz w:val="20"/>
                <w:szCs w:val="20"/>
                <w:lang w:val="en-US"/>
              </w:rPr>
              <w:t xml:space="preserve">   Black-legged kittiwake</w:t>
            </w:r>
          </w:p>
        </w:tc>
        <w:tc>
          <w:tcPr>
            <w:tcW w:w="2516" w:type="dxa"/>
          </w:tcPr>
          <w:p w14:paraId="735AC4A4" w14:textId="77777777" w:rsidR="00A94FD3" w:rsidRPr="00EE028E"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24.8 (&lt; 120)</w:t>
            </w:r>
            <w:r w:rsidRPr="00EE028E">
              <w:rPr>
                <w:rFonts w:ascii="Times New Roman" w:hAnsi="Times New Roman" w:cs="Times New Roman"/>
                <w:sz w:val="20"/>
                <w:szCs w:val="20"/>
                <w:vertAlign w:val="superscript"/>
                <w:lang w:val="en-US"/>
              </w:rPr>
              <w:t>[6]</w:t>
            </w:r>
          </w:p>
        </w:tc>
        <w:tc>
          <w:tcPr>
            <w:tcW w:w="2162" w:type="dxa"/>
          </w:tcPr>
          <w:p w14:paraId="7C36B139" w14:textId="77777777" w:rsidR="00A94FD3" w:rsidRPr="00EE028E" w:rsidRDefault="00A94FD3" w:rsidP="00036F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0.5-1.0</w:t>
            </w:r>
            <w:r w:rsidRPr="00EE028E">
              <w:rPr>
                <w:rFonts w:ascii="Times New Roman" w:hAnsi="Times New Roman" w:cs="Times New Roman"/>
                <w:sz w:val="20"/>
                <w:szCs w:val="20"/>
                <w:vertAlign w:val="superscript"/>
                <w:lang w:val="en-US"/>
              </w:rPr>
              <w:t>[10]</w:t>
            </w:r>
          </w:p>
        </w:tc>
      </w:tr>
      <w:tr w:rsidR="00A94FD3" w:rsidRPr="00EC2A55" w14:paraId="190B1D44" w14:textId="77777777" w:rsidTr="00036FF7">
        <w:trPr>
          <w:trHeight w:val="384"/>
        </w:trPr>
        <w:tc>
          <w:tcPr>
            <w:cnfStyle w:val="001000000000" w:firstRow="0" w:lastRow="0" w:firstColumn="1" w:lastColumn="0" w:oddVBand="0" w:evenVBand="0" w:oddHBand="0" w:evenHBand="0" w:firstRowFirstColumn="0" w:firstRowLastColumn="0" w:lastRowFirstColumn="0" w:lastRowLastColumn="0"/>
            <w:tcW w:w="2660" w:type="dxa"/>
          </w:tcPr>
          <w:p w14:paraId="1BC94FA2" w14:textId="77777777" w:rsidR="00A94FD3" w:rsidRPr="00EE028E" w:rsidRDefault="00A94FD3" w:rsidP="00036FF7">
            <w:pPr>
              <w:spacing w:line="360" w:lineRule="auto"/>
              <w:jc w:val="both"/>
              <w:rPr>
                <w:rFonts w:cs="Times New Roman"/>
                <w:b w:val="0"/>
                <w:sz w:val="20"/>
                <w:szCs w:val="20"/>
                <w:lang w:val="en-US"/>
              </w:rPr>
            </w:pPr>
            <w:r w:rsidRPr="00EE028E">
              <w:rPr>
                <w:rFonts w:cs="Times New Roman"/>
                <w:b w:val="0"/>
                <w:sz w:val="20"/>
                <w:szCs w:val="20"/>
                <w:lang w:val="en-US"/>
              </w:rPr>
              <w:t xml:space="preserve">   Common guillemot</w:t>
            </w:r>
          </w:p>
        </w:tc>
        <w:tc>
          <w:tcPr>
            <w:tcW w:w="2516" w:type="dxa"/>
          </w:tcPr>
          <w:p w14:paraId="1500C921" w14:textId="77777777" w:rsidR="00A94FD3" w:rsidRPr="00EE028E" w:rsidRDefault="00A94FD3" w:rsidP="00036F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37.8 (&lt; 135)</w:t>
            </w:r>
            <w:r w:rsidRPr="00EE028E">
              <w:rPr>
                <w:rFonts w:ascii="Times New Roman" w:hAnsi="Times New Roman" w:cs="Times New Roman"/>
                <w:sz w:val="20"/>
                <w:szCs w:val="20"/>
                <w:vertAlign w:val="superscript"/>
                <w:lang w:val="en-US"/>
              </w:rPr>
              <w:t>[6]</w:t>
            </w:r>
          </w:p>
        </w:tc>
        <w:tc>
          <w:tcPr>
            <w:tcW w:w="2162" w:type="dxa"/>
          </w:tcPr>
          <w:p w14:paraId="5A30B135" w14:textId="77777777" w:rsidR="00A94FD3" w:rsidRPr="00EE028E" w:rsidRDefault="00A94FD3" w:rsidP="00036FF7">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lang w:val="en-US"/>
              </w:rPr>
            </w:pPr>
            <w:r w:rsidRPr="00EE028E">
              <w:rPr>
                <w:rFonts w:ascii="Times New Roman" w:hAnsi="Times New Roman" w:cs="Times New Roman"/>
                <w:sz w:val="20"/>
                <w:szCs w:val="20"/>
                <w:lang w:val="en-US"/>
              </w:rPr>
              <w:t>34.1-70</w:t>
            </w:r>
            <w:r w:rsidRPr="00EE028E">
              <w:rPr>
                <w:rFonts w:ascii="Times New Roman" w:hAnsi="Times New Roman" w:cs="Times New Roman"/>
                <w:sz w:val="20"/>
                <w:szCs w:val="20"/>
                <w:vertAlign w:val="superscript"/>
                <w:lang w:val="en-US"/>
              </w:rPr>
              <w:t>[7]</w:t>
            </w:r>
          </w:p>
        </w:tc>
      </w:tr>
    </w:tbl>
    <w:p w14:paraId="5A6E7977" w14:textId="77777777" w:rsidR="00372352" w:rsidRDefault="00372352" w:rsidP="002356DA">
      <w:pPr>
        <w:spacing w:after="0" w:line="240" w:lineRule="auto"/>
        <w:ind w:firstLine="708"/>
        <w:jc w:val="both"/>
        <w:rPr>
          <w:rFonts w:ascii="Times New Roman" w:hAnsi="Times New Roman" w:cs="Times New Roman"/>
          <w:sz w:val="20"/>
          <w:szCs w:val="24"/>
          <w:lang w:val="en-US"/>
        </w:rPr>
      </w:pPr>
    </w:p>
    <w:p w14:paraId="5B36BA2C" w14:textId="77777777" w:rsidR="00A94FD3" w:rsidRDefault="00A94FD3" w:rsidP="00372352">
      <w:pPr>
        <w:spacing w:after="0" w:line="240" w:lineRule="auto"/>
        <w:ind w:firstLine="708"/>
        <w:rPr>
          <w:rFonts w:ascii="Times New Roman" w:hAnsi="Times New Roman" w:cs="Times New Roman"/>
          <w:sz w:val="20"/>
          <w:szCs w:val="24"/>
          <w:lang w:val="en-US"/>
        </w:rPr>
      </w:pPr>
    </w:p>
    <w:p w14:paraId="5D91120F" w14:textId="77777777" w:rsidR="004C2EBB" w:rsidRDefault="00A94FD3" w:rsidP="008D6F6D">
      <w:pPr>
        <w:spacing w:after="0" w:line="240" w:lineRule="auto"/>
        <w:jc w:val="both"/>
        <w:rPr>
          <w:rFonts w:ascii="Times New Roman" w:hAnsi="Times New Roman" w:cs="Times New Roman"/>
          <w:sz w:val="20"/>
          <w:szCs w:val="24"/>
          <w:shd w:val="clear" w:color="auto" w:fill="FFFFFF" w:themeFill="background1"/>
          <w:lang w:val="en-US"/>
        </w:rPr>
      </w:pPr>
      <w:r w:rsidRPr="00A67663">
        <w:rPr>
          <w:rFonts w:ascii="Times New Roman" w:hAnsi="Times New Roman" w:cs="Times New Roman"/>
          <w:sz w:val="20"/>
          <w:szCs w:val="24"/>
          <w:shd w:val="clear" w:color="auto" w:fill="FFFFFF" w:themeFill="background1"/>
          <w:lang w:val="en-US"/>
        </w:rPr>
        <w:t>on the Arctic diet of the geographically bound Arctic tern  is invaluable to gain an insight in their feeding behavior during the breeding season and might also shed a light on their preferences for these higher latitudes.</w:t>
      </w:r>
      <w:r>
        <w:rPr>
          <w:rFonts w:ascii="Times New Roman" w:hAnsi="Times New Roman" w:cs="Times New Roman"/>
          <w:sz w:val="20"/>
          <w:szCs w:val="24"/>
          <w:shd w:val="clear" w:color="auto" w:fill="FFFFFF" w:themeFill="background1"/>
          <w:lang w:val="en-US"/>
        </w:rPr>
        <w:t xml:space="preserve"> Also, in view of current climate change</w:t>
      </w:r>
      <w:r w:rsidR="001D7ABE">
        <w:rPr>
          <w:rFonts w:ascii="Times New Roman" w:hAnsi="Times New Roman" w:cs="Times New Roman"/>
          <w:sz w:val="20"/>
          <w:szCs w:val="24"/>
          <w:shd w:val="clear" w:color="auto" w:fill="FFFFFF" w:themeFill="background1"/>
          <w:lang w:val="en-US"/>
        </w:rPr>
        <w:t>,</w:t>
      </w:r>
      <w:r>
        <w:rPr>
          <w:rFonts w:ascii="Times New Roman" w:hAnsi="Times New Roman" w:cs="Times New Roman"/>
          <w:sz w:val="20"/>
          <w:szCs w:val="24"/>
          <w:shd w:val="clear" w:color="auto" w:fill="FFFFFF" w:themeFill="background1"/>
          <w:lang w:val="en-US"/>
        </w:rPr>
        <w:t xml:space="preserve"> which has a stronger effect in the Arctic than anywhere else, future food availability and Arctic tern population numbers may </w:t>
      </w:r>
      <w:r w:rsidR="003573CE">
        <w:rPr>
          <w:rFonts w:ascii="Times New Roman" w:hAnsi="Times New Roman" w:cs="Times New Roman"/>
          <w:sz w:val="20"/>
          <w:szCs w:val="24"/>
          <w:shd w:val="clear" w:color="auto" w:fill="FFFFFF" w:themeFill="background1"/>
          <w:lang w:val="en-US"/>
        </w:rPr>
        <w:t xml:space="preserve">be compromised (Mcknight et al., 2013; Vigfusdottir et al., </w:t>
      </w:r>
      <w:r w:rsidR="00270935">
        <w:rPr>
          <w:rFonts w:ascii="Times New Roman" w:hAnsi="Times New Roman" w:cs="Times New Roman"/>
          <w:sz w:val="20"/>
          <w:szCs w:val="24"/>
          <w:shd w:val="clear" w:color="auto" w:fill="FFFFFF" w:themeFill="background1"/>
          <w:lang w:val="en-US"/>
        </w:rPr>
        <w:t>2013)</w:t>
      </w:r>
      <w:r w:rsidR="00626F81">
        <w:rPr>
          <w:rFonts w:ascii="Times New Roman" w:hAnsi="Times New Roman" w:cs="Times New Roman"/>
          <w:sz w:val="20"/>
          <w:szCs w:val="24"/>
          <w:shd w:val="clear" w:color="auto" w:fill="FFFFFF" w:themeFill="background1"/>
          <w:lang w:val="en-US"/>
        </w:rPr>
        <w:t>.</w:t>
      </w:r>
      <w:r w:rsidR="008D6F6D">
        <w:rPr>
          <w:rFonts w:ascii="Times New Roman" w:hAnsi="Times New Roman" w:cs="Times New Roman"/>
          <w:sz w:val="20"/>
          <w:szCs w:val="24"/>
          <w:shd w:val="clear" w:color="auto" w:fill="FFFFFF" w:themeFill="background1"/>
          <w:lang w:val="en-US"/>
        </w:rPr>
        <w:t xml:space="preserve"> This addresses another dilemma; i</w:t>
      </w:r>
      <w:r w:rsidR="001D7ABE">
        <w:rPr>
          <w:rFonts w:ascii="Times New Roman" w:hAnsi="Times New Roman" w:cs="Times New Roman"/>
          <w:sz w:val="20"/>
          <w:szCs w:val="24"/>
          <w:shd w:val="clear" w:color="auto" w:fill="FFFFFF" w:themeFill="background1"/>
          <w:lang w:val="en-US"/>
        </w:rPr>
        <w:t>n order to assess current and future trends in</w:t>
      </w:r>
      <w:r w:rsidR="00CB746E">
        <w:rPr>
          <w:rFonts w:ascii="Times New Roman" w:hAnsi="Times New Roman" w:cs="Times New Roman"/>
          <w:sz w:val="20"/>
          <w:szCs w:val="24"/>
          <w:shd w:val="clear" w:color="auto" w:fill="FFFFFF" w:themeFill="background1"/>
          <w:lang w:val="en-US"/>
        </w:rPr>
        <w:t xml:space="preserve"> prey</w:t>
      </w:r>
      <w:r w:rsidR="00626F81">
        <w:rPr>
          <w:rFonts w:ascii="Times New Roman" w:hAnsi="Times New Roman" w:cs="Times New Roman"/>
          <w:sz w:val="20"/>
          <w:szCs w:val="24"/>
          <w:shd w:val="clear" w:color="auto" w:fill="FFFFFF" w:themeFill="background1"/>
          <w:lang w:val="en-US"/>
        </w:rPr>
        <w:t xml:space="preserve"> availability, fish stock surveys and plankton abun</w:t>
      </w:r>
      <w:r w:rsidR="00FC64F1">
        <w:rPr>
          <w:rFonts w:ascii="Times New Roman" w:hAnsi="Times New Roman" w:cs="Times New Roman"/>
          <w:sz w:val="20"/>
          <w:szCs w:val="24"/>
          <w:shd w:val="clear" w:color="auto" w:fill="FFFFFF" w:themeFill="background1"/>
          <w:lang w:val="en-US"/>
        </w:rPr>
        <w:t xml:space="preserve">dance measurements </w:t>
      </w:r>
      <w:r w:rsidR="00872020">
        <w:rPr>
          <w:rFonts w:ascii="Times New Roman" w:hAnsi="Times New Roman" w:cs="Times New Roman"/>
          <w:sz w:val="20"/>
          <w:szCs w:val="24"/>
          <w:shd w:val="clear" w:color="auto" w:fill="FFFFFF" w:themeFill="background1"/>
          <w:lang w:val="en-US"/>
        </w:rPr>
        <w:t xml:space="preserve">are required. This type of information is readily available </w:t>
      </w:r>
      <w:r w:rsidR="001D7ABE">
        <w:rPr>
          <w:rFonts w:ascii="Times New Roman" w:hAnsi="Times New Roman" w:cs="Times New Roman"/>
          <w:sz w:val="20"/>
          <w:szCs w:val="24"/>
          <w:shd w:val="clear" w:color="auto" w:fill="FFFFFF" w:themeFill="background1"/>
          <w:lang w:val="en-US"/>
        </w:rPr>
        <w:t xml:space="preserve">for areas such as </w:t>
      </w:r>
      <w:r w:rsidR="00CB746E">
        <w:rPr>
          <w:rFonts w:ascii="Times New Roman" w:hAnsi="Times New Roman" w:cs="Times New Roman"/>
          <w:sz w:val="20"/>
          <w:szCs w:val="24"/>
          <w:shd w:val="clear" w:color="auto" w:fill="FFFFFF" w:themeFill="background1"/>
          <w:lang w:val="en-US"/>
        </w:rPr>
        <w:t>the North Sea and the</w:t>
      </w:r>
      <w:r w:rsidR="001D7ABE">
        <w:rPr>
          <w:rFonts w:ascii="Times New Roman" w:hAnsi="Times New Roman" w:cs="Times New Roman"/>
          <w:sz w:val="20"/>
          <w:szCs w:val="24"/>
          <w:shd w:val="clear" w:color="auto" w:fill="FFFFFF" w:themeFill="background1"/>
          <w:lang w:val="en-US"/>
        </w:rPr>
        <w:t xml:space="preserve"> North Atlantic Ocean. L</w:t>
      </w:r>
      <w:r w:rsidR="00CB746E">
        <w:rPr>
          <w:rFonts w:ascii="Times New Roman" w:hAnsi="Times New Roman" w:cs="Times New Roman"/>
          <w:sz w:val="20"/>
          <w:szCs w:val="24"/>
          <w:shd w:val="clear" w:color="auto" w:fill="FFFFFF" w:themeFill="background1"/>
          <w:lang w:val="en-US"/>
        </w:rPr>
        <w:t xml:space="preserve">ess is known about past and current fish stocks in the waters around some of the most important Arctic tern breeding grounds. </w:t>
      </w:r>
      <w:r w:rsidR="001D7ABE">
        <w:rPr>
          <w:rFonts w:ascii="Times New Roman" w:hAnsi="Times New Roman" w:cs="Times New Roman"/>
          <w:sz w:val="20"/>
          <w:szCs w:val="24"/>
          <w:shd w:val="clear" w:color="auto" w:fill="FFFFFF" w:themeFill="background1"/>
          <w:lang w:val="en-US"/>
        </w:rPr>
        <w:t xml:space="preserve">Nevertheless, </w:t>
      </w:r>
      <w:r w:rsidR="00C96743">
        <w:rPr>
          <w:rFonts w:ascii="Times New Roman" w:hAnsi="Times New Roman" w:cs="Times New Roman"/>
          <w:sz w:val="20"/>
          <w:szCs w:val="24"/>
          <w:shd w:val="clear" w:color="auto" w:fill="FFFFFF" w:themeFill="background1"/>
          <w:lang w:val="en-US"/>
        </w:rPr>
        <w:t xml:space="preserve">few </w:t>
      </w:r>
      <w:r w:rsidR="001D7ABE">
        <w:rPr>
          <w:rFonts w:ascii="Times New Roman" w:hAnsi="Times New Roman" w:cs="Times New Roman"/>
          <w:sz w:val="20"/>
          <w:szCs w:val="24"/>
          <w:shd w:val="clear" w:color="auto" w:fill="FFFFFF" w:themeFill="background1"/>
          <w:lang w:val="en-US"/>
        </w:rPr>
        <w:t>s</w:t>
      </w:r>
      <w:r w:rsidR="00CB746E" w:rsidRPr="00CB746E">
        <w:rPr>
          <w:rFonts w:ascii="Times New Roman" w:hAnsi="Times New Roman" w:cs="Times New Roman"/>
          <w:sz w:val="20"/>
          <w:szCs w:val="24"/>
          <w:shd w:val="clear" w:color="auto" w:fill="FFFFFF" w:themeFill="background1"/>
          <w:lang w:val="en-US"/>
        </w:rPr>
        <w:t xml:space="preserve">tudies </w:t>
      </w:r>
      <w:r w:rsidR="003674DB">
        <w:rPr>
          <w:rFonts w:ascii="Times New Roman" w:hAnsi="Times New Roman" w:cs="Times New Roman"/>
          <w:sz w:val="20"/>
          <w:szCs w:val="24"/>
          <w:shd w:val="clear" w:color="auto" w:fill="FFFFFF" w:themeFill="background1"/>
          <w:lang w:val="en-US"/>
        </w:rPr>
        <w:t>that have been conducted in these</w:t>
      </w:r>
      <w:r w:rsidR="00CB746E" w:rsidRPr="00CB746E">
        <w:rPr>
          <w:rFonts w:ascii="Times New Roman" w:hAnsi="Times New Roman" w:cs="Times New Roman"/>
          <w:sz w:val="20"/>
          <w:szCs w:val="24"/>
          <w:shd w:val="clear" w:color="auto" w:fill="FFFFFF" w:themeFill="background1"/>
          <w:lang w:val="en-US"/>
        </w:rPr>
        <w:t xml:space="preserve"> area</w:t>
      </w:r>
      <w:r w:rsidR="003674DB">
        <w:rPr>
          <w:rFonts w:ascii="Times New Roman" w:hAnsi="Times New Roman" w:cs="Times New Roman"/>
          <w:sz w:val="20"/>
          <w:szCs w:val="24"/>
          <w:shd w:val="clear" w:color="auto" w:fill="FFFFFF" w:themeFill="background1"/>
          <w:lang w:val="en-US"/>
        </w:rPr>
        <w:t>s</w:t>
      </w:r>
      <w:r w:rsidR="00CB746E" w:rsidRPr="00CB746E">
        <w:rPr>
          <w:rFonts w:ascii="Times New Roman" w:hAnsi="Times New Roman" w:cs="Times New Roman"/>
          <w:sz w:val="20"/>
          <w:szCs w:val="24"/>
          <w:shd w:val="clear" w:color="auto" w:fill="FFFFFF" w:themeFill="background1"/>
          <w:lang w:val="en-US"/>
        </w:rPr>
        <w:t xml:space="preserve"> show strong declines </w:t>
      </w:r>
      <w:r w:rsidR="009D28DB">
        <w:rPr>
          <w:rFonts w:ascii="Times New Roman" w:hAnsi="Times New Roman" w:cs="Times New Roman"/>
          <w:sz w:val="20"/>
          <w:szCs w:val="24"/>
          <w:shd w:val="clear" w:color="auto" w:fill="FFFFFF" w:themeFill="background1"/>
          <w:lang w:val="en-US"/>
        </w:rPr>
        <w:t>and shifts in the trends of</w:t>
      </w:r>
      <w:r w:rsidR="00CB746E" w:rsidRPr="00CB746E">
        <w:rPr>
          <w:rFonts w:ascii="Times New Roman" w:hAnsi="Times New Roman" w:cs="Times New Roman"/>
          <w:sz w:val="20"/>
          <w:szCs w:val="24"/>
          <w:shd w:val="clear" w:color="auto" w:fill="FFFFFF" w:themeFill="background1"/>
          <w:lang w:val="en-US"/>
        </w:rPr>
        <w:t xml:space="preserve"> some of the </w:t>
      </w:r>
      <w:r w:rsidR="00CB746E">
        <w:rPr>
          <w:rFonts w:ascii="Times New Roman" w:hAnsi="Times New Roman" w:cs="Times New Roman"/>
          <w:sz w:val="20"/>
          <w:szCs w:val="24"/>
          <w:shd w:val="clear" w:color="auto" w:fill="FFFFFF" w:themeFill="background1"/>
          <w:lang w:val="en-US"/>
        </w:rPr>
        <w:t>Arctic tern’s main prey species</w:t>
      </w:r>
      <w:r w:rsidR="00C33F58">
        <w:rPr>
          <w:rFonts w:ascii="Times New Roman" w:hAnsi="Times New Roman" w:cs="Times New Roman"/>
          <w:sz w:val="20"/>
          <w:szCs w:val="24"/>
          <w:shd w:val="clear" w:color="auto" w:fill="FFFFFF" w:themeFill="background1"/>
          <w:lang w:val="en-US"/>
        </w:rPr>
        <w:t xml:space="preserve"> as known from diet studies in slightly more temperate areas</w:t>
      </w:r>
      <w:r w:rsidR="00CB746E">
        <w:rPr>
          <w:rFonts w:ascii="Times New Roman" w:hAnsi="Times New Roman" w:cs="Times New Roman"/>
          <w:sz w:val="20"/>
          <w:szCs w:val="24"/>
          <w:shd w:val="clear" w:color="auto" w:fill="FFFFFF" w:themeFill="background1"/>
          <w:lang w:val="en-US"/>
        </w:rPr>
        <w:t xml:space="preserve"> (</w:t>
      </w:r>
      <w:r w:rsidR="002234F1">
        <w:rPr>
          <w:rFonts w:ascii="Times New Roman" w:hAnsi="Times New Roman" w:cs="Times New Roman"/>
          <w:sz w:val="20"/>
          <w:szCs w:val="24"/>
          <w:shd w:val="clear" w:color="auto" w:fill="FFFFFF" w:themeFill="background1"/>
          <w:lang w:val="en-US"/>
        </w:rPr>
        <w:t>Vikingsson et al., 2015; Bonanomi et al., 2015).</w:t>
      </w:r>
      <w:r w:rsidR="009D28DB">
        <w:rPr>
          <w:rFonts w:ascii="Times New Roman" w:hAnsi="Times New Roman" w:cs="Times New Roman"/>
          <w:sz w:val="20"/>
          <w:szCs w:val="24"/>
          <w:shd w:val="clear" w:color="auto" w:fill="FFFFFF" w:themeFill="background1"/>
          <w:lang w:val="en-US"/>
        </w:rPr>
        <w:t xml:space="preserve"> These tendencies </w:t>
      </w:r>
      <w:r w:rsidR="000E0B01">
        <w:rPr>
          <w:rFonts w:ascii="Times New Roman" w:hAnsi="Times New Roman" w:cs="Times New Roman"/>
          <w:sz w:val="20"/>
          <w:szCs w:val="24"/>
          <w:shd w:val="clear" w:color="auto" w:fill="FFFFFF" w:themeFill="background1"/>
          <w:lang w:val="en-US"/>
        </w:rPr>
        <w:t xml:space="preserve">are related </w:t>
      </w:r>
      <w:r w:rsidR="009D28DB">
        <w:rPr>
          <w:rFonts w:ascii="Times New Roman" w:hAnsi="Times New Roman" w:cs="Times New Roman"/>
          <w:sz w:val="20"/>
          <w:szCs w:val="24"/>
          <w:shd w:val="clear" w:color="auto" w:fill="FFFFFF" w:themeFill="background1"/>
          <w:lang w:val="en-US"/>
        </w:rPr>
        <w:t xml:space="preserve">to both climate change and overfishing. </w:t>
      </w:r>
    </w:p>
    <w:p w14:paraId="216EAEC1" w14:textId="77777777" w:rsidR="00626F81" w:rsidRDefault="00AA2C3D" w:rsidP="001D7ABE">
      <w:pPr>
        <w:spacing w:after="0" w:line="240" w:lineRule="auto"/>
        <w:ind w:firstLine="708"/>
        <w:jc w:val="both"/>
        <w:rPr>
          <w:rFonts w:ascii="Times New Roman" w:hAnsi="Times New Roman" w:cs="Times New Roman"/>
          <w:sz w:val="20"/>
          <w:szCs w:val="24"/>
          <w:shd w:val="clear" w:color="auto" w:fill="FFFFFF" w:themeFill="background1"/>
          <w:lang w:val="en-US"/>
        </w:rPr>
      </w:pPr>
      <w:r>
        <w:rPr>
          <w:noProof/>
          <w:lang w:val="en-US"/>
        </w:rPr>
        <w:drawing>
          <wp:anchor distT="182880" distB="0" distL="114300" distR="114300" simplePos="0" relativeHeight="251862016" behindDoc="0" locked="0" layoutInCell="1" allowOverlap="1" wp14:anchorId="544169ED" wp14:editId="6C898063">
            <wp:simplePos x="0" y="0"/>
            <wp:positionH relativeFrom="column">
              <wp:posOffset>-48260</wp:posOffset>
            </wp:positionH>
            <wp:positionV relativeFrom="paragraph">
              <wp:posOffset>933450</wp:posOffset>
            </wp:positionV>
            <wp:extent cx="5093208" cy="4005072"/>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93208" cy="4005072"/>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98176" behindDoc="0" locked="0" layoutInCell="1" allowOverlap="1" wp14:anchorId="720F4741" wp14:editId="4F2D7B07">
                <wp:simplePos x="0" y="0"/>
                <wp:positionH relativeFrom="column">
                  <wp:posOffset>-47625</wp:posOffset>
                </wp:positionH>
                <wp:positionV relativeFrom="paragraph">
                  <wp:posOffset>5079365</wp:posOffset>
                </wp:positionV>
                <wp:extent cx="5095875" cy="635"/>
                <wp:effectExtent l="0" t="0" r="9525" b="0"/>
                <wp:wrapSquare wrapText="bothSides"/>
                <wp:docPr id="18" name="Tekstvak 18"/>
                <wp:cNvGraphicFramePr/>
                <a:graphic xmlns:a="http://schemas.openxmlformats.org/drawingml/2006/main">
                  <a:graphicData uri="http://schemas.microsoft.com/office/word/2010/wordprocessingShape">
                    <wps:wsp>
                      <wps:cNvSpPr txBox="1"/>
                      <wps:spPr>
                        <a:xfrm>
                          <a:off x="0" y="0"/>
                          <a:ext cx="5095875" cy="635"/>
                        </a:xfrm>
                        <a:prstGeom prst="rect">
                          <a:avLst/>
                        </a:prstGeom>
                        <a:solidFill>
                          <a:prstClr val="white"/>
                        </a:solidFill>
                        <a:ln>
                          <a:noFill/>
                        </a:ln>
                        <a:effectLst/>
                      </wps:spPr>
                      <wps:txbx>
                        <w:txbxContent>
                          <w:p w14:paraId="6704363B" w14:textId="77777777" w:rsidR="005F42FE" w:rsidRPr="009050F9" w:rsidRDefault="005F42FE" w:rsidP="00242EDD">
                            <w:pPr>
                              <w:pStyle w:val="Bijschrift"/>
                              <w:jc w:val="both"/>
                              <w:rPr>
                                <w:rFonts w:ascii="Times New Roman" w:hAnsi="Times New Roman" w:cs="Times New Roman"/>
                                <w:b w:val="0"/>
                                <w:color w:val="auto"/>
                                <w:szCs w:val="24"/>
                                <w:lang w:val="en-US"/>
                              </w:rPr>
                            </w:pPr>
                            <w:r>
                              <w:rPr>
                                <w:color w:val="auto"/>
                                <w:sz w:val="16"/>
                                <w:lang w:val="en-US"/>
                              </w:rPr>
                              <w:t xml:space="preserve">Figure 2. </w:t>
                            </w:r>
                            <w:r w:rsidRPr="009050F9">
                              <w:rPr>
                                <w:b w:val="0"/>
                                <w:color w:val="auto"/>
                                <w:sz w:val="16"/>
                                <w:lang w:val="en-US"/>
                              </w:rPr>
                              <w:t>A number of locations where research was con</w:t>
                            </w:r>
                            <w:r>
                              <w:rPr>
                                <w:b w:val="0"/>
                                <w:color w:val="auto"/>
                                <w:sz w:val="16"/>
                                <w:lang w:val="en-US"/>
                              </w:rPr>
                              <w:t>ducted on either Arctic terns (AT), Caspian terns (CaT), Common terns (CT), Roseate terns (RT), or Sandwich terns (ST). The type of research has been color-coded with “red” for a study including AT, “green” for a dietary study, and “yellow” if neither AT or diet were involved.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0F4741" id="Tekstvak 18" o:spid="_x0000_s1029" type="#_x0000_t202" style="position:absolute;left:0;text-align:left;margin-left:-3.75pt;margin-top:399.95pt;width:401.2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i1NwIAAHQEAAAOAAAAZHJzL2Uyb0RvYy54bWysVMFu2zAMvQ/YPwi6L05apOuMOEWWIsOA&#10;oC2QDD0rshwLlUWNUmJnXz9KjtOt22nYRaHIJ9J8j8zsrmsMOyr0GmzBJ6MxZ8pKKLXdF/zbdvXh&#10;ljMfhC2FAasKflKe383fv5u1LldXUIMpFTJKYn3euoLXIbg8y7ysVSP8CJyyFKwAGxHoivusRNFS&#10;9sZkV+PxTdYClg5BKu/Je98H+Tzlryolw2NVeRWYKTh9W0gnpnMXz2w+E/kehau1PH+G+IevaIS2&#10;VPSS6l4EwQ6o/0jVaIngoQojCU0GVaWlSj1QN5Pxm242tXAq9ULkeHehyf+/tPLh+IRMl6QdKWVF&#10;Qxpt1YsPR/HCyEX8tM7nBNs4AobuM3SEHfyenLHtrsIm/lJDjOLE9OnCruoCk+Scjj9Nbz9OOZMU&#10;u7mexhzZ61OHPnxR0LBoFBxJusSoOK596KEDJFbyYHS50sbESwwsDbKjIJnbWgd1Tv4bytiItRBf&#10;9Ql7j0pzcq4Su+27ilbodl1i53roeAfliYhA6EfJO7nSVH0tfHgSSLNDvdM+hEc6KgNtweFscVYD&#10;/vibP+JJUopy1tIsFtx/PwhUnJmvlsSOgzsYOBi7wbCHZgnU94Q2zclk0gMMZjArhOaZ1mQRq1BI&#10;WEm1Ch4Gcxn6jaA1k2qxSCAaTyfC2m6cjKkHlrfds0B31iiQtA8wTKnI30jVY5NYbnEIxHvSMfLa&#10;s0j6xwuNdpqE8xrG3fn1nlCvfxbznwAAAP//AwBQSwMEFAAGAAgAAAAhAHIIU7fiAAAACgEAAA8A&#10;AABkcnMvZG93bnJldi54bWxMjzFPwzAQhXck/oN1SCyotYG2adJcqqqCgS4VoUs3N77GgdiOYqcN&#10;/x4zwXi6T+99L1+PpmUX6n3jLMLjVAAjWznV2Brh8PE6WQLzQVolW2cJ4Zs8rIvbm1xmyl3tO13K&#10;ULMYYn0mEXQIXca5rzQZ6aeuIxt/Z9cbGeLZ11z18hrDTcufhFhwIxsbG7TsaKup+ioHg7CfHff6&#10;YTi/7Daz5/7tMGwXn3WJeH83blbAAo3hD4Zf/agORXQ6ucEqz1qESTKPJEKSpimwCCTpPI47ISyF&#10;EMCLnP+fUPwAAAD//wMAUEsBAi0AFAAGAAgAAAAhALaDOJL+AAAA4QEAABMAAAAAAAAAAAAAAAAA&#10;AAAAAFtDb250ZW50X1R5cGVzXS54bWxQSwECLQAUAAYACAAAACEAOP0h/9YAAACUAQAACwAAAAAA&#10;AAAAAAAAAAAvAQAAX3JlbHMvLnJlbHNQSwECLQAUAAYACAAAACEALxoItTcCAAB0BAAADgAAAAAA&#10;AAAAAAAAAAAuAgAAZHJzL2Uyb0RvYy54bWxQSwECLQAUAAYACAAAACEAcghTt+IAAAAKAQAADwAA&#10;AAAAAAAAAAAAAACRBAAAZHJzL2Rvd25yZXYueG1sUEsFBgAAAAAEAAQA8wAAAKAFAAAAAA==&#10;" stroked="f">
                <v:textbox style="mso-fit-shape-to-text:t" inset="0,0,0,0">
                  <w:txbxContent>
                    <w:p w14:paraId="6704363B" w14:textId="77777777" w:rsidR="005F42FE" w:rsidRPr="009050F9" w:rsidRDefault="005F42FE" w:rsidP="00242EDD">
                      <w:pPr>
                        <w:pStyle w:val="Bijschrift"/>
                        <w:jc w:val="both"/>
                        <w:rPr>
                          <w:rFonts w:ascii="Times New Roman" w:hAnsi="Times New Roman" w:cs="Times New Roman"/>
                          <w:b w:val="0"/>
                          <w:color w:val="auto"/>
                          <w:szCs w:val="24"/>
                          <w:lang w:val="en-US"/>
                        </w:rPr>
                      </w:pPr>
                      <w:r>
                        <w:rPr>
                          <w:color w:val="auto"/>
                          <w:sz w:val="16"/>
                          <w:lang w:val="en-US"/>
                        </w:rPr>
                        <w:t xml:space="preserve">Figure 2. </w:t>
                      </w:r>
                      <w:r w:rsidRPr="009050F9">
                        <w:rPr>
                          <w:b w:val="0"/>
                          <w:color w:val="auto"/>
                          <w:sz w:val="16"/>
                          <w:lang w:val="en-US"/>
                        </w:rPr>
                        <w:t>A number of locations where research was con</w:t>
                      </w:r>
                      <w:r>
                        <w:rPr>
                          <w:b w:val="0"/>
                          <w:color w:val="auto"/>
                          <w:sz w:val="16"/>
                          <w:lang w:val="en-US"/>
                        </w:rPr>
                        <w:t>ducted on either Arctic terns (AT), Caspian terns (CaT), Common terns (CT), Roseate terns (RT), or Sandwich terns (ST). The type of research has been color-coded with “red” for a study including AT, “green” for a dietary study, and “yellow” if neither AT or diet were involved.</w:t>
                      </w:r>
                    </w:p>
                  </w:txbxContent>
                </v:textbox>
                <w10:wrap type="square"/>
              </v:shape>
            </w:pict>
          </mc:Fallback>
        </mc:AlternateContent>
      </w:r>
      <w:r w:rsidR="000E0B01">
        <w:rPr>
          <w:rFonts w:ascii="Times New Roman" w:hAnsi="Times New Roman" w:cs="Times New Roman"/>
          <w:sz w:val="20"/>
          <w:szCs w:val="24"/>
          <w:shd w:val="clear" w:color="auto" w:fill="FFFFFF" w:themeFill="background1"/>
          <w:lang w:val="en-US"/>
        </w:rPr>
        <w:t>For example, in</w:t>
      </w:r>
      <w:r w:rsidR="009D28DB">
        <w:rPr>
          <w:rFonts w:ascii="Times New Roman" w:hAnsi="Times New Roman" w:cs="Times New Roman"/>
          <w:sz w:val="20"/>
          <w:szCs w:val="24"/>
          <w:shd w:val="clear" w:color="auto" w:fill="FFFFFF" w:themeFill="background1"/>
          <w:lang w:val="en-US"/>
        </w:rPr>
        <w:t xml:space="preserve"> the waters around Greenland, </w:t>
      </w:r>
      <w:r w:rsidR="002B24F9">
        <w:rPr>
          <w:rFonts w:ascii="Times New Roman" w:hAnsi="Times New Roman" w:cs="Times New Roman"/>
          <w:sz w:val="20"/>
          <w:szCs w:val="24"/>
          <w:shd w:val="clear" w:color="auto" w:fill="FFFFFF" w:themeFill="background1"/>
          <w:lang w:val="en-US"/>
        </w:rPr>
        <w:t>polar</w:t>
      </w:r>
      <w:r w:rsidR="00A83C0E">
        <w:rPr>
          <w:rFonts w:ascii="Times New Roman" w:hAnsi="Times New Roman" w:cs="Times New Roman"/>
          <w:sz w:val="20"/>
          <w:szCs w:val="24"/>
          <w:shd w:val="clear" w:color="auto" w:fill="FFFFFF" w:themeFill="background1"/>
          <w:lang w:val="en-US"/>
        </w:rPr>
        <w:t xml:space="preserve"> </w:t>
      </w:r>
      <w:r w:rsidR="00C96743">
        <w:rPr>
          <w:rFonts w:ascii="Times New Roman" w:hAnsi="Times New Roman" w:cs="Times New Roman"/>
          <w:sz w:val="20"/>
          <w:szCs w:val="24"/>
          <w:shd w:val="clear" w:color="auto" w:fill="FFFFFF" w:themeFill="background1"/>
          <w:lang w:val="en-US"/>
        </w:rPr>
        <w:t>cod</w:t>
      </w:r>
      <w:r w:rsidR="00A83C0E">
        <w:rPr>
          <w:rFonts w:ascii="Times New Roman" w:hAnsi="Times New Roman" w:cs="Times New Roman"/>
          <w:sz w:val="20"/>
          <w:szCs w:val="24"/>
          <w:shd w:val="clear" w:color="auto" w:fill="FFFFFF" w:themeFill="background1"/>
          <w:lang w:val="en-US"/>
        </w:rPr>
        <w:t xml:space="preserve"> (</w:t>
      </w:r>
      <w:r w:rsidR="00A83C0E" w:rsidRPr="00A83C0E">
        <w:rPr>
          <w:rFonts w:ascii="Times New Roman" w:hAnsi="Times New Roman" w:cs="Times New Roman"/>
          <w:i/>
          <w:sz w:val="20"/>
          <w:szCs w:val="20"/>
          <w:shd w:val="clear" w:color="auto" w:fill="FFFFFF"/>
          <w:lang w:val="en-US"/>
        </w:rPr>
        <w:t>Arctogadus glacialis</w:t>
      </w:r>
      <w:r w:rsidR="00A83C0E">
        <w:rPr>
          <w:rFonts w:ascii="Times New Roman" w:hAnsi="Times New Roman" w:cs="Times New Roman"/>
          <w:sz w:val="20"/>
          <w:szCs w:val="20"/>
          <w:shd w:val="clear" w:color="auto" w:fill="FFFFFF"/>
          <w:lang w:val="en-US"/>
        </w:rPr>
        <w:t>)</w:t>
      </w:r>
      <w:r w:rsidR="00C96743" w:rsidRPr="00A83C0E">
        <w:rPr>
          <w:rFonts w:ascii="Times New Roman" w:hAnsi="Times New Roman" w:cs="Times New Roman"/>
          <w:sz w:val="20"/>
          <w:szCs w:val="24"/>
          <w:shd w:val="clear" w:color="auto" w:fill="FFFFFF" w:themeFill="background1"/>
          <w:lang w:val="en-US"/>
        </w:rPr>
        <w:t xml:space="preserve"> </w:t>
      </w:r>
      <w:r w:rsidR="00C96743">
        <w:rPr>
          <w:rFonts w:ascii="Times New Roman" w:hAnsi="Times New Roman" w:cs="Times New Roman"/>
          <w:sz w:val="20"/>
          <w:szCs w:val="24"/>
          <w:shd w:val="clear" w:color="auto" w:fill="FFFFFF" w:themeFill="background1"/>
          <w:lang w:val="en-US"/>
        </w:rPr>
        <w:t>numbers have dropped in the past few decennia since 1968 due to overfishing</w:t>
      </w:r>
      <w:r w:rsidR="00991C54">
        <w:rPr>
          <w:rFonts w:ascii="Times New Roman" w:hAnsi="Times New Roman" w:cs="Times New Roman"/>
          <w:sz w:val="20"/>
          <w:szCs w:val="24"/>
          <w:shd w:val="clear" w:color="auto" w:fill="FFFFFF" w:themeFill="background1"/>
          <w:lang w:val="en-US"/>
        </w:rPr>
        <w:t xml:space="preserve"> (Bonanomi et al., 2015) (Fig. 3</w:t>
      </w:r>
      <w:r w:rsidR="004C2EBB">
        <w:rPr>
          <w:rFonts w:ascii="Times New Roman" w:hAnsi="Times New Roman" w:cs="Times New Roman"/>
          <w:sz w:val="20"/>
          <w:szCs w:val="24"/>
          <w:shd w:val="clear" w:color="auto" w:fill="FFFFFF" w:themeFill="background1"/>
          <w:lang w:val="en-US"/>
        </w:rPr>
        <w:t>)</w:t>
      </w:r>
      <w:r w:rsidR="00C96743">
        <w:rPr>
          <w:rFonts w:ascii="Times New Roman" w:hAnsi="Times New Roman" w:cs="Times New Roman"/>
          <w:sz w:val="20"/>
          <w:szCs w:val="24"/>
          <w:shd w:val="clear" w:color="auto" w:fill="FFFFFF" w:themeFill="background1"/>
          <w:lang w:val="en-US"/>
        </w:rPr>
        <w:t>. This is likely to have a negative impact on the Arctic tern since Greenland, together with Iceland, is one of its major breeding grounds.</w:t>
      </w:r>
      <w:r w:rsidR="00991C54">
        <w:rPr>
          <w:rFonts w:ascii="Times New Roman" w:hAnsi="Times New Roman" w:cs="Times New Roman"/>
          <w:sz w:val="20"/>
          <w:szCs w:val="24"/>
          <w:shd w:val="clear" w:color="auto" w:fill="FFFFFF" w:themeFill="background1"/>
          <w:lang w:val="en-US"/>
        </w:rPr>
        <w:t xml:space="preserve"> Furthermore</w:t>
      </w:r>
      <w:r w:rsidR="00AE41AB">
        <w:rPr>
          <w:rFonts w:ascii="Times New Roman" w:hAnsi="Times New Roman" w:cs="Times New Roman"/>
          <w:sz w:val="20"/>
          <w:szCs w:val="24"/>
          <w:shd w:val="clear" w:color="auto" w:fill="FFFFFF" w:themeFill="background1"/>
          <w:lang w:val="en-US"/>
        </w:rPr>
        <w:t xml:space="preserve">, around Iceland, the numbers of </w:t>
      </w:r>
      <w:r w:rsidR="00A83C0E">
        <w:rPr>
          <w:rFonts w:ascii="Times New Roman" w:hAnsi="Times New Roman" w:cs="Times New Roman"/>
          <w:sz w:val="20"/>
          <w:szCs w:val="24"/>
          <w:shd w:val="clear" w:color="auto" w:fill="FFFFFF" w:themeFill="background1"/>
          <w:lang w:val="en-US"/>
        </w:rPr>
        <w:t xml:space="preserve">great </w:t>
      </w:r>
      <w:r w:rsidR="00AE41AB">
        <w:rPr>
          <w:rFonts w:ascii="Times New Roman" w:hAnsi="Times New Roman" w:cs="Times New Roman"/>
          <w:sz w:val="20"/>
          <w:szCs w:val="24"/>
          <w:shd w:val="clear" w:color="auto" w:fill="FFFFFF" w:themeFill="background1"/>
          <w:lang w:val="en-US"/>
        </w:rPr>
        <w:t>sa</w:t>
      </w:r>
      <w:r w:rsidR="00802BD4">
        <w:rPr>
          <w:rFonts w:ascii="Times New Roman" w:hAnsi="Times New Roman" w:cs="Times New Roman"/>
          <w:sz w:val="20"/>
          <w:szCs w:val="24"/>
          <w:shd w:val="clear" w:color="auto" w:fill="FFFFFF" w:themeFill="background1"/>
          <w:lang w:val="en-US"/>
        </w:rPr>
        <w:t>ndeel</w:t>
      </w:r>
      <w:r w:rsidR="00A83C0E">
        <w:rPr>
          <w:rFonts w:ascii="Times New Roman" w:hAnsi="Times New Roman" w:cs="Times New Roman"/>
          <w:sz w:val="20"/>
          <w:szCs w:val="24"/>
          <w:shd w:val="clear" w:color="auto" w:fill="FFFFFF" w:themeFill="background1"/>
          <w:lang w:val="en-US"/>
        </w:rPr>
        <w:t xml:space="preserve"> (</w:t>
      </w:r>
      <w:r w:rsidR="00A83C0E" w:rsidRPr="00A83C0E">
        <w:rPr>
          <w:rFonts w:ascii="Times New Roman" w:hAnsi="Times New Roman" w:cs="Times New Roman"/>
          <w:i/>
          <w:sz w:val="20"/>
          <w:szCs w:val="20"/>
          <w:shd w:val="clear" w:color="auto" w:fill="FFFFFF"/>
          <w:lang w:val="en-US"/>
        </w:rPr>
        <w:t>Hyperoplus lanceolatus</w:t>
      </w:r>
      <w:r w:rsidR="00A83C0E">
        <w:rPr>
          <w:rFonts w:ascii="Times New Roman" w:hAnsi="Times New Roman" w:cs="Times New Roman"/>
          <w:sz w:val="20"/>
          <w:szCs w:val="20"/>
          <w:shd w:val="clear" w:color="auto" w:fill="FFFFFF"/>
          <w:lang w:val="en-US"/>
        </w:rPr>
        <w:t>)</w:t>
      </w:r>
      <w:r w:rsidR="00802BD4" w:rsidRPr="00A83C0E">
        <w:rPr>
          <w:rFonts w:ascii="Times New Roman" w:hAnsi="Times New Roman" w:cs="Times New Roman"/>
          <w:sz w:val="20"/>
          <w:szCs w:val="24"/>
          <w:shd w:val="clear" w:color="auto" w:fill="FFFFFF" w:themeFill="background1"/>
          <w:lang w:val="en-US"/>
        </w:rPr>
        <w:t xml:space="preserve"> </w:t>
      </w:r>
      <w:r w:rsidR="00802BD4">
        <w:rPr>
          <w:rFonts w:ascii="Times New Roman" w:hAnsi="Times New Roman" w:cs="Times New Roman"/>
          <w:sz w:val="20"/>
          <w:szCs w:val="24"/>
          <w:shd w:val="clear" w:color="auto" w:fill="FFFFFF" w:themeFill="background1"/>
          <w:lang w:val="en-US"/>
        </w:rPr>
        <w:t>in stomachs of haddock have</w:t>
      </w:r>
      <w:r w:rsidR="00AE41AB">
        <w:rPr>
          <w:rFonts w:ascii="Times New Roman" w:hAnsi="Times New Roman" w:cs="Times New Roman"/>
          <w:sz w:val="20"/>
          <w:szCs w:val="24"/>
          <w:shd w:val="clear" w:color="auto" w:fill="FFFFFF" w:themeFill="background1"/>
          <w:lang w:val="en-US"/>
        </w:rPr>
        <w:t xml:space="preserve"> decreased </w:t>
      </w:r>
      <w:r w:rsidR="00AE41AB">
        <w:rPr>
          <w:rFonts w:ascii="Times New Roman" w:hAnsi="Times New Roman" w:cs="Times New Roman"/>
          <w:sz w:val="20"/>
          <w:szCs w:val="24"/>
          <w:shd w:val="clear" w:color="auto" w:fill="FFFFFF" w:themeFill="background1"/>
          <w:lang w:val="en-US"/>
        </w:rPr>
        <w:lastRenderedPageBreak/>
        <w:t xml:space="preserve">significantly since at least 1998 (Fig. 4). </w:t>
      </w:r>
      <w:r w:rsidR="00802BD4">
        <w:rPr>
          <w:rFonts w:ascii="Times New Roman" w:hAnsi="Times New Roman" w:cs="Times New Roman"/>
          <w:sz w:val="20"/>
          <w:szCs w:val="24"/>
          <w:shd w:val="clear" w:color="auto" w:fill="FFFFFF" w:themeFill="background1"/>
          <w:lang w:val="en-US"/>
        </w:rPr>
        <w:t xml:space="preserve">An increase in ocean temperature has been suggested as </w:t>
      </w:r>
      <w:r w:rsidR="000E0B01">
        <w:rPr>
          <w:rFonts w:ascii="Times New Roman" w:hAnsi="Times New Roman" w:cs="Times New Roman"/>
          <w:sz w:val="20"/>
          <w:szCs w:val="24"/>
          <w:shd w:val="clear" w:color="auto" w:fill="FFFFFF" w:themeFill="background1"/>
          <w:lang w:val="en-US"/>
        </w:rPr>
        <w:t xml:space="preserve">a </w:t>
      </w:r>
      <w:r w:rsidR="00802BD4">
        <w:rPr>
          <w:rFonts w:ascii="Times New Roman" w:hAnsi="Times New Roman" w:cs="Times New Roman"/>
          <w:sz w:val="20"/>
          <w:szCs w:val="24"/>
          <w:shd w:val="clear" w:color="auto" w:fill="FFFFFF" w:themeFill="background1"/>
          <w:lang w:val="en-US"/>
        </w:rPr>
        <w:t xml:space="preserve">possible cause for this decline (Vikingsson et al., 2015). </w:t>
      </w:r>
      <w:r w:rsidR="004B0711">
        <w:rPr>
          <w:rFonts w:ascii="Times New Roman" w:hAnsi="Times New Roman" w:cs="Times New Roman"/>
          <w:sz w:val="20"/>
          <w:szCs w:val="24"/>
          <w:shd w:val="clear" w:color="auto" w:fill="FFFFFF" w:themeFill="background1"/>
          <w:lang w:val="en-US"/>
        </w:rPr>
        <w:t>Similarly</w:t>
      </w:r>
      <w:r w:rsidR="00802BD4">
        <w:rPr>
          <w:rFonts w:ascii="Times New Roman" w:hAnsi="Times New Roman" w:cs="Times New Roman"/>
          <w:sz w:val="20"/>
          <w:szCs w:val="24"/>
          <w:shd w:val="clear" w:color="auto" w:fill="FFFFFF" w:themeFill="background1"/>
          <w:lang w:val="en-US"/>
        </w:rPr>
        <w:t>, Black Kittiwakes</w:t>
      </w:r>
      <w:r w:rsidR="002B24F9">
        <w:rPr>
          <w:rFonts w:ascii="Times New Roman" w:hAnsi="Times New Roman" w:cs="Times New Roman"/>
          <w:sz w:val="20"/>
          <w:szCs w:val="24"/>
          <w:shd w:val="clear" w:color="auto" w:fill="FFFFFF" w:themeFill="background1"/>
          <w:lang w:val="en-US"/>
        </w:rPr>
        <w:t xml:space="preserve"> (</w:t>
      </w:r>
      <w:r w:rsidR="002B24F9" w:rsidRPr="002B24F9">
        <w:rPr>
          <w:rFonts w:ascii="Times New Roman" w:hAnsi="Times New Roman" w:cs="Times New Roman"/>
          <w:i/>
          <w:sz w:val="20"/>
          <w:szCs w:val="20"/>
          <w:shd w:val="clear" w:color="auto" w:fill="FFFFFF"/>
          <w:lang w:val="en-US"/>
        </w:rPr>
        <w:t>Rissa tridactyla</w:t>
      </w:r>
      <w:r w:rsidR="002B24F9">
        <w:rPr>
          <w:rFonts w:ascii="Times New Roman" w:hAnsi="Times New Roman" w:cs="Times New Roman"/>
          <w:sz w:val="20"/>
          <w:szCs w:val="20"/>
          <w:shd w:val="clear" w:color="auto" w:fill="FFFFFF"/>
          <w:lang w:val="en-US"/>
        </w:rPr>
        <w:t>)</w:t>
      </w:r>
      <w:r w:rsidR="00802BD4">
        <w:rPr>
          <w:rFonts w:ascii="Times New Roman" w:hAnsi="Times New Roman" w:cs="Times New Roman"/>
          <w:sz w:val="20"/>
          <w:szCs w:val="24"/>
          <w:shd w:val="clear" w:color="auto" w:fill="FFFFFF" w:themeFill="background1"/>
          <w:lang w:val="en-US"/>
        </w:rPr>
        <w:t>, foraging along the west coast</w:t>
      </w:r>
      <w:r w:rsidR="003674DB">
        <w:rPr>
          <w:rFonts w:ascii="Times New Roman" w:hAnsi="Times New Roman" w:cs="Times New Roman"/>
          <w:sz w:val="20"/>
          <w:szCs w:val="24"/>
          <w:shd w:val="clear" w:color="auto" w:fill="FFFFFF" w:themeFill="background1"/>
          <w:lang w:val="en-US"/>
        </w:rPr>
        <w:t xml:space="preserve"> of Svalbard</w:t>
      </w:r>
      <w:r w:rsidR="00802BD4">
        <w:rPr>
          <w:rFonts w:ascii="Times New Roman" w:hAnsi="Times New Roman" w:cs="Times New Roman"/>
          <w:sz w:val="20"/>
          <w:szCs w:val="24"/>
          <w:shd w:val="clear" w:color="auto" w:fill="FFFFFF" w:themeFill="background1"/>
          <w:lang w:val="en-US"/>
        </w:rPr>
        <w:t xml:space="preserve">, were found to have </w:t>
      </w:r>
      <w:r w:rsidR="003674DB">
        <w:rPr>
          <w:rFonts w:ascii="Times New Roman" w:hAnsi="Times New Roman" w:cs="Times New Roman"/>
          <w:sz w:val="20"/>
          <w:szCs w:val="24"/>
          <w:shd w:val="clear" w:color="auto" w:fill="FFFFFF" w:themeFill="background1"/>
          <w:lang w:val="en-US"/>
        </w:rPr>
        <w:t xml:space="preserve">replaced part of their </w:t>
      </w:r>
      <w:r w:rsidR="002B24F9">
        <w:rPr>
          <w:rFonts w:ascii="Times New Roman" w:hAnsi="Times New Roman" w:cs="Times New Roman"/>
          <w:sz w:val="20"/>
          <w:szCs w:val="24"/>
          <w:shd w:val="clear" w:color="auto" w:fill="FFFFFF" w:themeFill="background1"/>
          <w:lang w:val="en-US"/>
        </w:rPr>
        <w:t>diet with a new species, being c</w:t>
      </w:r>
      <w:r w:rsidR="003674DB">
        <w:rPr>
          <w:rFonts w:ascii="Times New Roman" w:hAnsi="Times New Roman" w:cs="Times New Roman"/>
          <w:sz w:val="20"/>
          <w:szCs w:val="24"/>
          <w:shd w:val="clear" w:color="auto" w:fill="FFFFFF" w:themeFill="background1"/>
          <w:lang w:val="en-US"/>
        </w:rPr>
        <w:t>apelin</w:t>
      </w:r>
      <w:r w:rsidR="002B24F9">
        <w:rPr>
          <w:rFonts w:ascii="Times New Roman" w:hAnsi="Times New Roman" w:cs="Times New Roman"/>
          <w:sz w:val="20"/>
          <w:szCs w:val="24"/>
          <w:shd w:val="clear" w:color="auto" w:fill="FFFFFF" w:themeFill="background1"/>
          <w:lang w:val="en-US"/>
        </w:rPr>
        <w:t xml:space="preserve"> (</w:t>
      </w:r>
      <w:r w:rsidR="002B24F9" w:rsidRPr="002B24F9">
        <w:rPr>
          <w:rFonts w:ascii="Times New Roman" w:hAnsi="Times New Roman" w:cs="Times New Roman"/>
          <w:i/>
          <w:sz w:val="20"/>
          <w:szCs w:val="20"/>
          <w:shd w:val="clear" w:color="auto" w:fill="FFFFFF"/>
          <w:lang w:val="en-US"/>
        </w:rPr>
        <w:t>Mallotus villosus</w:t>
      </w:r>
      <w:r w:rsidR="002B24F9">
        <w:rPr>
          <w:rFonts w:ascii="Times New Roman" w:hAnsi="Times New Roman" w:cs="Times New Roman"/>
          <w:sz w:val="20"/>
          <w:szCs w:val="20"/>
          <w:shd w:val="clear" w:color="auto" w:fill="FFFFFF"/>
          <w:lang w:val="en-US"/>
        </w:rPr>
        <w:t>)</w:t>
      </w:r>
      <w:r w:rsidR="003674DB">
        <w:rPr>
          <w:rFonts w:ascii="Times New Roman" w:hAnsi="Times New Roman" w:cs="Times New Roman"/>
          <w:sz w:val="20"/>
          <w:szCs w:val="24"/>
          <w:shd w:val="clear" w:color="auto" w:fill="FFFFFF" w:themeFill="background1"/>
          <w:lang w:val="en-US"/>
        </w:rPr>
        <w:t xml:space="preserve">. Capelin showed up in their diet in 2006, whereas the amount of polar cod in their diet was </w:t>
      </w:r>
      <w:r>
        <w:rPr>
          <w:noProof/>
          <w:lang w:val="en-US"/>
        </w:rPr>
        <mc:AlternateContent>
          <mc:Choice Requires="wps">
            <w:drawing>
              <wp:anchor distT="0" distB="0" distL="114300" distR="396240" simplePos="0" relativeHeight="251782144" behindDoc="0" locked="0" layoutInCell="1" allowOverlap="1" wp14:anchorId="1ED5A379" wp14:editId="04ED09F7">
                <wp:simplePos x="0" y="0"/>
                <wp:positionH relativeFrom="column">
                  <wp:posOffset>152400</wp:posOffset>
                </wp:positionH>
                <wp:positionV relativeFrom="paragraph">
                  <wp:posOffset>2114550</wp:posOffset>
                </wp:positionV>
                <wp:extent cx="2782570" cy="374015"/>
                <wp:effectExtent l="0" t="0" r="0" b="5715"/>
                <wp:wrapSquare wrapText="bothSides"/>
                <wp:docPr id="266" name="Tekstvak 266"/>
                <wp:cNvGraphicFramePr/>
                <a:graphic xmlns:a="http://schemas.openxmlformats.org/drawingml/2006/main">
                  <a:graphicData uri="http://schemas.microsoft.com/office/word/2010/wordprocessingShape">
                    <wps:wsp>
                      <wps:cNvSpPr txBox="1"/>
                      <wps:spPr>
                        <a:xfrm>
                          <a:off x="0" y="0"/>
                          <a:ext cx="2782570" cy="374015"/>
                        </a:xfrm>
                        <a:prstGeom prst="rect">
                          <a:avLst/>
                        </a:prstGeom>
                        <a:solidFill>
                          <a:prstClr val="white"/>
                        </a:solidFill>
                        <a:ln>
                          <a:noFill/>
                        </a:ln>
                        <a:effectLst/>
                      </wps:spPr>
                      <wps:txbx>
                        <w:txbxContent>
                          <w:p w14:paraId="75DA9A86" w14:textId="77777777" w:rsidR="005F42FE" w:rsidRPr="00DB7D4B" w:rsidRDefault="005F42FE" w:rsidP="00DB7D4B">
                            <w:pPr>
                              <w:pStyle w:val="Bijschrift"/>
                              <w:rPr>
                                <w:rFonts w:ascii="Times New Roman" w:hAnsi="Times New Roman" w:cs="Times New Roman"/>
                                <w:b w:val="0"/>
                                <w:i/>
                                <w:noProof/>
                                <w:color w:val="auto"/>
                                <w:sz w:val="16"/>
                                <w:szCs w:val="16"/>
                                <w:lang w:val="en-US"/>
                              </w:rPr>
                            </w:pPr>
                            <w:r w:rsidRPr="00DB7D4B">
                              <w:rPr>
                                <w:color w:val="auto"/>
                                <w:sz w:val="16"/>
                                <w:szCs w:val="16"/>
                                <w:lang w:val="en-US"/>
                              </w:rPr>
                              <w:t xml:space="preserve">Figure </w:t>
                            </w:r>
                            <w:r w:rsidRPr="00740999">
                              <w:rPr>
                                <w:color w:val="auto"/>
                                <w:sz w:val="16"/>
                                <w:szCs w:val="16"/>
                                <w:lang w:val="en-US"/>
                              </w:rPr>
                              <w:t>3</w:t>
                            </w:r>
                            <w:r w:rsidRPr="00DB7D4B">
                              <w:rPr>
                                <w:color w:val="auto"/>
                                <w:sz w:val="16"/>
                                <w:szCs w:val="16"/>
                                <w:lang w:val="en-US"/>
                              </w:rPr>
                              <w:t xml:space="preserve">. </w:t>
                            </w:r>
                            <w:r w:rsidRPr="00DB7D4B">
                              <w:rPr>
                                <w:b w:val="0"/>
                                <w:color w:val="auto"/>
                                <w:sz w:val="16"/>
                                <w:szCs w:val="16"/>
                                <w:lang w:val="en-US"/>
                              </w:rPr>
                              <w:t xml:space="preserve">Atlantic cod Biomass and commercial catch </w:t>
                            </w:r>
                            <w:r>
                              <w:rPr>
                                <w:b w:val="0"/>
                                <w:color w:val="auto"/>
                                <w:sz w:val="16"/>
                                <w:szCs w:val="16"/>
                                <w:lang w:val="en-US"/>
                              </w:rPr>
                              <w:t xml:space="preserve">in West-Greenland since 1920. </w:t>
                            </w:r>
                            <w:r w:rsidRPr="00DB7D4B">
                              <w:rPr>
                                <w:b w:val="0"/>
                                <w:i/>
                                <w:color w:val="auto"/>
                                <w:sz w:val="16"/>
                                <w:szCs w:val="16"/>
                                <w:lang w:val="en-US"/>
                              </w:rPr>
                              <w:t>Source: Bonanomi et al.,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D5A379" id="Tekstvak 266" o:spid="_x0000_s1030" type="#_x0000_t202" style="position:absolute;left:0;text-align:left;margin-left:12pt;margin-top:166.5pt;width:219.1pt;height:29.45pt;z-index:251782144;visibility:visible;mso-wrap-style:square;mso-width-percent:0;mso-height-percent:0;mso-wrap-distance-left:9pt;mso-wrap-distance-top:0;mso-wrap-distance-right:31.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f/OwIAAHkEAAAOAAAAZHJzL2Uyb0RvYy54bWysVFFv2jAQfp+0/2D5fQRYC1VEqBgV0yTU&#10;VoKpz8ZxiFXb59mGhP36nZ2k7bo9TXsx57vzXb7vu2Nx22pFzsJ5Caagk9GYEmE4lNIcC/p9v/l0&#10;Q4kPzJRMgREFvQhPb5cfPywam4sp1KBK4QgWMT5vbEHrEGyeZZ7XQjM/AisMBitwmgW8umNWOtZg&#10;da2y6Xg8yxpwpXXAhffoveuCdJnqV5Xg4aGqvAhEFRS/LaTTpfMQz2y5YPnRMVtL3n8G+4ev0Ewa&#10;bPpS6o4FRk5O/lFKS+7AQxVGHHQGVSW5SBgQzWT8Ds2uZlYkLEiOty80+f9Xlt+fHx2RZUGnsxkl&#10;hmkUaS+efTizZxJ9yFBjfY6JO4upof0CLSo9+D06I/C2cjr+IiSCceT68sKvaAPh6JzOb6bXcwxx&#10;jH2eX40n17FM9vraOh++CtAkGgV1qF+ilZ23PnSpQ0ps5kHJciOVipcYWCtHzgy1bmoZRF/8tyxl&#10;Yq6B+Kor2HlEGpa+SwTcAYtWaA9touhqAH2A8oJcOOjmyVu+kdh9y3x4ZA4HCDHiUoQHPCoFTUGh&#10;tyipwf38mz/mo64YpaTBgSyo/3FiTlCivhlUPE7vYLjBOAyGOek1IO4JrpvlycQHLqjBrBzoJ9yV&#10;VeyCIWY49ipoGMx16NYCd42L1Sol4YxaFrZmZ3ksPbC8b5+Ys71GAdW9h2FUWf5Oqi43iWVXp4C8&#10;Jx0jrx2LqH+84HynSeh3MS7Q23vKev3HWP4CAAD//wMAUEsDBBQABgAIAAAAIQA+pQgt4QAAAAoB&#10;AAAPAAAAZHJzL2Rvd25yZXYueG1sTI8xT8MwEIV3JP6DdUgsqHWaRBENcaqqggGWitClmxtf40Bs&#10;R7bThn/PMcF2d+/p3feqzWwGdkEfemcFrJYJMLStU73tBBw+XhaPwEKUVsnBWRTwjQE29e1NJUvl&#10;rvYdL03sGIXYUEoBOsax5Dy0Go0MSzeiJe3svJGRVt9x5eWVws3A0yQpuJG9pQ9ajrjT2H41kxGw&#10;z497/TCdn9+2eeZfD9Ou+OwaIe7v5u0TsIhz/DPDLz6hQ01MJzdZFdggIM2pShSQZRkNZMiLNAV2&#10;ost6tQZeV/x/hfoHAAD//wMAUEsBAi0AFAAGAAgAAAAhALaDOJL+AAAA4QEAABMAAAAAAAAAAAAA&#10;AAAAAAAAAFtDb250ZW50X1R5cGVzXS54bWxQSwECLQAUAAYACAAAACEAOP0h/9YAAACUAQAACwAA&#10;AAAAAAAAAAAAAAAvAQAAX3JlbHMvLnJlbHNQSwECLQAUAAYACAAAACEA7JhH/zsCAAB5BAAADgAA&#10;AAAAAAAAAAAAAAAuAgAAZHJzL2Uyb0RvYy54bWxQSwECLQAUAAYACAAAACEAPqUILeEAAAAKAQAA&#10;DwAAAAAAAAAAAAAAAACVBAAAZHJzL2Rvd25yZXYueG1sUEsFBgAAAAAEAAQA8wAAAKMFAAAAAA==&#10;" stroked="f">
                <v:textbox style="mso-fit-shape-to-text:t" inset="0,0,0,0">
                  <w:txbxContent>
                    <w:p w14:paraId="75DA9A86" w14:textId="77777777" w:rsidR="005F42FE" w:rsidRPr="00DB7D4B" w:rsidRDefault="005F42FE" w:rsidP="00DB7D4B">
                      <w:pPr>
                        <w:pStyle w:val="Bijschrift"/>
                        <w:rPr>
                          <w:rFonts w:ascii="Times New Roman" w:hAnsi="Times New Roman" w:cs="Times New Roman"/>
                          <w:b w:val="0"/>
                          <w:i/>
                          <w:noProof/>
                          <w:color w:val="auto"/>
                          <w:sz w:val="16"/>
                          <w:szCs w:val="16"/>
                          <w:lang w:val="en-US"/>
                        </w:rPr>
                      </w:pPr>
                      <w:r w:rsidRPr="00DB7D4B">
                        <w:rPr>
                          <w:color w:val="auto"/>
                          <w:sz w:val="16"/>
                          <w:szCs w:val="16"/>
                          <w:lang w:val="en-US"/>
                        </w:rPr>
                        <w:t xml:space="preserve">Figure </w:t>
                      </w:r>
                      <w:r w:rsidRPr="00740999">
                        <w:rPr>
                          <w:color w:val="auto"/>
                          <w:sz w:val="16"/>
                          <w:szCs w:val="16"/>
                          <w:lang w:val="en-US"/>
                        </w:rPr>
                        <w:t>3</w:t>
                      </w:r>
                      <w:r w:rsidRPr="00DB7D4B">
                        <w:rPr>
                          <w:color w:val="auto"/>
                          <w:sz w:val="16"/>
                          <w:szCs w:val="16"/>
                          <w:lang w:val="en-US"/>
                        </w:rPr>
                        <w:t xml:space="preserve">. </w:t>
                      </w:r>
                      <w:r w:rsidRPr="00DB7D4B">
                        <w:rPr>
                          <w:b w:val="0"/>
                          <w:color w:val="auto"/>
                          <w:sz w:val="16"/>
                          <w:szCs w:val="16"/>
                          <w:lang w:val="en-US"/>
                        </w:rPr>
                        <w:t xml:space="preserve">Atlantic cod Biomass and commercial catch </w:t>
                      </w:r>
                      <w:r>
                        <w:rPr>
                          <w:b w:val="0"/>
                          <w:color w:val="auto"/>
                          <w:sz w:val="16"/>
                          <w:szCs w:val="16"/>
                          <w:lang w:val="en-US"/>
                        </w:rPr>
                        <w:t xml:space="preserve">in West-Greenland since 1920. </w:t>
                      </w:r>
                      <w:r w:rsidRPr="00DB7D4B">
                        <w:rPr>
                          <w:b w:val="0"/>
                          <w:i/>
                          <w:color w:val="auto"/>
                          <w:sz w:val="16"/>
                          <w:szCs w:val="16"/>
                          <w:lang w:val="en-US"/>
                        </w:rPr>
                        <w:t>Source: Bonanomi et al., 2015</w:t>
                      </w:r>
                    </w:p>
                  </w:txbxContent>
                </v:textbox>
                <w10:wrap type="square"/>
              </v:shape>
            </w:pict>
          </mc:Fallback>
        </mc:AlternateContent>
      </w:r>
      <w:r w:rsidR="003674DB">
        <w:rPr>
          <w:rFonts w:ascii="Times New Roman" w:hAnsi="Times New Roman" w:cs="Times New Roman"/>
          <w:sz w:val="20"/>
          <w:szCs w:val="24"/>
          <w:shd w:val="clear" w:color="auto" w:fill="FFFFFF" w:themeFill="background1"/>
          <w:lang w:val="en-US"/>
        </w:rPr>
        <w:t xml:space="preserve">significantly lower </w:t>
      </w:r>
      <w:r w:rsidR="000317FD">
        <w:rPr>
          <w:rFonts w:ascii="Times New Roman" w:hAnsi="Times New Roman" w:cs="Times New Roman"/>
          <w:sz w:val="20"/>
          <w:szCs w:val="24"/>
          <w:shd w:val="clear" w:color="auto" w:fill="FFFFFF" w:themeFill="background1"/>
          <w:lang w:val="en-US"/>
        </w:rPr>
        <w:t>since then</w:t>
      </w:r>
      <w:r w:rsidR="003674DB">
        <w:rPr>
          <w:rFonts w:ascii="Times New Roman" w:hAnsi="Times New Roman" w:cs="Times New Roman"/>
          <w:sz w:val="20"/>
          <w:szCs w:val="24"/>
          <w:shd w:val="clear" w:color="auto" w:fill="FFFFFF" w:themeFill="background1"/>
          <w:lang w:val="en-US"/>
        </w:rPr>
        <w:t>. This arrival of capelin in their diet can be related to an increase in sea water temperature along t</w:t>
      </w:r>
      <w:r w:rsidR="000317FD">
        <w:rPr>
          <w:rFonts w:ascii="Times New Roman" w:hAnsi="Times New Roman" w:cs="Times New Roman"/>
          <w:sz w:val="20"/>
          <w:szCs w:val="24"/>
          <w:shd w:val="clear" w:color="auto" w:fill="FFFFFF" w:themeFill="background1"/>
          <w:lang w:val="en-US"/>
        </w:rPr>
        <w:t>he west coast of Svalbard</w:t>
      </w:r>
      <w:r w:rsidR="003674DB">
        <w:rPr>
          <w:rFonts w:ascii="Times New Roman" w:hAnsi="Times New Roman" w:cs="Times New Roman"/>
          <w:sz w:val="20"/>
          <w:szCs w:val="24"/>
          <w:shd w:val="clear" w:color="auto" w:fill="FFFFFF" w:themeFill="background1"/>
          <w:lang w:val="en-US"/>
        </w:rPr>
        <w:t xml:space="preserve">, which has expanded the distribution </w:t>
      </w:r>
      <w:r>
        <w:rPr>
          <w:noProof/>
          <w:lang w:val="en-US"/>
        </w:rPr>
        <w:drawing>
          <wp:anchor distT="0" distB="0" distL="114300" distR="323850" simplePos="0" relativeHeight="251780096" behindDoc="0" locked="0" layoutInCell="1" allowOverlap="1" wp14:anchorId="14A3F444" wp14:editId="70DE9CA2">
            <wp:simplePos x="0" y="0"/>
            <wp:positionH relativeFrom="column">
              <wp:posOffset>28575</wp:posOffset>
            </wp:positionH>
            <wp:positionV relativeFrom="paragraph">
              <wp:posOffset>66675</wp:posOffset>
            </wp:positionV>
            <wp:extent cx="2988000" cy="1868400"/>
            <wp:effectExtent l="0" t="0" r="3175" b="0"/>
            <wp:wrapSquare wrapText="bothSides"/>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88000" cy="1868400"/>
                    </a:xfrm>
                    <a:prstGeom prst="rect">
                      <a:avLst/>
                    </a:prstGeom>
                  </pic:spPr>
                </pic:pic>
              </a:graphicData>
            </a:graphic>
            <wp14:sizeRelH relativeFrom="page">
              <wp14:pctWidth>0</wp14:pctWidth>
            </wp14:sizeRelH>
            <wp14:sizeRelV relativeFrom="page">
              <wp14:pctHeight>0</wp14:pctHeight>
            </wp14:sizeRelV>
          </wp:anchor>
        </w:drawing>
      </w:r>
      <w:r w:rsidR="003674DB">
        <w:rPr>
          <w:rFonts w:ascii="Times New Roman" w:hAnsi="Times New Roman" w:cs="Times New Roman"/>
          <w:sz w:val="20"/>
          <w:szCs w:val="24"/>
          <w:shd w:val="clear" w:color="auto" w:fill="FFFFFF" w:themeFill="background1"/>
          <w:lang w:val="en-US"/>
        </w:rPr>
        <w:t>of capelin more up north.</w:t>
      </w:r>
      <w:r w:rsidR="004B0711">
        <w:rPr>
          <w:rFonts w:ascii="Times New Roman" w:hAnsi="Times New Roman" w:cs="Times New Roman"/>
          <w:sz w:val="20"/>
          <w:szCs w:val="24"/>
          <w:shd w:val="clear" w:color="auto" w:fill="FFFFFF" w:themeFill="background1"/>
          <w:lang w:val="en-US"/>
        </w:rPr>
        <w:t xml:space="preserve"> This is likely to have an effect on the diet composition of the Arctic tern as well, since capelin is </w:t>
      </w:r>
      <w:r w:rsidR="007C62B7">
        <w:rPr>
          <w:rFonts w:ascii="Times New Roman" w:hAnsi="Times New Roman" w:cs="Times New Roman"/>
          <w:sz w:val="20"/>
          <w:szCs w:val="24"/>
          <w:shd w:val="clear" w:color="auto" w:fill="FFFFFF" w:themeFill="background1"/>
          <w:lang w:val="en-US"/>
        </w:rPr>
        <w:t>usually a part of their diet</w:t>
      </w:r>
      <w:r w:rsidR="00726A9A">
        <w:rPr>
          <w:rFonts w:ascii="Times New Roman" w:hAnsi="Times New Roman" w:cs="Times New Roman"/>
          <w:sz w:val="20"/>
          <w:szCs w:val="24"/>
          <w:shd w:val="clear" w:color="auto" w:fill="FFFFFF" w:themeFill="background1"/>
          <w:lang w:val="en-US"/>
        </w:rPr>
        <w:t xml:space="preserve"> in regions beneath the Arctic</w:t>
      </w:r>
      <w:r w:rsidR="007C62B7">
        <w:rPr>
          <w:rFonts w:ascii="Times New Roman" w:hAnsi="Times New Roman" w:cs="Times New Roman"/>
          <w:sz w:val="20"/>
          <w:szCs w:val="24"/>
          <w:shd w:val="clear" w:color="auto" w:fill="FFFFFF" w:themeFill="background1"/>
          <w:lang w:val="en-US"/>
        </w:rPr>
        <w:t xml:space="preserve"> </w:t>
      </w:r>
      <w:r w:rsidR="004B0711">
        <w:rPr>
          <w:rFonts w:ascii="Times New Roman" w:hAnsi="Times New Roman" w:cs="Times New Roman"/>
          <w:sz w:val="20"/>
          <w:szCs w:val="24"/>
          <w:shd w:val="clear" w:color="auto" w:fill="FFFFFF" w:themeFill="background1"/>
          <w:lang w:val="en-US"/>
        </w:rPr>
        <w:t>(</w:t>
      </w:r>
      <w:r w:rsidR="007C62B7">
        <w:rPr>
          <w:rFonts w:ascii="Times New Roman" w:hAnsi="Times New Roman" w:cs="Times New Roman"/>
          <w:sz w:val="20"/>
          <w:szCs w:val="24"/>
          <w:shd w:val="clear" w:color="auto" w:fill="FFFFFF" w:themeFill="background1"/>
          <w:lang w:val="en-US"/>
        </w:rPr>
        <w:t>Devlin, 2006; Pearson, 1968; Vigfusdottir et al., 2013).</w:t>
      </w:r>
    </w:p>
    <w:p w14:paraId="2E32EBC5" w14:textId="77777777" w:rsidR="00E75A1D" w:rsidRDefault="00AA2C3D" w:rsidP="001D7ABE">
      <w:pPr>
        <w:spacing w:after="0" w:line="240" w:lineRule="auto"/>
        <w:ind w:firstLine="708"/>
        <w:jc w:val="both"/>
        <w:rPr>
          <w:rFonts w:ascii="Times New Roman" w:hAnsi="Times New Roman" w:cs="Times New Roman"/>
          <w:sz w:val="20"/>
          <w:szCs w:val="24"/>
          <w:shd w:val="clear" w:color="auto" w:fill="FFFFFF" w:themeFill="background1"/>
          <w:lang w:val="en-US"/>
        </w:rPr>
      </w:pPr>
      <w:r>
        <w:rPr>
          <w:noProof/>
          <w:lang w:val="en-US"/>
        </w:rPr>
        <w:drawing>
          <wp:anchor distT="0" distB="0" distL="323850" distR="114300" simplePos="0" relativeHeight="251779072" behindDoc="0" locked="0" layoutInCell="1" allowOverlap="1" wp14:anchorId="272BDB14" wp14:editId="58805B37">
            <wp:simplePos x="0" y="0"/>
            <wp:positionH relativeFrom="column">
              <wp:posOffset>2352675</wp:posOffset>
            </wp:positionH>
            <wp:positionV relativeFrom="paragraph">
              <wp:posOffset>1438275</wp:posOffset>
            </wp:positionV>
            <wp:extent cx="2476500" cy="1677035"/>
            <wp:effectExtent l="0" t="0" r="0" b="0"/>
            <wp:wrapSquare wrapText="bothSides"/>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76500" cy="167703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323850" distR="114300" simplePos="0" relativeHeight="251784192" behindDoc="0" locked="0" layoutInCell="1" allowOverlap="1" wp14:anchorId="4F383BB9" wp14:editId="3B5813E1">
                <wp:simplePos x="0" y="0"/>
                <wp:positionH relativeFrom="column">
                  <wp:posOffset>2352675</wp:posOffset>
                </wp:positionH>
                <wp:positionV relativeFrom="paragraph">
                  <wp:posOffset>3276600</wp:posOffset>
                </wp:positionV>
                <wp:extent cx="2476800" cy="500400"/>
                <wp:effectExtent l="0" t="0" r="0" b="0"/>
                <wp:wrapSquare wrapText="bothSides"/>
                <wp:docPr id="267" name="Tekstvak 267"/>
                <wp:cNvGraphicFramePr/>
                <a:graphic xmlns:a="http://schemas.openxmlformats.org/drawingml/2006/main">
                  <a:graphicData uri="http://schemas.microsoft.com/office/word/2010/wordprocessingShape">
                    <wps:wsp>
                      <wps:cNvSpPr txBox="1"/>
                      <wps:spPr>
                        <a:xfrm>
                          <a:off x="0" y="0"/>
                          <a:ext cx="2476800" cy="500400"/>
                        </a:xfrm>
                        <a:prstGeom prst="rect">
                          <a:avLst/>
                        </a:prstGeom>
                        <a:solidFill>
                          <a:prstClr val="white"/>
                        </a:solidFill>
                        <a:ln>
                          <a:noFill/>
                        </a:ln>
                        <a:effectLst/>
                      </wps:spPr>
                      <wps:txbx>
                        <w:txbxContent>
                          <w:p w14:paraId="322C5617" w14:textId="77777777" w:rsidR="005F42FE" w:rsidRPr="0063209E" w:rsidRDefault="005F42FE" w:rsidP="00DB7D4B">
                            <w:pPr>
                              <w:pStyle w:val="Bijschrift"/>
                              <w:rPr>
                                <w:b w:val="0"/>
                                <w:i/>
                                <w:noProof/>
                                <w:color w:val="auto"/>
                                <w:sz w:val="16"/>
                                <w:szCs w:val="16"/>
                                <w:lang w:val="en-US"/>
                              </w:rPr>
                            </w:pPr>
                            <w:r w:rsidRPr="0063209E">
                              <w:rPr>
                                <w:color w:val="auto"/>
                                <w:sz w:val="16"/>
                                <w:szCs w:val="16"/>
                                <w:lang w:val="en-US"/>
                              </w:rPr>
                              <w:t xml:space="preserve">Figure 4. </w:t>
                            </w:r>
                            <w:r>
                              <w:rPr>
                                <w:b w:val="0"/>
                                <w:color w:val="auto"/>
                                <w:sz w:val="16"/>
                                <w:szCs w:val="16"/>
                                <w:lang w:val="en-US"/>
                              </w:rPr>
                              <w:t>Average number of sandeel</w:t>
                            </w:r>
                            <w:r w:rsidRPr="0063209E">
                              <w:rPr>
                                <w:b w:val="0"/>
                                <w:color w:val="auto"/>
                                <w:sz w:val="16"/>
                                <w:szCs w:val="16"/>
                                <w:lang w:val="en-US"/>
                              </w:rPr>
                              <w:t xml:space="preserve"> found in haddock </w:t>
                            </w:r>
                            <w:r>
                              <w:rPr>
                                <w:b w:val="0"/>
                                <w:color w:val="auto"/>
                                <w:sz w:val="16"/>
                                <w:szCs w:val="16"/>
                                <w:lang w:val="en-US"/>
                              </w:rPr>
                              <w:t xml:space="preserve">stomachs during Icelandic groundfish surveys since 1998. </w:t>
                            </w:r>
                            <w:r>
                              <w:rPr>
                                <w:b w:val="0"/>
                                <w:i/>
                                <w:color w:val="auto"/>
                                <w:sz w:val="16"/>
                                <w:szCs w:val="16"/>
                                <w:lang w:val="en-US"/>
                              </w:rPr>
                              <w:t>Source: Vikingsson et al.,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83BB9" id="Tekstvak 267" o:spid="_x0000_s1031" type="#_x0000_t202" style="position:absolute;left:0;text-align:left;margin-left:185.25pt;margin-top:258pt;width:195pt;height:39.4pt;z-index:251784192;visibility:visible;mso-wrap-style:square;mso-width-percent:0;mso-height-percent:0;mso-wrap-distance-left:25.5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hMOgIAAHkEAAAOAAAAZHJzL2Uyb0RvYy54bWysVMFu2zAMvQ/YPwi6L3aCNi2MOEWWIsOA&#10;oC2QDD0rshwLlURNUmJnXz9Kttut22nYRaFIivR7j8zirtOKnIXzEkxJp5OcEmE4VNIcS/ptv/l0&#10;S4kPzFRMgRElvQhP75YfPyxaW4gZNKAq4QgWMb5obUmbEGyRZZ43QjM/ASsMBmtwmgW8umNWOdZi&#10;da2yWZ7PsxZcZR1w4T167/sgXab6dS14eKxrLwJRJcVvC+l06TzEM1suWHF0zDaSD5/B/uErNJMG&#10;m76WumeBkZOTf5TSkjvwUIcJB51BXUsuEgZEM83fodk1zIqEBcnx9pUm///K8ofzkyOyKulsfkOJ&#10;YRpF2osXH87shUQfMtRaX2DizmJq6D5Dh0qPfo/OCLyrnY6/CIlgHLm+vPIrukA4OmdXN/PbHEMc&#10;Y9d5foU2ls/eXlvnwxcBmkSjpA71S7Sy89aHPnVMic08KFltpFLxEgNr5ciZodZtI4MYiv+WpUzM&#10;NRBf9QV7j0jDMnSJgHtg0QrdoUsUXY+gD1BdkAsH/Tx5yzcSu2+ZD0/M4QAhRlyK8IhHraAtKQwW&#10;JQ24H3/zx3zUFaOUtDiQJfXfT8wJStRXg4rH6R0NNxqH0TAnvQbEPcV1szyZ+MAFNZq1A/2Mu7KK&#10;XTDEDMdeJQ2juQ79WuCucbFapSScUcvC1uwsj6VHlvfdM3N20Cigug8wjior3knV5yax7OoUkPek&#10;Y+S1ZxH1jxec7zQJwy7GBfr1nrLe/jGWPwEAAP//AwBQSwMEFAAGAAgAAAAhAF9RW6rhAAAACwEA&#10;AA8AAABkcnMvZG93bnJldi54bWxMjz1PwzAQhnck/oN1SCyIOqVpWkKcqqpgKEtF6MLmxm4ciM+R&#10;7bTh3/c6wXjvPXo/itVoO3bSPrQOBUwnCTCNtVMtNgL2n2+PS2AhSlSyc6gF/OoAq/L2ppC5cmf8&#10;0KcqNoxMMORSgImxzzkPtdFWhonrNdLv6LyVkU7fcOXlmcxtx5+SJONWtkgJRvZ6Y3T9Uw1WwC79&#10;2pmH4fj6vk5nfrsfNtl3UwlxfzeuX4BFPcY/GK71qTqU1OngBlSBdQJmi2ROqID5NKNRRCyyq3Ig&#10;5TldAi8L/n9DeQEAAP//AwBQSwECLQAUAAYACAAAACEAtoM4kv4AAADhAQAAEwAAAAAAAAAAAAAA&#10;AAAAAAAAW0NvbnRlbnRfVHlwZXNdLnhtbFBLAQItABQABgAIAAAAIQA4/SH/1gAAAJQBAAALAAAA&#10;AAAAAAAAAAAAAC8BAABfcmVscy8ucmVsc1BLAQItABQABgAIAAAAIQAfkahMOgIAAHkEAAAOAAAA&#10;AAAAAAAAAAAAAC4CAABkcnMvZTJvRG9jLnhtbFBLAQItABQABgAIAAAAIQBfUVuq4QAAAAsBAAAP&#10;AAAAAAAAAAAAAAAAAJQEAABkcnMvZG93bnJldi54bWxQSwUGAAAAAAQABADzAAAAogUAAAAA&#10;" stroked="f">
                <v:textbox style="mso-fit-shape-to-text:t" inset="0,0,0,0">
                  <w:txbxContent>
                    <w:p w14:paraId="322C5617" w14:textId="77777777" w:rsidR="005F42FE" w:rsidRPr="0063209E" w:rsidRDefault="005F42FE" w:rsidP="00DB7D4B">
                      <w:pPr>
                        <w:pStyle w:val="Bijschrift"/>
                        <w:rPr>
                          <w:b w:val="0"/>
                          <w:i/>
                          <w:noProof/>
                          <w:color w:val="auto"/>
                          <w:sz w:val="16"/>
                          <w:szCs w:val="16"/>
                          <w:lang w:val="en-US"/>
                        </w:rPr>
                      </w:pPr>
                      <w:r w:rsidRPr="0063209E">
                        <w:rPr>
                          <w:color w:val="auto"/>
                          <w:sz w:val="16"/>
                          <w:szCs w:val="16"/>
                          <w:lang w:val="en-US"/>
                        </w:rPr>
                        <w:t xml:space="preserve">Figure 4. </w:t>
                      </w:r>
                      <w:r>
                        <w:rPr>
                          <w:b w:val="0"/>
                          <w:color w:val="auto"/>
                          <w:sz w:val="16"/>
                          <w:szCs w:val="16"/>
                          <w:lang w:val="en-US"/>
                        </w:rPr>
                        <w:t>Average number of sandeel</w:t>
                      </w:r>
                      <w:r w:rsidRPr="0063209E">
                        <w:rPr>
                          <w:b w:val="0"/>
                          <w:color w:val="auto"/>
                          <w:sz w:val="16"/>
                          <w:szCs w:val="16"/>
                          <w:lang w:val="en-US"/>
                        </w:rPr>
                        <w:t xml:space="preserve"> found in haddock </w:t>
                      </w:r>
                      <w:r>
                        <w:rPr>
                          <w:b w:val="0"/>
                          <w:color w:val="auto"/>
                          <w:sz w:val="16"/>
                          <w:szCs w:val="16"/>
                          <w:lang w:val="en-US"/>
                        </w:rPr>
                        <w:t xml:space="preserve">stomachs during Icelandic groundfish surveys since 1998. </w:t>
                      </w:r>
                      <w:r>
                        <w:rPr>
                          <w:b w:val="0"/>
                          <w:i/>
                          <w:color w:val="auto"/>
                          <w:sz w:val="16"/>
                          <w:szCs w:val="16"/>
                          <w:lang w:val="en-US"/>
                        </w:rPr>
                        <w:t>Source: Vikingsson et al., 2015</w:t>
                      </w:r>
                    </w:p>
                  </w:txbxContent>
                </v:textbox>
                <w10:wrap type="square"/>
              </v:shape>
            </w:pict>
          </mc:Fallback>
        </mc:AlternateContent>
      </w:r>
      <w:r w:rsidR="005A4255">
        <w:rPr>
          <w:rFonts w:ascii="Times New Roman" w:hAnsi="Times New Roman" w:cs="Times New Roman"/>
          <w:sz w:val="20"/>
          <w:szCs w:val="24"/>
          <w:shd w:val="clear" w:color="auto" w:fill="FFFFFF" w:themeFill="background1"/>
          <w:lang w:val="en-US"/>
        </w:rPr>
        <w:t>Climate change and overfishing are examples of anthropogenic factors impacting the abundance and accessibility o</w:t>
      </w:r>
      <w:r w:rsidR="00E63750">
        <w:rPr>
          <w:rFonts w:ascii="Times New Roman" w:hAnsi="Times New Roman" w:cs="Times New Roman"/>
          <w:sz w:val="20"/>
          <w:szCs w:val="24"/>
          <w:shd w:val="clear" w:color="auto" w:fill="FFFFFF" w:themeFill="background1"/>
          <w:lang w:val="en-US"/>
        </w:rPr>
        <w:t>f prey over the course</w:t>
      </w:r>
      <w:r w:rsidR="005A4255">
        <w:rPr>
          <w:rFonts w:ascii="Times New Roman" w:hAnsi="Times New Roman" w:cs="Times New Roman"/>
          <w:sz w:val="20"/>
          <w:szCs w:val="24"/>
          <w:shd w:val="clear" w:color="auto" w:fill="FFFFFF" w:themeFill="background1"/>
          <w:lang w:val="en-US"/>
        </w:rPr>
        <w:t xml:space="preserve"> of years. </w:t>
      </w:r>
      <w:r w:rsidR="006E4A1D">
        <w:rPr>
          <w:rFonts w:ascii="Times New Roman" w:hAnsi="Times New Roman" w:cs="Times New Roman"/>
          <w:sz w:val="20"/>
          <w:szCs w:val="24"/>
          <w:shd w:val="clear" w:color="auto" w:fill="FFFFFF" w:themeFill="background1"/>
          <w:lang w:val="en-US"/>
        </w:rPr>
        <w:t xml:space="preserve">However, apart from long-term, </w:t>
      </w:r>
      <w:r w:rsidR="00E63750">
        <w:rPr>
          <w:rFonts w:ascii="Times New Roman" w:hAnsi="Times New Roman" w:cs="Times New Roman"/>
          <w:sz w:val="20"/>
          <w:szCs w:val="24"/>
          <w:shd w:val="clear" w:color="auto" w:fill="FFFFFF" w:themeFill="background1"/>
          <w:lang w:val="en-US"/>
        </w:rPr>
        <w:t xml:space="preserve">large scale </w:t>
      </w:r>
      <w:r w:rsidR="006E4A1D">
        <w:rPr>
          <w:rFonts w:ascii="Times New Roman" w:hAnsi="Times New Roman" w:cs="Times New Roman"/>
          <w:sz w:val="20"/>
          <w:szCs w:val="24"/>
          <w:shd w:val="clear" w:color="auto" w:fill="FFFFFF" w:themeFill="background1"/>
          <w:lang w:val="en-US"/>
        </w:rPr>
        <w:t>changes in their environment</w:t>
      </w:r>
      <w:r w:rsidR="00491FF4">
        <w:rPr>
          <w:rFonts w:ascii="Times New Roman" w:hAnsi="Times New Roman" w:cs="Times New Roman"/>
          <w:sz w:val="20"/>
          <w:szCs w:val="24"/>
          <w:shd w:val="clear" w:color="auto" w:fill="FFFFFF" w:themeFill="background1"/>
          <w:lang w:val="en-US"/>
        </w:rPr>
        <w:t>,</w:t>
      </w:r>
      <w:r w:rsidR="006E4A1D">
        <w:rPr>
          <w:rFonts w:ascii="Times New Roman" w:hAnsi="Times New Roman" w:cs="Times New Roman"/>
          <w:sz w:val="20"/>
          <w:szCs w:val="24"/>
          <w:shd w:val="clear" w:color="auto" w:fill="FFFFFF" w:themeFill="background1"/>
          <w:lang w:val="en-US"/>
        </w:rPr>
        <w:t xml:space="preserve"> Arctic tern</w:t>
      </w:r>
      <w:r w:rsidR="00491FF4">
        <w:rPr>
          <w:rFonts w:ascii="Times New Roman" w:hAnsi="Times New Roman" w:cs="Times New Roman"/>
          <w:sz w:val="20"/>
          <w:szCs w:val="24"/>
          <w:shd w:val="clear" w:color="auto" w:fill="FFFFFF" w:themeFill="background1"/>
          <w:lang w:val="en-US"/>
        </w:rPr>
        <w:t>s are</w:t>
      </w:r>
      <w:r w:rsidR="006E4A1D">
        <w:rPr>
          <w:rFonts w:ascii="Times New Roman" w:hAnsi="Times New Roman" w:cs="Times New Roman"/>
          <w:sz w:val="20"/>
          <w:szCs w:val="24"/>
          <w:shd w:val="clear" w:color="auto" w:fill="FFFFFF" w:themeFill="background1"/>
          <w:lang w:val="en-US"/>
        </w:rPr>
        <w:t xml:space="preserve"> also being subjected to local and more frequently occurring </w:t>
      </w:r>
      <w:r w:rsidR="00E63750">
        <w:rPr>
          <w:rFonts w:ascii="Times New Roman" w:hAnsi="Times New Roman" w:cs="Times New Roman"/>
          <w:sz w:val="20"/>
          <w:szCs w:val="24"/>
          <w:shd w:val="clear" w:color="auto" w:fill="FFFFFF" w:themeFill="background1"/>
          <w:lang w:val="en-US"/>
        </w:rPr>
        <w:t xml:space="preserve">fluctuations </w:t>
      </w:r>
      <w:r w:rsidR="006E4A1D">
        <w:rPr>
          <w:rFonts w:ascii="Times New Roman" w:hAnsi="Times New Roman" w:cs="Times New Roman"/>
          <w:sz w:val="20"/>
          <w:szCs w:val="24"/>
          <w:shd w:val="clear" w:color="auto" w:fill="FFFFFF" w:themeFill="background1"/>
          <w:lang w:val="en-US"/>
        </w:rPr>
        <w:t xml:space="preserve">affecting their behavior. </w:t>
      </w:r>
      <w:r w:rsidR="00E63750">
        <w:rPr>
          <w:rFonts w:ascii="Times New Roman" w:hAnsi="Times New Roman" w:cs="Times New Roman"/>
          <w:sz w:val="20"/>
          <w:szCs w:val="24"/>
          <w:shd w:val="clear" w:color="auto" w:fill="FFFFFF" w:themeFill="background1"/>
          <w:lang w:val="en-US"/>
        </w:rPr>
        <w:t>Environmental conditions such as the</w:t>
      </w:r>
      <w:r w:rsidR="00932260">
        <w:rPr>
          <w:rFonts w:ascii="Times New Roman" w:hAnsi="Times New Roman" w:cs="Times New Roman"/>
          <w:sz w:val="20"/>
          <w:szCs w:val="24"/>
          <w:shd w:val="clear" w:color="auto" w:fill="FFFFFF" w:themeFill="background1"/>
          <w:lang w:val="en-US"/>
        </w:rPr>
        <w:t xml:space="preserve"> tides and weather would not only</w:t>
      </w:r>
      <w:r w:rsidR="00E63750">
        <w:rPr>
          <w:rFonts w:ascii="Times New Roman" w:hAnsi="Times New Roman" w:cs="Times New Roman"/>
          <w:sz w:val="20"/>
          <w:szCs w:val="24"/>
          <w:shd w:val="clear" w:color="auto" w:fill="FFFFFF" w:themeFill="background1"/>
          <w:lang w:val="en-US"/>
        </w:rPr>
        <w:t xml:space="preserve"> affect food provisioning, but also cause a shift in the parental effort that can be invested in foraging, broo</w:t>
      </w:r>
      <w:r w:rsidR="00AE2EDF">
        <w:rPr>
          <w:rFonts w:ascii="Times New Roman" w:hAnsi="Times New Roman" w:cs="Times New Roman"/>
          <w:sz w:val="20"/>
          <w:szCs w:val="24"/>
          <w:shd w:val="clear" w:color="auto" w:fill="FFFFFF" w:themeFill="background1"/>
          <w:lang w:val="en-US"/>
        </w:rPr>
        <w:t>ding, and</w:t>
      </w:r>
      <w:r w:rsidR="00E63750">
        <w:rPr>
          <w:rFonts w:ascii="Times New Roman" w:hAnsi="Times New Roman" w:cs="Times New Roman"/>
          <w:sz w:val="20"/>
          <w:szCs w:val="24"/>
          <w:shd w:val="clear" w:color="auto" w:fill="FFFFFF" w:themeFill="background1"/>
          <w:lang w:val="en-US"/>
        </w:rPr>
        <w:t xml:space="preserve"> nest </w:t>
      </w:r>
      <w:r w:rsidR="00AE2EDF">
        <w:rPr>
          <w:rFonts w:ascii="Times New Roman" w:hAnsi="Times New Roman" w:cs="Times New Roman"/>
          <w:sz w:val="20"/>
          <w:szCs w:val="24"/>
          <w:shd w:val="clear" w:color="auto" w:fill="FFFFFF" w:themeFill="background1"/>
          <w:lang w:val="en-US"/>
        </w:rPr>
        <w:t>guarding</w:t>
      </w:r>
      <w:r w:rsidR="003F67C7">
        <w:rPr>
          <w:rFonts w:ascii="Times New Roman" w:hAnsi="Times New Roman" w:cs="Times New Roman"/>
          <w:sz w:val="20"/>
          <w:szCs w:val="24"/>
          <w:shd w:val="clear" w:color="auto" w:fill="FFFFFF" w:themeFill="background1"/>
          <w:lang w:val="en-US"/>
        </w:rPr>
        <w:t xml:space="preserve">. </w:t>
      </w:r>
      <w:r w:rsidR="00AE2EDF">
        <w:rPr>
          <w:rFonts w:ascii="Times New Roman" w:hAnsi="Times New Roman" w:cs="Times New Roman"/>
          <w:sz w:val="20"/>
          <w:szCs w:val="24"/>
          <w:shd w:val="clear" w:color="auto" w:fill="FFFFFF" w:themeFill="background1"/>
          <w:lang w:val="en-US"/>
        </w:rPr>
        <w:t>In addition, there are the nest-related factors like chick age and number of chicks p</w:t>
      </w:r>
      <w:r w:rsidR="002B24F9">
        <w:rPr>
          <w:rFonts w:ascii="Times New Roman" w:hAnsi="Times New Roman" w:cs="Times New Roman"/>
          <w:sz w:val="20"/>
          <w:szCs w:val="24"/>
          <w:shd w:val="clear" w:color="auto" w:fill="FFFFFF" w:themeFill="background1"/>
          <w:lang w:val="en-US"/>
        </w:rPr>
        <w:t>er nest that affect the partitioning</w:t>
      </w:r>
      <w:r w:rsidR="00AE2EDF">
        <w:rPr>
          <w:rFonts w:ascii="Times New Roman" w:hAnsi="Times New Roman" w:cs="Times New Roman"/>
          <w:sz w:val="20"/>
          <w:szCs w:val="24"/>
          <w:shd w:val="clear" w:color="auto" w:fill="FFFFFF" w:themeFill="background1"/>
          <w:lang w:val="en-US"/>
        </w:rPr>
        <w:t xml:space="preserve"> between the three main parental tasks during the breeding season</w:t>
      </w:r>
      <w:r w:rsidR="003F67C7">
        <w:rPr>
          <w:rFonts w:ascii="Times New Roman" w:hAnsi="Times New Roman" w:cs="Times New Roman"/>
          <w:sz w:val="20"/>
          <w:szCs w:val="24"/>
          <w:shd w:val="clear" w:color="auto" w:fill="FFFFFF" w:themeFill="background1"/>
          <w:lang w:val="en-US"/>
        </w:rPr>
        <w:t xml:space="preserve"> (Burton and Thurston, 1959; Devlin, 2006; Dunn, 1975; Egevang et al., 2011; Frick and Becker., 1995; Hall et al., 2012; Haney and Stone, 1988; Klaassen et al., 1989a; Klaassen et al., 1989b; Lemmetyinen, 1976; Monaghan et al., 1992; Robinson and Hamer, 2000; Robinson et al., 2001; Robinson et al., 2002; Suddaby and Ratcliffe, 1992; Uttley, 1992</w:t>
      </w:r>
      <w:r w:rsidR="000853D7">
        <w:rPr>
          <w:rFonts w:ascii="Times New Roman" w:hAnsi="Times New Roman" w:cs="Times New Roman"/>
          <w:sz w:val="20"/>
          <w:szCs w:val="24"/>
          <w:shd w:val="clear" w:color="auto" w:fill="FFFFFF" w:themeFill="background1"/>
          <w:lang w:val="en-US"/>
        </w:rPr>
        <w:t>)</w:t>
      </w:r>
      <w:r w:rsidR="00E75A1D">
        <w:rPr>
          <w:rFonts w:ascii="Times New Roman" w:hAnsi="Times New Roman" w:cs="Times New Roman"/>
          <w:sz w:val="20"/>
          <w:szCs w:val="24"/>
          <w:shd w:val="clear" w:color="auto" w:fill="FFFFFF" w:themeFill="background1"/>
          <w:lang w:val="en-US"/>
        </w:rPr>
        <w:t>. By investigating the effect</w:t>
      </w:r>
      <w:r w:rsidR="00932260">
        <w:rPr>
          <w:rFonts w:ascii="Times New Roman" w:hAnsi="Times New Roman" w:cs="Times New Roman"/>
          <w:sz w:val="20"/>
          <w:szCs w:val="24"/>
          <w:shd w:val="clear" w:color="auto" w:fill="FFFFFF" w:themeFill="background1"/>
          <w:lang w:val="en-US"/>
        </w:rPr>
        <w:t>s</w:t>
      </w:r>
      <w:r w:rsidR="00E75A1D">
        <w:rPr>
          <w:rFonts w:ascii="Times New Roman" w:hAnsi="Times New Roman" w:cs="Times New Roman"/>
          <w:sz w:val="20"/>
          <w:szCs w:val="24"/>
          <w:shd w:val="clear" w:color="auto" w:fill="FFFFFF" w:themeFill="background1"/>
          <w:lang w:val="en-US"/>
        </w:rPr>
        <w:t xml:space="preserve"> of these </w:t>
      </w:r>
      <w:r w:rsidR="00755EF8">
        <w:rPr>
          <w:rFonts w:ascii="Times New Roman" w:hAnsi="Times New Roman" w:cs="Times New Roman"/>
          <w:sz w:val="20"/>
          <w:szCs w:val="24"/>
          <w:shd w:val="clear" w:color="auto" w:fill="FFFFFF" w:themeFill="background1"/>
          <w:lang w:val="en-US"/>
        </w:rPr>
        <w:t>rapidly fluctuating</w:t>
      </w:r>
      <w:r w:rsidR="00E75A1D">
        <w:rPr>
          <w:rFonts w:ascii="Times New Roman" w:hAnsi="Times New Roman" w:cs="Times New Roman"/>
          <w:sz w:val="20"/>
          <w:szCs w:val="24"/>
          <w:shd w:val="clear" w:color="auto" w:fill="FFFFFF" w:themeFill="background1"/>
          <w:lang w:val="en-US"/>
        </w:rPr>
        <w:t xml:space="preserve"> environmental conditions and nest-related factors on parental behavior of Arctic terns</w:t>
      </w:r>
      <w:r w:rsidR="00B13E06">
        <w:rPr>
          <w:rFonts w:ascii="Times New Roman" w:hAnsi="Times New Roman" w:cs="Times New Roman"/>
          <w:sz w:val="20"/>
          <w:szCs w:val="24"/>
          <w:shd w:val="clear" w:color="auto" w:fill="FFFFFF" w:themeFill="background1"/>
          <w:lang w:val="en-US"/>
        </w:rPr>
        <w:t>,</w:t>
      </w:r>
      <w:r w:rsidR="00E75A1D">
        <w:rPr>
          <w:rFonts w:ascii="Times New Roman" w:hAnsi="Times New Roman" w:cs="Times New Roman"/>
          <w:sz w:val="20"/>
          <w:szCs w:val="24"/>
          <w:shd w:val="clear" w:color="auto" w:fill="FFFFFF" w:themeFill="background1"/>
          <w:lang w:val="en-US"/>
        </w:rPr>
        <w:t xml:space="preserve"> we can not only improve our knowledge </w:t>
      </w:r>
      <w:r w:rsidR="00B13E06">
        <w:rPr>
          <w:rFonts w:ascii="Times New Roman" w:hAnsi="Times New Roman" w:cs="Times New Roman"/>
          <w:sz w:val="20"/>
          <w:szCs w:val="24"/>
          <w:shd w:val="clear" w:color="auto" w:fill="FFFFFF" w:themeFill="background1"/>
          <w:lang w:val="en-US"/>
        </w:rPr>
        <w:t xml:space="preserve">of Arctic terns in the Arctic </w:t>
      </w:r>
      <w:r w:rsidR="00E75A1D">
        <w:rPr>
          <w:rFonts w:ascii="Times New Roman" w:hAnsi="Times New Roman" w:cs="Times New Roman"/>
          <w:sz w:val="20"/>
          <w:szCs w:val="24"/>
          <w:shd w:val="clear" w:color="auto" w:fill="FFFFFF" w:themeFill="background1"/>
          <w:lang w:val="en-US"/>
        </w:rPr>
        <w:t xml:space="preserve">during the breeding season, but we can also make a potential assessment of their </w:t>
      </w:r>
      <w:r w:rsidR="00B13E06">
        <w:rPr>
          <w:rFonts w:ascii="Times New Roman" w:hAnsi="Times New Roman" w:cs="Times New Roman"/>
          <w:sz w:val="20"/>
          <w:szCs w:val="24"/>
          <w:shd w:val="clear" w:color="auto" w:fill="FFFFFF" w:themeFill="background1"/>
          <w:lang w:val="en-US"/>
        </w:rPr>
        <w:t>resilience as a sp</w:t>
      </w:r>
      <w:r w:rsidR="00755EF8">
        <w:rPr>
          <w:rFonts w:ascii="Times New Roman" w:hAnsi="Times New Roman" w:cs="Times New Roman"/>
          <w:sz w:val="20"/>
          <w:szCs w:val="24"/>
          <w:shd w:val="clear" w:color="auto" w:fill="FFFFFF" w:themeFill="background1"/>
          <w:lang w:val="en-US"/>
        </w:rPr>
        <w:t xml:space="preserve">ecies under the current </w:t>
      </w:r>
      <w:r w:rsidR="002B24F9">
        <w:rPr>
          <w:rFonts w:ascii="Times New Roman" w:hAnsi="Times New Roman" w:cs="Times New Roman"/>
          <w:sz w:val="20"/>
          <w:szCs w:val="24"/>
          <w:shd w:val="clear" w:color="auto" w:fill="FFFFFF" w:themeFill="background1"/>
          <w:lang w:val="en-US"/>
        </w:rPr>
        <w:t>effects of climate change</w:t>
      </w:r>
      <w:r w:rsidR="00B13E06">
        <w:rPr>
          <w:rFonts w:ascii="Times New Roman" w:hAnsi="Times New Roman" w:cs="Times New Roman"/>
          <w:sz w:val="20"/>
          <w:szCs w:val="24"/>
          <w:shd w:val="clear" w:color="auto" w:fill="FFFFFF" w:themeFill="background1"/>
          <w:lang w:val="en-US"/>
        </w:rPr>
        <w:t xml:space="preserve">. </w:t>
      </w:r>
    </w:p>
    <w:p w14:paraId="728BAD3E" w14:textId="77777777" w:rsidR="00E75A1D" w:rsidRDefault="00E75A1D" w:rsidP="00E75A1D">
      <w:pPr>
        <w:spacing w:after="0" w:line="240" w:lineRule="auto"/>
        <w:jc w:val="both"/>
        <w:rPr>
          <w:rFonts w:ascii="Times New Roman" w:hAnsi="Times New Roman" w:cs="Times New Roman"/>
          <w:sz w:val="20"/>
          <w:szCs w:val="24"/>
          <w:shd w:val="clear" w:color="auto" w:fill="FFFFFF" w:themeFill="background1"/>
          <w:lang w:val="en-US"/>
        </w:rPr>
      </w:pPr>
    </w:p>
    <w:p w14:paraId="73822B11" w14:textId="77777777" w:rsidR="00A2293A" w:rsidRPr="00B30400" w:rsidRDefault="00E75A1D" w:rsidP="00795914">
      <w:pPr>
        <w:spacing w:after="0" w:line="240" w:lineRule="auto"/>
        <w:ind w:firstLine="360"/>
        <w:jc w:val="both"/>
        <w:rPr>
          <w:rFonts w:ascii="Times New Roman" w:hAnsi="Times New Roman" w:cs="Times New Roman"/>
          <w:sz w:val="20"/>
          <w:szCs w:val="24"/>
          <w:shd w:val="clear" w:color="auto" w:fill="FFFFFF" w:themeFill="background1"/>
          <w:lang w:val="en-US"/>
        </w:rPr>
      </w:pPr>
      <w:r>
        <w:rPr>
          <w:rFonts w:ascii="Times New Roman" w:hAnsi="Times New Roman" w:cs="Times New Roman"/>
          <w:i/>
          <w:sz w:val="20"/>
          <w:szCs w:val="24"/>
          <w:shd w:val="clear" w:color="auto" w:fill="FFFFFF" w:themeFill="background1"/>
          <w:lang w:val="en-US"/>
        </w:rPr>
        <w:t>Current research and research questions</w:t>
      </w:r>
      <w:r>
        <w:rPr>
          <w:rFonts w:ascii="Times New Roman" w:hAnsi="Times New Roman" w:cs="Times New Roman"/>
          <w:sz w:val="20"/>
          <w:szCs w:val="24"/>
          <w:shd w:val="clear" w:color="auto" w:fill="FFFFFF" w:themeFill="background1"/>
          <w:lang w:val="en-US"/>
        </w:rPr>
        <w:t xml:space="preserve"> In order to determine the factors involved </w:t>
      </w:r>
      <w:r w:rsidR="00E66D09">
        <w:rPr>
          <w:rFonts w:ascii="Times New Roman" w:hAnsi="Times New Roman" w:cs="Times New Roman"/>
          <w:sz w:val="20"/>
          <w:szCs w:val="24"/>
          <w:shd w:val="clear" w:color="auto" w:fill="FFFFFF" w:themeFill="background1"/>
          <w:lang w:val="en-US"/>
        </w:rPr>
        <w:t>in parental food provisioning of Arctic tern chicks in the high Arctic, Arctic terns with chicks were observed</w:t>
      </w:r>
      <w:r w:rsidR="002B24F9">
        <w:rPr>
          <w:rFonts w:ascii="Times New Roman" w:hAnsi="Times New Roman" w:cs="Times New Roman"/>
          <w:sz w:val="20"/>
          <w:szCs w:val="24"/>
          <w:shd w:val="clear" w:color="auto" w:fill="FFFFFF" w:themeFill="background1"/>
          <w:lang w:val="en-US"/>
        </w:rPr>
        <w:t xml:space="preserve"> in Ny-</w:t>
      </w:r>
      <w:r w:rsidR="002B24F9">
        <w:rPr>
          <w:rFonts w:ascii="Times New Roman" w:hAnsi="Times New Roman" w:cs="Times New Roman"/>
          <w:sz w:val="20"/>
          <w:szCs w:val="26"/>
          <w:lang w:val="en-US"/>
        </w:rPr>
        <w:t>Å</w:t>
      </w:r>
      <w:r w:rsidR="00E66D09">
        <w:rPr>
          <w:rFonts w:ascii="Times New Roman" w:hAnsi="Times New Roman" w:cs="Times New Roman"/>
          <w:sz w:val="20"/>
          <w:szCs w:val="24"/>
          <w:shd w:val="clear" w:color="auto" w:fill="FFFFFF" w:themeFill="background1"/>
          <w:lang w:val="en-US"/>
        </w:rPr>
        <w:t>lesund, Svalbard</w:t>
      </w:r>
      <w:r w:rsidR="002B24F9">
        <w:rPr>
          <w:rFonts w:ascii="Times New Roman" w:hAnsi="Times New Roman" w:cs="Times New Roman"/>
          <w:sz w:val="20"/>
          <w:szCs w:val="24"/>
          <w:shd w:val="clear" w:color="auto" w:fill="FFFFFF" w:themeFill="background1"/>
          <w:lang w:val="en-US"/>
        </w:rPr>
        <w:t xml:space="preserve"> in the summer of 2014</w:t>
      </w:r>
      <w:r w:rsidR="00E66D09">
        <w:rPr>
          <w:rFonts w:ascii="Times New Roman" w:hAnsi="Times New Roman" w:cs="Times New Roman"/>
          <w:sz w:val="20"/>
          <w:szCs w:val="24"/>
          <w:shd w:val="clear" w:color="auto" w:fill="FFFFFF" w:themeFill="background1"/>
          <w:lang w:val="en-US"/>
        </w:rPr>
        <w:t>. The Arctic tern is the only tern species nesting on Svalbard</w:t>
      </w:r>
      <w:r w:rsidR="00755EF8">
        <w:rPr>
          <w:rFonts w:ascii="Times New Roman" w:hAnsi="Times New Roman" w:cs="Times New Roman"/>
          <w:sz w:val="20"/>
          <w:szCs w:val="24"/>
          <w:shd w:val="clear" w:color="auto" w:fill="FFFFFF" w:themeFill="background1"/>
          <w:lang w:val="en-US"/>
        </w:rPr>
        <w:t>,</w:t>
      </w:r>
      <w:r w:rsidR="00E66D09">
        <w:rPr>
          <w:rFonts w:ascii="Times New Roman" w:hAnsi="Times New Roman" w:cs="Times New Roman"/>
          <w:sz w:val="20"/>
          <w:szCs w:val="24"/>
          <w:shd w:val="clear" w:color="auto" w:fill="FFFFFF" w:themeFill="background1"/>
          <w:lang w:val="en-US"/>
        </w:rPr>
        <w:t xml:space="preserve"> and </w:t>
      </w:r>
      <w:r w:rsidR="00A2293A">
        <w:rPr>
          <w:rFonts w:ascii="Times New Roman" w:hAnsi="Times New Roman" w:cs="Times New Roman"/>
          <w:sz w:val="20"/>
          <w:szCs w:val="24"/>
          <w:shd w:val="clear" w:color="auto" w:fill="FFFFFF" w:themeFill="background1"/>
          <w:lang w:val="en-US"/>
        </w:rPr>
        <w:t xml:space="preserve">the delivery of prey items to chicks, in particular by a single </w:t>
      </w:r>
      <w:r w:rsidR="00A2293A">
        <w:rPr>
          <w:rFonts w:ascii="Times New Roman" w:hAnsi="Times New Roman" w:cs="Times New Roman"/>
          <w:sz w:val="20"/>
          <w:szCs w:val="24"/>
          <w:shd w:val="clear" w:color="auto" w:fill="FFFFFF" w:themeFill="background1"/>
          <w:lang w:val="en-US"/>
        </w:rPr>
        <w:lastRenderedPageBreak/>
        <w:t>prey loader, makes it relatively easy to study thei</w:t>
      </w:r>
      <w:r w:rsidR="00755EF8">
        <w:rPr>
          <w:rFonts w:ascii="Times New Roman" w:hAnsi="Times New Roman" w:cs="Times New Roman"/>
          <w:sz w:val="20"/>
          <w:szCs w:val="24"/>
          <w:shd w:val="clear" w:color="auto" w:fill="FFFFFF" w:themeFill="background1"/>
          <w:lang w:val="en-US"/>
        </w:rPr>
        <w:t>r diet (Stienen et al., 2015). For this research, t</w:t>
      </w:r>
      <w:r w:rsidR="00B30400">
        <w:rPr>
          <w:rFonts w:ascii="Times New Roman" w:hAnsi="Times New Roman" w:cs="Times New Roman"/>
          <w:sz w:val="20"/>
          <w:szCs w:val="24"/>
          <w:shd w:val="clear" w:color="auto" w:fill="FFFFFF" w:themeFill="background1"/>
          <w:lang w:val="en-US"/>
        </w:rPr>
        <w:t>he following research question was</w:t>
      </w:r>
      <w:r w:rsidR="00A2293A">
        <w:rPr>
          <w:rFonts w:ascii="Times New Roman" w:hAnsi="Times New Roman" w:cs="Times New Roman"/>
          <w:sz w:val="20"/>
          <w:szCs w:val="24"/>
          <w:shd w:val="clear" w:color="auto" w:fill="FFFFFF" w:themeFill="background1"/>
          <w:lang w:val="en-US"/>
        </w:rPr>
        <w:t xml:space="preserve"> formulated: </w:t>
      </w:r>
    </w:p>
    <w:p w14:paraId="63BB1BA4" w14:textId="77777777" w:rsidR="00A2293A" w:rsidRDefault="00A2293A" w:rsidP="00E75A1D">
      <w:pPr>
        <w:spacing w:after="0" w:line="240" w:lineRule="auto"/>
        <w:jc w:val="both"/>
        <w:rPr>
          <w:rFonts w:ascii="Times New Roman" w:hAnsi="Times New Roman" w:cs="Times New Roman"/>
          <w:i/>
          <w:sz w:val="20"/>
          <w:szCs w:val="24"/>
          <w:shd w:val="clear" w:color="auto" w:fill="FFFFFF" w:themeFill="background1"/>
          <w:lang w:val="en-US"/>
        </w:rPr>
      </w:pPr>
    </w:p>
    <w:p w14:paraId="1C205525" w14:textId="77777777" w:rsidR="00A2293A" w:rsidRPr="00DC413A" w:rsidRDefault="00A2293A" w:rsidP="00A2293A">
      <w:pPr>
        <w:pStyle w:val="Lijstalinea"/>
        <w:numPr>
          <w:ilvl w:val="0"/>
          <w:numId w:val="1"/>
        </w:numPr>
        <w:spacing w:after="0" w:line="240" w:lineRule="auto"/>
        <w:jc w:val="both"/>
        <w:rPr>
          <w:rFonts w:ascii="Times New Roman" w:hAnsi="Times New Roman" w:cs="Times New Roman"/>
          <w:sz w:val="20"/>
          <w:szCs w:val="24"/>
          <w:lang w:val="en-US"/>
        </w:rPr>
      </w:pPr>
      <w:r>
        <w:rPr>
          <w:rFonts w:ascii="Times New Roman" w:hAnsi="Times New Roman" w:cs="Times New Roman"/>
          <w:b/>
          <w:sz w:val="20"/>
          <w:szCs w:val="24"/>
          <w:lang w:val="en-US"/>
        </w:rPr>
        <w:t>How can we explain variations in the food provisioning of Arctic tern chicks in    the Arctic?</w:t>
      </w:r>
    </w:p>
    <w:p w14:paraId="1F6F3BDE" w14:textId="77777777" w:rsidR="00A2293A" w:rsidRDefault="00A2293A" w:rsidP="00A2293A">
      <w:pPr>
        <w:spacing w:after="0" w:line="240" w:lineRule="auto"/>
        <w:jc w:val="both"/>
        <w:rPr>
          <w:rFonts w:ascii="Times New Roman" w:hAnsi="Times New Roman" w:cs="Times New Roman"/>
          <w:i/>
          <w:sz w:val="20"/>
          <w:szCs w:val="18"/>
          <w:lang w:val="en-US"/>
        </w:rPr>
      </w:pPr>
    </w:p>
    <w:p w14:paraId="09587BCF" w14:textId="77777777" w:rsidR="00A2293A" w:rsidRDefault="00A2293A" w:rsidP="00A2293A">
      <w:pPr>
        <w:spacing w:after="0" w:line="240" w:lineRule="auto"/>
        <w:jc w:val="both"/>
        <w:rPr>
          <w:rFonts w:ascii="Times New Roman" w:hAnsi="Times New Roman" w:cs="Times New Roman"/>
          <w:i/>
          <w:sz w:val="20"/>
          <w:szCs w:val="18"/>
          <w:lang w:val="en-US"/>
        </w:rPr>
      </w:pPr>
      <w:r>
        <w:rPr>
          <w:rFonts w:ascii="Times New Roman" w:hAnsi="Times New Roman" w:cs="Times New Roman"/>
          <w:i/>
          <w:sz w:val="20"/>
          <w:szCs w:val="18"/>
          <w:lang w:val="en-US"/>
        </w:rPr>
        <w:t>Subquestions:</w:t>
      </w:r>
    </w:p>
    <w:p w14:paraId="2292649B" w14:textId="77777777" w:rsidR="00A2293A" w:rsidRDefault="00A2293A" w:rsidP="00A2293A">
      <w:pPr>
        <w:spacing w:after="0" w:line="240" w:lineRule="auto"/>
        <w:jc w:val="both"/>
        <w:rPr>
          <w:rFonts w:ascii="Times New Roman" w:hAnsi="Times New Roman" w:cs="Times New Roman"/>
          <w:b/>
          <w:sz w:val="18"/>
          <w:szCs w:val="18"/>
          <w:lang w:val="en-US"/>
        </w:rPr>
      </w:pPr>
    </w:p>
    <w:p w14:paraId="652A4ED2" w14:textId="77777777" w:rsidR="00A2293A" w:rsidRDefault="009906F7" w:rsidP="00A2293A">
      <w:pPr>
        <w:pStyle w:val="Lijstalinea"/>
        <w:numPr>
          <w:ilvl w:val="0"/>
          <w:numId w:val="3"/>
        </w:numPr>
        <w:spacing w:after="0" w:line="240" w:lineRule="auto"/>
        <w:jc w:val="both"/>
        <w:rPr>
          <w:rFonts w:ascii="Times New Roman" w:hAnsi="Times New Roman" w:cs="Times New Roman"/>
          <w:b/>
          <w:sz w:val="18"/>
          <w:szCs w:val="18"/>
          <w:lang w:val="en-US"/>
        </w:rPr>
      </w:pPr>
      <w:r>
        <w:rPr>
          <w:rFonts w:ascii="Times New Roman" w:hAnsi="Times New Roman" w:cs="Times New Roman"/>
          <w:b/>
          <w:sz w:val="18"/>
          <w:szCs w:val="18"/>
          <w:lang w:val="en-US"/>
        </w:rPr>
        <w:t xml:space="preserve">What </w:t>
      </w:r>
      <w:r w:rsidR="00A2293A">
        <w:rPr>
          <w:rFonts w:ascii="Times New Roman" w:hAnsi="Times New Roman" w:cs="Times New Roman"/>
          <w:b/>
          <w:sz w:val="18"/>
          <w:szCs w:val="18"/>
          <w:lang w:val="en-US"/>
        </w:rPr>
        <w:t>enviro</w:t>
      </w:r>
      <w:r>
        <w:rPr>
          <w:rFonts w:ascii="Times New Roman" w:hAnsi="Times New Roman" w:cs="Times New Roman"/>
          <w:b/>
          <w:sz w:val="18"/>
          <w:szCs w:val="18"/>
          <w:lang w:val="en-US"/>
        </w:rPr>
        <w:t>nmental conditions determine</w:t>
      </w:r>
      <w:r w:rsidR="00A2293A">
        <w:rPr>
          <w:rFonts w:ascii="Times New Roman" w:hAnsi="Times New Roman" w:cs="Times New Roman"/>
          <w:b/>
          <w:sz w:val="18"/>
          <w:szCs w:val="18"/>
          <w:lang w:val="en-US"/>
        </w:rPr>
        <w:t xml:space="preserve"> Arctic tern chick food provisioning?</w:t>
      </w:r>
    </w:p>
    <w:p w14:paraId="231EB731" w14:textId="77777777" w:rsidR="00A2293A" w:rsidRPr="00A2293A" w:rsidRDefault="00A2293A" w:rsidP="00A2293A">
      <w:pPr>
        <w:pStyle w:val="Lijstalinea"/>
        <w:numPr>
          <w:ilvl w:val="0"/>
          <w:numId w:val="3"/>
        </w:numPr>
        <w:spacing w:after="0" w:line="240" w:lineRule="auto"/>
        <w:jc w:val="both"/>
        <w:rPr>
          <w:rFonts w:ascii="Times New Roman" w:hAnsi="Times New Roman" w:cs="Times New Roman"/>
          <w:b/>
          <w:sz w:val="18"/>
          <w:szCs w:val="18"/>
          <w:lang w:val="en-US"/>
        </w:rPr>
      </w:pPr>
      <w:r>
        <w:rPr>
          <w:rFonts w:ascii="Times New Roman" w:hAnsi="Times New Roman" w:cs="Times New Roman"/>
          <w:b/>
          <w:sz w:val="18"/>
          <w:szCs w:val="18"/>
          <w:lang w:val="en-US"/>
        </w:rPr>
        <w:t>How do nest-specific factors such as chick age and number of chicks affect food provisioning?</w:t>
      </w:r>
    </w:p>
    <w:p w14:paraId="6C6691AA" w14:textId="77777777" w:rsidR="00A2293A" w:rsidRPr="00A2293A" w:rsidRDefault="00A2293A" w:rsidP="00E75A1D">
      <w:pPr>
        <w:spacing w:after="0" w:line="240" w:lineRule="auto"/>
        <w:jc w:val="both"/>
        <w:rPr>
          <w:rFonts w:ascii="Times New Roman" w:hAnsi="Times New Roman" w:cs="Times New Roman"/>
          <w:i/>
          <w:sz w:val="20"/>
          <w:szCs w:val="24"/>
          <w:shd w:val="clear" w:color="auto" w:fill="FFFFFF" w:themeFill="background1"/>
          <w:lang w:val="en-US"/>
        </w:rPr>
      </w:pPr>
    </w:p>
    <w:p w14:paraId="35EF0FCF" w14:textId="77777777" w:rsidR="006A0C86" w:rsidRDefault="006A0C86" w:rsidP="00A94FD3">
      <w:pPr>
        <w:spacing w:after="0" w:line="240" w:lineRule="auto"/>
        <w:jc w:val="both"/>
        <w:rPr>
          <w:rFonts w:ascii="Times New Roman" w:hAnsi="Times New Roman" w:cs="Times New Roman"/>
          <w:sz w:val="20"/>
          <w:szCs w:val="24"/>
          <w:shd w:val="clear" w:color="auto" w:fill="FFFFFF" w:themeFill="background1"/>
          <w:lang w:val="en-US"/>
        </w:rPr>
      </w:pPr>
      <w:r>
        <w:rPr>
          <w:rFonts w:ascii="Times New Roman" w:hAnsi="Times New Roman" w:cs="Times New Roman"/>
          <w:sz w:val="20"/>
          <w:szCs w:val="24"/>
          <w:shd w:val="clear" w:color="auto" w:fill="FFFFFF" w:themeFill="background1"/>
          <w:lang w:val="en-US"/>
        </w:rPr>
        <w:t>The main focus of this study lies on the impact of environmental conditions on food provisioning, whereas the second sub</w:t>
      </w:r>
      <w:r w:rsidR="00B30400">
        <w:rPr>
          <w:rFonts w:ascii="Times New Roman" w:hAnsi="Times New Roman" w:cs="Times New Roman"/>
          <w:sz w:val="20"/>
          <w:szCs w:val="24"/>
          <w:shd w:val="clear" w:color="auto" w:fill="FFFFFF" w:themeFill="background1"/>
          <w:lang w:val="en-US"/>
        </w:rPr>
        <w:t>-</w:t>
      </w:r>
      <w:r>
        <w:rPr>
          <w:rFonts w:ascii="Times New Roman" w:hAnsi="Times New Roman" w:cs="Times New Roman"/>
          <w:sz w:val="20"/>
          <w:szCs w:val="24"/>
          <w:shd w:val="clear" w:color="auto" w:fill="FFFFFF" w:themeFill="background1"/>
          <w:lang w:val="en-US"/>
        </w:rPr>
        <w:t xml:space="preserve">question with regards to nest-specific factors is included to make </w:t>
      </w:r>
      <w:r w:rsidR="001A413E">
        <w:rPr>
          <w:rFonts w:ascii="Times New Roman" w:hAnsi="Times New Roman" w:cs="Times New Roman"/>
          <w:sz w:val="20"/>
          <w:szCs w:val="24"/>
          <w:shd w:val="clear" w:color="auto" w:fill="FFFFFF" w:themeFill="background1"/>
          <w:lang w:val="en-US"/>
        </w:rPr>
        <w:t>a</w:t>
      </w:r>
      <w:r>
        <w:rPr>
          <w:rFonts w:ascii="Times New Roman" w:hAnsi="Times New Roman" w:cs="Times New Roman"/>
          <w:sz w:val="20"/>
          <w:szCs w:val="24"/>
          <w:shd w:val="clear" w:color="auto" w:fill="FFFFFF" w:themeFill="background1"/>
          <w:lang w:val="en-US"/>
        </w:rPr>
        <w:t xml:space="preserve"> distinction between the individual nests observed for this project.</w:t>
      </w:r>
    </w:p>
    <w:p w14:paraId="2F3E4527" w14:textId="77777777" w:rsidR="00A97649" w:rsidRDefault="00A97649" w:rsidP="00A94FD3">
      <w:pPr>
        <w:spacing w:after="0" w:line="240" w:lineRule="auto"/>
        <w:jc w:val="both"/>
        <w:rPr>
          <w:rFonts w:ascii="Times New Roman" w:hAnsi="Times New Roman" w:cs="Times New Roman"/>
          <w:sz w:val="20"/>
          <w:szCs w:val="24"/>
          <w:shd w:val="clear" w:color="auto" w:fill="FFFFFF" w:themeFill="background1"/>
          <w:lang w:val="en-US"/>
        </w:rPr>
      </w:pPr>
    </w:p>
    <w:p w14:paraId="02EFB18E" w14:textId="77777777" w:rsidR="003E1A2A" w:rsidRDefault="00A97649" w:rsidP="00795914">
      <w:pPr>
        <w:spacing w:after="0" w:line="240" w:lineRule="auto"/>
        <w:ind w:firstLine="708"/>
        <w:jc w:val="both"/>
        <w:rPr>
          <w:rFonts w:ascii="Times New Roman" w:hAnsi="Times New Roman" w:cs="Times New Roman"/>
          <w:sz w:val="20"/>
          <w:szCs w:val="24"/>
          <w:shd w:val="clear" w:color="auto" w:fill="FFFFFF" w:themeFill="background1"/>
          <w:lang w:val="en-US"/>
        </w:rPr>
      </w:pPr>
      <w:r>
        <w:rPr>
          <w:rFonts w:ascii="Times New Roman" w:hAnsi="Times New Roman" w:cs="Times New Roman"/>
          <w:i/>
          <w:sz w:val="20"/>
          <w:szCs w:val="24"/>
          <w:shd w:val="clear" w:color="auto" w:fill="FFFFFF" w:themeFill="background1"/>
          <w:lang w:val="en-US"/>
        </w:rPr>
        <w:t xml:space="preserve">Hypotheses </w:t>
      </w:r>
      <w:r>
        <w:rPr>
          <w:rFonts w:ascii="Times New Roman" w:hAnsi="Times New Roman" w:cs="Times New Roman"/>
          <w:sz w:val="20"/>
          <w:szCs w:val="24"/>
          <w:shd w:val="clear" w:color="auto" w:fill="FFFFFF" w:themeFill="background1"/>
          <w:lang w:val="en-US"/>
        </w:rPr>
        <w:t xml:space="preserve">As mentioned earlier, the parental effort of Arctic terns during the breeding season, is mainly divided between three major tasks being </w:t>
      </w:r>
      <w:r>
        <w:rPr>
          <w:rFonts w:ascii="Times New Roman" w:hAnsi="Times New Roman" w:cs="Times New Roman"/>
          <w:b/>
          <w:sz w:val="20"/>
          <w:szCs w:val="24"/>
          <w:shd w:val="clear" w:color="auto" w:fill="FFFFFF" w:themeFill="background1"/>
          <w:lang w:val="en-US"/>
        </w:rPr>
        <w:t xml:space="preserve">brooding, food provisioning, </w:t>
      </w:r>
      <w:r>
        <w:rPr>
          <w:rFonts w:ascii="Times New Roman" w:hAnsi="Times New Roman" w:cs="Times New Roman"/>
          <w:sz w:val="20"/>
          <w:szCs w:val="24"/>
          <w:shd w:val="clear" w:color="auto" w:fill="FFFFFF" w:themeFill="background1"/>
          <w:lang w:val="en-US"/>
        </w:rPr>
        <w:t xml:space="preserve">and </w:t>
      </w:r>
      <w:r>
        <w:rPr>
          <w:rFonts w:ascii="Times New Roman" w:hAnsi="Times New Roman" w:cs="Times New Roman"/>
          <w:b/>
          <w:sz w:val="20"/>
          <w:szCs w:val="24"/>
          <w:shd w:val="clear" w:color="auto" w:fill="FFFFFF" w:themeFill="background1"/>
          <w:lang w:val="en-US"/>
        </w:rPr>
        <w:t>nest guarding</w:t>
      </w:r>
      <w:r w:rsidR="000317FD">
        <w:rPr>
          <w:rFonts w:ascii="Times New Roman" w:hAnsi="Times New Roman" w:cs="Times New Roman"/>
          <w:sz w:val="20"/>
          <w:szCs w:val="24"/>
          <w:shd w:val="clear" w:color="auto" w:fill="FFFFFF" w:themeFill="background1"/>
          <w:lang w:val="en-US"/>
        </w:rPr>
        <w:t xml:space="preserve"> (Fig. 5</w:t>
      </w:r>
      <w:r w:rsidR="004F501B">
        <w:rPr>
          <w:rFonts w:ascii="Times New Roman" w:hAnsi="Times New Roman" w:cs="Times New Roman"/>
          <w:sz w:val="20"/>
          <w:szCs w:val="24"/>
          <w:shd w:val="clear" w:color="auto" w:fill="FFFFFF" w:themeFill="background1"/>
          <w:lang w:val="en-US"/>
        </w:rPr>
        <w:t xml:space="preserve">). However, nest guarding was not included in this research due to </w:t>
      </w:r>
      <w:r w:rsidR="00DB111E">
        <w:rPr>
          <w:rFonts w:ascii="Times New Roman" w:hAnsi="Times New Roman" w:cs="Times New Roman"/>
          <w:sz w:val="20"/>
          <w:szCs w:val="24"/>
          <w:shd w:val="clear" w:color="auto" w:fill="FFFFFF" w:themeFill="background1"/>
          <w:lang w:val="en-US"/>
        </w:rPr>
        <w:t xml:space="preserve">an expected small effect on food provisioning, and is therefore left undiscussed further in this report. </w:t>
      </w:r>
    </w:p>
    <w:p w14:paraId="407B3388" w14:textId="77777777" w:rsidR="00C938B8" w:rsidRDefault="003E1A2A" w:rsidP="00795914">
      <w:pPr>
        <w:spacing w:after="0" w:line="240" w:lineRule="auto"/>
        <w:ind w:firstLine="708"/>
        <w:jc w:val="both"/>
        <w:rPr>
          <w:rFonts w:ascii="Times New Roman" w:hAnsi="Times New Roman" w:cs="Times New Roman"/>
          <w:b/>
          <w:sz w:val="20"/>
          <w:szCs w:val="24"/>
          <w:shd w:val="clear" w:color="auto" w:fill="FFFFFF" w:themeFill="background1"/>
          <w:lang w:val="en-US"/>
        </w:rPr>
      </w:pPr>
      <w:r>
        <w:rPr>
          <w:rFonts w:ascii="Times New Roman" w:hAnsi="Times New Roman" w:cs="Times New Roman"/>
          <w:sz w:val="20"/>
          <w:szCs w:val="24"/>
          <w:shd w:val="clear" w:color="auto" w:fill="FFFFFF" w:themeFill="background1"/>
          <w:lang w:val="en-US"/>
        </w:rPr>
        <w:t>Brooding</w:t>
      </w:r>
      <w:r w:rsidR="001C4148">
        <w:rPr>
          <w:rFonts w:ascii="Times New Roman" w:hAnsi="Times New Roman" w:cs="Times New Roman"/>
          <w:sz w:val="20"/>
          <w:szCs w:val="24"/>
          <w:shd w:val="clear" w:color="auto" w:fill="FFFFFF" w:themeFill="background1"/>
          <w:lang w:val="en-US"/>
        </w:rPr>
        <w:t xml:space="preserve"> behavior was studied</w:t>
      </w:r>
      <w:r>
        <w:rPr>
          <w:rFonts w:ascii="Times New Roman" w:hAnsi="Times New Roman" w:cs="Times New Roman"/>
          <w:sz w:val="20"/>
          <w:szCs w:val="24"/>
          <w:shd w:val="clear" w:color="auto" w:fill="FFFFFF" w:themeFill="background1"/>
          <w:lang w:val="en-US"/>
        </w:rPr>
        <w:t xml:space="preserve">, because of an anticipated strong correlation with chick age </w:t>
      </w:r>
      <w:r w:rsidR="001C4148">
        <w:rPr>
          <w:rFonts w:ascii="Times New Roman" w:hAnsi="Times New Roman" w:cs="Times New Roman"/>
          <w:sz w:val="20"/>
          <w:szCs w:val="24"/>
          <w:shd w:val="clear" w:color="auto" w:fill="FFFFFF" w:themeFill="background1"/>
          <w:lang w:val="en-US"/>
        </w:rPr>
        <w:t>and therewith also indirectly with food provisioning.</w:t>
      </w:r>
      <w:r w:rsidR="00A529E5">
        <w:rPr>
          <w:rFonts w:ascii="Times New Roman" w:hAnsi="Times New Roman" w:cs="Times New Roman"/>
          <w:sz w:val="20"/>
          <w:szCs w:val="24"/>
          <w:shd w:val="clear" w:color="auto" w:fill="FFFFFF" w:themeFill="background1"/>
          <w:lang w:val="en-US"/>
        </w:rPr>
        <w:t xml:space="preserve"> This correlation between </w:t>
      </w:r>
      <w:r w:rsidR="00E52F46">
        <w:rPr>
          <w:rFonts w:ascii="Times New Roman" w:hAnsi="Times New Roman" w:cs="Times New Roman"/>
          <w:sz w:val="20"/>
          <w:szCs w:val="24"/>
          <w:shd w:val="clear" w:color="auto" w:fill="FFFFFF" w:themeFill="background1"/>
          <w:lang w:val="en-US"/>
        </w:rPr>
        <w:t xml:space="preserve">the </w:t>
      </w:r>
      <w:r w:rsidR="00A529E5">
        <w:rPr>
          <w:rFonts w:ascii="Times New Roman" w:hAnsi="Times New Roman" w:cs="Times New Roman"/>
          <w:sz w:val="20"/>
          <w:szCs w:val="24"/>
          <w:shd w:val="clear" w:color="auto" w:fill="FFFFFF" w:themeFill="background1"/>
          <w:lang w:val="en-US"/>
        </w:rPr>
        <w:t>amount of brooding and chick age is hypoth</w:t>
      </w:r>
      <w:r w:rsidR="0091156D">
        <w:rPr>
          <w:rFonts w:ascii="Times New Roman" w:hAnsi="Times New Roman" w:cs="Times New Roman"/>
          <w:sz w:val="20"/>
          <w:szCs w:val="24"/>
          <w:shd w:val="clear" w:color="auto" w:fill="FFFFFF" w:themeFill="background1"/>
          <w:lang w:val="en-US"/>
        </w:rPr>
        <w:t xml:space="preserve">esized to be negative, in favor </w:t>
      </w:r>
      <w:r w:rsidR="00A529E5">
        <w:rPr>
          <w:rFonts w:ascii="Times New Roman" w:hAnsi="Times New Roman" w:cs="Times New Roman"/>
          <w:sz w:val="20"/>
          <w:szCs w:val="24"/>
          <w:shd w:val="clear" w:color="auto" w:fill="FFFFFF" w:themeFill="background1"/>
          <w:lang w:val="en-US"/>
        </w:rPr>
        <w:t>of food provisioning with increasing chick age.</w:t>
      </w:r>
      <w:r w:rsidR="00E52F46">
        <w:rPr>
          <w:rFonts w:ascii="Times New Roman" w:hAnsi="Times New Roman" w:cs="Times New Roman"/>
          <w:b/>
          <w:sz w:val="20"/>
          <w:szCs w:val="24"/>
          <w:shd w:val="clear" w:color="auto" w:fill="FFFFFF" w:themeFill="background1"/>
          <w:lang w:val="en-US"/>
        </w:rPr>
        <w:t xml:space="preserve"> </w:t>
      </w:r>
    </w:p>
    <w:p w14:paraId="5174C2EC" w14:textId="77777777" w:rsidR="00C938B8" w:rsidRDefault="00E52F46" w:rsidP="00795914">
      <w:pPr>
        <w:spacing w:after="0" w:line="240" w:lineRule="auto"/>
        <w:ind w:firstLine="708"/>
        <w:jc w:val="both"/>
        <w:rPr>
          <w:rFonts w:ascii="Times New Roman" w:hAnsi="Times New Roman" w:cs="Times New Roman"/>
          <w:b/>
          <w:sz w:val="20"/>
          <w:szCs w:val="24"/>
          <w:shd w:val="clear" w:color="auto" w:fill="FFFFFF" w:themeFill="background1"/>
          <w:lang w:val="en-US"/>
        </w:rPr>
      </w:pPr>
      <w:r>
        <w:rPr>
          <w:rFonts w:ascii="Times New Roman" w:hAnsi="Times New Roman" w:cs="Times New Roman"/>
          <w:sz w:val="20"/>
          <w:szCs w:val="24"/>
          <w:shd w:val="clear" w:color="auto" w:fill="FFFFFF" w:themeFill="background1"/>
          <w:lang w:val="en-US"/>
        </w:rPr>
        <w:t>With the chicks growing older, the separate elements that make up food provisionin</w:t>
      </w:r>
      <w:r w:rsidR="004F24A2">
        <w:rPr>
          <w:rFonts w:ascii="Times New Roman" w:hAnsi="Times New Roman" w:cs="Times New Roman"/>
          <w:sz w:val="20"/>
          <w:szCs w:val="24"/>
          <w:shd w:val="clear" w:color="auto" w:fill="FFFFFF" w:themeFill="background1"/>
          <w:lang w:val="en-US"/>
        </w:rPr>
        <w:t xml:space="preserve">g, being </w:t>
      </w:r>
      <w:r w:rsidR="004F24A2">
        <w:rPr>
          <w:rFonts w:ascii="Times New Roman" w:hAnsi="Times New Roman" w:cs="Times New Roman"/>
          <w:b/>
          <w:sz w:val="20"/>
          <w:szCs w:val="24"/>
          <w:shd w:val="clear" w:color="auto" w:fill="FFFFFF" w:themeFill="background1"/>
          <w:lang w:val="en-US"/>
        </w:rPr>
        <w:t xml:space="preserve">feeding rate, prey type, prey length,  </w:t>
      </w:r>
      <w:r w:rsidR="004F24A2">
        <w:rPr>
          <w:rFonts w:ascii="Times New Roman" w:hAnsi="Times New Roman" w:cs="Times New Roman"/>
          <w:sz w:val="20"/>
          <w:szCs w:val="24"/>
          <w:shd w:val="clear" w:color="auto" w:fill="FFFFFF" w:themeFill="background1"/>
          <w:lang w:val="en-US"/>
        </w:rPr>
        <w:t xml:space="preserve">and most importantly </w:t>
      </w:r>
      <w:r w:rsidR="004F24A2">
        <w:rPr>
          <w:rFonts w:ascii="Times New Roman" w:hAnsi="Times New Roman" w:cs="Times New Roman"/>
          <w:b/>
          <w:sz w:val="20"/>
          <w:szCs w:val="24"/>
          <w:shd w:val="clear" w:color="auto" w:fill="FFFFFF" w:themeFill="background1"/>
          <w:lang w:val="en-US"/>
        </w:rPr>
        <w:t>caloric intake</w:t>
      </w:r>
      <w:r w:rsidR="004F24A2">
        <w:rPr>
          <w:rFonts w:ascii="Times New Roman" w:hAnsi="Times New Roman" w:cs="Times New Roman"/>
          <w:sz w:val="20"/>
          <w:szCs w:val="24"/>
          <w:shd w:val="clear" w:color="auto" w:fill="FFFFFF" w:themeFill="background1"/>
          <w:lang w:val="en-US"/>
        </w:rPr>
        <w:t>, will be affected as well. They presumably all have a positive correlation with chick age</w:t>
      </w:r>
      <w:r w:rsidR="00A3366A">
        <w:rPr>
          <w:rFonts w:ascii="Times New Roman" w:hAnsi="Times New Roman" w:cs="Times New Roman"/>
          <w:sz w:val="20"/>
          <w:szCs w:val="24"/>
          <w:shd w:val="clear" w:color="auto" w:fill="FFFFFF" w:themeFill="background1"/>
          <w:lang w:val="en-US"/>
        </w:rPr>
        <w:t>,</w:t>
      </w:r>
      <w:r w:rsidR="004F24A2">
        <w:rPr>
          <w:rFonts w:ascii="Times New Roman" w:hAnsi="Times New Roman" w:cs="Times New Roman"/>
          <w:sz w:val="20"/>
          <w:szCs w:val="24"/>
          <w:shd w:val="clear" w:color="auto" w:fill="FFFFFF" w:themeFill="background1"/>
          <w:lang w:val="en-US"/>
        </w:rPr>
        <w:t xml:space="preserve"> and </w:t>
      </w:r>
      <w:r w:rsidR="00C938B8">
        <w:rPr>
          <w:rFonts w:ascii="Times New Roman" w:hAnsi="Times New Roman" w:cs="Times New Roman"/>
          <w:sz w:val="20"/>
          <w:szCs w:val="24"/>
          <w:shd w:val="clear" w:color="auto" w:fill="FFFFFF" w:themeFill="background1"/>
          <w:lang w:val="en-US"/>
        </w:rPr>
        <w:t>prey species might be altered over time in favor of the more nutritious species with a higher fat content</w:t>
      </w:r>
      <w:r w:rsidR="00740999">
        <w:rPr>
          <w:rFonts w:ascii="Times New Roman" w:hAnsi="Times New Roman" w:cs="Times New Roman"/>
          <w:sz w:val="20"/>
          <w:szCs w:val="24"/>
          <w:shd w:val="clear" w:color="auto" w:fill="FFFFFF" w:themeFill="background1"/>
          <w:lang w:val="en-US"/>
        </w:rPr>
        <w:t xml:space="preserve"> (Anderson et al., 2005; Robertson et al., 2014; Klaassen et al., 1989a; Klaassen et al., 1989b; Oswald et al., 2012; Hall et al., 2012; Wiggins and Morris, 1987; Rock et al., 2007)</w:t>
      </w:r>
      <w:r w:rsidR="00C938B8">
        <w:rPr>
          <w:rFonts w:ascii="Times New Roman" w:hAnsi="Times New Roman" w:cs="Times New Roman"/>
          <w:sz w:val="20"/>
          <w:szCs w:val="24"/>
          <w:shd w:val="clear" w:color="auto" w:fill="FFFFFF" w:themeFill="background1"/>
          <w:lang w:val="en-US"/>
        </w:rPr>
        <w:t>.</w:t>
      </w:r>
      <w:r w:rsidR="004F24A2">
        <w:rPr>
          <w:rFonts w:ascii="Times New Roman" w:hAnsi="Times New Roman" w:cs="Times New Roman"/>
          <w:b/>
          <w:sz w:val="20"/>
          <w:szCs w:val="24"/>
          <w:shd w:val="clear" w:color="auto" w:fill="FFFFFF" w:themeFill="background1"/>
          <w:lang w:val="en-US"/>
        </w:rPr>
        <w:t xml:space="preserve"> </w:t>
      </w:r>
    </w:p>
    <w:p w14:paraId="0766B267" w14:textId="77777777" w:rsidR="00A3366A" w:rsidRDefault="00A3366A" w:rsidP="00795914">
      <w:pPr>
        <w:spacing w:after="0" w:line="240" w:lineRule="auto"/>
        <w:ind w:firstLine="708"/>
        <w:jc w:val="both"/>
        <w:rPr>
          <w:rFonts w:ascii="Times New Roman" w:hAnsi="Times New Roman" w:cs="Times New Roman"/>
          <w:sz w:val="20"/>
          <w:szCs w:val="24"/>
          <w:shd w:val="clear" w:color="auto" w:fill="FFFFFF" w:themeFill="background1"/>
          <w:lang w:val="en-US"/>
        </w:rPr>
      </w:pPr>
      <w:r>
        <w:rPr>
          <w:rFonts w:ascii="Times New Roman" w:hAnsi="Times New Roman" w:cs="Times New Roman"/>
          <w:sz w:val="20"/>
          <w:szCs w:val="24"/>
          <w:shd w:val="clear" w:color="auto" w:fill="FFFFFF" w:themeFill="background1"/>
          <w:lang w:val="en-US"/>
        </w:rPr>
        <w:t xml:space="preserve">This is hypothesized to be similar with an increase in number of chicks per nest. A higher number of chicks should mean an </w:t>
      </w:r>
      <w:r w:rsidR="0091156D">
        <w:rPr>
          <w:rFonts w:ascii="Times New Roman" w:hAnsi="Times New Roman" w:cs="Times New Roman"/>
          <w:sz w:val="20"/>
          <w:szCs w:val="24"/>
          <w:shd w:val="clear" w:color="auto" w:fill="FFFFFF" w:themeFill="background1"/>
          <w:lang w:val="en-US"/>
        </w:rPr>
        <w:t xml:space="preserve">increase in overall feeding rate, but not necessarily per chick and the same holds true for the </w:t>
      </w:r>
      <w:r w:rsidR="00C40009">
        <w:rPr>
          <w:rFonts w:ascii="Times New Roman" w:hAnsi="Times New Roman" w:cs="Times New Roman"/>
          <w:sz w:val="20"/>
          <w:szCs w:val="24"/>
          <w:shd w:val="clear" w:color="auto" w:fill="FFFFFF" w:themeFill="background1"/>
          <w:lang w:val="en-US"/>
        </w:rPr>
        <w:t>caloric intake. Prey items are expected to be smaller in order to</w:t>
      </w:r>
      <w:r w:rsidR="0091156D">
        <w:rPr>
          <w:rFonts w:ascii="Times New Roman" w:hAnsi="Times New Roman" w:cs="Times New Roman"/>
          <w:sz w:val="20"/>
          <w:szCs w:val="24"/>
          <w:shd w:val="clear" w:color="auto" w:fill="FFFFFF" w:themeFill="background1"/>
          <w:lang w:val="en-US"/>
        </w:rPr>
        <w:t xml:space="preserve"> evenly spread caloric intake</w:t>
      </w:r>
      <w:r w:rsidR="0071250B">
        <w:rPr>
          <w:rFonts w:ascii="Times New Roman" w:hAnsi="Times New Roman" w:cs="Times New Roman"/>
          <w:sz w:val="20"/>
          <w:szCs w:val="24"/>
          <w:shd w:val="clear" w:color="auto" w:fill="FFFFFF" w:themeFill="background1"/>
          <w:lang w:val="en-US"/>
        </w:rPr>
        <w:t xml:space="preserve"> (Mehlum and Gabrielsen, 1993; Nordström et al., 2003)</w:t>
      </w:r>
      <w:r w:rsidR="0091156D">
        <w:rPr>
          <w:rFonts w:ascii="Times New Roman" w:hAnsi="Times New Roman" w:cs="Times New Roman"/>
          <w:sz w:val="20"/>
          <w:szCs w:val="24"/>
          <w:shd w:val="clear" w:color="auto" w:fill="FFFFFF" w:themeFill="background1"/>
          <w:lang w:val="en-US"/>
        </w:rPr>
        <w:t>.</w:t>
      </w:r>
    </w:p>
    <w:p w14:paraId="09D6C4A8" w14:textId="77777777" w:rsidR="00C40009" w:rsidRDefault="0009024A" w:rsidP="00795914">
      <w:pPr>
        <w:spacing w:after="0" w:line="240" w:lineRule="auto"/>
        <w:ind w:firstLine="708"/>
        <w:jc w:val="both"/>
        <w:rPr>
          <w:rFonts w:ascii="Times New Roman" w:hAnsi="Times New Roman" w:cs="Times New Roman"/>
          <w:sz w:val="20"/>
          <w:szCs w:val="24"/>
          <w:shd w:val="clear" w:color="auto" w:fill="FFFFFF" w:themeFill="background1"/>
          <w:lang w:val="en-US"/>
        </w:rPr>
      </w:pPr>
      <w:r>
        <w:rPr>
          <w:rFonts w:ascii="Times New Roman" w:hAnsi="Times New Roman" w:cs="Times New Roman"/>
          <w:sz w:val="20"/>
          <w:szCs w:val="24"/>
          <w:shd w:val="clear" w:color="auto" w:fill="FFFFFF" w:themeFill="background1"/>
          <w:lang w:val="en-US"/>
        </w:rPr>
        <w:t>F</w:t>
      </w:r>
      <w:r w:rsidR="00C40009">
        <w:rPr>
          <w:rFonts w:ascii="Times New Roman" w:hAnsi="Times New Roman" w:cs="Times New Roman"/>
          <w:sz w:val="20"/>
          <w:szCs w:val="24"/>
          <w:shd w:val="clear" w:color="auto" w:fill="FFFFFF" w:themeFill="background1"/>
          <w:lang w:val="en-US"/>
        </w:rPr>
        <w:t xml:space="preserve">or the main environmental factors, weather and tide, another distinction is made. Weather is divided into </w:t>
      </w:r>
      <w:r w:rsidR="00C40009">
        <w:rPr>
          <w:rFonts w:ascii="Times New Roman" w:hAnsi="Times New Roman" w:cs="Times New Roman"/>
          <w:b/>
          <w:sz w:val="20"/>
          <w:szCs w:val="24"/>
          <w:shd w:val="clear" w:color="auto" w:fill="FFFFFF" w:themeFill="background1"/>
          <w:lang w:val="en-US"/>
        </w:rPr>
        <w:t xml:space="preserve">wind, temperature, </w:t>
      </w:r>
      <w:r w:rsidR="00C40009">
        <w:rPr>
          <w:rFonts w:ascii="Times New Roman" w:hAnsi="Times New Roman" w:cs="Times New Roman"/>
          <w:sz w:val="20"/>
          <w:szCs w:val="24"/>
          <w:shd w:val="clear" w:color="auto" w:fill="FFFFFF" w:themeFill="background1"/>
          <w:lang w:val="en-US"/>
        </w:rPr>
        <w:t xml:space="preserve">and </w:t>
      </w:r>
      <w:r w:rsidR="00C40009">
        <w:rPr>
          <w:rFonts w:ascii="Times New Roman" w:hAnsi="Times New Roman" w:cs="Times New Roman"/>
          <w:b/>
          <w:sz w:val="20"/>
          <w:szCs w:val="24"/>
          <w:shd w:val="clear" w:color="auto" w:fill="FFFFFF" w:themeFill="background1"/>
          <w:lang w:val="en-US"/>
        </w:rPr>
        <w:t>precipitation</w:t>
      </w:r>
      <w:r w:rsidR="00C40009">
        <w:rPr>
          <w:rFonts w:ascii="Times New Roman" w:hAnsi="Times New Roman" w:cs="Times New Roman"/>
          <w:sz w:val="20"/>
          <w:szCs w:val="24"/>
          <w:shd w:val="clear" w:color="auto" w:fill="FFFFFF" w:themeFill="background1"/>
          <w:lang w:val="en-US"/>
        </w:rPr>
        <w:t xml:space="preserve">, and the tides are divided into 4 stages. </w:t>
      </w:r>
      <w:r w:rsidR="00A01D28">
        <w:rPr>
          <w:rFonts w:ascii="Times New Roman" w:hAnsi="Times New Roman" w:cs="Times New Roman"/>
          <w:sz w:val="20"/>
          <w:szCs w:val="24"/>
          <w:shd w:val="clear" w:color="auto" w:fill="FFFFFF" w:themeFill="background1"/>
          <w:lang w:val="en-US"/>
        </w:rPr>
        <w:t>Both weather and the tides are expected to affect prey availability with weather having a stro</w:t>
      </w:r>
      <w:r w:rsidR="006B4080">
        <w:rPr>
          <w:rFonts w:ascii="Times New Roman" w:hAnsi="Times New Roman" w:cs="Times New Roman"/>
          <w:sz w:val="20"/>
          <w:szCs w:val="24"/>
          <w:shd w:val="clear" w:color="auto" w:fill="FFFFFF" w:themeFill="background1"/>
          <w:lang w:val="en-US"/>
        </w:rPr>
        <w:t>nger but also more irregular</w:t>
      </w:r>
      <w:r w:rsidR="00A01D28">
        <w:rPr>
          <w:rFonts w:ascii="Times New Roman" w:hAnsi="Times New Roman" w:cs="Times New Roman"/>
          <w:sz w:val="20"/>
          <w:szCs w:val="24"/>
          <w:shd w:val="clear" w:color="auto" w:fill="FFFFFF" w:themeFill="background1"/>
          <w:lang w:val="en-US"/>
        </w:rPr>
        <w:t xml:space="preserve"> impact than the tides.</w:t>
      </w:r>
    </w:p>
    <w:p w14:paraId="0F430D18" w14:textId="77777777" w:rsidR="005A1AF3" w:rsidRDefault="005A1AF3" w:rsidP="00795914">
      <w:pPr>
        <w:spacing w:after="0" w:line="240" w:lineRule="auto"/>
        <w:ind w:firstLine="708"/>
        <w:jc w:val="both"/>
        <w:rPr>
          <w:rFonts w:ascii="Times New Roman" w:hAnsi="Times New Roman" w:cs="Times New Roman"/>
          <w:sz w:val="20"/>
          <w:szCs w:val="24"/>
          <w:shd w:val="clear" w:color="auto" w:fill="FFFFFF" w:themeFill="background1"/>
          <w:lang w:val="en-US"/>
        </w:rPr>
      </w:pPr>
      <w:r>
        <w:rPr>
          <w:rFonts w:ascii="Times New Roman" w:hAnsi="Times New Roman" w:cs="Times New Roman"/>
          <w:sz w:val="20"/>
          <w:szCs w:val="24"/>
          <w:shd w:val="clear" w:color="auto" w:fill="FFFFFF" w:themeFill="background1"/>
          <w:lang w:val="en-US"/>
        </w:rPr>
        <w:t>During harsh weather circumstances</w:t>
      </w:r>
      <w:r w:rsidR="00DC547A">
        <w:rPr>
          <w:rFonts w:ascii="Times New Roman" w:hAnsi="Times New Roman" w:cs="Times New Roman"/>
          <w:sz w:val="20"/>
          <w:szCs w:val="24"/>
          <w:shd w:val="clear" w:color="auto" w:fill="FFFFFF" w:themeFill="background1"/>
          <w:lang w:val="en-US"/>
        </w:rPr>
        <w:t xml:space="preserve"> such as high wind speeds</w:t>
      </w:r>
      <w:r>
        <w:rPr>
          <w:rFonts w:ascii="Times New Roman" w:hAnsi="Times New Roman" w:cs="Times New Roman"/>
          <w:sz w:val="20"/>
          <w:szCs w:val="24"/>
          <w:shd w:val="clear" w:color="auto" w:fill="FFFFFF" w:themeFill="background1"/>
          <w:lang w:val="en-US"/>
        </w:rPr>
        <w:t xml:space="preserve"> and precipitation, prey are expected to be harder to obtain due to bad fora</w:t>
      </w:r>
      <w:r w:rsidR="00816174">
        <w:rPr>
          <w:rFonts w:ascii="Times New Roman" w:hAnsi="Times New Roman" w:cs="Times New Roman"/>
          <w:sz w:val="20"/>
          <w:szCs w:val="24"/>
          <w:shd w:val="clear" w:color="auto" w:fill="FFFFFF" w:themeFill="background1"/>
          <w:lang w:val="en-US"/>
        </w:rPr>
        <w:t xml:space="preserve">ging conditions and a </w:t>
      </w:r>
      <w:r>
        <w:rPr>
          <w:rFonts w:ascii="Times New Roman" w:hAnsi="Times New Roman" w:cs="Times New Roman"/>
          <w:sz w:val="20"/>
          <w:szCs w:val="24"/>
          <w:shd w:val="clear" w:color="auto" w:fill="FFFFFF" w:themeFill="background1"/>
          <w:lang w:val="en-US"/>
        </w:rPr>
        <w:t>lower prey abundance</w:t>
      </w:r>
      <w:r w:rsidR="00816174">
        <w:rPr>
          <w:rFonts w:ascii="Times New Roman" w:hAnsi="Times New Roman" w:cs="Times New Roman"/>
          <w:sz w:val="20"/>
          <w:szCs w:val="24"/>
          <w:shd w:val="clear" w:color="auto" w:fill="FFFFFF" w:themeFill="background1"/>
          <w:lang w:val="en-US"/>
        </w:rPr>
        <w:t xml:space="preserve"> and </w:t>
      </w:r>
      <w:r w:rsidR="00DC547A">
        <w:rPr>
          <w:rFonts w:ascii="Times New Roman" w:hAnsi="Times New Roman" w:cs="Times New Roman"/>
          <w:sz w:val="20"/>
          <w:szCs w:val="24"/>
          <w:shd w:val="clear" w:color="auto" w:fill="FFFFFF" w:themeFill="background1"/>
          <w:lang w:val="en-US"/>
        </w:rPr>
        <w:t>accessibility</w:t>
      </w:r>
      <w:r>
        <w:rPr>
          <w:rFonts w:ascii="Times New Roman" w:hAnsi="Times New Roman" w:cs="Times New Roman"/>
          <w:sz w:val="20"/>
          <w:szCs w:val="24"/>
          <w:shd w:val="clear" w:color="auto" w:fill="FFFFFF" w:themeFill="background1"/>
          <w:lang w:val="en-US"/>
        </w:rPr>
        <w:t xml:space="preserve">. Thus, a reduced feeding rate </w:t>
      </w:r>
      <w:r w:rsidR="00816174">
        <w:rPr>
          <w:rFonts w:ascii="Times New Roman" w:hAnsi="Times New Roman" w:cs="Times New Roman"/>
          <w:sz w:val="20"/>
          <w:szCs w:val="24"/>
          <w:shd w:val="clear" w:color="auto" w:fill="FFFFFF" w:themeFill="background1"/>
          <w:lang w:val="en-US"/>
        </w:rPr>
        <w:t>is anticipated and a lower caloric intake</w:t>
      </w:r>
      <w:r w:rsidR="0071250B">
        <w:rPr>
          <w:rFonts w:ascii="Times New Roman" w:hAnsi="Times New Roman" w:cs="Times New Roman"/>
          <w:sz w:val="20"/>
          <w:szCs w:val="24"/>
          <w:shd w:val="clear" w:color="auto" w:fill="FFFFFF" w:themeFill="background1"/>
          <w:lang w:val="en-US"/>
        </w:rPr>
        <w:t xml:space="preserve"> (Haney and Stone, 1988; Schwemmer et al., 2009; Taylor, 1983; Weslawki et al., 1991; Frank and Leggett., 1986; Rock et al., 2007; Burton and Thurston, 1959; Gabrielsen et al., 1987; Isaksen and Bakken, 1995; Oswald et al., 2012; Robinson et al., 2002; Dunn, 1975)</w:t>
      </w:r>
      <w:r w:rsidR="00816174">
        <w:rPr>
          <w:rFonts w:ascii="Times New Roman" w:hAnsi="Times New Roman" w:cs="Times New Roman"/>
          <w:sz w:val="20"/>
          <w:szCs w:val="24"/>
          <w:shd w:val="clear" w:color="auto" w:fill="FFFFFF" w:themeFill="background1"/>
          <w:lang w:val="en-US"/>
        </w:rPr>
        <w:t>.</w:t>
      </w:r>
      <w:r w:rsidR="003D458F">
        <w:rPr>
          <w:rFonts w:ascii="Times New Roman" w:hAnsi="Times New Roman" w:cs="Times New Roman"/>
          <w:sz w:val="20"/>
          <w:szCs w:val="24"/>
          <w:shd w:val="clear" w:color="auto" w:fill="FFFFFF" w:themeFill="background1"/>
          <w:lang w:val="en-US"/>
        </w:rPr>
        <w:t xml:space="preserve"> In addition, bad weather circumstances will also stimulate brooding behavior to prevent cooling down of the chicks, particular</w:t>
      </w:r>
      <w:r w:rsidR="00DC547A">
        <w:rPr>
          <w:rFonts w:ascii="Times New Roman" w:hAnsi="Times New Roman" w:cs="Times New Roman"/>
          <w:sz w:val="20"/>
          <w:szCs w:val="24"/>
          <w:shd w:val="clear" w:color="auto" w:fill="FFFFFF" w:themeFill="background1"/>
          <w:lang w:val="en-US"/>
        </w:rPr>
        <w:t>ly</w:t>
      </w:r>
      <w:r w:rsidR="003D458F">
        <w:rPr>
          <w:rFonts w:ascii="Times New Roman" w:hAnsi="Times New Roman" w:cs="Times New Roman"/>
          <w:sz w:val="20"/>
          <w:szCs w:val="24"/>
          <w:shd w:val="clear" w:color="auto" w:fill="FFFFFF" w:themeFill="background1"/>
          <w:lang w:val="en-US"/>
        </w:rPr>
        <w:t xml:space="preserve"> the younger ones</w:t>
      </w:r>
      <w:r w:rsidR="0071250B">
        <w:rPr>
          <w:rFonts w:ascii="Times New Roman" w:hAnsi="Times New Roman" w:cs="Times New Roman"/>
          <w:sz w:val="20"/>
          <w:szCs w:val="24"/>
          <w:shd w:val="clear" w:color="auto" w:fill="FFFFFF" w:themeFill="background1"/>
          <w:lang w:val="en-US"/>
        </w:rPr>
        <w:t xml:space="preserve"> (Robinson et al., 2002; Denlinger, 2006; Hopkins and Wiley, 1972; Anderson et al., 2005; Uttley, 1992; Klaassen et al., 1989a)</w:t>
      </w:r>
      <w:r w:rsidR="003D458F">
        <w:rPr>
          <w:rFonts w:ascii="Times New Roman" w:hAnsi="Times New Roman" w:cs="Times New Roman"/>
          <w:sz w:val="20"/>
          <w:szCs w:val="24"/>
          <w:shd w:val="clear" w:color="auto" w:fill="FFFFFF" w:themeFill="background1"/>
          <w:lang w:val="en-US"/>
        </w:rPr>
        <w:t xml:space="preserve">. </w:t>
      </w:r>
    </w:p>
    <w:p w14:paraId="1A59FDB4" w14:textId="77777777" w:rsidR="000317FD" w:rsidRDefault="00B5655F" w:rsidP="00A97649">
      <w:pPr>
        <w:spacing w:after="0" w:line="240" w:lineRule="auto"/>
        <w:jc w:val="both"/>
        <w:rPr>
          <w:rFonts w:ascii="Times New Roman" w:hAnsi="Times New Roman" w:cs="Times New Roman"/>
          <w:sz w:val="20"/>
          <w:szCs w:val="24"/>
          <w:shd w:val="clear" w:color="auto" w:fill="FFFFFF" w:themeFill="background1"/>
          <w:lang w:val="en-US"/>
        </w:rPr>
      </w:pPr>
      <w:r w:rsidRPr="000317FD">
        <w:rPr>
          <w:rFonts w:ascii="Times New Roman" w:hAnsi="Times New Roman" w:cs="Times New Roman"/>
          <w:noProof/>
          <w:sz w:val="20"/>
          <w:szCs w:val="24"/>
          <w:shd w:val="clear" w:color="auto" w:fill="FFFFFF" w:themeFill="background1"/>
          <w:lang w:val="en-US"/>
        </w:rPr>
        <mc:AlternateContent>
          <mc:Choice Requires="wps">
            <w:drawing>
              <wp:anchor distT="45720" distB="45720" distL="114300" distR="114300" simplePos="0" relativeHeight="251790336" behindDoc="0" locked="0" layoutInCell="1" allowOverlap="1" wp14:anchorId="3CFF7941" wp14:editId="2FDB7646">
                <wp:simplePos x="0" y="0"/>
                <wp:positionH relativeFrom="column">
                  <wp:posOffset>1124585</wp:posOffset>
                </wp:positionH>
                <wp:positionV relativeFrom="paragraph">
                  <wp:posOffset>78740</wp:posOffset>
                </wp:positionV>
                <wp:extent cx="675640" cy="21907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19075"/>
                        </a:xfrm>
                        <a:prstGeom prst="rect">
                          <a:avLst/>
                        </a:prstGeom>
                        <a:solidFill>
                          <a:srgbClr val="FFFFFF"/>
                        </a:solidFill>
                        <a:ln w="9525">
                          <a:noFill/>
                          <a:miter lim="800000"/>
                          <a:headEnd/>
                          <a:tailEnd/>
                        </a:ln>
                      </wps:spPr>
                      <wps:txbx>
                        <w:txbxContent>
                          <w:p w14:paraId="24002413" w14:textId="77777777" w:rsidR="005F42FE" w:rsidRPr="000317FD" w:rsidRDefault="005F42FE">
                            <w:pPr>
                              <w:rPr>
                                <w:b/>
                                <w:sz w:val="16"/>
                              </w:rPr>
                            </w:pPr>
                            <w:r w:rsidRPr="000317FD">
                              <w:rPr>
                                <w:b/>
                                <w:sz w:val="16"/>
                              </w:rPr>
                              <w:t>Trade-off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F7941" id="Tekstvak 2" o:spid="_x0000_s1032" type="#_x0000_t202" style="position:absolute;left:0;text-align:left;margin-left:88.55pt;margin-top:6.2pt;width:53.2pt;height:17.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6TWJAIAACMEAAAOAAAAZHJzL2Uyb0RvYy54bWysU9tu2zAMfR+wfxD0vviCXBojTtGlyzCg&#10;uwDtPoCW5ViILHqSErv7+lFKmmbb2zA/CKRJHh0eUqvbsdPsKK1TaEqeTVLOpBFYK7Mr+fen7bsb&#10;zpwHU4NGI0v+LB2/Xb99sxr6QubYoq6lZQRiXDH0JW+974skcaKVHbgJ9tJQsEHbgSfX7pLawkDo&#10;nU7yNJ0nA9q6tyikc/T3/hTk64jfNFL4r03jpGe65MTNx9PGswpnsl5BsbPQt0qcacA/sOhAGbr0&#10;AnUPHtjBqr+gOiUsOmz8RGCXYNMoIWMP1E2W/tHNYwu9jL2QOK6/yOT+H6z4cvxmmapLnmcLzgx0&#10;NKQnuXf+CHuWB32G3hWU9thToh/f40hzjr26/gHF3jGDmxbMTt5Zi0MroSZ+WahMrkpPOC6AVMNn&#10;rOkaOHiMQGNjuyAeycEIneb0fJmNHD0T9HO+mM2nFBEUyrNlupjFG6B4Ke6t8x8ldiwYJbc0+ggO&#10;xwfnAxkoXlLCXQ61qrdK6+jYXbXRlh2B1mQbvzP6b2nasKHky1k+i8gGQ33coE55WmOtupLfpOEL&#10;5VAEMT6YOtoelD7ZxESbszpBkJM0fqzGOIh5qA3KVVg/k1wWT1tLr4yMFu1Pzgba2JK7HwewkjP9&#10;yZDky2waBPLRmc4WOTn2OlJdR8AIgiq55+xkbnx8FoG2wTsaTaOibK9MzpRpE6Oa51cTVv3aj1mv&#10;b3v9CwAA//8DAFBLAwQUAAYACAAAACEAo+OSHt4AAAAJAQAADwAAAGRycy9kb3ducmV2LnhtbEyP&#10;wU6DQBCG7ya+w2ZMvBi7FCm0lKVRE43X1j7AwE6BlN0l7LbQt3c86W3+zJd/vil2s+nFlUbfOatg&#10;uYhAkK2d7myj4Pj98bwG4QNajb2zpOBGHnbl/V2BuXaT3dP1EBrBJdbnqKANYcil9HVLBv3CDWR5&#10;d3KjwcBxbKQeceJy08s4ilJpsLN8ocWB3luqz4eLUXD6mp5Wm6n6DMdsn6Rv2GWVuyn1+DC/bkEE&#10;msMfDL/6rA4lO1XuYrUXPecsWzLKQ5yAYCBev6xAVAqSdAOyLOT/D8ofAAAA//8DAFBLAQItABQA&#10;BgAIAAAAIQC2gziS/gAAAOEBAAATAAAAAAAAAAAAAAAAAAAAAABbQ29udGVudF9UeXBlc10ueG1s&#10;UEsBAi0AFAAGAAgAAAAhADj9If/WAAAAlAEAAAsAAAAAAAAAAAAAAAAALwEAAF9yZWxzLy5yZWxz&#10;UEsBAi0AFAAGAAgAAAAhAPvnpNYkAgAAIwQAAA4AAAAAAAAAAAAAAAAALgIAAGRycy9lMm9Eb2Mu&#10;eG1sUEsBAi0AFAAGAAgAAAAhAKPjkh7eAAAACQEAAA8AAAAAAAAAAAAAAAAAfgQAAGRycy9kb3du&#10;cmV2LnhtbFBLBQYAAAAABAAEAPMAAACJBQAAAAA=&#10;" stroked="f">
                <v:textbox>
                  <w:txbxContent>
                    <w:p w14:paraId="24002413" w14:textId="77777777" w:rsidR="005F42FE" w:rsidRPr="000317FD" w:rsidRDefault="005F42FE">
                      <w:pPr>
                        <w:rPr>
                          <w:b/>
                          <w:sz w:val="16"/>
                        </w:rPr>
                      </w:pPr>
                      <w:r w:rsidRPr="000317FD">
                        <w:rPr>
                          <w:b/>
                          <w:sz w:val="16"/>
                        </w:rPr>
                        <w:t>Trade-off</w:t>
                      </w:r>
                    </w:p>
                  </w:txbxContent>
                </v:textbox>
                <w10:wrap type="square"/>
              </v:shape>
            </w:pict>
          </mc:Fallback>
        </mc:AlternateContent>
      </w:r>
      <w:r w:rsidRPr="000317FD">
        <w:rPr>
          <w:rFonts w:ascii="Times New Roman" w:hAnsi="Times New Roman" w:cs="Times New Roman"/>
          <w:noProof/>
          <w:sz w:val="20"/>
          <w:szCs w:val="24"/>
          <w:shd w:val="clear" w:color="auto" w:fill="FFFFFF" w:themeFill="background1"/>
          <w:lang w:val="en-US"/>
        </w:rPr>
        <mc:AlternateContent>
          <mc:Choice Requires="wps">
            <w:drawing>
              <wp:anchor distT="45720" distB="45720" distL="114300" distR="114300" simplePos="0" relativeHeight="251792384" behindDoc="0" locked="0" layoutInCell="1" allowOverlap="1" wp14:anchorId="11553619" wp14:editId="0D090852">
                <wp:simplePos x="0" y="0"/>
                <wp:positionH relativeFrom="column">
                  <wp:posOffset>3114675</wp:posOffset>
                </wp:positionH>
                <wp:positionV relativeFrom="paragraph">
                  <wp:posOffset>78740</wp:posOffset>
                </wp:positionV>
                <wp:extent cx="628650" cy="219075"/>
                <wp:effectExtent l="0" t="0" r="0" b="9525"/>
                <wp:wrapSquare wrapText="bothSides"/>
                <wp:docPr id="2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19075"/>
                        </a:xfrm>
                        <a:prstGeom prst="rect">
                          <a:avLst/>
                        </a:prstGeom>
                        <a:solidFill>
                          <a:srgbClr val="FFFFFF"/>
                        </a:solidFill>
                        <a:ln w="9525">
                          <a:noFill/>
                          <a:miter lim="800000"/>
                          <a:headEnd/>
                          <a:tailEnd/>
                        </a:ln>
                      </wps:spPr>
                      <wps:txbx>
                        <w:txbxContent>
                          <w:p w14:paraId="79FFD1FC" w14:textId="77777777" w:rsidR="005F42FE" w:rsidRPr="000317FD" w:rsidRDefault="005F42FE" w:rsidP="00A616E4">
                            <w:pPr>
                              <w:rPr>
                                <w:b/>
                                <w:sz w:val="16"/>
                              </w:rPr>
                            </w:pPr>
                            <w:r w:rsidRPr="000317FD">
                              <w:rPr>
                                <w:b/>
                                <w:sz w:val="16"/>
                              </w:rPr>
                              <w:t>Trade-off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53619" id="_x0000_s1033" type="#_x0000_t202" style="position:absolute;left:0;text-align:left;margin-left:245.25pt;margin-top:6.2pt;width:49.5pt;height:17.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sTJAIAACMEAAAOAAAAZHJzL2Uyb0RvYy54bWysU9tu2zAMfR+wfxD0vjgxcjXiFF26DAO6&#10;C9DuA2hZjoXIoicpsbOvHyWnaba9DfODQJrk0eEhtb7rG81O0jqFJueT0ZgzaQSWyuxz/v15927J&#10;mfNgStBoZM7P0vG7zds3667NZIo16lJaRiDGZV2b89r7NksSJ2rZgBthKw0FK7QNeHLtPiktdITe&#10;6CQdj+dJh7ZsLQrpHP19GIJ8E/GrSgr/taqc9EznnLj5eNp4FuFMNmvI9hbaWokLDfgHFg0oQ5de&#10;oR7AAzta9RdUo4RFh5UfCWwSrColZOyBupmM/+jmqYZWxl5IHNdeZXL/D1Z8OX2zTJU5T5cTzgw0&#10;NKRneXD+BAeWBn261mWU9tRSou/fY09zjr269hHFwTGD2xrMXt5bi10toSR+k1CZ3JQOOC6AFN1n&#10;LOkaOHqMQH1lmyAeycEIneZ0vs5G9p4J+jlPl/MZRQSF0slqvJjFGyB7KW6t8x8lNiwYObc0+ggO&#10;p0fnAxnIXlLCXQ61KndK6+jYfbHVlp2A1mQXvwv6b2nasC7nq1k6i8gGQ33coEZ5WmOtmpwvx+EL&#10;5ZAFMT6YMtoelB5sYqLNRZ0gyCCN74s+DmIRaoNyBZZnksvisLX0ysio0f7krKONzbn7cQQrOdOf&#10;DEm+mkynYcWjM50tUnLsbaS4jYARBJVzz9lgbn18FoG2wXsaTaWibK9MLpRpE6Oal1cTVv3Wj1mv&#10;b3vzCwAA//8DAFBLAwQUAAYACAAAACEAJsNSVdwAAAAJAQAADwAAAGRycy9kb3ducmV2LnhtbEyP&#10;wU6DQBCG7ya+w2ZMvBi72AAtyNKoicZrax9ggCkQ2VnCbgt9e8eTHme+P/98U+wWO6gLTb53bOBp&#10;FYEirl3Tc2vg+PX+uAXlA3KDg2MycCUPu/L2psC8cTPv6XIIrZIS9jka6EIYc6193ZFFv3IjsbCT&#10;mywGGadWNxPOUm4HvY6iVFvsWS50ONJbR/X34WwNnD7nhySbq49w3Ozj9BX7TeWuxtzfLS/PoAIt&#10;4S8Mv/qiDqU4Ve7MjVeDgTiLEokKWMegJJBsM1lUQtIMdFno/x+UPwAAAP//AwBQSwECLQAUAAYA&#10;CAAAACEAtoM4kv4AAADhAQAAEwAAAAAAAAAAAAAAAAAAAAAAW0NvbnRlbnRfVHlwZXNdLnhtbFBL&#10;AQItABQABgAIAAAAIQA4/SH/1gAAAJQBAAALAAAAAAAAAAAAAAAAAC8BAABfcmVscy8ucmVsc1BL&#10;AQItABQABgAIAAAAIQAydisTJAIAACMEAAAOAAAAAAAAAAAAAAAAAC4CAABkcnMvZTJvRG9jLnht&#10;bFBLAQItABQABgAIAAAAIQAmw1JV3AAAAAkBAAAPAAAAAAAAAAAAAAAAAH4EAABkcnMvZG93bnJl&#10;di54bWxQSwUGAAAAAAQABADzAAAAhwUAAAAA&#10;" stroked="f">
                <v:textbox>
                  <w:txbxContent>
                    <w:p w14:paraId="79FFD1FC" w14:textId="77777777" w:rsidR="005F42FE" w:rsidRPr="000317FD" w:rsidRDefault="005F42FE" w:rsidP="00A616E4">
                      <w:pPr>
                        <w:rPr>
                          <w:b/>
                          <w:sz w:val="16"/>
                        </w:rPr>
                      </w:pPr>
                      <w:r w:rsidRPr="000317FD">
                        <w:rPr>
                          <w:b/>
                          <w:sz w:val="16"/>
                        </w:rPr>
                        <w:t>Trade-off</w:t>
                      </w:r>
                    </w:p>
                  </w:txbxContent>
                </v:textbox>
                <w10:wrap type="square"/>
              </v:shape>
            </w:pict>
          </mc:Fallback>
        </mc:AlternateContent>
      </w:r>
    </w:p>
    <w:p w14:paraId="0966ADC6" w14:textId="77777777" w:rsidR="000317FD" w:rsidRDefault="00B5655F" w:rsidP="00A97649">
      <w:pPr>
        <w:spacing w:after="0" w:line="240" w:lineRule="auto"/>
        <w:jc w:val="both"/>
        <w:rPr>
          <w:rFonts w:ascii="Times New Roman" w:hAnsi="Times New Roman" w:cs="Times New Roman"/>
          <w:sz w:val="20"/>
          <w:szCs w:val="24"/>
          <w:shd w:val="clear" w:color="auto" w:fill="FFFFFF" w:themeFill="background1"/>
          <w:lang w:val="en-US"/>
        </w:rPr>
      </w:pPr>
      <w:r w:rsidRPr="000317FD">
        <w:rPr>
          <w:rFonts w:ascii="Times New Roman" w:hAnsi="Times New Roman" w:cs="Times New Roman"/>
          <w:noProof/>
          <w:sz w:val="20"/>
          <w:szCs w:val="24"/>
          <w:shd w:val="clear" w:color="auto" w:fill="FFFFFF" w:themeFill="background1"/>
          <w:lang w:val="en-US"/>
        </w:rPr>
        <mc:AlternateContent>
          <mc:Choice Requires="wpg">
            <w:drawing>
              <wp:anchor distT="0" distB="0" distL="114300" distR="114300" simplePos="0" relativeHeight="251786240" behindDoc="0" locked="0" layoutInCell="1" allowOverlap="1" wp14:anchorId="2E90DDD9" wp14:editId="069BA02F">
                <wp:simplePos x="0" y="0"/>
                <wp:positionH relativeFrom="column">
                  <wp:posOffset>-28575</wp:posOffset>
                </wp:positionH>
                <wp:positionV relativeFrom="paragraph">
                  <wp:posOffset>85090</wp:posOffset>
                </wp:positionV>
                <wp:extent cx="4933950" cy="296545"/>
                <wp:effectExtent l="0" t="0" r="19050" b="27305"/>
                <wp:wrapNone/>
                <wp:docPr id="273" name="Groep 11"/>
                <wp:cNvGraphicFramePr/>
                <a:graphic xmlns:a="http://schemas.openxmlformats.org/drawingml/2006/main">
                  <a:graphicData uri="http://schemas.microsoft.com/office/word/2010/wordprocessingGroup">
                    <wpg:wgp>
                      <wpg:cNvGrpSpPr/>
                      <wpg:grpSpPr>
                        <a:xfrm>
                          <a:off x="0" y="0"/>
                          <a:ext cx="4933950" cy="296545"/>
                          <a:chOff x="-251355" y="-2"/>
                          <a:chExt cx="10015547" cy="543942"/>
                        </a:xfrm>
                      </wpg:grpSpPr>
                      <wps:wsp>
                        <wps:cNvPr id="274" name="Rechte verbindingslijn met pijl 274"/>
                        <wps:cNvCnPr>
                          <a:stCxn id="276" idx="3"/>
                          <a:endCxn id="277" idx="1"/>
                        </wps:cNvCnPr>
                        <wps:spPr>
                          <a:xfrm>
                            <a:off x="1993080" y="271968"/>
                            <a:ext cx="1467891" cy="2"/>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275" name="Groep 275"/>
                        <wpg:cNvGrpSpPr/>
                        <wpg:grpSpPr>
                          <a:xfrm>
                            <a:off x="-251355" y="-2"/>
                            <a:ext cx="10015547" cy="543942"/>
                            <a:chOff x="-251355" y="-2"/>
                            <a:chExt cx="10015547" cy="543942"/>
                          </a:xfrm>
                        </wpg:grpSpPr>
                        <wps:wsp>
                          <wps:cNvPr id="276" name="Afgeronde rechthoek 276"/>
                          <wps:cNvSpPr/>
                          <wps:spPr>
                            <a:xfrm>
                              <a:off x="-251355" y="-2"/>
                              <a:ext cx="2244435" cy="54394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44C3A3" w14:textId="77777777" w:rsidR="005F42FE" w:rsidRPr="00B5655F" w:rsidRDefault="005F42FE" w:rsidP="000317FD">
                                <w:pPr>
                                  <w:pStyle w:val="Normaalweb"/>
                                  <w:spacing w:before="0" w:beforeAutospacing="0" w:after="0" w:afterAutospacing="0"/>
                                  <w:jc w:val="center"/>
                                  <w:rPr>
                                    <w:sz w:val="10"/>
                                  </w:rPr>
                                </w:pPr>
                                <w:r w:rsidRPr="00B5655F">
                                  <w:rPr>
                                    <w:rFonts w:asciiTheme="minorHAnsi" w:hAnsi="Calibri" w:cstheme="minorBidi"/>
                                    <w:b/>
                                    <w:bCs/>
                                    <w:color w:val="FFFFFF" w:themeColor="light1"/>
                                    <w:kern w:val="24"/>
                                    <w:sz w:val="22"/>
                                    <w:szCs w:val="48"/>
                                  </w:rPr>
                                  <w:t>Brooding</w:t>
                                </w:r>
                              </w:p>
                            </w:txbxContent>
                          </wps:txbx>
                          <wps:bodyPr rtlCol="0" anchor="ctr"/>
                        </wps:wsp>
                        <wps:wsp>
                          <wps:cNvPr id="277" name="Afgeronde rechthoek 277"/>
                          <wps:cNvSpPr/>
                          <wps:spPr>
                            <a:xfrm>
                              <a:off x="3460971" y="0"/>
                              <a:ext cx="2552224" cy="54394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268722" w14:textId="77777777" w:rsidR="005F42FE" w:rsidRPr="00B5655F" w:rsidRDefault="005F42FE" w:rsidP="000317FD">
                                <w:pPr>
                                  <w:pStyle w:val="Normaalweb"/>
                                  <w:spacing w:before="0" w:beforeAutospacing="0" w:after="0" w:afterAutospacing="0"/>
                                  <w:jc w:val="center"/>
                                  <w:rPr>
                                    <w:sz w:val="10"/>
                                  </w:rPr>
                                </w:pPr>
                                <w:r w:rsidRPr="00B5655F">
                                  <w:rPr>
                                    <w:rFonts w:asciiTheme="minorHAnsi" w:hAnsi="Calibri" w:cstheme="minorBidi"/>
                                    <w:b/>
                                    <w:bCs/>
                                    <w:color w:val="FFFFFF" w:themeColor="light1"/>
                                    <w:kern w:val="24"/>
                                    <w:sz w:val="22"/>
                                    <w:szCs w:val="48"/>
                                  </w:rPr>
                                  <w:t>Prey provisioning</w:t>
                                </w:r>
                              </w:p>
                            </w:txbxContent>
                          </wps:txbx>
                          <wps:bodyPr rtlCol="0" anchor="ctr"/>
                        </wps:wsp>
                        <wps:wsp>
                          <wps:cNvPr id="278" name="Afgeronde rechthoek 278"/>
                          <wps:cNvSpPr/>
                          <wps:spPr>
                            <a:xfrm>
                              <a:off x="7406148" y="0"/>
                              <a:ext cx="2358044" cy="54394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D6EAB" w14:textId="77777777" w:rsidR="005F42FE" w:rsidRPr="00B5655F" w:rsidRDefault="005F42FE" w:rsidP="000317FD">
                                <w:pPr>
                                  <w:pStyle w:val="Normaalweb"/>
                                  <w:spacing w:before="0" w:beforeAutospacing="0" w:after="0" w:afterAutospacing="0"/>
                                  <w:jc w:val="center"/>
                                  <w:rPr>
                                    <w:sz w:val="10"/>
                                  </w:rPr>
                                </w:pPr>
                                <w:r w:rsidRPr="00B5655F">
                                  <w:rPr>
                                    <w:rFonts w:asciiTheme="minorHAnsi" w:hAnsi="Calibri" w:cstheme="minorBidi"/>
                                    <w:b/>
                                    <w:bCs/>
                                    <w:color w:val="FFFFFF" w:themeColor="light1"/>
                                    <w:kern w:val="24"/>
                                    <w:sz w:val="22"/>
                                    <w:szCs w:val="48"/>
                                  </w:rPr>
                                  <w:t>Nest guarding</w:t>
                                </w:r>
                              </w:p>
                            </w:txbxContent>
                          </wps:txbx>
                          <wps:bodyPr rtlCol="0" anchor="ctr"/>
                        </wps:wsp>
                        <wps:wsp>
                          <wps:cNvPr id="279" name="Rechte verbindingslijn met pijl 279"/>
                          <wps:cNvCnPr>
                            <a:stCxn id="277" idx="3"/>
                            <a:endCxn id="278" idx="1"/>
                          </wps:cNvCnPr>
                          <wps:spPr>
                            <a:xfrm>
                              <a:off x="6013196" y="271970"/>
                              <a:ext cx="1392953"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E90DDD9" id="Groep 11" o:spid="_x0000_s1034" style="position:absolute;left:0;text-align:left;margin-left:-2.25pt;margin-top:6.7pt;width:388.5pt;height:23.35pt;z-index:251786240;mso-width-relative:margin;mso-height-relative:margin" coordorigin="-2513" coordsize="100155,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PC7AMAALgSAAAOAAAAZHJzL2Uyb0RvYy54bWzsmNtu2zgQhu8X6DsQuk90liwhTlG4bW66&#10;26DdfQBGog4tRQokE9tvv0NSoo2s7G6yQJFFkwtH4nH4c74hR1dvdwNFD0TInrO1F14GHiKs4nXP&#10;2rX3158fL1YekgqzGlPOyNrbE+m9vX7z29V2LEnEO05rIhAMwmS5Hddep9RY+r6sOjJgeclHwqCy&#10;4WLACl5F69cCb2H0gfpREGT+lot6FLwiUkLpe1vpXZvxm4ZU6nPTSKIQXXtgmzK/wvze6V//+gqX&#10;rcBj11eTGfgZVgy4ZzCpG+o9Vhjdi/4fQw19Jbjkjbqs+ODzpukrYtYAqwmDR6u5Efx+NGtpy207&#10;OplA2kc6PXvY6o+HW4H6eu1FeewhhgfYJJiXjCgMtTrbsS2h0Y0Yv463Yipo7Zte8K4Rg/4PS0E7&#10;o+ve6Up2ClVQmBRxXKQgfwV1UZGlSWqFrzrYHd3tIkrDOE09BA0uornyw9Q/DIIwTZPcDpAmcZGY&#10;Nv48va+tdEZtR/AleZBL/je5vnZ4JGYXpFbCyZXMcn0hVaeIpuCuZ9rzJe2/MTSA1439N4qiPLFK&#10;mv4bdiu0YFJtdmxSPvPgAWSI7coJqw91sGpTZ3YDFno0iH6RsCsL+xAWRRysQHKteB4W2WoaepY0&#10;yfJVEU5bouucmLgchVQ3hA9IP6w9qQTu205tOGMAFBchqIFL/PBJKttx7qCLKUNbmHOV5qlp1hFc&#10;f2A1UvsRXEuJHrOWEmuNwj1drgNrKAOjDks0T2pPiZ3kC2lmXXSBCRhkQwV6wIA6rirClJVMjwSt&#10;daump9R1DIx5ZztO7XVXYoLJUzq7HmZmzpTrPPSMi6XZ1W42ubHtZwXsurUEd7zeGw6NNODmFlHj&#10;/I5W56NA1DHSEezJ05legnNG+xSauPxfsw1AWt3eNS0RnNUECU15x8l34DmzKhoUXVg8yeI5/aIo&#10;SZIYtkmHRhPZzJl0GkY4ElgNEUedY1By2tcfwdnPoKGr6P3wO68tMkkAfxZLKNZx2ZCUzcVgkmPF&#10;RIujSf4FptGSv8+YGjM7DCqbOdOTcy6TbOORs24pBPxskqkLPidJVru7nYn/JjQf2EZC0Q239xXM&#10;qo7DdaVSQm/NMfM/5YyDw+ccB/mTOIiTLChyOHPA1SdPm8NIlKYRoPCKQSl/WQyK2ZnsEfeSMIAk&#10;5hwGDmC4Hv74OMiTIAsTGHIBgzhdBckrBnDU/LIYhCY0vszjoJg5+HHK42gGJpZSnjmtWUp5gI1n&#10;pDxZEMaQ6LiUJ390xoRxERUpJLn6qmXqTt+yXlOel53ywEVoSvjNpch8HjGX0ulTjv7+cvxuWh0+&#10;OF3/DQAA//8DAFBLAwQUAAYACAAAACEAz8OwY94AAAAIAQAADwAAAGRycy9kb3ducmV2LnhtbEyP&#10;T0vDQBDF74LfYRnBW7tJ/0rMppSinopgK4i3aTJNQrOzIbtN0m/veNLjvPd483vpZrSN6qnztWMD&#10;8TQCRZy7oubSwOfxdfIEygfkAhvHZOBGHjbZ/V2KSeEG/qD+EEolJewTNFCF0CZa+7wii37qWmLx&#10;zq6zGOTsSl10OEi5bfQsilbaYs3yocKWdhXll8PVGngbcNjO45d+fznvbt/H5fvXPiZjHh/G7TOo&#10;QGP4C8MvvqBDJkwnd+XCq8bAZLGUpOjzBSjx1+uZCCcDqygGnaX6/4DsBwAA//8DAFBLAQItABQA&#10;BgAIAAAAIQC2gziS/gAAAOEBAAATAAAAAAAAAAAAAAAAAAAAAABbQ29udGVudF9UeXBlc10ueG1s&#10;UEsBAi0AFAAGAAgAAAAhADj9If/WAAAAlAEAAAsAAAAAAAAAAAAAAAAALwEAAF9yZWxzLy5yZWxz&#10;UEsBAi0AFAAGAAgAAAAhAN1Qw8LsAwAAuBIAAA4AAAAAAAAAAAAAAAAALgIAAGRycy9lMm9Eb2Mu&#10;eG1sUEsBAi0AFAAGAAgAAAAhAM/DsGPeAAAACAEAAA8AAAAAAAAAAAAAAAAARgYAAGRycy9kb3du&#10;cmV2LnhtbFBLBQYAAAAABAAEAPMAAABRBwAAAAA=&#10;">
                <v:shapetype id="_x0000_t32" coordsize="21600,21600" o:spt="32" o:oned="t" path="m,l21600,21600e" filled="f">
                  <v:path arrowok="t" fillok="f" o:connecttype="none"/>
                  <o:lock v:ext="edit" shapetype="t"/>
                </v:shapetype>
                <v:shape id="Rechte verbindingslijn met pijl 274" o:spid="_x0000_s1035" type="#_x0000_t32" style="position:absolute;left:19930;top:2719;width:146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1pk8QAAADcAAAADwAAAGRycy9kb3ducmV2LnhtbESPQWsCMRSE7wX/Q3hCL0WzFWllNYoI&#10;LdVbrej1sXkmq5uXZZOuq7/eFAoeh5n5hpktOleJlppQelbwOsxAEBdel2wU7H4+BhMQISJrrDyT&#10;gisFWMx7TzPMtb/wN7XbaESCcMhRgY2xzqUMhSWHYehr4uQdfeMwJtkYqRu8JLir5CjL3qTDktOC&#10;xZpWlorz9tcp2LSn2+QlmgOugtFHu/48m+Veqed+t5yCiNTFR/i//aUVjN7H8HcmHQ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WmTxAAAANwAAAAPAAAAAAAAAAAA&#10;AAAAAKECAABkcnMvZG93bnJldi54bWxQSwUGAAAAAAQABAD5AAAAkgMAAAAA&#10;" strokecolor="#4579b8 [3044]" strokeweight="2.25pt">
                  <v:stroke startarrow="block" endarrow="block"/>
                </v:shape>
                <v:group id="Groep 275" o:spid="_x0000_s1036" style="position:absolute;left:-2513;width:100154;height:5439" coordorigin="-2513" coordsize="100155,5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oundrect id="Afgeronde rechthoek 276" o:spid="_x0000_s1037" style="position:absolute;left:-2513;width:22443;height:54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MpcUA&#10;AADcAAAADwAAAGRycy9kb3ducmV2LnhtbESPX0sDMRDE3wW/Q1ihbzaxlKucTUtRCwp9sf7p63JZ&#10;785eNkeytue3b4RCH4eZ+Q0zXw6+UweKqQ1s4W5sQBFXwbVcW/h4X9/eg0qC7LALTBb+KMFycX01&#10;x9KFI7/RYSu1yhBOJVpoRPpS61Q15DGNQ0+cve8QPUqWsdYu4jHDfacnxhTaY8t5ocGeHhuq9ttf&#10;b0FeeffUb6b1Vyx26x/9+dyJMdaObobVAyihQS7hc/vFWZjMCvg/k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IylxQAAANwAAAAPAAAAAAAAAAAAAAAAAJgCAABkcnMv&#10;ZG93bnJldi54bWxQSwUGAAAAAAQABAD1AAAAigMAAAAA&#10;" fillcolor="#b8cce4 [1300]" strokecolor="#243f60 [1604]" strokeweight="2pt">
                    <v:textbox>
                      <w:txbxContent>
                        <w:p w14:paraId="1944C3A3" w14:textId="77777777" w:rsidR="005F42FE" w:rsidRPr="00B5655F" w:rsidRDefault="005F42FE" w:rsidP="000317FD">
                          <w:pPr>
                            <w:pStyle w:val="Normaalweb"/>
                            <w:spacing w:before="0" w:beforeAutospacing="0" w:after="0" w:afterAutospacing="0"/>
                            <w:jc w:val="center"/>
                            <w:rPr>
                              <w:sz w:val="10"/>
                            </w:rPr>
                          </w:pPr>
                          <w:r w:rsidRPr="00B5655F">
                            <w:rPr>
                              <w:rFonts w:asciiTheme="minorHAnsi" w:hAnsi="Calibri" w:cstheme="minorBidi"/>
                              <w:b/>
                              <w:bCs/>
                              <w:color w:val="FFFFFF" w:themeColor="light1"/>
                              <w:kern w:val="24"/>
                              <w:sz w:val="22"/>
                              <w:szCs w:val="48"/>
                            </w:rPr>
                            <w:t>Brooding</w:t>
                          </w:r>
                        </w:p>
                      </w:txbxContent>
                    </v:textbox>
                  </v:roundrect>
                  <v:roundrect id="Afgeronde rechthoek 277" o:spid="_x0000_s1038" style="position:absolute;left:34609;width:25522;height:54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pPsUA&#10;AADcAAAADwAAAGRycy9kb3ducmV2LnhtbESPX0sDMRDE34V+h7CFvtnEIm25Ni2iFhR8sfbP63LZ&#10;3p1eNkeybc9vbwTBx2FmfsMs171v1YViagJbuBsbUMRlcA1XFnYfm9s5qCTIDtvAZOGbEqxXg5sl&#10;Fi5c+Z0uW6lUhnAq0EIt0hVap7Imj2kcOuLsnUL0KFnGSruI1wz3rZ4YM9UeG84LNXb0WFP5tT17&#10;C/LKx6fu7b46xOlx86n3z60YY+1o2D8sQAn18h/+a784C5PZDH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Ck+xQAAANwAAAAPAAAAAAAAAAAAAAAAAJgCAABkcnMv&#10;ZG93bnJldi54bWxQSwUGAAAAAAQABAD1AAAAigMAAAAA&#10;" fillcolor="#b8cce4 [1300]" strokecolor="#243f60 [1604]" strokeweight="2pt">
                    <v:textbox>
                      <w:txbxContent>
                        <w:p w14:paraId="16268722" w14:textId="77777777" w:rsidR="005F42FE" w:rsidRPr="00B5655F" w:rsidRDefault="005F42FE" w:rsidP="000317FD">
                          <w:pPr>
                            <w:pStyle w:val="Normaalweb"/>
                            <w:spacing w:before="0" w:beforeAutospacing="0" w:after="0" w:afterAutospacing="0"/>
                            <w:jc w:val="center"/>
                            <w:rPr>
                              <w:sz w:val="10"/>
                            </w:rPr>
                          </w:pPr>
                          <w:r w:rsidRPr="00B5655F">
                            <w:rPr>
                              <w:rFonts w:asciiTheme="minorHAnsi" w:hAnsi="Calibri" w:cstheme="minorBidi"/>
                              <w:b/>
                              <w:bCs/>
                              <w:color w:val="FFFFFF" w:themeColor="light1"/>
                              <w:kern w:val="24"/>
                              <w:sz w:val="22"/>
                              <w:szCs w:val="48"/>
                            </w:rPr>
                            <w:t>Prey provisioning</w:t>
                          </w:r>
                        </w:p>
                      </w:txbxContent>
                    </v:textbox>
                  </v:roundrect>
                  <v:roundrect id="Afgeronde rechthoek 278" o:spid="_x0000_s1039" style="position:absolute;left:74061;width:23580;height:54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9TMEA&#10;AADcAAAADwAAAGRycy9kb3ducmV2LnhtbERPTWsCMRC9C/6HMEJvmijFlq1RRCu04KXa1uuwme5u&#10;u5ksyVS3/745CB4f73ux6n2rzhRTE9jCdGJAEZfBNVxZeD/uxo+gkiA7bAOThT9KsFoOBwssXLjw&#10;G50PUqkcwqlAC7VIV2idypo8pknoiDP3FaJHyTBW2kW85HDf6pkxc+2x4dxQY0ebmsqfw6+3IK98&#10;2nb7++ozzk+7b/3x3Iox1t6N+vUTKKFebuKr+8VZmD3ktflMP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vUzBAAAA3AAAAA8AAAAAAAAAAAAAAAAAmAIAAGRycy9kb3du&#10;cmV2LnhtbFBLBQYAAAAABAAEAPUAAACGAwAAAAA=&#10;" fillcolor="#b8cce4 [1300]" strokecolor="#243f60 [1604]" strokeweight="2pt">
                    <v:textbox>
                      <w:txbxContent>
                        <w:p w14:paraId="26FD6EAB" w14:textId="77777777" w:rsidR="005F42FE" w:rsidRPr="00B5655F" w:rsidRDefault="005F42FE" w:rsidP="000317FD">
                          <w:pPr>
                            <w:pStyle w:val="Normaalweb"/>
                            <w:spacing w:before="0" w:beforeAutospacing="0" w:after="0" w:afterAutospacing="0"/>
                            <w:jc w:val="center"/>
                            <w:rPr>
                              <w:sz w:val="10"/>
                            </w:rPr>
                          </w:pPr>
                          <w:r w:rsidRPr="00B5655F">
                            <w:rPr>
                              <w:rFonts w:asciiTheme="minorHAnsi" w:hAnsi="Calibri" w:cstheme="minorBidi"/>
                              <w:b/>
                              <w:bCs/>
                              <w:color w:val="FFFFFF" w:themeColor="light1"/>
                              <w:kern w:val="24"/>
                              <w:sz w:val="22"/>
                              <w:szCs w:val="48"/>
                            </w:rPr>
                            <w:t>Nest guarding</w:t>
                          </w:r>
                        </w:p>
                      </w:txbxContent>
                    </v:textbox>
                  </v:roundrect>
                  <v:shape id="Rechte verbindingslijn met pijl 279" o:spid="_x0000_s1040" type="#_x0000_t32" style="position:absolute;left:60131;top:2719;width:13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GDcQAAADcAAAADwAAAGRycy9kb3ducmV2LnhtbESPQWsCMRSE74X+h/AKvRTN6sHqahQR&#10;LK23quj1sXkmq5uXZZOuW3+9KRQ8DjPzDTNbdK4SLTWh9Kxg0M9AEBdel2wU7Hfr3hhEiMgaK8+k&#10;4JcCLObPTzPMtb/yN7XbaESCcMhRgY2xzqUMhSWHoe9r4uSdfOMwJtkYqRu8Jrir5DDLRtJhyWnB&#10;Yk0rS8Vl++MUbNrzbfwWzRFXweiT/fq4mOVBqdeXbjkFEamLj/B/+1MrGL5P4O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MYNxAAAANwAAAAPAAAAAAAAAAAA&#10;AAAAAKECAABkcnMvZG93bnJldi54bWxQSwUGAAAAAAQABAD5AAAAkgMAAAAA&#10;" strokecolor="#4579b8 [3044]" strokeweight="2.25pt">
                    <v:stroke startarrow="block" endarrow="block"/>
                  </v:shape>
                </v:group>
              </v:group>
            </w:pict>
          </mc:Fallback>
        </mc:AlternateContent>
      </w:r>
      <w:r>
        <w:rPr>
          <w:noProof/>
          <w:lang w:val="en-US"/>
        </w:rPr>
        <mc:AlternateContent>
          <mc:Choice Requires="wps">
            <w:drawing>
              <wp:anchor distT="0" distB="0" distL="114300" distR="114300" simplePos="0" relativeHeight="251788288" behindDoc="0" locked="0" layoutInCell="1" allowOverlap="1" wp14:anchorId="1B5CD017" wp14:editId="52A7D1DB">
                <wp:simplePos x="0" y="0"/>
                <wp:positionH relativeFrom="column">
                  <wp:posOffset>-28575</wp:posOffset>
                </wp:positionH>
                <wp:positionV relativeFrom="paragraph">
                  <wp:posOffset>506730</wp:posOffset>
                </wp:positionV>
                <wp:extent cx="4733925" cy="635"/>
                <wp:effectExtent l="0" t="0" r="0" b="0"/>
                <wp:wrapNone/>
                <wp:docPr id="280" name="Tekstvak 280"/>
                <wp:cNvGraphicFramePr/>
                <a:graphic xmlns:a="http://schemas.openxmlformats.org/drawingml/2006/main">
                  <a:graphicData uri="http://schemas.microsoft.com/office/word/2010/wordprocessingShape">
                    <wps:wsp>
                      <wps:cNvSpPr txBox="1"/>
                      <wps:spPr>
                        <a:xfrm>
                          <a:off x="0" y="0"/>
                          <a:ext cx="4733925" cy="635"/>
                        </a:xfrm>
                        <a:prstGeom prst="rect">
                          <a:avLst/>
                        </a:prstGeom>
                        <a:solidFill>
                          <a:prstClr val="white"/>
                        </a:solidFill>
                        <a:ln>
                          <a:noFill/>
                        </a:ln>
                        <a:effectLst/>
                      </wps:spPr>
                      <wps:txbx>
                        <w:txbxContent>
                          <w:p w14:paraId="73E9295A" w14:textId="77777777" w:rsidR="005F42FE" w:rsidRPr="000317FD" w:rsidRDefault="005F42FE" w:rsidP="000317FD">
                            <w:pPr>
                              <w:pStyle w:val="Bijschrift"/>
                              <w:rPr>
                                <w:rFonts w:ascii="Times New Roman" w:hAnsi="Times New Roman" w:cs="Times New Roman"/>
                                <w:b w:val="0"/>
                                <w:color w:val="auto"/>
                                <w:sz w:val="16"/>
                                <w:szCs w:val="16"/>
                                <w:shd w:val="clear" w:color="auto" w:fill="FFFFFF" w:themeFill="background1"/>
                                <w:lang w:val="en-US"/>
                              </w:rPr>
                            </w:pPr>
                            <w:r w:rsidRPr="000317FD">
                              <w:rPr>
                                <w:color w:val="auto"/>
                                <w:sz w:val="16"/>
                                <w:szCs w:val="16"/>
                                <w:lang w:val="en-US"/>
                              </w:rPr>
                              <w:t xml:space="preserve">Figure 5. </w:t>
                            </w:r>
                            <w:r w:rsidRPr="000317FD">
                              <w:rPr>
                                <w:b w:val="0"/>
                                <w:color w:val="auto"/>
                                <w:sz w:val="16"/>
                                <w:szCs w:val="16"/>
                                <w:lang w:val="en-US"/>
                              </w:rPr>
                              <w:t>The 3 main parental tasks during the breeding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5CD017" id="Tekstvak 280" o:spid="_x0000_s1041" type="#_x0000_t202" style="position:absolute;left:0;text-align:left;margin-left:-2.25pt;margin-top:39.9pt;width:372.75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IuOgIAAHcEAAAOAAAAZHJzL2Uyb0RvYy54bWysVE1v2zAMvQ/YfxB0X5yPtWuNOEWWIsOA&#10;oC2QDD0rshwLlURNUmJnv36UbKdbt9Owi0KR1KP5Hpn5XasVOQnnJZiCTkZjSoThUEpzKOi33frD&#10;DSU+MFMyBUYU9Cw8vVu8fzdvbC6mUIMqhSMIYnze2ILWIdg8yzyvhWZ+BFYYDFbgNAt4dYesdKxB&#10;dK2y6Xh8nTXgSuuAC+/Re98F6SLhV5Xg4bGqvAhEFRS/LaTTpXMfz2wxZ/nBMVtL3n8G+4ev0Ewa&#10;LHqBumeBkaOTf0BpyR14qMKIg86gqiQXqQfsZjJ+0822ZlakXpAcby80+f8Hyx9OT47IsqDTG+TH&#10;MI0i7cSLDyf2QqIPGWqszzFxazE1tJ+hRaUHv0dnbLytnI6/2BLBOGKdL/yKNhCOzo+fZrPb6RUl&#10;HGPXs6uIkb0+tc6HLwI0iUZBHYqXOGWnjQ9d6pASK3lQslxLpeIlBlbKkRNDoZtaBtGD/5alTMw1&#10;EF91gJ1HpEnpq8Ruu66iFdp9m/iZXFreQ3lGJhx00+QtX0ssv2E+PDGH44PN40qERzwqBU1Bobco&#10;qcH9+Js/5qOqGKWkwXEsqP9+ZE5Qor4a1DvO7mC4wdgPhjnqFWDjE1w2y5OJD1xQg1k50M+4KctY&#10;BUPMcKxV0DCYq9AtBW4aF8tlSsIJtSxszNbyCD3QvGufmbO9SAG1fYBhUFn+RqsuN6lll8eAxCch&#10;I7EdizgA8YLTnUah38S4Pr/eU9br/8XiJwAAAP//AwBQSwMEFAAGAAgAAAAhAID5VxjfAAAACAEA&#10;AA8AAABkcnMvZG93bnJldi54bWxMj8FOwzAQRO9I/IO1SFxQ6xRCS0OcqqrgQC8VoRdubryNA/E6&#10;ip02/D3bExx3ZjQ7L1+NrhUn7EPjScFsmoBAqrxpqFaw/3idPIEIUZPRrSdU8IMBVsX1Va4z48/0&#10;jqcy1oJLKGRagY2xy6QMlUWnw9R3SOwdfe905LOvpen1mctdK++TZC6dbog/WN3hxmL1XQ5OwS79&#10;3Nm74fiyXacP/dt+2My/6lKp25tx/Qwi4hj/wnCZz9Oh4E0HP5AJolUwSR85qWCxZAL2F+mM2Q4X&#10;YQmyyOV/gOIXAAD//wMAUEsBAi0AFAAGAAgAAAAhALaDOJL+AAAA4QEAABMAAAAAAAAAAAAAAAAA&#10;AAAAAFtDb250ZW50X1R5cGVzXS54bWxQSwECLQAUAAYACAAAACEAOP0h/9YAAACUAQAACwAAAAAA&#10;AAAAAAAAAAAvAQAAX3JlbHMvLnJlbHNQSwECLQAUAAYACAAAACEAq7YCLjoCAAB3BAAADgAAAAAA&#10;AAAAAAAAAAAuAgAAZHJzL2Uyb0RvYy54bWxQSwECLQAUAAYACAAAACEAgPlXGN8AAAAIAQAADwAA&#10;AAAAAAAAAAAAAACUBAAAZHJzL2Rvd25yZXYueG1sUEsFBgAAAAAEAAQA8wAAAKAFAAAAAA==&#10;" stroked="f">
                <v:textbox style="mso-fit-shape-to-text:t" inset="0,0,0,0">
                  <w:txbxContent>
                    <w:p w14:paraId="73E9295A" w14:textId="77777777" w:rsidR="005F42FE" w:rsidRPr="000317FD" w:rsidRDefault="005F42FE" w:rsidP="000317FD">
                      <w:pPr>
                        <w:pStyle w:val="Bijschrift"/>
                        <w:rPr>
                          <w:rFonts w:ascii="Times New Roman" w:hAnsi="Times New Roman" w:cs="Times New Roman"/>
                          <w:b w:val="0"/>
                          <w:color w:val="auto"/>
                          <w:sz w:val="16"/>
                          <w:szCs w:val="16"/>
                          <w:shd w:val="clear" w:color="auto" w:fill="FFFFFF" w:themeFill="background1"/>
                          <w:lang w:val="en-US"/>
                        </w:rPr>
                      </w:pPr>
                      <w:r w:rsidRPr="000317FD">
                        <w:rPr>
                          <w:color w:val="auto"/>
                          <w:sz w:val="16"/>
                          <w:szCs w:val="16"/>
                          <w:lang w:val="en-US"/>
                        </w:rPr>
                        <w:t xml:space="preserve">Figure 5. </w:t>
                      </w:r>
                      <w:r w:rsidRPr="000317FD">
                        <w:rPr>
                          <w:b w:val="0"/>
                          <w:color w:val="auto"/>
                          <w:sz w:val="16"/>
                          <w:szCs w:val="16"/>
                          <w:lang w:val="en-US"/>
                        </w:rPr>
                        <w:t>The 3 main parental tasks during the breeding season.</w:t>
                      </w:r>
                    </w:p>
                  </w:txbxContent>
                </v:textbox>
              </v:shape>
            </w:pict>
          </mc:Fallback>
        </mc:AlternateContent>
      </w:r>
    </w:p>
    <w:p w14:paraId="43252E11" w14:textId="77777777" w:rsidR="003D458F" w:rsidRPr="00C40009" w:rsidRDefault="003A1C4F" w:rsidP="006B4080">
      <w:pPr>
        <w:spacing w:after="0" w:line="240" w:lineRule="auto"/>
        <w:ind w:firstLine="708"/>
        <w:jc w:val="both"/>
        <w:rPr>
          <w:rFonts w:ascii="Times New Roman" w:hAnsi="Times New Roman" w:cs="Times New Roman"/>
          <w:sz w:val="20"/>
          <w:szCs w:val="24"/>
          <w:shd w:val="clear" w:color="auto" w:fill="FFFFFF" w:themeFill="background1"/>
          <w:lang w:val="en-US"/>
        </w:rPr>
      </w:pPr>
      <w:r>
        <w:rPr>
          <w:noProof/>
          <w:lang w:val="en-US"/>
        </w:rPr>
        <w:lastRenderedPageBreak/>
        <mc:AlternateContent>
          <mc:Choice Requires="wps">
            <w:drawing>
              <wp:anchor distT="0" distB="0" distL="114300" distR="180340" simplePos="0" relativeHeight="251778048" behindDoc="0" locked="0" layoutInCell="1" allowOverlap="1" wp14:anchorId="0B2A8DB0" wp14:editId="7A8A4538">
                <wp:simplePos x="0" y="0"/>
                <wp:positionH relativeFrom="column">
                  <wp:posOffset>104775</wp:posOffset>
                </wp:positionH>
                <wp:positionV relativeFrom="paragraph">
                  <wp:posOffset>2695575</wp:posOffset>
                </wp:positionV>
                <wp:extent cx="2084070" cy="609600"/>
                <wp:effectExtent l="0" t="0" r="0" b="0"/>
                <wp:wrapSquare wrapText="bothSides"/>
                <wp:docPr id="263" name="Tekstvak 263"/>
                <wp:cNvGraphicFramePr/>
                <a:graphic xmlns:a="http://schemas.openxmlformats.org/drawingml/2006/main">
                  <a:graphicData uri="http://schemas.microsoft.com/office/word/2010/wordprocessingShape">
                    <wps:wsp>
                      <wps:cNvSpPr txBox="1"/>
                      <wps:spPr>
                        <a:xfrm>
                          <a:off x="0" y="0"/>
                          <a:ext cx="2084070" cy="609600"/>
                        </a:xfrm>
                        <a:prstGeom prst="rect">
                          <a:avLst/>
                        </a:prstGeom>
                        <a:solidFill>
                          <a:prstClr val="white"/>
                        </a:solidFill>
                        <a:ln>
                          <a:noFill/>
                        </a:ln>
                        <a:effectLst/>
                      </wps:spPr>
                      <wps:txbx>
                        <w:txbxContent>
                          <w:p w14:paraId="1C815DD7" w14:textId="77777777" w:rsidR="005F42FE" w:rsidRPr="006E4C60" w:rsidRDefault="005F42FE" w:rsidP="00201281">
                            <w:pPr>
                              <w:pStyle w:val="Bijschrift"/>
                              <w:jc w:val="both"/>
                              <w:rPr>
                                <w:rFonts w:ascii="Times New Roman" w:hAnsi="Times New Roman" w:cs="Times New Roman"/>
                                <w:b w:val="0"/>
                                <w:color w:val="auto"/>
                                <w:sz w:val="16"/>
                                <w:szCs w:val="16"/>
                                <w:shd w:val="clear" w:color="auto" w:fill="FFFFFF" w:themeFill="background1"/>
                                <w:lang w:val="en-US"/>
                              </w:rPr>
                            </w:pPr>
                            <w:r w:rsidRPr="006E4C60">
                              <w:rPr>
                                <w:color w:val="auto"/>
                                <w:sz w:val="16"/>
                                <w:szCs w:val="16"/>
                                <w:lang w:val="en-US"/>
                              </w:rPr>
                              <w:t xml:space="preserve">Figure </w:t>
                            </w:r>
                            <w:r w:rsidRPr="00740999">
                              <w:rPr>
                                <w:color w:val="auto"/>
                                <w:sz w:val="16"/>
                                <w:szCs w:val="16"/>
                                <w:lang w:val="en-US"/>
                              </w:rPr>
                              <w:t>6</w:t>
                            </w:r>
                            <w:r w:rsidRPr="006E4C60">
                              <w:rPr>
                                <w:color w:val="auto"/>
                                <w:sz w:val="16"/>
                                <w:szCs w:val="16"/>
                                <w:lang w:val="en-US"/>
                              </w:rPr>
                              <w:t xml:space="preserve">. </w:t>
                            </w:r>
                            <w:r w:rsidRPr="006E4C60">
                              <w:rPr>
                                <w:b w:val="0"/>
                                <w:color w:val="auto"/>
                                <w:sz w:val="16"/>
                                <w:szCs w:val="16"/>
                                <w:lang w:val="en-US"/>
                              </w:rPr>
                              <w:t>Overview of the temperature and salinity gradient measured at the edge of the Kongsbreen glacier in Kongsfjorden, Ny-</w:t>
                            </w:r>
                            <w:r>
                              <w:rPr>
                                <w:b w:val="0"/>
                                <w:color w:val="auto"/>
                                <w:sz w:val="16"/>
                                <w:szCs w:val="16"/>
                                <w:lang w:val="en-US"/>
                              </w:rPr>
                              <w:t>Ålesund in  1999 and 2000 (Zajaczkawski and Legezynska, 2002).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8DB0" id="Tekstvak 263" o:spid="_x0000_s1042" type="#_x0000_t202" style="position:absolute;left:0;text-align:left;margin-left:8.25pt;margin-top:212.25pt;width:164.1pt;height:48pt;z-index:251778048;visibility:visible;mso-wrap-style:square;mso-width-percent:0;mso-height-percent:0;mso-wrap-distance-left:9pt;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HuPQIAAHoEAAAOAAAAZHJzL2Uyb0RvYy54bWysVE2P2jAQvVfqf7B8Lwm0oltEWFFWVJXQ&#10;7kpQ7dk4NrHW9ri2IaG/vmOHsO22p6oXZzwzno/3ZjK/7YwmJ+GDAlvR8aikRFgOtbKHin7brd/d&#10;UBIiszXTYEVFzyLQ28XbN/PWzcQEGtC18ASD2DBrXUWbGN2sKAJvhGFhBE5YNErwhkW8+kNRe9Zi&#10;dKOLSVlOixZ87TxwEQJq73ojXeT4UgoeH6QMIhJdUawt5tPnc5/OYjFns4NnrlH8Ugb7hyoMUxaT&#10;XkPdscjI0as/QhnFPQSQccTBFCCl4iL3gN2My1fdbBvmRO4FwQnuClP4f2H5/enRE1VXdDJ9T4ll&#10;BknaiecQT+yZJB0i1LowQ8etQ9fYfYYOmR70AZWp8U56k77YEkE7Yn2+4iu6SDgqJ+XNh/Ijmjja&#10;puWnaZkJKF5eOx/iFwGGJKGiHvnLsLLTJkSsBF0Hl5QsgFb1WmmdLsmw0p6cGHLdNiqKVCO++M1L&#10;2+RrIb3qzb1G5GG5ZEkN940lKXb7LkM0ngxd76E+Ixge+oEKjq8Vpt+wEB+ZxwnCJnEr4gMeUkNb&#10;UbhIlDTgf/xNn/yRWLRS0uJEVjR8PzIvKNFfLVKexncQ/CDsB8EezQqw8THum+NZxAc+6kGUHswT&#10;LssyZUETsxxzVTQO4ir2e4HLxsVymZ1wSB2LG7t1PIUeYN51T8y7C0kR6b2HYVbZ7BVXvW8P+vIY&#10;QapMZAK2RxE5Shcc8MzWZRnTBv16z14vv4zFTwAAAP//AwBQSwMEFAAGAAgAAAAhACLfcL7fAAAA&#10;CgEAAA8AAABkcnMvZG93bnJldi54bWxMj8FOg0AQhu8mvsNmTLwYu4iADWVptNWbHlqbnqfsCkR2&#10;lrBLoW/veNLb/Jkv/3xTrGfbibMZfOtIwcMiAmGocrqlWsHh8+1+CcIHJI2dI6PgYjysy+urAnPt&#10;JtqZ8z7UgkvI56igCaHPpfRVYyz6hesN8e7LDRYDx6GWesCJy20n4yjKpMWW+EKDvdk0pvrej1ZB&#10;th3GaUebu+3h9R0/+jo+vlyOSt3ezM8rEMHM4Q+GX31Wh5KdTm4k7UXHOUuZVJDECQ8MPCbJE4iT&#10;gjSOUpBlIf+/UP4AAAD//wMAUEsBAi0AFAAGAAgAAAAhALaDOJL+AAAA4QEAABMAAAAAAAAAAAAA&#10;AAAAAAAAAFtDb250ZW50X1R5cGVzXS54bWxQSwECLQAUAAYACAAAACEAOP0h/9YAAACUAQAACwAA&#10;AAAAAAAAAAAAAAAvAQAAX3JlbHMvLnJlbHNQSwECLQAUAAYACAAAACEAVsOB7j0CAAB6BAAADgAA&#10;AAAAAAAAAAAAAAAuAgAAZHJzL2Uyb0RvYy54bWxQSwECLQAUAAYACAAAACEAIt9wvt8AAAAKAQAA&#10;DwAAAAAAAAAAAAAAAACXBAAAZHJzL2Rvd25yZXYueG1sUEsFBgAAAAAEAAQA8wAAAKMFAAAAAA==&#10;" stroked="f">
                <v:textbox inset="0,0,0,0">
                  <w:txbxContent>
                    <w:p w14:paraId="1C815DD7" w14:textId="77777777" w:rsidR="005F42FE" w:rsidRPr="006E4C60" w:rsidRDefault="005F42FE" w:rsidP="00201281">
                      <w:pPr>
                        <w:pStyle w:val="Bijschrift"/>
                        <w:jc w:val="both"/>
                        <w:rPr>
                          <w:rFonts w:ascii="Times New Roman" w:hAnsi="Times New Roman" w:cs="Times New Roman"/>
                          <w:b w:val="0"/>
                          <w:color w:val="auto"/>
                          <w:sz w:val="16"/>
                          <w:szCs w:val="16"/>
                          <w:shd w:val="clear" w:color="auto" w:fill="FFFFFF" w:themeFill="background1"/>
                          <w:lang w:val="en-US"/>
                        </w:rPr>
                      </w:pPr>
                      <w:r w:rsidRPr="006E4C60">
                        <w:rPr>
                          <w:color w:val="auto"/>
                          <w:sz w:val="16"/>
                          <w:szCs w:val="16"/>
                          <w:lang w:val="en-US"/>
                        </w:rPr>
                        <w:t xml:space="preserve">Figure </w:t>
                      </w:r>
                      <w:r w:rsidRPr="00740999">
                        <w:rPr>
                          <w:color w:val="auto"/>
                          <w:sz w:val="16"/>
                          <w:szCs w:val="16"/>
                          <w:lang w:val="en-US"/>
                        </w:rPr>
                        <w:t>6</w:t>
                      </w:r>
                      <w:r w:rsidRPr="006E4C60">
                        <w:rPr>
                          <w:color w:val="auto"/>
                          <w:sz w:val="16"/>
                          <w:szCs w:val="16"/>
                          <w:lang w:val="en-US"/>
                        </w:rPr>
                        <w:t xml:space="preserve">. </w:t>
                      </w:r>
                      <w:r w:rsidRPr="006E4C60">
                        <w:rPr>
                          <w:b w:val="0"/>
                          <w:color w:val="auto"/>
                          <w:sz w:val="16"/>
                          <w:szCs w:val="16"/>
                          <w:lang w:val="en-US"/>
                        </w:rPr>
                        <w:t>Overview of the temperature and salinity gradient measured at the edge of the Kongsbreen glacier in Kongsfjorden, Ny-</w:t>
                      </w:r>
                      <w:r>
                        <w:rPr>
                          <w:b w:val="0"/>
                          <w:color w:val="auto"/>
                          <w:sz w:val="16"/>
                          <w:szCs w:val="16"/>
                          <w:lang w:val="en-US"/>
                        </w:rPr>
                        <w:t>Ålesund in  1999 and 2000 (Zajaczkawski and Legezynska, 2002).</w:t>
                      </w:r>
                    </w:p>
                  </w:txbxContent>
                </v:textbox>
                <w10:wrap type="square"/>
              </v:shape>
            </w:pict>
          </mc:Fallback>
        </mc:AlternateContent>
      </w:r>
      <w:r w:rsidR="006E4C60" w:rsidRPr="006E4C60">
        <w:rPr>
          <w:rFonts w:ascii="Times New Roman" w:hAnsi="Times New Roman" w:cs="Times New Roman"/>
          <w:noProof/>
          <w:sz w:val="20"/>
          <w:szCs w:val="24"/>
          <w:shd w:val="clear" w:color="auto" w:fill="FFFFFF" w:themeFill="background1"/>
          <w:lang w:val="en-US"/>
        </w:rPr>
        <w:drawing>
          <wp:anchor distT="215900" distB="215900" distL="114300" distR="288290" simplePos="0" relativeHeight="251776000" behindDoc="0" locked="0" layoutInCell="1" allowOverlap="1" wp14:anchorId="258E5C99" wp14:editId="618318BF">
            <wp:simplePos x="0" y="0"/>
            <wp:positionH relativeFrom="column">
              <wp:posOffset>0</wp:posOffset>
            </wp:positionH>
            <wp:positionV relativeFrom="paragraph">
              <wp:posOffset>15875</wp:posOffset>
            </wp:positionV>
            <wp:extent cx="2084400" cy="2599200"/>
            <wp:effectExtent l="0" t="0" r="0" b="0"/>
            <wp:wrapSquare wrapText="bothSides"/>
            <wp:docPr id="26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84400" cy="2599200"/>
                    </a:xfrm>
                    <a:prstGeom prst="rect">
                      <a:avLst/>
                    </a:prstGeom>
                  </pic:spPr>
                </pic:pic>
              </a:graphicData>
            </a:graphic>
            <wp14:sizeRelH relativeFrom="page">
              <wp14:pctWidth>0</wp14:pctWidth>
            </wp14:sizeRelH>
            <wp14:sizeRelV relativeFrom="page">
              <wp14:pctHeight>0</wp14:pctHeight>
            </wp14:sizeRelV>
          </wp:anchor>
        </w:drawing>
      </w:r>
      <w:r w:rsidR="003D458F">
        <w:rPr>
          <w:rFonts w:ascii="Times New Roman" w:hAnsi="Times New Roman" w:cs="Times New Roman"/>
          <w:sz w:val="20"/>
          <w:szCs w:val="24"/>
          <w:shd w:val="clear" w:color="auto" w:fill="FFFFFF" w:themeFill="background1"/>
          <w:lang w:val="en-US"/>
        </w:rPr>
        <w:t xml:space="preserve">Finally, the effect of the tides on prey abundance and availability is hypothesized to </w:t>
      </w:r>
      <w:r w:rsidR="006B4080">
        <w:rPr>
          <w:rFonts w:ascii="Times New Roman" w:hAnsi="Times New Roman" w:cs="Times New Roman"/>
          <w:sz w:val="20"/>
          <w:szCs w:val="24"/>
          <w:shd w:val="clear" w:color="auto" w:fill="FFFFFF" w:themeFill="background1"/>
          <w:lang w:val="en-US"/>
        </w:rPr>
        <w:t xml:space="preserve">be less significant than in the temperate regions due to a lack of mudflats, but is still expected to play some role with the effect the tides might have on the stratification in the Arctic due to the outflow of fresh water </w:t>
      </w:r>
      <w:r w:rsidR="00015B2F">
        <w:rPr>
          <w:rFonts w:ascii="Times New Roman" w:hAnsi="Times New Roman" w:cs="Times New Roman"/>
          <w:sz w:val="20"/>
          <w:szCs w:val="24"/>
          <w:shd w:val="clear" w:color="auto" w:fill="FFFFFF" w:themeFill="background1"/>
          <w:lang w:val="en-US"/>
        </w:rPr>
        <w:t xml:space="preserve">(Taylor, 1983; Anderson et al., 2005; Frick and Becker, 1995; Zamon, 2003; Hall et al., 2012; Schwemmer et al., 2009; Anderson et al., 2007; Denlinger, 2006; Dunn, 1975; Hobson and Welch, 1992) </w:t>
      </w:r>
      <w:r w:rsidR="00795914">
        <w:rPr>
          <w:rFonts w:ascii="Times New Roman" w:hAnsi="Times New Roman" w:cs="Times New Roman"/>
          <w:sz w:val="20"/>
          <w:szCs w:val="24"/>
          <w:shd w:val="clear" w:color="auto" w:fill="FFFFFF" w:themeFill="background1"/>
          <w:lang w:val="en-US"/>
        </w:rPr>
        <w:t>(Fig. 7)</w:t>
      </w:r>
      <w:r w:rsidR="006B4080">
        <w:rPr>
          <w:rFonts w:ascii="Times New Roman" w:hAnsi="Times New Roman" w:cs="Times New Roman"/>
          <w:sz w:val="20"/>
          <w:szCs w:val="24"/>
          <w:shd w:val="clear" w:color="auto" w:fill="FFFFFF" w:themeFill="background1"/>
          <w:lang w:val="en-US"/>
        </w:rPr>
        <w:t>. More specifically</w:t>
      </w:r>
      <w:r w:rsidR="003D458F">
        <w:rPr>
          <w:rFonts w:ascii="Times New Roman" w:hAnsi="Times New Roman" w:cs="Times New Roman"/>
          <w:sz w:val="20"/>
          <w:szCs w:val="24"/>
          <w:shd w:val="clear" w:color="auto" w:fill="FFFFFF" w:themeFill="background1"/>
          <w:lang w:val="en-US"/>
        </w:rPr>
        <w:t xml:space="preserve">, the effect of the tidal stages and also weather conditions may be particularly complex in the Arctic due to the presence of glacial meltwater and consequently the upwelling of local plankton. Along glacier edges, glacier melting creates an often significant outflow of fresh water into the bay, decreasing the </w:t>
      </w:r>
      <w:r w:rsidR="00793664">
        <w:rPr>
          <w:rFonts w:ascii="Times New Roman" w:hAnsi="Times New Roman" w:cs="Times New Roman"/>
          <w:sz w:val="20"/>
          <w:szCs w:val="24"/>
          <w:shd w:val="clear" w:color="auto" w:fill="FFFFFF" w:themeFill="background1"/>
          <w:lang w:val="en-US"/>
        </w:rPr>
        <w:t>local salinity (Fig. 6</w:t>
      </w:r>
      <w:r w:rsidR="00E761E3">
        <w:rPr>
          <w:rFonts w:ascii="Times New Roman" w:hAnsi="Times New Roman" w:cs="Times New Roman"/>
          <w:sz w:val="20"/>
          <w:szCs w:val="24"/>
          <w:shd w:val="clear" w:color="auto" w:fill="FFFFFF" w:themeFill="background1"/>
          <w:lang w:val="en-US"/>
        </w:rPr>
        <w:t>). Local plankton is then affected by this low salinity in a process that is called “osmotic shock” which paralyzes the plankton and also causes plankton mortality</w:t>
      </w:r>
      <w:r w:rsidR="00015B2F">
        <w:rPr>
          <w:rFonts w:ascii="Times New Roman" w:hAnsi="Times New Roman" w:cs="Times New Roman"/>
          <w:sz w:val="20"/>
          <w:szCs w:val="24"/>
          <w:shd w:val="clear" w:color="auto" w:fill="FFFFFF" w:themeFill="background1"/>
          <w:lang w:val="en-US"/>
        </w:rPr>
        <w:t xml:space="preserve"> (Weslawski and Legezynska, 1998; Weydmann et al., 2013; </w:t>
      </w:r>
      <w:r>
        <w:rPr>
          <w:rFonts w:ascii="Times New Roman" w:hAnsi="Times New Roman" w:cs="Times New Roman"/>
          <w:sz w:val="20"/>
          <w:szCs w:val="24"/>
          <w:shd w:val="clear" w:color="auto" w:fill="FFFFFF" w:themeFill="background1"/>
          <w:lang w:val="en-US"/>
        </w:rPr>
        <w:t>Zajaczkoswki and Legezynska, 2001; Otterlei et al, 1999; Carscadden et al., 2001)</w:t>
      </w:r>
      <w:r w:rsidR="00E761E3">
        <w:rPr>
          <w:rFonts w:ascii="Times New Roman" w:hAnsi="Times New Roman" w:cs="Times New Roman"/>
          <w:sz w:val="20"/>
          <w:szCs w:val="24"/>
          <w:shd w:val="clear" w:color="auto" w:fill="FFFFFF" w:themeFill="background1"/>
          <w:lang w:val="en-US"/>
        </w:rPr>
        <w:t xml:space="preserve">. </w:t>
      </w:r>
      <w:r w:rsidR="006B4080">
        <w:rPr>
          <w:rFonts w:ascii="Times New Roman" w:hAnsi="Times New Roman" w:cs="Times New Roman"/>
          <w:sz w:val="20"/>
          <w:szCs w:val="24"/>
          <w:shd w:val="clear" w:color="auto" w:fill="FFFFFF" w:themeFill="background1"/>
          <w:lang w:val="en-US"/>
        </w:rPr>
        <w:t>This in turn, increases the availability of plankton</w:t>
      </w:r>
      <w:r w:rsidR="00990501">
        <w:rPr>
          <w:rFonts w:ascii="Times New Roman" w:hAnsi="Times New Roman" w:cs="Times New Roman"/>
          <w:sz w:val="20"/>
          <w:szCs w:val="24"/>
          <w:shd w:val="clear" w:color="auto" w:fill="FFFFFF" w:themeFill="background1"/>
          <w:lang w:val="en-US"/>
        </w:rPr>
        <w:t xml:space="preserve"> in the top water layer</w:t>
      </w:r>
      <w:r w:rsidR="006B4080">
        <w:rPr>
          <w:rFonts w:ascii="Times New Roman" w:hAnsi="Times New Roman" w:cs="Times New Roman"/>
          <w:sz w:val="20"/>
          <w:szCs w:val="24"/>
          <w:shd w:val="clear" w:color="auto" w:fill="FFFFFF" w:themeFill="background1"/>
          <w:lang w:val="en-US"/>
        </w:rPr>
        <w:t xml:space="preserve"> for Arctic terns.</w:t>
      </w:r>
    </w:p>
    <w:p w14:paraId="0465114E" w14:textId="77777777" w:rsidR="006B0425" w:rsidRPr="003A1C4F" w:rsidRDefault="006B4080" w:rsidP="00652DB7">
      <w:pPr>
        <w:spacing w:after="0" w:line="240" w:lineRule="auto"/>
        <w:jc w:val="both"/>
        <w:rPr>
          <w:rFonts w:ascii="Times New Roman" w:hAnsi="Times New Roman" w:cs="Times New Roman"/>
          <w:sz w:val="20"/>
          <w:szCs w:val="24"/>
          <w:lang w:val="en-US"/>
        </w:rPr>
      </w:pPr>
      <w:r w:rsidRPr="00A77AE2">
        <w:rPr>
          <w:rFonts w:ascii="Times New Roman" w:hAnsi="Times New Roman" w:cs="Times New Roman"/>
          <w:noProof/>
          <w:sz w:val="20"/>
          <w:szCs w:val="24"/>
          <w:lang w:val="en-US"/>
        </w:rPr>
        <w:drawing>
          <wp:anchor distT="91440" distB="91440" distL="114300" distR="114300" simplePos="0" relativeHeight="251693056" behindDoc="0" locked="0" layoutInCell="1" allowOverlap="1" wp14:anchorId="7D5935F1" wp14:editId="62776798">
            <wp:simplePos x="0" y="0"/>
            <wp:positionH relativeFrom="column">
              <wp:posOffset>1905</wp:posOffset>
            </wp:positionH>
            <wp:positionV relativeFrom="paragraph">
              <wp:posOffset>248285</wp:posOffset>
            </wp:positionV>
            <wp:extent cx="4763770" cy="18649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77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C4F" w:rsidRPr="00A77AE2">
        <w:rPr>
          <w:noProof/>
          <w:lang w:val="en-US"/>
        </w:rPr>
        <mc:AlternateContent>
          <mc:Choice Requires="wps">
            <w:drawing>
              <wp:anchor distT="0" distB="323850" distL="114300" distR="114300" simplePos="0" relativeHeight="251695104" behindDoc="0" locked="0" layoutInCell="1" allowOverlap="1" wp14:anchorId="19CE149A" wp14:editId="11F91E62">
                <wp:simplePos x="0" y="0"/>
                <wp:positionH relativeFrom="column">
                  <wp:posOffset>152400</wp:posOffset>
                </wp:positionH>
                <wp:positionV relativeFrom="paragraph">
                  <wp:posOffset>2263775</wp:posOffset>
                </wp:positionV>
                <wp:extent cx="4485600" cy="381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485600" cy="381600"/>
                        </a:xfrm>
                        <a:prstGeom prst="rect">
                          <a:avLst/>
                        </a:prstGeom>
                        <a:solidFill>
                          <a:prstClr val="white"/>
                        </a:solidFill>
                        <a:ln>
                          <a:noFill/>
                        </a:ln>
                        <a:effectLst/>
                      </wps:spPr>
                      <wps:txbx>
                        <w:txbxContent>
                          <w:p w14:paraId="6FB63A14" w14:textId="77777777" w:rsidR="005F42FE" w:rsidRPr="00771ED3" w:rsidRDefault="005F42FE" w:rsidP="00814090">
                            <w:pPr>
                              <w:pStyle w:val="Bijschrift"/>
                              <w:rPr>
                                <w:rFonts w:ascii="Times New Roman" w:hAnsi="Times New Roman" w:cs="Times New Roman"/>
                                <w:b w:val="0"/>
                                <w:i/>
                                <w:noProof/>
                                <w:color w:val="auto"/>
                                <w:szCs w:val="24"/>
                                <w:lang w:val="en-US"/>
                              </w:rPr>
                            </w:pPr>
                            <w:r w:rsidRPr="00771ED3">
                              <w:rPr>
                                <w:color w:val="auto"/>
                                <w:sz w:val="16"/>
                                <w:lang w:val="en-US"/>
                              </w:rPr>
                              <w:t xml:space="preserve">Figure </w:t>
                            </w:r>
                            <w:r>
                              <w:rPr>
                                <w:color w:val="auto"/>
                                <w:sz w:val="16"/>
                                <w:lang w:val="en-US"/>
                              </w:rPr>
                              <w:t>7</w:t>
                            </w:r>
                            <w:r w:rsidRPr="00827932">
                              <w:rPr>
                                <w:b w:val="0"/>
                                <w:color w:val="auto"/>
                                <w:sz w:val="16"/>
                                <w:lang w:val="en-US"/>
                              </w:rPr>
                              <w:t>. Diet composition of Arctic terns in relation to tide on Min</w:t>
                            </w:r>
                            <w:r>
                              <w:rPr>
                                <w:b w:val="0"/>
                                <w:color w:val="auto"/>
                                <w:sz w:val="16"/>
                                <w:lang w:val="en-US"/>
                              </w:rPr>
                              <w:t xml:space="preserve">sener Oldeoog in 1991 and 1992. </w:t>
                            </w:r>
                            <w:r w:rsidRPr="00771ED3">
                              <w:rPr>
                                <w:b w:val="0"/>
                                <w:i/>
                                <w:color w:val="auto"/>
                                <w:sz w:val="16"/>
                                <w:lang w:val="en-US"/>
                              </w:rPr>
                              <w:t xml:space="preserve">Source: </w:t>
                            </w:r>
                            <w:r w:rsidRPr="00771ED3">
                              <w:rPr>
                                <w:color w:val="auto"/>
                                <w:sz w:val="16"/>
                                <w:lang w:val="en-US"/>
                              </w:rPr>
                              <w:t xml:space="preserve"> </w:t>
                            </w:r>
                            <w:r>
                              <w:rPr>
                                <w:b w:val="0"/>
                                <w:i/>
                                <w:color w:val="auto"/>
                                <w:sz w:val="16"/>
                                <w:lang w:val="en-US"/>
                              </w:rPr>
                              <w:t>Frick and Becker, 1995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E149A" id="Text Box 5" o:spid="_x0000_s1043" type="#_x0000_t202" style="position:absolute;left:0;text-align:left;margin-left:12pt;margin-top:178.25pt;width:353.2pt;height:30.05pt;z-index:251695104;visibility:visible;mso-wrap-style:square;mso-width-percent:0;mso-height-percent:0;mso-wrap-distance-left:9pt;mso-wrap-distance-top:0;mso-wrap-distance-right:9pt;mso-wrap-distance-bottom:25.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bCNQIAAHYEAAAOAAAAZHJzL2Uyb0RvYy54bWysVMFuGjEQvVfqP1i+l4UkRGjFElEiqkoo&#10;iQRVzsZrs5Zsj2sbdunXd+xlSZv2VPVixjPjN/vezDB/6IwmJ+GDAlvRyWhMibAcamUPFf22W3+a&#10;URIiszXTYEVFzyLQh8XHD/PWleIGGtC18ARBbChbV9EmRlcWReCNMCyMwAmLQQnesIhXfyhqz1pE&#10;N7q4GY/vixZ87TxwEQJ6H/sgXWR8KQWPz1IGEYmuKH5bzKfP5z6dxWLOyoNnrlH88hnsH77CMGWx&#10;6BXqkUVGjl79AWUU9xBAxhEHU4CUiovMAdlMxu/YbBvmROaC4gR3lSn8P1j+dHrxRNUVnVJimcEW&#10;7UQXyWfoyDSp07pQYtLWYVrs0I1dHvwBnYl0J71Jv0iHYBx1Pl+1TWAcnXd3s+n9GEMcY7ezSbIR&#10;vnh77XyIXwQYkoyKeuxdlpSdNiH2qUNKKhZAq3qttE6XFFhpT04M+9w2KooL+G9Z2qZcC+lVD9h7&#10;RB6US5VEuCeWrNjtuyzP5HZgvYf6jGJ46IcpOL5WWH7DQnxhHqcHSeJGxGc8pIa2onCxKGnA//ib&#10;P+VjUzFKSYvTWNHw/ci8oER/tdjuNLqD4QdjPxj2aFaAxCe4a45nEx/4qAdTejCvuCjLVAVDzHKs&#10;VdE4mKvY7wQuGhfLZU7CAXUsbuzW8QQ9yLzrXpl3lyZFbO8TDHPKyne96nN70ZfHCFLlRiZhexVx&#10;ANIFhzuPwmUR0/b8es9Zb38Xi58AAAD//wMAUEsDBBQABgAIAAAAIQALpxPp4QAAAAoBAAAPAAAA&#10;ZHJzL2Rvd25yZXYueG1sTI/NTsMwEITvSLyDtUhcEHWapi4KcSpo4QaH/qjnbWySiHgd2U6Tvj3m&#10;BMfRjGa+KdaT6dhFO99akjCfJcA0VVa1VEs4Ht4fn4D5gKSws6QlXLWHdXl7U2Cu7Eg7fdmHmsUS&#10;8jlKaELoc8591WiDfmZ7TdH7ss5giNLVXDkcY7npeJokghtsKS402OtNo6vv/WAkiK0bxh1tHrbH&#10;tw/87Ov09Ho9SXl/N708Awt6Cn9h+MWP6FBGprMdSHnWSUizeCVIWCzFElgMrBZJBuwsIZsLAbws&#10;+P8L5Q8AAAD//wMAUEsBAi0AFAAGAAgAAAAhALaDOJL+AAAA4QEAABMAAAAAAAAAAAAAAAAAAAAA&#10;AFtDb250ZW50X1R5cGVzXS54bWxQSwECLQAUAAYACAAAACEAOP0h/9YAAACUAQAACwAAAAAAAAAA&#10;AAAAAAAvAQAAX3JlbHMvLnJlbHNQSwECLQAUAAYACAAAACEA1MzWwjUCAAB2BAAADgAAAAAAAAAA&#10;AAAAAAAuAgAAZHJzL2Uyb0RvYy54bWxQSwECLQAUAAYACAAAACEAC6cT6eEAAAAKAQAADwAAAAAA&#10;AAAAAAAAAACPBAAAZHJzL2Rvd25yZXYueG1sUEsFBgAAAAAEAAQA8wAAAJ0FAAAAAA==&#10;" stroked="f">
                <v:textbox inset="0,0,0,0">
                  <w:txbxContent>
                    <w:p w14:paraId="6FB63A14" w14:textId="77777777" w:rsidR="005F42FE" w:rsidRPr="00771ED3" w:rsidRDefault="005F42FE" w:rsidP="00814090">
                      <w:pPr>
                        <w:pStyle w:val="Bijschrift"/>
                        <w:rPr>
                          <w:rFonts w:ascii="Times New Roman" w:hAnsi="Times New Roman" w:cs="Times New Roman"/>
                          <w:b w:val="0"/>
                          <w:i/>
                          <w:noProof/>
                          <w:color w:val="auto"/>
                          <w:szCs w:val="24"/>
                          <w:lang w:val="en-US"/>
                        </w:rPr>
                      </w:pPr>
                      <w:r w:rsidRPr="00771ED3">
                        <w:rPr>
                          <w:color w:val="auto"/>
                          <w:sz w:val="16"/>
                          <w:lang w:val="en-US"/>
                        </w:rPr>
                        <w:t xml:space="preserve">Figure </w:t>
                      </w:r>
                      <w:r>
                        <w:rPr>
                          <w:color w:val="auto"/>
                          <w:sz w:val="16"/>
                          <w:lang w:val="en-US"/>
                        </w:rPr>
                        <w:t>7</w:t>
                      </w:r>
                      <w:r w:rsidRPr="00827932">
                        <w:rPr>
                          <w:b w:val="0"/>
                          <w:color w:val="auto"/>
                          <w:sz w:val="16"/>
                          <w:lang w:val="en-US"/>
                        </w:rPr>
                        <w:t>. Diet composition of Arctic terns in relation to tide on Min</w:t>
                      </w:r>
                      <w:r>
                        <w:rPr>
                          <w:b w:val="0"/>
                          <w:color w:val="auto"/>
                          <w:sz w:val="16"/>
                          <w:lang w:val="en-US"/>
                        </w:rPr>
                        <w:t xml:space="preserve">sener Oldeoog in 1991 and 1992. </w:t>
                      </w:r>
                      <w:r w:rsidRPr="00771ED3">
                        <w:rPr>
                          <w:b w:val="0"/>
                          <w:i/>
                          <w:color w:val="auto"/>
                          <w:sz w:val="16"/>
                          <w:lang w:val="en-US"/>
                        </w:rPr>
                        <w:t xml:space="preserve">Source: </w:t>
                      </w:r>
                      <w:r w:rsidRPr="00771ED3">
                        <w:rPr>
                          <w:color w:val="auto"/>
                          <w:sz w:val="16"/>
                          <w:lang w:val="en-US"/>
                        </w:rPr>
                        <w:t xml:space="preserve"> </w:t>
                      </w:r>
                      <w:r>
                        <w:rPr>
                          <w:b w:val="0"/>
                          <w:i/>
                          <w:color w:val="auto"/>
                          <w:sz w:val="16"/>
                          <w:lang w:val="en-US"/>
                        </w:rPr>
                        <w:t>Frick and Becker, 1995</w:t>
                      </w:r>
                    </w:p>
                  </w:txbxContent>
                </v:textbox>
                <w10:wrap type="square"/>
              </v:shape>
            </w:pict>
          </mc:Fallback>
        </mc:AlternateContent>
      </w:r>
      <w:r w:rsidR="00C61A79">
        <w:rPr>
          <w:rFonts w:ascii="Times New Roman" w:hAnsi="Times New Roman" w:cs="Times New Roman"/>
          <w:sz w:val="20"/>
          <w:szCs w:val="24"/>
          <w:lang w:val="en-US"/>
        </w:rPr>
        <w:t xml:space="preserve"> </w:t>
      </w:r>
    </w:p>
    <w:p w14:paraId="3455899F" w14:textId="77777777" w:rsidR="006B0425" w:rsidRPr="00785732" w:rsidRDefault="006B0425" w:rsidP="006B0425">
      <w:pPr>
        <w:rPr>
          <w:rFonts w:ascii="Times New Roman" w:hAnsi="Times New Roman" w:cs="Times New Roman"/>
          <w:b/>
          <w:sz w:val="28"/>
          <w:lang w:val="en-US"/>
        </w:rPr>
      </w:pPr>
      <w:r>
        <w:rPr>
          <w:rFonts w:ascii="Times New Roman" w:hAnsi="Times New Roman" w:cs="Times New Roman"/>
          <w:b/>
          <w:sz w:val="28"/>
          <w:lang w:val="en-US"/>
        </w:rPr>
        <w:t>Material &amp; Methods</w:t>
      </w:r>
    </w:p>
    <w:p w14:paraId="508D59A6" w14:textId="77777777" w:rsidR="006B0425" w:rsidRPr="00C63A7F" w:rsidRDefault="006B0425" w:rsidP="006B0425">
      <w:pPr>
        <w:spacing w:line="240" w:lineRule="auto"/>
        <w:jc w:val="both"/>
        <w:rPr>
          <w:rFonts w:ascii="Times New Roman" w:hAnsi="Times New Roman" w:cs="Times New Roman"/>
          <w:i/>
          <w:sz w:val="24"/>
          <w:szCs w:val="26"/>
          <w:lang w:val="en-US"/>
        </w:rPr>
      </w:pPr>
      <w:r w:rsidRPr="00C63A7F">
        <w:rPr>
          <w:rFonts w:ascii="Times New Roman" w:hAnsi="Times New Roman" w:cs="Times New Roman"/>
          <w:i/>
          <w:sz w:val="24"/>
          <w:szCs w:val="26"/>
          <w:lang w:val="en-US"/>
        </w:rPr>
        <w:t>Study area</w:t>
      </w:r>
    </w:p>
    <w:p w14:paraId="59B51AAE" w14:textId="62E7B29A" w:rsidR="006B0425" w:rsidRDefault="006B0425" w:rsidP="006B0425">
      <w:pPr>
        <w:spacing w:line="240" w:lineRule="auto"/>
        <w:ind w:firstLine="708"/>
        <w:jc w:val="both"/>
        <w:rPr>
          <w:rFonts w:ascii="Times New Roman" w:hAnsi="Times New Roman" w:cs="Times New Roman"/>
          <w:sz w:val="20"/>
          <w:szCs w:val="24"/>
          <w:lang w:val="en-US"/>
        </w:rPr>
      </w:pPr>
      <w:r w:rsidRPr="00C63A7F">
        <w:rPr>
          <w:rFonts w:ascii="Times New Roman" w:hAnsi="Times New Roman" w:cs="Times New Roman"/>
          <w:sz w:val="20"/>
          <w:szCs w:val="24"/>
          <w:lang w:val="en-US"/>
        </w:rPr>
        <w:t xml:space="preserve">Prey deliveries to Arctic tern chicks were studied in </w:t>
      </w:r>
      <w:r w:rsidR="00CC63BE">
        <w:rPr>
          <w:rFonts w:ascii="Times New Roman" w:hAnsi="Times New Roman" w:cs="Times New Roman"/>
          <w:sz w:val="20"/>
          <w:szCs w:val="24"/>
          <w:lang w:val="en-US"/>
        </w:rPr>
        <w:t>Ny-Å</w:t>
      </w:r>
      <w:r w:rsidRPr="00C63A7F">
        <w:rPr>
          <w:rFonts w:ascii="Times New Roman" w:hAnsi="Times New Roman" w:cs="Times New Roman"/>
          <w:sz w:val="20"/>
          <w:szCs w:val="24"/>
          <w:lang w:val="en-US"/>
        </w:rPr>
        <w:t>lesund, Svalbard (79 °N, 12 °W), between 16 July and 14 August 2014 (Fig.</w:t>
      </w:r>
      <w:r w:rsidR="00BE05BF">
        <w:rPr>
          <w:rFonts w:ascii="Times New Roman" w:hAnsi="Times New Roman" w:cs="Times New Roman"/>
          <w:sz w:val="20"/>
          <w:szCs w:val="24"/>
          <w:lang w:val="en-US"/>
        </w:rPr>
        <w:t xml:space="preserve"> 8</w:t>
      </w:r>
      <w:r w:rsidRPr="00C63A7F">
        <w:rPr>
          <w:rFonts w:ascii="Times New Roman" w:hAnsi="Times New Roman" w:cs="Times New Roman"/>
          <w:sz w:val="20"/>
          <w:szCs w:val="24"/>
          <w:lang w:val="en-US"/>
        </w:rPr>
        <w:t xml:space="preserve">). In total 11 nests were observed with clutch </w:t>
      </w:r>
      <w:r w:rsidRPr="00C63A7F">
        <w:rPr>
          <w:rFonts w:ascii="Times New Roman" w:hAnsi="Times New Roman" w:cs="Times New Roman"/>
          <w:sz w:val="20"/>
          <w:szCs w:val="24"/>
          <w:lang w:val="en-US"/>
        </w:rPr>
        <w:lastRenderedPageBreak/>
        <w:t>sizes of respectively 1 or 2 chicks (Appendix Table 2</w:t>
      </w:r>
      <w:r w:rsidR="0003227E" w:rsidRPr="0003227E">
        <w:rPr>
          <w:rFonts w:ascii="Times New Roman" w:hAnsi="Times New Roman" w:cs="Times New Roman"/>
          <w:sz w:val="20"/>
          <w:lang w:val="en-US"/>
        </w:rPr>
        <w:t>A</w:t>
      </w:r>
      <w:r w:rsidRPr="00C63A7F">
        <w:rPr>
          <w:rFonts w:ascii="Times New Roman" w:hAnsi="Times New Roman" w:cs="Times New Roman"/>
          <w:sz w:val="20"/>
          <w:szCs w:val="24"/>
          <w:lang w:val="en-US"/>
        </w:rPr>
        <w:t xml:space="preserve">). Nest locations varied, but most nests </w:t>
      </w:r>
      <w:r w:rsidR="00616CA4">
        <w:rPr>
          <w:noProof/>
          <w:lang w:val="en-US"/>
        </w:rPr>
        <mc:AlternateContent>
          <mc:Choice Requires="wps">
            <w:drawing>
              <wp:anchor distT="180340" distB="71755" distL="114300" distR="114300" simplePos="0" relativeHeight="251666432" behindDoc="0" locked="0" layoutInCell="1" allowOverlap="1" wp14:anchorId="1D0F3F30" wp14:editId="6CF7E702">
                <wp:simplePos x="0" y="0"/>
                <wp:positionH relativeFrom="column">
                  <wp:posOffset>-53975</wp:posOffset>
                </wp:positionH>
                <wp:positionV relativeFrom="paragraph">
                  <wp:posOffset>2779395</wp:posOffset>
                </wp:positionV>
                <wp:extent cx="5198400" cy="277200"/>
                <wp:effectExtent l="0" t="0" r="2540" b="8890"/>
                <wp:wrapSquare wrapText="bothSides"/>
                <wp:docPr id="16" name="Text Box 16"/>
                <wp:cNvGraphicFramePr/>
                <a:graphic xmlns:a="http://schemas.openxmlformats.org/drawingml/2006/main">
                  <a:graphicData uri="http://schemas.microsoft.com/office/word/2010/wordprocessingShape">
                    <wps:wsp>
                      <wps:cNvSpPr txBox="1"/>
                      <wps:spPr>
                        <a:xfrm>
                          <a:off x="0" y="0"/>
                          <a:ext cx="5198400" cy="277200"/>
                        </a:xfrm>
                        <a:prstGeom prst="rect">
                          <a:avLst/>
                        </a:prstGeom>
                        <a:solidFill>
                          <a:prstClr val="white"/>
                        </a:solidFill>
                        <a:ln>
                          <a:noFill/>
                        </a:ln>
                        <a:effectLst/>
                      </wps:spPr>
                      <wps:txbx>
                        <w:txbxContent>
                          <w:p w14:paraId="50F0C57B" w14:textId="77777777" w:rsidR="005F42FE" w:rsidRDefault="005F42FE" w:rsidP="0062198F">
                            <w:pPr>
                              <w:pStyle w:val="Bijschrift"/>
                              <w:jc w:val="both"/>
                              <w:rPr>
                                <w:rFonts w:ascii="Times New Roman" w:hAnsi="Times New Roman" w:cs="Times New Roman"/>
                                <w:b w:val="0"/>
                                <w:color w:val="auto"/>
                                <w:lang w:val="en-US"/>
                              </w:rPr>
                            </w:pPr>
                            <w:r w:rsidRPr="00C63A7F">
                              <w:rPr>
                                <w:color w:val="auto"/>
                                <w:sz w:val="16"/>
                                <w:lang w:val="en-US"/>
                              </w:rPr>
                              <w:t xml:space="preserve">Figure </w:t>
                            </w:r>
                            <w:r>
                              <w:rPr>
                                <w:color w:val="auto"/>
                                <w:sz w:val="16"/>
                                <w:lang w:val="en-US"/>
                              </w:rPr>
                              <w:t>8</w:t>
                            </w:r>
                            <w:r w:rsidRPr="00C63A7F">
                              <w:rPr>
                                <w:color w:val="auto"/>
                                <w:sz w:val="16"/>
                                <w:lang w:val="en-US"/>
                              </w:rPr>
                              <w:t xml:space="preserve">. </w:t>
                            </w:r>
                            <w:r w:rsidRPr="00C63A7F">
                              <w:rPr>
                                <w:rFonts w:ascii="Times New Roman" w:hAnsi="Times New Roman" w:cs="Times New Roman"/>
                                <w:b w:val="0"/>
                                <w:color w:val="auto"/>
                                <w:sz w:val="16"/>
                                <w:lang w:val="en-US"/>
                              </w:rPr>
                              <w:t>Research location from a global, more regional, and local viewpoint</w:t>
                            </w:r>
                            <w:r>
                              <w:rPr>
                                <w:rFonts w:ascii="Times New Roman" w:hAnsi="Times New Roman" w:cs="Times New Roman"/>
                                <w:b w:val="0"/>
                                <w:color w:val="auto"/>
                                <w:lang w:val="en-US"/>
                              </w:rPr>
                              <w:t xml:space="preserve">. </w:t>
                            </w:r>
                          </w:p>
                          <w:p w14:paraId="3FD4DE3E" w14:textId="77777777" w:rsidR="005F42FE" w:rsidRPr="0062198F" w:rsidRDefault="005F42FE" w:rsidP="0062198F">
                            <w:pPr>
                              <w:pStyle w:val="Bijschrift"/>
                              <w:rPr>
                                <w:rFonts w:ascii="Times New Roman" w:hAnsi="Times New Roman" w:cs="Times New Roman"/>
                                <w:i/>
                                <w:noProof/>
                                <w:sz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3F30" id="Text Box 16" o:spid="_x0000_s1044" type="#_x0000_t202" style="position:absolute;left:0;text-align:left;margin-left:-4.25pt;margin-top:218.85pt;width:409.3pt;height:21.85pt;z-index:251666432;visibility:visible;mso-wrap-style:square;mso-width-percent:0;mso-height-percent:0;mso-wrap-distance-left:9pt;mso-wrap-distance-top:14.2pt;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nNgIAAHgEAAAOAAAAZHJzL2Uyb0RvYy54bWysVMFu2zAMvQ/YPwi6L06Cru2MOEWWIsOA&#10;oi2QDD0rshQLkERNUmJnXz9KttOt22nYRaFIivR7j8zirjOanIQPCmxFZ5MpJcJyqJU9VPTbbvPh&#10;lpIQma2ZBisqehaB3i3fv1u0rhRzaEDXwhMsYkPZuoo2MbqyKAJvhGFhAk5YDErwhkW8+kNRe9Zi&#10;daOL+XR6XbTga+eBixDQe98H6TLXl1Lw+CRlEJHoiuK3xXz6fO7TWSwXrDx45hrFh89g//AVhimL&#10;TS+l7llk5OjVH6WM4h4CyDjhYAqQUnGRMSCa2fQNmm3DnMhYkJzgLjSF/1eWP56ePVE1andNiWUG&#10;NdqJLpLP0BF0IT+tCyWmbR0mxg79mDv6AzoT7E56k34REME4Mn2+sJuqcXR+nH26vZpiiGNsfnOD&#10;8qUyxetr50P8IsCQZFTUo3qZVHZ6CLFPHVNSswBa1RuldbqkwFp7cmKodNuoKIbiv2Vpm3ItpFd9&#10;wd4j8qgMXRLgHliyYrfveoKuRtR7qM9Ihod+nILjG4XtH1iIz8zj/CBI3In4hIfU0FYUBouSBvyP&#10;v/lTPsqKUUpanMeKhu9H5gUl+qtFwdPwjoYfjf1o2KNZAwKf4bY5nk184KMeTenBvOCqrFIXDDHL&#10;sVdF42iuY78VuGpcrFY5CUfUsfhgt46n0iPNu+6FeTeIFFHeRxgnlZVvtOpze9JXxwhSZSETsT2L&#10;OADpguOdR2FYxbQ/v95z1usfxvInAAAA//8DAFBLAwQUAAYACAAAACEALC+1BOAAAAAKAQAADwAA&#10;AGRycy9kb3ducmV2LnhtbEyPwU7CQBCG7ya+w2ZMvBjYFhGa0i1R0BseQMJ56A5tY3e26W5peXvX&#10;kx5n5ss/35+tR9OIK3WutqwgnkYgiAuray4VHL8+JgkI55E1NpZJwY0crPP7uwxTbQfe0/XgSxFC&#10;2KWooPK+TaV0RUUG3dS2xOF2sZ1BH8aulLrDIYSbRs6iaCEN1hw+VNjSpqLi+9AbBYtt1w973jxt&#10;j+87/GzL2entdlLq8WF8XYHwNPo/GH71gzrkwelse9ZONAomyUsgFcyfl0sQAUjiKAZxDpsknoPM&#10;M/m/Qv4DAAD//wMAUEsBAi0AFAAGAAgAAAAhALaDOJL+AAAA4QEAABMAAAAAAAAAAAAAAAAAAAAA&#10;AFtDb250ZW50X1R5cGVzXS54bWxQSwECLQAUAAYACAAAACEAOP0h/9YAAACUAQAACwAAAAAAAAAA&#10;AAAAAAAvAQAAX3JlbHMvLnJlbHNQSwECLQAUAAYACAAAACEAAPx8JzYCAAB4BAAADgAAAAAAAAAA&#10;AAAAAAAuAgAAZHJzL2Uyb0RvYy54bWxQSwECLQAUAAYACAAAACEALC+1BOAAAAAKAQAADwAAAAAA&#10;AAAAAAAAAACQBAAAZHJzL2Rvd25yZXYueG1sUEsFBgAAAAAEAAQA8wAAAJ0FAAAAAA==&#10;" stroked="f">
                <v:textbox inset="0,0,0,0">
                  <w:txbxContent>
                    <w:p w14:paraId="50F0C57B" w14:textId="77777777" w:rsidR="005F42FE" w:rsidRDefault="005F42FE" w:rsidP="0062198F">
                      <w:pPr>
                        <w:pStyle w:val="Bijschrift"/>
                        <w:jc w:val="both"/>
                        <w:rPr>
                          <w:rFonts w:ascii="Times New Roman" w:hAnsi="Times New Roman" w:cs="Times New Roman"/>
                          <w:b w:val="0"/>
                          <w:color w:val="auto"/>
                          <w:lang w:val="en-US"/>
                        </w:rPr>
                      </w:pPr>
                      <w:r w:rsidRPr="00C63A7F">
                        <w:rPr>
                          <w:color w:val="auto"/>
                          <w:sz w:val="16"/>
                          <w:lang w:val="en-US"/>
                        </w:rPr>
                        <w:t xml:space="preserve">Figure </w:t>
                      </w:r>
                      <w:r>
                        <w:rPr>
                          <w:color w:val="auto"/>
                          <w:sz w:val="16"/>
                          <w:lang w:val="en-US"/>
                        </w:rPr>
                        <w:t>8</w:t>
                      </w:r>
                      <w:r w:rsidRPr="00C63A7F">
                        <w:rPr>
                          <w:color w:val="auto"/>
                          <w:sz w:val="16"/>
                          <w:lang w:val="en-US"/>
                        </w:rPr>
                        <w:t xml:space="preserve">. </w:t>
                      </w:r>
                      <w:r w:rsidRPr="00C63A7F">
                        <w:rPr>
                          <w:rFonts w:ascii="Times New Roman" w:hAnsi="Times New Roman" w:cs="Times New Roman"/>
                          <w:b w:val="0"/>
                          <w:color w:val="auto"/>
                          <w:sz w:val="16"/>
                          <w:lang w:val="en-US"/>
                        </w:rPr>
                        <w:t>Research location from a global, more regional, and local viewpoint</w:t>
                      </w:r>
                      <w:r>
                        <w:rPr>
                          <w:rFonts w:ascii="Times New Roman" w:hAnsi="Times New Roman" w:cs="Times New Roman"/>
                          <w:b w:val="0"/>
                          <w:color w:val="auto"/>
                          <w:lang w:val="en-US"/>
                        </w:rPr>
                        <w:t xml:space="preserve">. </w:t>
                      </w:r>
                    </w:p>
                    <w:p w14:paraId="3FD4DE3E" w14:textId="77777777" w:rsidR="005F42FE" w:rsidRPr="0062198F" w:rsidRDefault="005F42FE" w:rsidP="0062198F">
                      <w:pPr>
                        <w:pStyle w:val="Bijschrift"/>
                        <w:rPr>
                          <w:rFonts w:ascii="Times New Roman" w:hAnsi="Times New Roman" w:cs="Times New Roman"/>
                          <w:i/>
                          <w:noProof/>
                          <w:sz w:val="24"/>
                          <w:lang w:val="en-US"/>
                        </w:rPr>
                      </w:pPr>
                    </w:p>
                  </w:txbxContent>
                </v:textbox>
                <w10:wrap type="square"/>
              </v:shape>
            </w:pict>
          </mc:Fallback>
        </mc:AlternateContent>
      </w:r>
      <w:r w:rsidR="00616CA4">
        <w:rPr>
          <w:rFonts w:ascii="Times New Roman" w:hAnsi="Times New Roman" w:cs="Times New Roman"/>
          <w:i/>
          <w:noProof/>
          <w:sz w:val="24"/>
          <w:lang w:val="en-US"/>
        </w:rPr>
        <w:drawing>
          <wp:anchor distT="0" distB="0" distL="114300" distR="114300" simplePos="0" relativeHeight="251659264" behindDoc="0" locked="0" layoutInCell="1" allowOverlap="1" wp14:anchorId="7D661802" wp14:editId="50B3EE4D">
            <wp:simplePos x="0" y="0"/>
            <wp:positionH relativeFrom="column">
              <wp:posOffset>-57150</wp:posOffset>
            </wp:positionH>
            <wp:positionV relativeFrom="paragraph">
              <wp:posOffset>0</wp:posOffset>
            </wp:positionV>
            <wp:extent cx="5198745" cy="255587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8745"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A7F">
        <w:rPr>
          <w:rFonts w:ascii="Times New Roman" w:hAnsi="Times New Roman" w:cs="Times New Roman"/>
          <w:sz w:val="20"/>
          <w:szCs w:val="24"/>
          <w:lang w:val="en-US"/>
        </w:rPr>
        <w:t>were located at the east border of the town, in t</w:t>
      </w:r>
      <w:r w:rsidR="0041232E">
        <w:rPr>
          <w:rFonts w:ascii="Times New Roman" w:hAnsi="Times New Roman" w:cs="Times New Roman"/>
          <w:sz w:val="20"/>
          <w:szCs w:val="24"/>
          <w:lang w:val="en-US"/>
        </w:rPr>
        <w:t xml:space="preserve">he vicinity of the dog kennels, </w:t>
      </w:r>
      <w:r w:rsidRPr="00C63A7F">
        <w:rPr>
          <w:rFonts w:ascii="Times New Roman" w:hAnsi="Times New Roman" w:cs="Times New Roman"/>
          <w:sz w:val="20"/>
          <w:szCs w:val="24"/>
          <w:lang w:val="en-US"/>
        </w:rPr>
        <w:t>and a few at the southern edge (</w:t>
      </w:r>
      <w:r w:rsidR="00BE05BF">
        <w:rPr>
          <w:rFonts w:ascii="Times New Roman" w:hAnsi="Times New Roman" w:cs="Times New Roman"/>
          <w:sz w:val="20"/>
          <w:szCs w:val="24"/>
          <w:lang w:val="en-US"/>
        </w:rPr>
        <w:t>Fig. 9</w:t>
      </w:r>
      <w:r w:rsidRPr="00C63A7F">
        <w:rPr>
          <w:rFonts w:ascii="Times New Roman" w:hAnsi="Times New Roman" w:cs="Times New Roman"/>
          <w:sz w:val="20"/>
          <w:szCs w:val="24"/>
          <w:lang w:val="en-US"/>
        </w:rPr>
        <w:t>). GPS data on the majority of the nest sites had already been collected by fellow researchers earlier in the breeding season, together with laying dates, hatch dates and information on predation of either eggs or chicks. Furthermore, two nests</w:t>
      </w:r>
      <w:r w:rsidR="00E3646D">
        <w:rPr>
          <w:rFonts w:ascii="Times New Roman" w:hAnsi="Times New Roman" w:cs="Times New Roman"/>
          <w:sz w:val="20"/>
          <w:szCs w:val="24"/>
          <w:lang w:val="en-US"/>
        </w:rPr>
        <w:t xml:space="preserve"> in the northwestern part of the area</w:t>
      </w:r>
      <w:r w:rsidRPr="00C63A7F">
        <w:rPr>
          <w:rFonts w:ascii="Times New Roman" w:hAnsi="Times New Roman" w:cs="Times New Roman"/>
          <w:sz w:val="20"/>
          <w:szCs w:val="24"/>
          <w:lang w:val="en-US"/>
        </w:rPr>
        <w:t xml:space="preserve"> were situated on the roof of an empty factory building and were therefore shielded from p</w:t>
      </w:r>
      <w:r w:rsidR="00C270CD">
        <w:rPr>
          <w:rFonts w:ascii="Times New Roman" w:hAnsi="Times New Roman" w:cs="Times New Roman"/>
          <w:sz w:val="20"/>
          <w:szCs w:val="24"/>
          <w:lang w:val="en-US"/>
        </w:rPr>
        <w:t xml:space="preserve">otential nest predation by </w:t>
      </w:r>
      <w:r w:rsidR="00C270CD" w:rsidRPr="00C63A7F">
        <w:rPr>
          <w:rFonts w:ascii="Times New Roman" w:hAnsi="Times New Roman" w:cs="Times New Roman"/>
          <w:sz w:val="20"/>
          <w:szCs w:val="24"/>
          <w:lang w:val="en-US"/>
        </w:rPr>
        <w:t>A</w:t>
      </w:r>
      <w:r w:rsidR="00C270CD">
        <w:rPr>
          <w:rFonts w:ascii="Times New Roman" w:hAnsi="Times New Roman" w:cs="Times New Roman"/>
          <w:sz w:val="20"/>
          <w:szCs w:val="24"/>
          <w:shd w:val="clear" w:color="auto" w:fill="FFFFFF" w:themeFill="background1"/>
          <w:lang w:val="en-US"/>
        </w:rPr>
        <w:t>rctic</w:t>
      </w:r>
      <w:r w:rsidRPr="00C63A7F">
        <w:rPr>
          <w:rFonts w:ascii="Times New Roman" w:hAnsi="Times New Roman" w:cs="Times New Roman"/>
          <w:sz w:val="20"/>
          <w:szCs w:val="24"/>
          <w:lang w:val="en-US"/>
        </w:rPr>
        <w:t xml:space="preserve"> foxes</w:t>
      </w:r>
      <w:r w:rsidR="00C270CD">
        <w:rPr>
          <w:rFonts w:ascii="Times New Roman" w:hAnsi="Times New Roman" w:cs="Times New Roman"/>
          <w:sz w:val="20"/>
          <w:szCs w:val="24"/>
          <w:lang w:val="en-US"/>
        </w:rPr>
        <w:t xml:space="preserve"> (</w:t>
      </w:r>
      <w:r w:rsidR="00C270CD">
        <w:rPr>
          <w:rFonts w:ascii="Times New Roman" w:hAnsi="Times New Roman" w:cs="Times New Roman"/>
          <w:i/>
          <w:sz w:val="20"/>
          <w:szCs w:val="24"/>
          <w:lang w:val="en-US"/>
        </w:rPr>
        <w:t>Vulpes l</w:t>
      </w:r>
      <w:r w:rsidR="00C270CD" w:rsidRPr="00C270CD">
        <w:rPr>
          <w:rFonts w:ascii="Times New Roman" w:hAnsi="Times New Roman" w:cs="Times New Roman"/>
          <w:i/>
          <w:sz w:val="20"/>
          <w:szCs w:val="24"/>
          <w:shd w:val="clear" w:color="auto" w:fill="FFFFFF" w:themeFill="background1"/>
          <w:lang w:val="en-US"/>
        </w:rPr>
        <w:t>a</w:t>
      </w:r>
      <w:r w:rsidR="00C270CD">
        <w:rPr>
          <w:rFonts w:ascii="Times New Roman" w:hAnsi="Times New Roman" w:cs="Times New Roman"/>
          <w:i/>
          <w:sz w:val="20"/>
          <w:szCs w:val="24"/>
          <w:shd w:val="clear" w:color="auto" w:fill="FFFFFF" w:themeFill="background1"/>
          <w:lang w:val="en-US"/>
        </w:rPr>
        <w:t>gopus</w:t>
      </w:r>
      <w:r w:rsidR="00C270CD">
        <w:rPr>
          <w:rFonts w:ascii="Times New Roman" w:hAnsi="Times New Roman" w:cs="Times New Roman"/>
          <w:sz w:val="20"/>
          <w:szCs w:val="24"/>
          <w:shd w:val="clear" w:color="auto" w:fill="FFFFFF" w:themeFill="background1"/>
          <w:lang w:val="en-US"/>
        </w:rPr>
        <w:t>)</w:t>
      </w:r>
      <w:r w:rsidRPr="00C63A7F">
        <w:rPr>
          <w:rFonts w:ascii="Times New Roman" w:hAnsi="Times New Roman" w:cs="Times New Roman"/>
          <w:sz w:val="20"/>
          <w:szCs w:val="24"/>
          <w:lang w:val="en-US"/>
        </w:rPr>
        <w:t xml:space="preserve">. One nest </w:t>
      </w:r>
      <w:r w:rsidR="00E3646D">
        <w:rPr>
          <w:rFonts w:ascii="Times New Roman" w:hAnsi="Times New Roman" w:cs="Times New Roman"/>
          <w:sz w:val="20"/>
          <w:szCs w:val="24"/>
          <w:lang w:val="en-US"/>
        </w:rPr>
        <w:t xml:space="preserve">more to the east </w:t>
      </w:r>
      <w:r w:rsidRPr="00C63A7F">
        <w:rPr>
          <w:rFonts w:ascii="Times New Roman" w:hAnsi="Times New Roman" w:cs="Times New Roman"/>
          <w:sz w:val="20"/>
          <w:szCs w:val="24"/>
          <w:lang w:val="en-US"/>
        </w:rPr>
        <w:t>was located within an oil drum section which was surrounded by fences and therefore also shiel</w:t>
      </w:r>
      <w:r w:rsidR="00C270CD">
        <w:rPr>
          <w:rFonts w:ascii="Times New Roman" w:hAnsi="Times New Roman" w:cs="Times New Roman"/>
          <w:sz w:val="20"/>
          <w:szCs w:val="24"/>
          <w:lang w:val="en-US"/>
        </w:rPr>
        <w:t xml:space="preserve">ded from nest predation by </w:t>
      </w:r>
      <w:r w:rsidR="00C270CD" w:rsidRPr="00C63A7F">
        <w:rPr>
          <w:rFonts w:ascii="Times New Roman" w:hAnsi="Times New Roman" w:cs="Times New Roman"/>
          <w:sz w:val="20"/>
          <w:szCs w:val="24"/>
          <w:lang w:val="en-US"/>
        </w:rPr>
        <w:t>A</w:t>
      </w:r>
      <w:r w:rsidR="00C270CD">
        <w:rPr>
          <w:rFonts w:ascii="Times New Roman" w:hAnsi="Times New Roman" w:cs="Times New Roman"/>
          <w:sz w:val="20"/>
          <w:szCs w:val="24"/>
          <w:lang w:val="en-US"/>
        </w:rPr>
        <w:t>rctic</w:t>
      </w:r>
      <w:r w:rsidRPr="00C63A7F">
        <w:rPr>
          <w:rFonts w:ascii="Times New Roman" w:hAnsi="Times New Roman" w:cs="Times New Roman"/>
          <w:sz w:val="20"/>
          <w:szCs w:val="24"/>
          <w:lang w:val="en-US"/>
        </w:rPr>
        <w:t xml:space="preserve"> foxes. </w:t>
      </w:r>
      <w:r w:rsidR="00E3646D">
        <w:rPr>
          <w:rFonts w:ascii="Times New Roman" w:hAnsi="Times New Roman" w:cs="Times New Roman"/>
          <w:sz w:val="20"/>
          <w:szCs w:val="24"/>
          <w:lang w:val="en-US"/>
        </w:rPr>
        <w:t>Due to predation st</w:t>
      </w:r>
      <w:r w:rsidR="00CC63BE">
        <w:rPr>
          <w:rFonts w:ascii="Times New Roman" w:hAnsi="Times New Roman" w:cs="Times New Roman"/>
          <w:sz w:val="20"/>
          <w:szCs w:val="24"/>
          <w:lang w:val="en-US"/>
        </w:rPr>
        <w:t>ress and human proximity</w:t>
      </w:r>
      <w:r w:rsidR="00955AF0">
        <w:rPr>
          <w:rFonts w:ascii="Times New Roman" w:hAnsi="Times New Roman" w:cs="Times New Roman"/>
          <w:sz w:val="20"/>
          <w:szCs w:val="24"/>
          <w:lang w:val="en-US"/>
        </w:rPr>
        <w:t xml:space="preserve"> to the ground-based nests</w:t>
      </w:r>
      <w:r w:rsidR="00CC63BE">
        <w:rPr>
          <w:rFonts w:ascii="Times New Roman" w:hAnsi="Times New Roman" w:cs="Times New Roman"/>
          <w:sz w:val="20"/>
          <w:szCs w:val="24"/>
          <w:lang w:val="en-US"/>
        </w:rPr>
        <w:t>, the location of tern families was</w:t>
      </w:r>
      <w:r w:rsidR="00E3646D">
        <w:rPr>
          <w:rFonts w:ascii="Times New Roman" w:hAnsi="Times New Roman" w:cs="Times New Roman"/>
          <w:sz w:val="20"/>
          <w:szCs w:val="24"/>
          <w:lang w:val="en-US"/>
        </w:rPr>
        <w:t xml:space="preserve"> often not permanent</w:t>
      </w:r>
      <w:r w:rsidRPr="00C63A7F">
        <w:rPr>
          <w:rFonts w:ascii="Times New Roman" w:hAnsi="Times New Roman" w:cs="Times New Roman"/>
          <w:sz w:val="20"/>
          <w:szCs w:val="24"/>
          <w:lang w:val="en-US"/>
        </w:rPr>
        <w:t>. This resulted in short-range chick dispersal on several occasions, but never exceeded more than 20 m (Appendix Table 2</w:t>
      </w:r>
      <w:r w:rsidR="0003227E" w:rsidRPr="0003227E">
        <w:rPr>
          <w:rFonts w:ascii="Times New Roman" w:hAnsi="Times New Roman" w:cs="Times New Roman"/>
          <w:sz w:val="20"/>
          <w:lang w:val="en-US"/>
        </w:rPr>
        <w:t>A</w:t>
      </w:r>
      <w:r w:rsidRPr="00C63A7F">
        <w:rPr>
          <w:rFonts w:ascii="Times New Roman" w:hAnsi="Times New Roman" w:cs="Times New Roman"/>
          <w:sz w:val="20"/>
          <w:szCs w:val="24"/>
          <w:lang w:val="en-US"/>
        </w:rPr>
        <w:t>).</w:t>
      </w:r>
    </w:p>
    <w:p w14:paraId="13CD7C33" w14:textId="77777777" w:rsidR="0062198F" w:rsidRDefault="0062198F" w:rsidP="0062198F">
      <w:pPr>
        <w:spacing w:line="240" w:lineRule="auto"/>
        <w:jc w:val="both"/>
        <w:rPr>
          <w:rFonts w:ascii="Times New Roman" w:hAnsi="Times New Roman" w:cs="Times New Roman"/>
          <w:sz w:val="20"/>
          <w:szCs w:val="24"/>
          <w:lang w:val="en-US"/>
        </w:rPr>
      </w:pPr>
      <w:r>
        <w:rPr>
          <w:rFonts w:ascii="Times New Roman" w:hAnsi="Times New Roman" w:cs="Times New Roman"/>
          <w:i/>
          <w:sz w:val="24"/>
          <w:szCs w:val="26"/>
          <w:lang w:val="en-US"/>
        </w:rPr>
        <w:t xml:space="preserve">Nest </w:t>
      </w:r>
      <w:r w:rsidRPr="00C63A7F">
        <w:rPr>
          <w:rFonts w:ascii="Times New Roman" w:hAnsi="Times New Roman" w:cs="Times New Roman"/>
          <w:i/>
          <w:sz w:val="24"/>
          <w:szCs w:val="26"/>
          <w:lang w:val="en-US"/>
        </w:rPr>
        <w:t>observations</w:t>
      </w:r>
    </w:p>
    <w:p w14:paraId="4D227516" w14:textId="77777777" w:rsidR="00D84F30" w:rsidRDefault="0062198F" w:rsidP="00D84F30">
      <w:pPr>
        <w:spacing w:after="0" w:line="240" w:lineRule="auto"/>
        <w:ind w:firstLine="708"/>
        <w:jc w:val="both"/>
        <w:rPr>
          <w:rFonts w:ascii="Times New Roman" w:hAnsi="Times New Roman" w:cs="Times New Roman"/>
          <w:sz w:val="20"/>
          <w:szCs w:val="24"/>
          <w:lang w:val="en-US"/>
        </w:rPr>
      </w:pPr>
      <w:r w:rsidRPr="00C63A7F">
        <w:rPr>
          <w:rFonts w:ascii="Times New Roman" w:hAnsi="Times New Roman" w:cs="Times New Roman"/>
          <w:sz w:val="20"/>
          <w:szCs w:val="24"/>
          <w:lang w:val="en-US"/>
        </w:rPr>
        <w:t>Arctic terns with chicks were observed with</w:t>
      </w:r>
      <w:r w:rsidR="00CC63BE">
        <w:rPr>
          <w:rFonts w:ascii="Times New Roman" w:hAnsi="Times New Roman" w:cs="Times New Roman"/>
          <w:sz w:val="20"/>
          <w:szCs w:val="24"/>
          <w:lang w:val="en-US"/>
        </w:rPr>
        <w:t xml:space="preserve"> an ATS80 Swarovski telescope. Observations were conducted at a</w:t>
      </w:r>
      <w:r w:rsidRPr="00C63A7F">
        <w:rPr>
          <w:rFonts w:ascii="Times New Roman" w:hAnsi="Times New Roman" w:cs="Times New Roman"/>
          <w:sz w:val="20"/>
          <w:szCs w:val="24"/>
          <w:lang w:val="en-US"/>
        </w:rPr>
        <w:t xml:space="preserve"> distance ranging from 10-30 meters from the nest</w:t>
      </w:r>
      <w:r w:rsidR="00CC63BE">
        <w:rPr>
          <w:rFonts w:ascii="Times New Roman" w:hAnsi="Times New Roman" w:cs="Times New Roman"/>
          <w:sz w:val="20"/>
          <w:szCs w:val="24"/>
          <w:lang w:val="en-US"/>
        </w:rPr>
        <w:t>, with the</w:t>
      </w:r>
      <w:r w:rsidR="00D84F30">
        <w:rPr>
          <w:rFonts w:ascii="Times New Roman" w:hAnsi="Times New Roman" w:cs="Times New Roman"/>
          <w:sz w:val="20"/>
          <w:szCs w:val="24"/>
          <w:lang w:val="en-US"/>
        </w:rPr>
        <w:t xml:space="preserve"> </w:t>
      </w:r>
      <w:r w:rsidR="00CC63BE">
        <w:rPr>
          <w:rFonts w:ascii="Times New Roman" w:hAnsi="Times New Roman" w:cs="Times New Roman"/>
          <w:sz w:val="20"/>
          <w:szCs w:val="24"/>
          <w:lang w:val="en-US"/>
        </w:rPr>
        <w:t>exception of nests that</w:t>
      </w:r>
      <w:r w:rsidRPr="00C63A7F">
        <w:rPr>
          <w:rFonts w:ascii="Times New Roman" w:hAnsi="Times New Roman" w:cs="Times New Roman"/>
          <w:sz w:val="20"/>
          <w:szCs w:val="24"/>
          <w:lang w:val="en-US"/>
        </w:rPr>
        <w:t xml:space="preserve"> required a smaller range. Both roof nests and the oil drum nest could not offer an observation range of more than 5 meters due</w:t>
      </w:r>
      <w:r w:rsidR="00C270CD">
        <w:rPr>
          <w:rFonts w:ascii="Times New Roman" w:hAnsi="Times New Roman" w:cs="Times New Roman"/>
          <w:sz w:val="20"/>
          <w:szCs w:val="24"/>
          <w:lang w:val="en-US"/>
        </w:rPr>
        <w:t xml:space="preserve"> to structures in the line of sight</w:t>
      </w:r>
      <w:r w:rsidR="00B635BB">
        <w:rPr>
          <w:rFonts w:ascii="Times New Roman" w:hAnsi="Times New Roman" w:cs="Times New Roman"/>
          <w:sz w:val="20"/>
          <w:szCs w:val="24"/>
          <w:lang w:val="en-US"/>
        </w:rPr>
        <w:t>. Due to the</w:t>
      </w:r>
      <w:r w:rsidR="00D84F30">
        <w:rPr>
          <w:rFonts w:ascii="Times New Roman" w:hAnsi="Times New Roman" w:cs="Times New Roman"/>
          <w:sz w:val="20"/>
          <w:szCs w:val="24"/>
          <w:lang w:val="en-US"/>
        </w:rPr>
        <w:t xml:space="preserve"> </w:t>
      </w:r>
      <w:r w:rsidR="00B635BB">
        <w:rPr>
          <w:rFonts w:ascii="Times New Roman" w:hAnsi="Times New Roman" w:cs="Times New Roman"/>
          <w:sz w:val="20"/>
          <w:szCs w:val="24"/>
          <w:lang w:val="en-US"/>
        </w:rPr>
        <w:t>resulting distress that such a short observation range usually caused, data gathering only commenced when th</w:t>
      </w:r>
      <w:r w:rsidR="00213546">
        <w:rPr>
          <w:rFonts w:ascii="Times New Roman" w:hAnsi="Times New Roman" w:cs="Times New Roman"/>
          <w:sz w:val="20"/>
          <w:szCs w:val="24"/>
          <w:lang w:val="en-US"/>
        </w:rPr>
        <w:t>e parenting couple would</w:t>
      </w:r>
      <w:r w:rsidR="00C270CD">
        <w:rPr>
          <w:rFonts w:ascii="Times New Roman" w:hAnsi="Times New Roman" w:cs="Times New Roman"/>
          <w:sz w:val="20"/>
          <w:szCs w:val="24"/>
          <w:lang w:val="en-US"/>
        </w:rPr>
        <w:t xml:space="preserve"> stop </w:t>
      </w:r>
      <w:r w:rsidR="00C270CD" w:rsidRPr="00C63A7F">
        <w:rPr>
          <w:rFonts w:ascii="Times New Roman" w:hAnsi="Times New Roman" w:cs="Times New Roman"/>
          <w:sz w:val="20"/>
          <w:szCs w:val="24"/>
          <w:lang w:val="en-US"/>
        </w:rPr>
        <w:t>a</w:t>
      </w:r>
      <w:r w:rsidR="00C270CD">
        <w:rPr>
          <w:rFonts w:ascii="Times New Roman" w:hAnsi="Times New Roman" w:cs="Times New Roman"/>
          <w:sz w:val="20"/>
          <w:szCs w:val="24"/>
          <w:lang w:val="en-US"/>
        </w:rPr>
        <w:t>l</w:t>
      </w:r>
      <w:r w:rsidR="00C270CD" w:rsidRPr="00C63A7F">
        <w:rPr>
          <w:rFonts w:ascii="Times New Roman" w:hAnsi="Times New Roman" w:cs="Times New Roman"/>
          <w:sz w:val="20"/>
          <w:szCs w:val="24"/>
          <w:lang w:val="en-US"/>
        </w:rPr>
        <w:t>a</w:t>
      </w:r>
      <w:r w:rsidR="00C270CD">
        <w:rPr>
          <w:rFonts w:ascii="Times New Roman" w:hAnsi="Times New Roman" w:cs="Times New Roman"/>
          <w:sz w:val="20"/>
          <w:szCs w:val="24"/>
          <w:lang w:val="en-US"/>
        </w:rPr>
        <w:t xml:space="preserve">rming </w:t>
      </w:r>
      <w:r w:rsidR="00C270CD" w:rsidRPr="00C63A7F">
        <w:rPr>
          <w:rFonts w:ascii="Times New Roman" w:hAnsi="Times New Roman" w:cs="Times New Roman"/>
          <w:sz w:val="20"/>
          <w:szCs w:val="24"/>
          <w:lang w:val="en-US"/>
        </w:rPr>
        <w:t>a</w:t>
      </w:r>
      <w:r w:rsidR="00C270CD">
        <w:rPr>
          <w:rFonts w:ascii="Times New Roman" w:hAnsi="Times New Roman" w:cs="Times New Roman"/>
          <w:sz w:val="20"/>
          <w:szCs w:val="24"/>
          <w:lang w:val="en-US"/>
        </w:rPr>
        <w:t>nd c</w:t>
      </w:r>
      <w:r w:rsidR="00C270CD" w:rsidRPr="00C63A7F">
        <w:rPr>
          <w:rFonts w:ascii="Times New Roman" w:hAnsi="Times New Roman" w:cs="Times New Roman"/>
          <w:sz w:val="20"/>
          <w:szCs w:val="24"/>
          <w:lang w:val="en-US"/>
        </w:rPr>
        <w:t>a</w:t>
      </w:r>
      <w:r w:rsidR="00C270CD">
        <w:rPr>
          <w:rFonts w:ascii="Times New Roman" w:hAnsi="Times New Roman" w:cs="Times New Roman"/>
          <w:sz w:val="20"/>
          <w:szCs w:val="24"/>
          <w:lang w:val="en-US"/>
        </w:rPr>
        <w:t xml:space="preserve">rrying out </w:t>
      </w:r>
      <w:r w:rsidR="00C270CD" w:rsidRPr="00C63A7F">
        <w:rPr>
          <w:rFonts w:ascii="Times New Roman" w:hAnsi="Times New Roman" w:cs="Times New Roman"/>
          <w:sz w:val="20"/>
          <w:szCs w:val="24"/>
          <w:lang w:val="en-US"/>
        </w:rPr>
        <w:t>a</w:t>
      </w:r>
      <w:r w:rsidR="00C270CD">
        <w:rPr>
          <w:rFonts w:ascii="Times New Roman" w:hAnsi="Times New Roman" w:cs="Times New Roman"/>
          <w:sz w:val="20"/>
          <w:szCs w:val="24"/>
          <w:lang w:val="en-US"/>
        </w:rPr>
        <w:t>tt</w:t>
      </w:r>
      <w:r w:rsidR="00C270CD" w:rsidRPr="00C63A7F">
        <w:rPr>
          <w:rFonts w:ascii="Times New Roman" w:hAnsi="Times New Roman" w:cs="Times New Roman"/>
          <w:sz w:val="20"/>
          <w:szCs w:val="24"/>
          <w:lang w:val="en-US"/>
        </w:rPr>
        <w:t>a</w:t>
      </w:r>
      <w:r w:rsidR="00C270CD">
        <w:rPr>
          <w:rFonts w:ascii="Times New Roman" w:hAnsi="Times New Roman" w:cs="Times New Roman"/>
          <w:sz w:val="20"/>
          <w:szCs w:val="24"/>
          <w:lang w:val="en-US"/>
        </w:rPr>
        <w:t>cks</w:t>
      </w:r>
      <w:r w:rsidRPr="00C63A7F">
        <w:rPr>
          <w:rFonts w:ascii="Times New Roman" w:hAnsi="Times New Roman" w:cs="Times New Roman"/>
          <w:sz w:val="20"/>
          <w:szCs w:val="24"/>
          <w:lang w:val="en-US"/>
        </w:rPr>
        <w:t>.</w:t>
      </w:r>
      <w:r w:rsidR="00D84F30">
        <w:rPr>
          <w:rFonts w:ascii="Times New Roman" w:hAnsi="Times New Roman" w:cs="Times New Roman"/>
          <w:sz w:val="20"/>
          <w:szCs w:val="24"/>
          <w:lang w:val="en-US"/>
        </w:rPr>
        <w:t xml:space="preserve"> </w:t>
      </w:r>
      <w:r w:rsidRPr="00C63A7F">
        <w:rPr>
          <w:rFonts w:ascii="Times New Roman" w:hAnsi="Times New Roman" w:cs="Times New Roman"/>
          <w:sz w:val="20"/>
          <w:szCs w:val="24"/>
          <w:lang w:val="en-US"/>
        </w:rPr>
        <w:t>In addition, the roof nest on the east side and the nest in the oil drums section were both observed making use of a portable bird hid</w:t>
      </w:r>
      <w:r w:rsidR="00B635BB">
        <w:rPr>
          <w:rFonts w:ascii="Times New Roman" w:hAnsi="Times New Roman" w:cs="Times New Roman"/>
          <w:sz w:val="20"/>
          <w:szCs w:val="24"/>
          <w:lang w:val="en-US"/>
        </w:rPr>
        <w:t>e tent to reduce the amount of dis</w:t>
      </w:r>
      <w:r w:rsidRPr="00C63A7F">
        <w:rPr>
          <w:rFonts w:ascii="Times New Roman" w:hAnsi="Times New Roman" w:cs="Times New Roman"/>
          <w:sz w:val="20"/>
          <w:szCs w:val="24"/>
          <w:lang w:val="en-US"/>
        </w:rPr>
        <w:t xml:space="preserve">tress and </w:t>
      </w:r>
      <w:r w:rsidR="00B635BB">
        <w:rPr>
          <w:rFonts w:ascii="Times New Roman" w:hAnsi="Times New Roman" w:cs="Times New Roman"/>
          <w:sz w:val="20"/>
          <w:szCs w:val="24"/>
          <w:lang w:val="en-US"/>
        </w:rPr>
        <w:t xml:space="preserve">to minimize the possible </w:t>
      </w:r>
      <w:r w:rsidRPr="00C63A7F">
        <w:rPr>
          <w:rFonts w:ascii="Times New Roman" w:hAnsi="Times New Roman" w:cs="Times New Roman"/>
          <w:sz w:val="20"/>
          <w:szCs w:val="24"/>
          <w:lang w:val="en-US"/>
        </w:rPr>
        <w:t>impact on feeding behavior.</w:t>
      </w:r>
    </w:p>
    <w:p w14:paraId="1EC465DA" w14:textId="6B73B055" w:rsidR="006B0425" w:rsidRDefault="00D84F30" w:rsidP="00A25E5D">
      <w:pPr>
        <w:spacing w:after="0" w:line="240" w:lineRule="auto"/>
        <w:ind w:firstLine="708"/>
        <w:jc w:val="both"/>
        <w:rPr>
          <w:rFonts w:ascii="Times New Roman" w:hAnsi="Times New Roman" w:cs="Times New Roman"/>
          <w:sz w:val="20"/>
          <w:szCs w:val="24"/>
          <w:lang w:val="en-US"/>
        </w:rPr>
      </w:pPr>
      <w:r>
        <w:rPr>
          <w:rFonts w:ascii="Times New Roman" w:hAnsi="Times New Roman" w:cs="Times New Roman"/>
          <w:sz w:val="20"/>
          <w:szCs w:val="24"/>
          <w:lang w:val="en-US"/>
        </w:rPr>
        <w:t xml:space="preserve">The number of nests observed each day ranged from 1-4 nests, and the duration of each observation lasted </w:t>
      </w:r>
      <w:commentRangeStart w:id="0"/>
      <w:r>
        <w:rPr>
          <w:rFonts w:ascii="Times New Roman" w:hAnsi="Times New Roman" w:cs="Times New Roman"/>
          <w:sz w:val="20"/>
          <w:szCs w:val="24"/>
          <w:lang w:val="en-US"/>
        </w:rPr>
        <w:t>30-163 minutes</w:t>
      </w:r>
      <w:commentRangeEnd w:id="0"/>
      <w:r w:rsidR="002548BA">
        <w:rPr>
          <w:rStyle w:val="Verwijzingopmerking"/>
        </w:rPr>
        <w:commentReference w:id="0"/>
      </w:r>
      <w:r>
        <w:rPr>
          <w:rFonts w:ascii="Times New Roman" w:hAnsi="Times New Roman" w:cs="Times New Roman"/>
          <w:sz w:val="20"/>
          <w:szCs w:val="24"/>
          <w:lang w:val="en-US"/>
        </w:rPr>
        <w:t>, depending on the amou</w:t>
      </w:r>
      <w:r w:rsidR="0003227E">
        <w:rPr>
          <w:rFonts w:ascii="Times New Roman" w:hAnsi="Times New Roman" w:cs="Times New Roman"/>
          <w:sz w:val="20"/>
          <w:szCs w:val="24"/>
          <w:lang w:val="en-US"/>
        </w:rPr>
        <w:t>nt of hatched nests available (</w:t>
      </w:r>
      <w:r w:rsidR="0003227E" w:rsidRPr="0003227E">
        <w:rPr>
          <w:rFonts w:ascii="Times New Roman" w:hAnsi="Times New Roman" w:cs="Times New Roman"/>
          <w:sz w:val="20"/>
          <w:lang w:val="en-US"/>
        </w:rPr>
        <w:t>A</w:t>
      </w:r>
      <w:r>
        <w:rPr>
          <w:rFonts w:ascii="Times New Roman" w:hAnsi="Times New Roman" w:cs="Times New Roman"/>
          <w:sz w:val="20"/>
          <w:szCs w:val="24"/>
          <w:lang w:val="en-US"/>
        </w:rPr>
        <w:t>ppendix table 2</w:t>
      </w:r>
      <w:r w:rsidR="0003227E" w:rsidRPr="0003227E">
        <w:rPr>
          <w:rFonts w:ascii="Times New Roman" w:hAnsi="Times New Roman" w:cs="Times New Roman"/>
          <w:sz w:val="20"/>
          <w:lang w:val="en-US"/>
        </w:rPr>
        <w:t>A</w:t>
      </w:r>
      <w:r>
        <w:rPr>
          <w:rFonts w:ascii="Times New Roman" w:hAnsi="Times New Roman" w:cs="Times New Roman"/>
          <w:sz w:val="20"/>
          <w:szCs w:val="24"/>
          <w:lang w:val="en-US"/>
        </w:rPr>
        <w:t xml:space="preserve">). During these </w:t>
      </w:r>
      <w:r w:rsidRPr="00C63A7F">
        <w:rPr>
          <w:rFonts w:ascii="Times New Roman" w:hAnsi="Times New Roman" w:cs="Times New Roman"/>
          <w:sz w:val="20"/>
          <w:szCs w:val="24"/>
          <w:lang w:val="en-US"/>
        </w:rPr>
        <w:t xml:space="preserve">observations, data were collected on chick feeding </w:t>
      </w:r>
      <w:r>
        <w:rPr>
          <w:rFonts w:ascii="Times New Roman" w:hAnsi="Times New Roman" w:cs="Times New Roman"/>
          <w:sz w:val="20"/>
          <w:szCs w:val="24"/>
          <w:lang w:val="en-US"/>
        </w:rPr>
        <w:t xml:space="preserve">frequency, </w:t>
      </w:r>
      <w:r w:rsidRPr="00C63A7F">
        <w:rPr>
          <w:rFonts w:ascii="Times New Roman" w:hAnsi="Times New Roman" w:cs="Times New Roman"/>
          <w:sz w:val="20"/>
          <w:szCs w:val="24"/>
          <w:lang w:val="en-US"/>
        </w:rPr>
        <w:t xml:space="preserve">prey species, prey length, duration of brooding, distance of parents to their chicks, and number of attacks by parenting Arctic terns towards congeners. </w:t>
      </w:r>
      <w:r>
        <w:rPr>
          <w:rFonts w:ascii="Times New Roman" w:hAnsi="Times New Roman" w:cs="Times New Roman"/>
          <w:sz w:val="20"/>
          <w:szCs w:val="24"/>
          <w:lang w:val="en-US"/>
        </w:rPr>
        <w:t>As mentioned previously, nest guarding was not further analyzed in this study and thus, the data on parent distance and attacks by parenting Arctic terns was left unused.</w:t>
      </w:r>
      <w:r w:rsidR="00FE662A">
        <w:rPr>
          <w:rFonts w:ascii="Times New Roman" w:hAnsi="Times New Roman" w:cs="Times New Roman"/>
          <w:sz w:val="20"/>
          <w:szCs w:val="24"/>
          <w:lang w:val="en-US"/>
        </w:rPr>
        <w:t xml:space="preserve"> Furthermore, s</w:t>
      </w:r>
      <w:r w:rsidR="00FE662A" w:rsidRPr="00C63A7F">
        <w:rPr>
          <w:rFonts w:ascii="Times New Roman" w:hAnsi="Times New Roman" w:cs="Times New Roman"/>
          <w:sz w:val="20"/>
          <w:szCs w:val="24"/>
          <w:lang w:val="en-US"/>
        </w:rPr>
        <w:t>ince the outcome of</w:t>
      </w:r>
      <w:r w:rsidR="00FE662A">
        <w:rPr>
          <w:rFonts w:ascii="Times New Roman" w:hAnsi="Times New Roman" w:cs="Times New Roman"/>
          <w:sz w:val="20"/>
          <w:szCs w:val="24"/>
          <w:lang w:val="en-US"/>
        </w:rPr>
        <w:t xml:space="preserve"> </w:t>
      </w:r>
      <w:r w:rsidR="00FE662A" w:rsidRPr="00C63A7F">
        <w:rPr>
          <w:rFonts w:ascii="Times New Roman" w:hAnsi="Times New Roman" w:cs="Times New Roman"/>
          <w:sz w:val="20"/>
          <w:szCs w:val="24"/>
          <w:lang w:val="en-US"/>
        </w:rPr>
        <w:t xml:space="preserve">these </w:t>
      </w:r>
      <w:r w:rsidR="00FE662A" w:rsidRPr="00C63A7F">
        <w:rPr>
          <w:rFonts w:ascii="Times New Roman" w:hAnsi="Times New Roman" w:cs="Times New Roman"/>
          <w:sz w:val="20"/>
          <w:szCs w:val="24"/>
          <w:lang w:val="en-US"/>
        </w:rPr>
        <w:lastRenderedPageBreak/>
        <w:t>o</w:t>
      </w:r>
      <w:r w:rsidR="00FE662A">
        <w:rPr>
          <w:rFonts w:ascii="Times New Roman" w:hAnsi="Times New Roman" w:cs="Times New Roman"/>
          <w:sz w:val="20"/>
          <w:szCs w:val="24"/>
          <w:lang w:val="en-US"/>
        </w:rPr>
        <w:t xml:space="preserve">bservations </w:t>
      </w:r>
      <w:r w:rsidR="00A25E5D" w:rsidRPr="00C63A7F">
        <w:rPr>
          <w:noProof/>
          <w:lang w:val="en-US"/>
        </w:rPr>
        <mc:AlternateContent>
          <mc:Choice Requires="wps">
            <w:drawing>
              <wp:anchor distT="0" distB="0" distL="114300" distR="114300" simplePos="0" relativeHeight="251799552" behindDoc="0" locked="0" layoutInCell="1" allowOverlap="1" wp14:anchorId="21C9D744" wp14:editId="7A50CF77">
                <wp:simplePos x="0" y="0"/>
                <wp:positionH relativeFrom="column">
                  <wp:posOffset>-161925</wp:posOffset>
                </wp:positionH>
                <wp:positionV relativeFrom="paragraph">
                  <wp:posOffset>5440680</wp:posOffset>
                </wp:positionV>
                <wp:extent cx="5412740" cy="350520"/>
                <wp:effectExtent l="0" t="0" r="0" b="0"/>
                <wp:wrapSquare wrapText="bothSides"/>
                <wp:docPr id="2" name="Tekstvak 3"/>
                <wp:cNvGraphicFramePr/>
                <a:graphic xmlns:a="http://schemas.openxmlformats.org/drawingml/2006/main">
                  <a:graphicData uri="http://schemas.microsoft.com/office/word/2010/wordprocessingShape">
                    <wps:wsp>
                      <wps:cNvSpPr txBox="1"/>
                      <wps:spPr>
                        <a:xfrm>
                          <a:off x="0" y="0"/>
                          <a:ext cx="5412740" cy="350520"/>
                        </a:xfrm>
                        <a:prstGeom prst="rect">
                          <a:avLst/>
                        </a:prstGeom>
                        <a:solidFill>
                          <a:prstClr val="white"/>
                        </a:solidFill>
                        <a:ln>
                          <a:noFill/>
                        </a:ln>
                        <a:effectLst/>
                      </wps:spPr>
                      <wps:txbx>
                        <w:txbxContent>
                          <w:p w14:paraId="24D95433" w14:textId="37BF09F1" w:rsidR="005F42FE" w:rsidRPr="00C63A7F" w:rsidRDefault="005F42FE" w:rsidP="00FE662A">
                            <w:pPr>
                              <w:pStyle w:val="Bijschrift"/>
                              <w:rPr>
                                <w:b w:val="0"/>
                                <w:noProof/>
                                <w:color w:val="auto"/>
                                <w:sz w:val="16"/>
                                <w:lang w:val="en-US"/>
                              </w:rPr>
                            </w:pPr>
                            <w:r>
                              <w:rPr>
                                <w:color w:val="auto"/>
                                <w:sz w:val="16"/>
                                <w:lang w:val="en-US"/>
                              </w:rPr>
                              <w:t>Figure 9</w:t>
                            </w:r>
                            <w:r w:rsidRPr="00C63A7F">
                              <w:rPr>
                                <w:color w:val="auto"/>
                                <w:sz w:val="16"/>
                                <w:lang w:val="en-US"/>
                              </w:rPr>
                              <w:t xml:space="preserve">. </w:t>
                            </w:r>
                            <w:r w:rsidRPr="00C63A7F">
                              <w:rPr>
                                <w:b w:val="0"/>
                                <w:color w:val="auto"/>
                                <w:sz w:val="16"/>
                                <w:lang w:val="en-US"/>
                              </w:rPr>
                              <w:t>Overv</w:t>
                            </w:r>
                            <w:r>
                              <w:rPr>
                                <w:b w:val="0"/>
                                <w:color w:val="auto"/>
                                <w:sz w:val="16"/>
                                <w:lang w:val="en-US"/>
                              </w:rPr>
                              <w:t>iew of the 11 nest sites in Ny-</w:t>
                            </w:r>
                            <w:r w:rsidRPr="00A25E5D">
                              <w:rPr>
                                <w:rFonts w:cs="Times New Roman"/>
                                <w:b w:val="0"/>
                                <w:color w:val="auto"/>
                                <w:sz w:val="16"/>
                                <w:szCs w:val="24"/>
                                <w:lang w:val="en-US"/>
                              </w:rPr>
                              <w:t>Å</w:t>
                            </w:r>
                            <w:r w:rsidRPr="00C63A7F">
                              <w:rPr>
                                <w:b w:val="0"/>
                                <w:color w:val="auto"/>
                                <w:sz w:val="16"/>
                                <w:lang w:val="en-US"/>
                              </w:rPr>
                              <w:t>lesund that were used for this study. Number of chicks in the nest is indicated by color and may fluctuate due to chick mortality (1-2 chick nest).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9D744" id="Tekstvak 3" o:spid="_x0000_s1045" type="#_x0000_t202" style="position:absolute;left:0;text-align:left;margin-left:-12.75pt;margin-top:428.4pt;width:426.2pt;height:27.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4ZOwIAAHYEAAAOAAAAZHJzL2Uyb0RvYy54bWysVE1v2zAMvQ/YfxB0X5ykzVYYdYosRYYB&#10;QVsgGXpWZCkWKomapMTOfv0oOU63bqdhF5kiKX68R/r2rjOaHIUPCmxFJ6MxJcJyqJXdV/TbdvXh&#10;hpIQma2ZBisqehKB3s3fv7ttXSmm0ICuhScYxIaydRVtYnRlUQTeCMPCCJywaJTgDYt49fui9qzF&#10;6EYX0/H4Y9GCr50HLkJA7X1vpPMcX0rB46OUQUSiK4q1xXz6fO7SWcxvWbn3zDWKn8tg/1CFYcpi&#10;0kuoexYZOXj1RyijuIcAMo44mAKkVFzkHrCbyfhNN5uGOZF7QXCCu8AU/l9Y/nB88kTVFZ1SYplB&#10;irbiJcQjeyFXCZ3WhRKdNg7dYvcZOmR50AdUpqY76U36YjsE7Yjz6YKt6CLhqJxdT6afrtHE0XY1&#10;G8+mGfzi9bXzIX4RYEgSKuqRuwwpO65DxErQdXBJyQJoVa+U1umSDEvtyZEhz22jokg14ovfvLRN&#10;vhbSq97ca0QelHOW1HDfWJJit+syPJPZ0PUO6hOC4aEfpuD4SmH6NQvxiXmcHmwSNyI+4iE1tBWF&#10;s0RJA/7H3/TJH0lFKyUtTmNFw/cD84IS/dUi3Wl0B8EPwm4Q7MEsARuf4K45nkV84KMeROnBPOOi&#10;LFIWNDHLMVdF4yAuY78TuGhcLBbZCQfUsbi2G8dT6AHmbffMvDuTFJHeBxjmlJVvuOp9e9AXhwhS&#10;ZSITsD2KyFG64HBnts6LmLbn13v2ev1dzH8CAAD//wMAUEsDBBQABgAIAAAAIQAohMEu4QAAAAsB&#10;AAAPAAAAZHJzL2Rvd25yZXYueG1sTI/BTsMwEETvSPyDtUhcUOvUUqI0xKmghRscWqqe3dgkEfE6&#10;sp0m/XuWEz2u9mnmTbmZbc8uxofOoYTVMgFmsHa6w0bC8et9kQMLUaFWvUMj4WoCbKr7u1IV2k24&#10;N5dDbBiFYCiUhDbGoeA81K2xKizdYJB+385bFen0DddeTRRuey6SJONWdUgNrRrMtjX1z2G0ErKd&#10;H6c9bp92x7cP9Tk04vR6PUn5+DC/PAOLZo7/MPzpkzpU5HR2I+rAegkLkaaESsjTjDYQkYtsDews&#10;Yb0SCfCq5Lcbql8AAAD//wMAUEsBAi0AFAAGAAgAAAAhALaDOJL+AAAA4QEAABMAAAAAAAAAAAAA&#10;AAAAAAAAAFtDb250ZW50X1R5cGVzXS54bWxQSwECLQAUAAYACAAAACEAOP0h/9YAAACUAQAACwAA&#10;AAAAAAAAAAAAAAAvAQAAX3JlbHMvLnJlbHNQSwECLQAUAAYACAAAACEAhcFOGTsCAAB2BAAADgAA&#10;AAAAAAAAAAAAAAAuAgAAZHJzL2Uyb0RvYy54bWxQSwECLQAUAAYACAAAACEAKITBLuEAAAALAQAA&#10;DwAAAAAAAAAAAAAAAACVBAAAZHJzL2Rvd25yZXYueG1sUEsFBgAAAAAEAAQA8wAAAKMFAAAAAA==&#10;" stroked="f">
                <v:textbox inset="0,0,0,0">
                  <w:txbxContent>
                    <w:p w14:paraId="24D95433" w14:textId="37BF09F1" w:rsidR="005F42FE" w:rsidRPr="00C63A7F" w:rsidRDefault="005F42FE" w:rsidP="00FE662A">
                      <w:pPr>
                        <w:pStyle w:val="Bijschrift"/>
                        <w:rPr>
                          <w:b w:val="0"/>
                          <w:noProof/>
                          <w:color w:val="auto"/>
                          <w:sz w:val="16"/>
                          <w:lang w:val="en-US"/>
                        </w:rPr>
                      </w:pPr>
                      <w:r>
                        <w:rPr>
                          <w:color w:val="auto"/>
                          <w:sz w:val="16"/>
                          <w:lang w:val="en-US"/>
                        </w:rPr>
                        <w:t>Figure 9</w:t>
                      </w:r>
                      <w:r w:rsidRPr="00C63A7F">
                        <w:rPr>
                          <w:color w:val="auto"/>
                          <w:sz w:val="16"/>
                          <w:lang w:val="en-US"/>
                        </w:rPr>
                        <w:t xml:space="preserve">. </w:t>
                      </w:r>
                      <w:r w:rsidRPr="00C63A7F">
                        <w:rPr>
                          <w:b w:val="0"/>
                          <w:color w:val="auto"/>
                          <w:sz w:val="16"/>
                          <w:lang w:val="en-US"/>
                        </w:rPr>
                        <w:t>Overv</w:t>
                      </w:r>
                      <w:r>
                        <w:rPr>
                          <w:b w:val="0"/>
                          <w:color w:val="auto"/>
                          <w:sz w:val="16"/>
                          <w:lang w:val="en-US"/>
                        </w:rPr>
                        <w:t>iew of the 11 nest sites in Ny-</w:t>
                      </w:r>
                      <w:r w:rsidRPr="00A25E5D">
                        <w:rPr>
                          <w:rFonts w:cs="Times New Roman"/>
                          <w:b w:val="0"/>
                          <w:color w:val="auto"/>
                          <w:sz w:val="16"/>
                          <w:szCs w:val="24"/>
                          <w:lang w:val="en-US"/>
                        </w:rPr>
                        <w:t>Å</w:t>
                      </w:r>
                      <w:r w:rsidRPr="00C63A7F">
                        <w:rPr>
                          <w:b w:val="0"/>
                          <w:color w:val="auto"/>
                          <w:sz w:val="16"/>
                          <w:lang w:val="en-US"/>
                        </w:rPr>
                        <w:t>lesund that were used for this study. Number of chicks in the nest is indicated by color and may fluctuate due to chick mortality (1-2 chick nest).</w:t>
                      </w:r>
                    </w:p>
                  </w:txbxContent>
                </v:textbox>
                <w10:wrap type="square"/>
              </v:shape>
            </w:pict>
          </mc:Fallback>
        </mc:AlternateContent>
      </w:r>
      <w:r w:rsidR="00FE662A">
        <w:rPr>
          <w:rFonts w:ascii="Times New Roman" w:hAnsi="Times New Roman" w:cs="Times New Roman"/>
          <w:sz w:val="20"/>
          <w:szCs w:val="24"/>
          <w:lang w:val="en-US"/>
        </w:rPr>
        <w:t>may vary with chick</w:t>
      </w:r>
      <w:r w:rsidR="00FE662A" w:rsidRPr="00C63A7F">
        <w:rPr>
          <w:rFonts w:ascii="Times New Roman" w:hAnsi="Times New Roman" w:cs="Times New Roman"/>
          <w:sz w:val="20"/>
          <w:szCs w:val="24"/>
          <w:lang w:val="en-US"/>
        </w:rPr>
        <w:t xml:space="preserve"> age, this was taken into account by spreading nest observations in such a way that an approximate equal amount of each chick age could be represented</w:t>
      </w:r>
      <w:r w:rsidR="00FE662A">
        <w:rPr>
          <w:rFonts w:ascii="Times New Roman" w:hAnsi="Times New Roman" w:cs="Times New Roman"/>
          <w:sz w:val="20"/>
          <w:szCs w:val="24"/>
          <w:lang w:val="en-US"/>
        </w:rPr>
        <w:t xml:space="preserve">. However the </w:t>
      </w:r>
      <w:r w:rsidRPr="00C63A7F">
        <w:rPr>
          <w:noProof/>
          <w:lang w:val="en-US"/>
        </w:rPr>
        <w:drawing>
          <wp:anchor distT="0" distB="71755" distL="114300" distR="114300" simplePos="0" relativeHeight="251651072" behindDoc="0" locked="0" layoutInCell="1" allowOverlap="1" wp14:anchorId="4FF510E7" wp14:editId="079655C6">
            <wp:simplePos x="0" y="0"/>
            <wp:positionH relativeFrom="column">
              <wp:posOffset>-247650</wp:posOffset>
            </wp:positionH>
            <wp:positionV relativeFrom="page">
              <wp:posOffset>857250</wp:posOffset>
            </wp:positionV>
            <wp:extent cx="5392420" cy="5392420"/>
            <wp:effectExtent l="0" t="0" r="0" b="0"/>
            <wp:wrapSquare wrapText="bothSides"/>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2420" cy="539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425" w:rsidRPr="00C63A7F">
        <w:rPr>
          <w:rFonts w:ascii="Times New Roman" w:hAnsi="Times New Roman" w:cs="Times New Roman"/>
          <w:sz w:val="20"/>
          <w:szCs w:val="24"/>
          <w:lang w:val="en-US"/>
        </w:rPr>
        <w:t>initial observations concerned nests that had already hatched earlier in the season, and the majority of chicks were therefore at least several days old. Newly hatched nests were followed from day one through to postfledging dispersal, chick mortality, or the end of the observation period. Since a number of nests were predated only a few days after hatching, and only two chicks had fledged by 14 August, the younger ages are more represented and observations of chicks &gt; 20 days old are relatively rare (Appendix Table 2</w:t>
      </w:r>
      <w:r w:rsidR="0003227E" w:rsidRPr="0003227E">
        <w:rPr>
          <w:rFonts w:ascii="Times New Roman" w:hAnsi="Times New Roman" w:cs="Times New Roman"/>
          <w:sz w:val="20"/>
          <w:lang w:val="en-US"/>
        </w:rPr>
        <w:t>A</w:t>
      </w:r>
      <w:r w:rsidR="006B0425" w:rsidRPr="00C63A7F">
        <w:rPr>
          <w:rFonts w:ascii="Times New Roman" w:hAnsi="Times New Roman" w:cs="Times New Roman"/>
          <w:sz w:val="20"/>
          <w:szCs w:val="24"/>
          <w:lang w:val="en-US"/>
        </w:rPr>
        <w:t>).</w:t>
      </w:r>
    </w:p>
    <w:p w14:paraId="6F842AA5" w14:textId="77777777" w:rsidR="00991D7A" w:rsidRDefault="00991D7A" w:rsidP="00310C55">
      <w:pPr>
        <w:spacing w:after="0" w:line="240" w:lineRule="auto"/>
        <w:ind w:firstLine="708"/>
        <w:jc w:val="both"/>
        <w:rPr>
          <w:rFonts w:ascii="Times New Roman" w:hAnsi="Times New Roman" w:cs="Times New Roman"/>
          <w:sz w:val="20"/>
          <w:szCs w:val="24"/>
          <w:lang w:val="en-US"/>
        </w:rPr>
      </w:pPr>
    </w:p>
    <w:p w14:paraId="3C64DC99" w14:textId="5ED7BEA2" w:rsidR="00596BCD" w:rsidRPr="00C63A7F" w:rsidRDefault="00596BCD" w:rsidP="00596BCD">
      <w:pPr>
        <w:spacing w:after="0" w:line="240" w:lineRule="auto"/>
        <w:ind w:firstLine="708"/>
        <w:jc w:val="both"/>
        <w:rPr>
          <w:rFonts w:ascii="Times New Roman" w:hAnsi="Times New Roman" w:cs="Times New Roman"/>
          <w:sz w:val="20"/>
          <w:szCs w:val="24"/>
          <w:lang w:val="en-US"/>
        </w:rPr>
      </w:pPr>
      <w:r w:rsidRPr="00C63A7F">
        <w:rPr>
          <w:rFonts w:ascii="Times New Roman" w:hAnsi="Times New Roman" w:cs="Times New Roman"/>
          <w:sz w:val="20"/>
          <w:szCs w:val="24"/>
          <w:lang w:val="en-US"/>
        </w:rPr>
        <w:t>In order to relate dietary data to environmental factors, data on the timing of tidal stages and weather conditions were collected for each day. For weather condit</w:t>
      </w:r>
      <w:r w:rsidR="004C5CF4">
        <w:rPr>
          <w:rFonts w:ascii="Times New Roman" w:hAnsi="Times New Roman" w:cs="Times New Roman"/>
          <w:sz w:val="20"/>
          <w:szCs w:val="24"/>
          <w:lang w:val="en-US"/>
        </w:rPr>
        <w:t>ions this included the average</w:t>
      </w:r>
      <w:r w:rsidRPr="00C63A7F">
        <w:rPr>
          <w:rFonts w:ascii="Times New Roman" w:hAnsi="Times New Roman" w:cs="Times New Roman"/>
          <w:sz w:val="20"/>
          <w:szCs w:val="24"/>
          <w:lang w:val="en-US"/>
        </w:rPr>
        <w:t xml:space="preserve"> temperature</w:t>
      </w:r>
      <w:r w:rsidR="004C5CF4">
        <w:rPr>
          <w:rFonts w:ascii="Times New Roman" w:hAnsi="Times New Roman" w:cs="Times New Roman"/>
          <w:sz w:val="20"/>
          <w:szCs w:val="24"/>
          <w:lang w:val="en-US"/>
        </w:rPr>
        <w:t>, precipit</w:t>
      </w:r>
      <w:r w:rsidR="004C5CF4" w:rsidRPr="00C63A7F">
        <w:rPr>
          <w:rFonts w:ascii="Times New Roman" w:hAnsi="Times New Roman" w:cs="Times New Roman"/>
          <w:sz w:val="20"/>
          <w:szCs w:val="24"/>
          <w:lang w:val="en-US"/>
        </w:rPr>
        <w:t>a</w:t>
      </w:r>
      <w:r w:rsidR="004C5CF4">
        <w:rPr>
          <w:rFonts w:ascii="Times New Roman" w:hAnsi="Times New Roman" w:cs="Times New Roman"/>
          <w:sz w:val="20"/>
          <w:szCs w:val="24"/>
          <w:lang w:val="en-US"/>
        </w:rPr>
        <w:t xml:space="preserve">tion, </w:t>
      </w:r>
      <w:r w:rsidR="004C5CF4" w:rsidRPr="00C63A7F">
        <w:rPr>
          <w:rFonts w:ascii="Times New Roman" w:hAnsi="Times New Roman" w:cs="Times New Roman"/>
          <w:sz w:val="20"/>
          <w:szCs w:val="24"/>
          <w:lang w:val="en-US"/>
        </w:rPr>
        <w:t>a</w:t>
      </w:r>
      <w:r w:rsidR="004C5CF4">
        <w:rPr>
          <w:rFonts w:ascii="Times New Roman" w:hAnsi="Times New Roman" w:cs="Times New Roman"/>
          <w:sz w:val="20"/>
          <w:szCs w:val="24"/>
          <w:lang w:val="en-US"/>
        </w:rPr>
        <w:t xml:space="preserve">nd wind speed (m/s) </w:t>
      </w:r>
      <w:r w:rsidRPr="00C63A7F">
        <w:rPr>
          <w:rFonts w:ascii="Times New Roman" w:hAnsi="Times New Roman" w:cs="Times New Roman"/>
          <w:sz w:val="20"/>
          <w:szCs w:val="24"/>
          <w:lang w:val="en-US"/>
        </w:rPr>
        <w:t xml:space="preserve">covering the hours of observation,. </w:t>
      </w:r>
    </w:p>
    <w:p w14:paraId="046FBFB7" w14:textId="77777777" w:rsidR="00596BCD" w:rsidRPr="00C63A7F" w:rsidRDefault="00596BCD" w:rsidP="00596BCD">
      <w:pPr>
        <w:spacing w:after="0" w:line="240" w:lineRule="auto"/>
        <w:jc w:val="both"/>
        <w:rPr>
          <w:rFonts w:ascii="Times New Roman" w:hAnsi="Times New Roman" w:cs="Times New Roman"/>
          <w:sz w:val="20"/>
          <w:szCs w:val="24"/>
          <w:lang w:val="en-US"/>
        </w:rPr>
      </w:pPr>
    </w:p>
    <w:p w14:paraId="4E1A72B2" w14:textId="77777777" w:rsidR="00596BCD" w:rsidRPr="00C63A7F" w:rsidRDefault="00596BCD" w:rsidP="00596BCD">
      <w:pPr>
        <w:spacing w:after="0" w:line="240" w:lineRule="auto"/>
        <w:jc w:val="both"/>
        <w:rPr>
          <w:rFonts w:ascii="Times New Roman" w:hAnsi="Times New Roman" w:cs="Times New Roman"/>
          <w:i/>
          <w:sz w:val="24"/>
          <w:szCs w:val="26"/>
          <w:lang w:val="en-US"/>
        </w:rPr>
      </w:pPr>
      <w:r w:rsidRPr="00C63A7F">
        <w:rPr>
          <w:rFonts w:ascii="Times New Roman" w:hAnsi="Times New Roman" w:cs="Times New Roman"/>
          <w:i/>
          <w:sz w:val="24"/>
          <w:szCs w:val="26"/>
          <w:lang w:val="en-US"/>
        </w:rPr>
        <w:lastRenderedPageBreak/>
        <w:t>Arctic tern chick diet</w:t>
      </w:r>
    </w:p>
    <w:p w14:paraId="67AEFEBD" w14:textId="77777777" w:rsidR="00596BCD" w:rsidRPr="00C63A7F" w:rsidRDefault="00596BCD" w:rsidP="00596BCD">
      <w:pPr>
        <w:spacing w:after="0" w:line="240" w:lineRule="auto"/>
        <w:jc w:val="both"/>
        <w:rPr>
          <w:rFonts w:ascii="Times New Roman" w:hAnsi="Times New Roman" w:cs="Times New Roman"/>
          <w:szCs w:val="24"/>
          <w:lang w:val="en-US"/>
        </w:rPr>
      </w:pPr>
    </w:p>
    <w:p w14:paraId="3F6F7DF7" w14:textId="7D432B4F" w:rsidR="00596BCD" w:rsidRDefault="00AB05FA" w:rsidP="00596BCD">
      <w:pPr>
        <w:spacing w:after="0" w:line="240" w:lineRule="auto"/>
        <w:ind w:firstLine="708"/>
        <w:jc w:val="both"/>
        <w:rPr>
          <w:rFonts w:ascii="Times New Roman" w:hAnsi="Times New Roman" w:cs="Times New Roman"/>
          <w:sz w:val="20"/>
          <w:szCs w:val="24"/>
          <w:lang w:val="en-US"/>
        </w:rPr>
      </w:pPr>
      <w:r w:rsidRPr="00AB05FA">
        <w:rPr>
          <w:rFonts w:ascii="Times New Roman" w:hAnsi="Times New Roman" w:cs="Times New Roman"/>
          <w:noProof/>
          <w:sz w:val="20"/>
          <w:szCs w:val="24"/>
          <w:lang w:val="en-US"/>
        </w:rPr>
        <w:drawing>
          <wp:anchor distT="144145" distB="0" distL="114300" distR="114300" simplePos="0" relativeHeight="251793408" behindDoc="0" locked="0" layoutInCell="1" allowOverlap="1" wp14:anchorId="2D6536F7" wp14:editId="1EFA77C0">
            <wp:simplePos x="0" y="0"/>
            <wp:positionH relativeFrom="column">
              <wp:posOffset>0</wp:posOffset>
            </wp:positionH>
            <wp:positionV relativeFrom="paragraph">
              <wp:posOffset>1896110</wp:posOffset>
            </wp:positionV>
            <wp:extent cx="4495800" cy="3257550"/>
            <wp:effectExtent l="0" t="0" r="0" b="0"/>
            <wp:wrapSquare wrapText="bothSides"/>
            <wp:docPr id="11" name="Afbeelding 10"/>
            <wp:cNvGraphicFramePr/>
            <a:graphic xmlns:a="http://schemas.openxmlformats.org/drawingml/2006/main">
              <a:graphicData uri="http://schemas.openxmlformats.org/drawingml/2006/picture">
                <pic:pic xmlns:pic="http://schemas.openxmlformats.org/drawingml/2006/picture">
                  <pic:nvPicPr>
                    <pic:cNvPr id="11" name="Afbeelding 10"/>
                    <pic:cNvPicPr/>
                  </pic:nvPicPr>
                  <pic:blipFill>
                    <a:blip r:embed="rId23">
                      <a:extLst>
                        <a:ext uri="{28A0092B-C50C-407E-A947-70E740481C1C}">
                          <a14:useLocalDpi xmlns:a14="http://schemas.microsoft.com/office/drawing/2010/main" val="0"/>
                        </a:ext>
                      </a:extLst>
                    </a:blip>
                    <a:stretch>
                      <a:fillRect/>
                    </a:stretch>
                  </pic:blipFill>
                  <pic:spPr>
                    <a:xfrm>
                      <a:off x="0" y="0"/>
                      <a:ext cx="4495800" cy="3257550"/>
                    </a:xfrm>
                    <a:prstGeom prst="rect">
                      <a:avLst/>
                    </a:prstGeom>
                  </pic:spPr>
                </pic:pic>
              </a:graphicData>
            </a:graphic>
            <wp14:sizeRelH relativeFrom="margin">
              <wp14:pctWidth>0</wp14:pctWidth>
            </wp14:sizeRelH>
            <wp14:sizeRelV relativeFrom="margin">
              <wp14:pctHeight>0</wp14:pctHeight>
            </wp14:sizeRelV>
          </wp:anchor>
        </w:drawing>
      </w:r>
      <w:r w:rsidR="00596BCD" w:rsidRPr="00C63A7F">
        <w:rPr>
          <w:rFonts w:ascii="Times New Roman" w:hAnsi="Times New Roman" w:cs="Times New Roman"/>
          <w:sz w:val="20"/>
          <w:szCs w:val="24"/>
          <w:lang w:val="en-US"/>
        </w:rPr>
        <w:t>Not all prey types could be categorized in terms of precise species, but were at least assigned to fish, Northern krill (</w:t>
      </w:r>
      <w:r w:rsidR="00596BCD" w:rsidRPr="00C63A7F">
        <w:rPr>
          <w:rFonts w:ascii="Times New Roman" w:hAnsi="Times New Roman" w:cs="Times New Roman"/>
          <w:bCs/>
          <w:i/>
          <w:iCs/>
          <w:color w:val="252525"/>
          <w:sz w:val="20"/>
          <w:szCs w:val="24"/>
          <w:shd w:val="clear" w:color="auto" w:fill="FFFFFF"/>
          <w:lang w:val="en-US"/>
        </w:rPr>
        <w:t xml:space="preserve">Meganyctiphanes </w:t>
      </w:r>
      <w:r w:rsidR="00596BCD" w:rsidRPr="00CA6855">
        <w:rPr>
          <w:rFonts w:ascii="Times New Roman" w:hAnsi="Times New Roman" w:cs="Times New Roman"/>
          <w:bCs/>
          <w:i/>
          <w:iCs/>
          <w:color w:val="252525"/>
          <w:sz w:val="20"/>
          <w:szCs w:val="24"/>
          <w:shd w:val="clear" w:color="auto" w:fill="FFFFFF"/>
          <w:lang w:val="en-US"/>
        </w:rPr>
        <w:t>norvegica</w:t>
      </w:r>
      <w:r w:rsidR="00596BCD" w:rsidRPr="00C63A7F">
        <w:rPr>
          <w:rFonts w:ascii="Times New Roman" w:hAnsi="Times New Roman" w:cs="Times New Roman"/>
          <w:bCs/>
          <w:iCs/>
          <w:color w:val="252525"/>
          <w:sz w:val="20"/>
          <w:szCs w:val="24"/>
          <w:shd w:val="clear" w:color="auto" w:fill="FFFFFF"/>
          <w:lang w:val="en-US"/>
        </w:rPr>
        <w:t xml:space="preserve">) </w:t>
      </w:r>
      <w:r w:rsidR="00596BCD" w:rsidRPr="00C63A7F">
        <w:rPr>
          <w:rFonts w:ascii="Times New Roman" w:hAnsi="Times New Roman" w:cs="Times New Roman"/>
          <w:sz w:val="20"/>
          <w:szCs w:val="24"/>
          <w:lang w:val="en-US"/>
        </w:rPr>
        <w:t>or Arctic amphipod (</w:t>
      </w:r>
      <w:r w:rsidR="00596BCD" w:rsidRPr="00C63A7F">
        <w:rPr>
          <w:rFonts w:ascii="Times New Roman" w:hAnsi="Times New Roman" w:cs="Times New Roman"/>
          <w:i/>
          <w:sz w:val="20"/>
          <w:szCs w:val="24"/>
          <w:lang w:val="en-US"/>
        </w:rPr>
        <w:t>Themisto libellula</w:t>
      </w:r>
      <w:r w:rsidR="00596BCD" w:rsidRPr="00C63A7F">
        <w:rPr>
          <w:rFonts w:ascii="Times New Roman" w:hAnsi="Times New Roman" w:cs="Times New Roman"/>
          <w:sz w:val="20"/>
          <w:szCs w:val="24"/>
          <w:lang w:val="en-US"/>
        </w:rPr>
        <w:t>). Since most younger fish specimens were relatively transparent and therefore difficult to assign to a specific species, they were placed in a combined group of “fish larvae”,</w:t>
      </w:r>
      <w:r w:rsidR="00596BCD">
        <w:rPr>
          <w:rFonts w:ascii="Times New Roman" w:hAnsi="Times New Roman" w:cs="Times New Roman"/>
          <w:sz w:val="20"/>
          <w:szCs w:val="24"/>
          <w:lang w:val="en-US"/>
        </w:rPr>
        <w:t xml:space="preserve"> </w:t>
      </w:r>
      <w:r w:rsidR="00596BCD" w:rsidRPr="00C63A7F">
        <w:rPr>
          <w:rFonts w:ascii="Times New Roman" w:hAnsi="Times New Roman" w:cs="Times New Roman"/>
          <w:sz w:val="20"/>
          <w:szCs w:val="24"/>
          <w:lang w:val="en-US"/>
        </w:rPr>
        <w:t>composed of capelin (</w:t>
      </w:r>
      <w:r w:rsidR="00596BCD" w:rsidRPr="00C63A7F">
        <w:rPr>
          <w:rFonts w:ascii="Times New Roman" w:hAnsi="Times New Roman" w:cs="Times New Roman"/>
          <w:i/>
          <w:sz w:val="20"/>
          <w:szCs w:val="24"/>
          <w:lang w:val="en-US"/>
        </w:rPr>
        <w:t>Mallotus villosus</w:t>
      </w:r>
      <w:r w:rsidR="00596BCD" w:rsidRPr="00C63A7F">
        <w:rPr>
          <w:rFonts w:ascii="Times New Roman" w:hAnsi="Times New Roman" w:cs="Times New Roman"/>
          <w:sz w:val="20"/>
          <w:szCs w:val="24"/>
          <w:lang w:val="en-US"/>
        </w:rPr>
        <w:t>), herring (</w:t>
      </w:r>
      <w:r w:rsidR="00596BCD" w:rsidRPr="00C63A7F">
        <w:rPr>
          <w:rFonts w:ascii="Times New Roman" w:hAnsi="Times New Roman" w:cs="Times New Roman"/>
          <w:i/>
          <w:sz w:val="20"/>
          <w:szCs w:val="24"/>
          <w:lang w:val="en-US"/>
        </w:rPr>
        <w:t>Clupea harengus</w:t>
      </w:r>
      <w:r w:rsidR="00596BCD" w:rsidRPr="00C63A7F">
        <w:rPr>
          <w:rFonts w:ascii="Times New Roman" w:hAnsi="Times New Roman" w:cs="Times New Roman"/>
          <w:sz w:val="20"/>
          <w:szCs w:val="24"/>
          <w:lang w:val="en-US"/>
        </w:rPr>
        <w:t>) and sand lance (</w:t>
      </w:r>
      <w:r w:rsidR="00596BCD" w:rsidRPr="00C63A7F">
        <w:rPr>
          <w:rFonts w:ascii="Times New Roman" w:hAnsi="Times New Roman" w:cs="Times New Roman"/>
          <w:i/>
          <w:sz w:val="20"/>
          <w:szCs w:val="24"/>
          <w:lang w:val="en-US"/>
        </w:rPr>
        <w:t>Ammodytes marinus</w:t>
      </w:r>
      <w:r w:rsidR="00C050A9">
        <w:rPr>
          <w:rFonts w:ascii="Times New Roman" w:hAnsi="Times New Roman" w:cs="Times New Roman"/>
          <w:sz w:val="20"/>
          <w:szCs w:val="24"/>
          <w:lang w:val="en-US"/>
        </w:rPr>
        <w:t xml:space="preserve">). Cod </w:t>
      </w:r>
      <w:r w:rsidR="00596BCD" w:rsidRPr="00C63A7F">
        <w:rPr>
          <w:rFonts w:ascii="Times New Roman" w:hAnsi="Times New Roman" w:cs="Times New Roman"/>
          <w:sz w:val="20"/>
          <w:szCs w:val="24"/>
          <w:lang w:val="en-US"/>
        </w:rPr>
        <w:t>juveniles</w:t>
      </w:r>
      <w:r w:rsidR="00C050A9">
        <w:rPr>
          <w:rFonts w:ascii="Times New Roman" w:hAnsi="Times New Roman" w:cs="Times New Roman"/>
          <w:sz w:val="20"/>
          <w:szCs w:val="24"/>
          <w:lang w:val="en-US"/>
        </w:rPr>
        <w:t xml:space="preserve"> </w:t>
      </w:r>
      <w:r w:rsidR="00C050A9" w:rsidRPr="00C63A7F">
        <w:rPr>
          <w:rFonts w:ascii="Times New Roman" w:hAnsi="Times New Roman" w:cs="Times New Roman"/>
          <w:sz w:val="20"/>
          <w:szCs w:val="24"/>
          <w:lang w:val="en-US"/>
        </w:rPr>
        <w:t>(</w:t>
      </w:r>
      <w:r w:rsidR="00C050A9" w:rsidRPr="00C63A7F">
        <w:rPr>
          <w:rFonts w:ascii="Times New Roman" w:hAnsi="Times New Roman" w:cs="Times New Roman"/>
          <w:i/>
          <w:sz w:val="20"/>
          <w:szCs w:val="24"/>
          <w:lang w:val="en-US"/>
        </w:rPr>
        <w:t>Gadus morhua</w:t>
      </w:r>
      <w:r w:rsidR="00C050A9">
        <w:rPr>
          <w:rFonts w:ascii="Times New Roman" w:hAnsi="Times New Roman" w:cs="Times New Roman"/>
          <w:sz w:val="20"/>
          <w:szCs w:val="24"/>
          <w:lang w:val="en-US"/>
        </w:rPr>
        <w:t>)</w:t>
      </w:r>
      <w:r w:rsidR="00596BCD" w:rsidRPr="00C63A7F">
        <w:rPr>
          <w:rFonts w:ascii="Times New Roman" w:hAnsi="Times New Roman" w:cs="Times New Roman"/>
          <w:sz w:val="20"/>
          <w:szCs w:val="24"/>
          <w:lang w:val="en-US"/>
        </w:rPr>
        <w:t xml:space="preserve"> however, contain more pigment and were therefore easier to distinguish as a species. In addition, older capelin specimens were also fed to Arctic tern chicks and could be recognized due to their silverish appearance. Prey that could not be placed in either one group was categorized as unknown and would therewith still contribute to feeding rate analyses. </w:t>
      </w:r>
      <w:r w:rsidR="00C050A9">
        <w:rPr>
          <w:rFonts w:ascii="Times New Roman" w:hAnsi="Times New Roman" w:cs="Times New Roman"/>
          <w:sz w:val="20"/>
          <w:szCs w:val="24"/>
          <w:lang w:val="en-US"/>
        </w:rPr>
        <w:t xml:space="preserve">This was a relatively large group of little over 25% of the total </w:t>
      </w:r>
      <w:r w:rsidR="005E21CC">
        <w:rPr>
          <w:rFonts w:ascii="Times New Roman" w:hAnsi="Times New Roman" w:cs="Times New Roman"/>
          <w:sz w:val="20"/>
          <w:szCs w:val="24"/>
          <w:lang w:val="en-US"/>
        </w:rPr>
        <w:t>amount of delivered prey (Fig. 10</w:t>
      </w:r>
      <w:r w:rsidR="00C050A9">
        <w:rPr>
          <w:rFonts w:ascii="Times New Roman" w:hAnsi="Times New Roman" w:cs="Times New Roman"/>
          <w:sz w:val="20"/>
          <w:szCs w:val="24"/>
          <w:lang w:val="en-US"/>
        </w:rPr>
        <w:t>).</w:t>
      </w:r>
    </w:p>
    <w:p w14:paraId="33403663" w14:textId="77777777" w:rsidR="00AB05FA" w:rsidRDefault="00AB05FA" w:rsidP="00AB05FA">
      <w:pPr>
        <w:spacing w:after="0" w:line="240" w:lineRule="auto"/>
        <w:jc w:val="both"/>
        <w:rPr>
          <w:rFonts w:ascii="Times New Roman" w:hAnsi="Times New Roman" w:cs="Times New Roman"/>
          <w:sz w:val="20"/>
          <w:szCs w:val="24"/>
          <w:lang w:val="en-US"/>
        </w:rPr>
      </w:pPr>
    </w:p>
    <w:p w14:paraId="41733CA5" w14:textId="77777777" w:rsidR="00AB05FA" w:rsidRPr="00BE05BF" w:rsidRDefault="00AB05FA" w:rsidP="00AB05FA">
      <w:pPr>
        <w:keepNext/>
        <w:spacing w:after="0" w:line="240" w:lineRule="auto"/>
        <w:jc w:val="both"/>
        <w:rPr>
          <w:lang w:val="en-US"/>
        </w:rPr>
      </w:pPr>
    </w:p>
    <w:p w14:paraId="7CEA671F" w14:textId="77777777" w:rsidR="00AB05FA" w:rsidRDefault="00BE05BF" w:rsidP="00AB05FA">
      <w:pPr>
        <w:pStyle w:val="Bijschrift"/>
        <w:spacing w:after="0"/>
        <w:jc w:val="both"/>
        <w:rPr>
          <w:b w:val="0"/>
          <w:color w:val="auto"/>
          <w:sz w:val="16"/>
          <w:lang w:val="en-US"/>
        </w:rPr>
      </w:pPr>
      <w:r>
        <w:rPr>
          <w:color w:val="auto"/>
          <w:sz w:val="16"/>
          <w:szCs w:val="16"/>
          <w:lang w:val="en-US"/>
        </w:rPr>
        <w:t>Figure 10</w:t>
      </w:r>
      <w:r w:rsidR="00AB05FA" w:rsidRPr="00AB05FA">
        <w:rPr>
          <w:color w:val="auto"/>
          <w:sz w:val="16"/>
          <w:szCs w:val="16"/>
          <w:lang w:val="en-US"/>
        </w:rPr>
        <w:t xml:space="preserve">. </w:t>
      </w:r>
      <w:r w:rsidR="00AB05FA" w:rsidRPr="00FA05B0">
        <w:rPr>
          <w:b w:val="0"/>
          <w:color w:val="auto"/>
          <w:sz w:val="16"/>
          <w:lang w:val="en-US"/>
        </w:rPr>
        <w:t>An overview of all prey types and their contribution to the</w:t>
      </w:r>
      <w:r w:rsidR="00AB05FA">
        <w:rPr>
          <w:b w:val="0"/>
          <w:color w:val="auto"/>
          <w:sz w:val="16"/>
          <w:lang w:val="en-US"/>
        </w:rPr>
        <w:t xml:space="preserve"> total amount of prey observed. </w:t>
      </w:r>
    </w:p>
    <w:p w14:paraId="478300A7" w14:textId="77777777" w:rsidR="00AB05FA" w:rsidRPr="00AB05FA" w:rsidRDefault="00AB05FA" w:rsidP="00AB05FA">
      <w:pPr>
        <w:pStyle w:val="Bijschrift"/>
        <w:spacing w:after="0"/>
        <w:jc w:val="both"/>
        <w:rPr>
          <w:b w:val="0"/>
          <w:color w:val="auto"/>
          <w:sz w:val="16"/>
          <w:lang w:val="en-US"/>
        </w:rPr>
      </w:pPr>
      <w:r w:rsidRPr="00FA05B0">
        <w:rPr>
          <w:b w:val="0"/>
          <w:color w:val="auto"/>
          <w:sz w:val="16"/>
          <w:lang w:val="en-US"/>
        </w:rPr>
        <w:t>Total number of prey is N=709</w:t>
      </w:r>
    </w:p>
    <w:p w14:paraId="07BCF232" w14:textId="77777777" w:rsidR="00F63F18" w:rsidRDefault="00F63F18" w:rsidP="00AB05FA">
      <w:pPr>
        <w:spacing w:after="0" w:line="240" w:lineRule="auto"/>
        <w:jc w:val="both"/>
        <w:rPr>
          <w:rFonts w:ascii="Times New Roman" w:hAnsi="Times New Roman" w:cs="Times New Roman"/>
          <w:sz w:val="20"/>
          <w:szCs w:val="24"/>
          <w:lang w:val="en-US"/>
        </w:rPr>
      </w:pPr>
    </w:p>
    <w:p w14:paraId="76A40E60" w14:textId="77777777" w:rsidR="00F63F18" w:rsidRDefault="00F63F18" w:rsidP="00596BCD">
      <w:pPr>
        <w:spacing w:after="0" w:line="240" w:lineRule="auto"/>
        <w:ind w:firstLine="708"/>
        <w:jc w:val="both"/>
        <w:rPr>
          <w:rFonts w:ascii="Times New Roman" w:hAnsi="Times New Roman" w:cs="Times New Roman"/>
          <w:sz w:val="20"/>
          <w:szCs w:val="24"/>
          <w:lang w:val="en-US"/>
        </w:rPr>
      </w:pPr>
    </w:p>
    <w:p w14:paraId="0EC86B25" w14:textId="29AF9CBB" w:rsidR="00596BCD" w:rsidRDefault="00596BCD" w:rsidP="00596BCD">
      <w:pPr>
        <w:spacing w:after="0" w:line="240" w:lineRule="auto"/>
        <w:ind w:firstLine="708"/>
        <w:jc w:val="both"/>
        <w:rPr>
          <w:rFonts w:ascii="Times New Roman" w:hAnsi="Times New Roman" w:cs="Times New Roman"/>
          <w:sz w:val="20"/>
          <w:szCs w:val="24"/>
          <w:lang w:val="en-US"/>
        </w:rPr>
      </w:pPr>
      <w:r w:rsidRPr="00C63A7F">
        <w:rPr>
          <w:rFonts w:ascii="Times New Roman" w:hAnsi="Times New Roman" w:cs="Times New Roman"/>
          <w:sz w:val="20"/>
          <w:szCs w:val="24"/>
          <w:lang w:val="en-US"/>
        </w:rPr>
        <w:t>Apart from speci</w:t>
      </w:r>
      <w:r w:rsidR="004C5CF4">
        <w:rPr>
          <w:rFonts w:ascii="Times New Roman" w:hAnsi="Times New Roman" w:cs="Times New Roman"/>
          <w:sz w:val="20"/>
          <w:szCs w:val="24"/>
          <w:lang w:val="en-US"/>
        </w:rPr>
        <w:t>es identific</w:t>
      </w:r>
      <w:r w:rsidR="004C5CF4" w:rsidRPr="00C63A7F">
        <w:rPr>
          <w:rFonts w:ascii="Times New Roman" w:hAnsi="Times New Roman" w:cs="Times New Roman"/>
          <w:sz w:val="20"/>
          <w:szCs w:val="24"/>
          <w:lang w:val="en-US"/>
        </w:rPr>
        <w:t>a</w:t>
      </w:r>
      <w:r w:rsidR="004C5CF4">
        <w:rPr>
          <w:rFonts w:ascii="Times New Roman" w:hAnsi="Times New Roman" w:cs="Times New Roman"/>
          <w:sz w:val="20"/>
          <w:szCs w:val="24"/>
          <w:lang w:val="en-US"/>
        </w:rPr>
        <w:t>tion</w:t>
      </w:r>
      <w:r w:rsidRPr="00C63A7F">
        <w:rPr>
          <w:rFonts w:ascii="Times New Roman" w:hAnsi="Times New Roman" w:cs="Times New Roman"/>
          <w:sz w:val="20"/>
          <w:szCs w:val="24"/>
          <w:lang w:val="en-US"/>
        </w:rPr>
        <w:t>, prey length was estimated as well. Prey size could be estimated by c</w:t>
      </w:r>
      <w:r w:rsidR="00775612">
        <w:rPr>
          <w:rFonts w:ascii="Times New Roman" w:hAnsi="Times New Roman" w:cs="Times New Roman"/>
          <w:sz w:val="20"/>
          <w:szCs w:val="24"/>
          <w:lang w:val="en-US"/>
        </w:rPr>
        <w:t>omparison with the</w:t>
      </w:r>
      <w:r w:rsidRPr="00C63A7F">
        <w:rPr>
          <w:rFonts w:ascii="Times New Roman" w:hAnsi="Times New Roman" w:cs="Times New Roman"/>
          <w:sz w:val="20"/>
          <w:szCs w:val="24"/>
          <w:lang w:val="en-US"/>
        </w:rPr>
        <w:t xml:space="preserve"> bill length</w:t>
      </w:r>
      <w:r w:rsidR="00775612">
        <w:rPr>
          <w:rFonts w:ascii="Times New Roman" w:hAnsi="Times New Roman" w:cs="Times New Roman"/>
          <w:sz w:val="20"/>
          <w:szCs w:val="24"/>
          <w:lang w:val="en-US"/>
        </w:rPr>
        <w:t xml:space="preserve"> of the tern carrying the prey item </w:t>
      </w:r>
      <w:r w:rsidRPr="00C63A7F">
        <w:rPr>
          <w:rFonts w:ascii="Times New Roman" w:hAnsi="Times New Roman" w:cs="Times New Roman"/>
          <w:sz w:val="20"/>
          <w:szCs w:val="24"/>
          <w:lang w:val="en-US"/>
        </w:rPr>
        <w:t>(Stienen et al., 2015; Robertson et al., 2014; Oswald et al., 2012; Dies and Dies, 2005; Monaghan et al., 1992; Uttley, 1992; Barrett and Furness, 1990; Safina et al., 1990; Hopkins and Wiley, 1972).</w:t>
      </w:r>
    </w:p>
    <w:p w14:paraId="39C31E11" w14:textId="60AA4709" w:rsidR="00596BCD" w:rsidRPr="00C63A7F" w:rsidRDefault="00596BCD" w:rsidP="00596BCD">
      <w:pPr>
        <w:spacing w:after="0" w:line="240" w:lineRule="auto"/>
        <w:ind w:firstLine="708"/>
        <w:jc w:val="both"/>
        <w:rPr>
          <w:rFonts w:ascii="Times New Roman" w:hAnsi="Times New Roman" w:cs="Times New Roman"/>
          <w:sz w:val="20"/>
          <w:szCs w:val="24"/>
          <w:lang w:val="en-US"/>
        </w:rPr>
      </w:pPr>
      <w:r w:rsidRPr="00C63A7F">
        <w:rPr>
          <w:rFonts w:ascii="Times New Roman" w:hAnsi="Times New Roman" w:cs="Times New Roman"/>
          <w:sz w:val="20"/>
          <w:szCs w:val="24"/>
          <w:lang w:val="en-US"/>
        </w:rPr>
        <w:t>Each food provisioning was listed and time intervals in between food deliver</w:t>
      </w:r>
      <w:r w:rsidR="00775612">
        <w:rPr>
          <w:rFonts w:ascii="Times New Roman" w:hAnsi="Times New Roman" w:cs="Times New Roman"/>
          <w:sz w:val="20"/>
          <w:szCs w:val="24"/>
          <w:lang w:val="en-US"/>
        </w:rPr>
        <w:t xml:space="preserve">ies were recorded. When intervals exceeded 1 hour and there was reason to believe this could be caused by either </w:t>
      </w:r>
      <w:r w:rsidR="004C5CF4">
        <w:rPr>
          <w:rFonts w:ascii="Times New Roman" w:hAnsi="Times New Roman" w:cs="Times New Roman"/>
          <w:sz w:val="20"/>
          <w:szCs w:val="24"/>
          <w:lang w:val="en-US"/>
        </w:rPr>
        <w:t xml:space="preserve">the presence of </w:t>
      </w:r>
      <w:r w:rsidR="004C5CF4" w:rsidRPr="00C63A7F">
        <w:rPr>
          <w:rFonts w:ascii="Times New Roman" w:hAnsi="Times New Roman" w:cs="Times New Roman"/>
          <w:sz w:val="20"/>
          <w:szCs w:val="24"/>
          <w:lang w:val="en-US"/>
        </w:rPr>
        <w:t>a</w:t>
      </w:r>
      <w:r w:rsidR="004C5CF4">
        <w:rPr>
          <w:rFonts w:ascii="Times New Roman" w:hAnsi="Times New Roman" w:cs="Times New Roman"/>
          <w:sz w:val="20"/>
          <w:szCs w:val="24"/>
          <w:lang w:val="en-US"/>
        </w:rPr>
        <w:t xml:space="preserve">n </w:t>
      </w:r>
      <w:r w:rsidR="004C5CF4" w:rsidRPr="00C63A7F">
        <w:rPr>
          <w:rFonts w:ascii="Times New Roman" w:hAnsi="Times New Roman" w:cs="Times New Roman"/>
          <w:sz w:val="20"/>
          <w:szCs w:val="24"/>
          <w:lang w:val="en-US"/>
        </w:rPr>
        <w:t>A</w:t>
      </w:r>
      <w:r w:rsidR="004C5CF4">
        <w:rPr>
          <w:rFonts w:ascii="Times New Roman" w:hAnsi="Times New Roman" w:cs="Times New Roman"/>
          <w:sz w:val="20"/>
          <w:szCs w:val="24"/>
          <w:lang w:val="en-US"/>
        </w:rPr>
        <w:t>rctic fox or stress caused by tourists approaching the n</w:t>
      </w:r>
      <w:r w:rsidR="00775612">
        <w:rPr>
          <w:rFonts w:ascii="Times New Roman" w:hAnsi="Times New Roman" w:cs="Times New Roman"/>
          <w:sz w:val="20"/>
          <w:szCs w:val="24"/>
          <w:lang w:val="en-US"/>
        </w:rPr>
        <w:t>e</w:t>
      </w:r>
      <w:r w:rsidR="004C5CF4">
        <w:rPr>
          <w:rFonts w:ascii="Times New Roman" w:hAnsi="Times New Roman" w:cs="Times New Roman"/>
          <w:sz w:val="20"/>
          <w:szCs w:val="24"/>
          <w:lang w:val="en-US"/>
        </w:rPr>
        <w:t>st</w:t>
      </w:r>
      <w:r w:rsidR="00775612">
        <w:rPr>
          <w:rFonts w:ascii="Times New Roman" w:hAnsi="Times New Roman" w:cs="Times New Roman"/>
          <w:sz w:val="20"/>
          <w:szCs w:val="24"/>
          <w:lang w:val="en-US"/>
        </w:rPr>
        <w:t xml:space="preserve">, </w:t>
      </w:r>
      <w:r w:rsidRPr="00C63A7F">
        <w:rPr>
          <w:rFonts w:ascii="Times New Roman" w:hAnsi="Times New Roman" w:cs="Times New Roman"/>
          <w:sz w:val="20"/>
          <w:szCs w:val="24"/>
          <w:lang w:val="en-US"/>
        </w:rPr>
        <w:t>data gathering was continued elsewhere at a different nest site.</w:t>
      </w:r>
    </w:p>
    <w:p w14:paraId="0D6551CA" w14:textId="77777777" w:rsidR="006B0425" w:rsidRPr="00596BCD" w:rsidRDefault="006B0425" w:rsidP="00596BCD">
      <w:pPr>
        <w:pStyle w:val="Bijschrift"/>
        <w:keepNext/>
        <w:spacing w:after="0"/>
        <w:rPr>
          <w:color w:val="auto"/>
          <w:szCs w:val="24"/>
          <w:lang w:val="en-US"/>
        </w:rPr>
      </w:pPr>
    </w:p>
    <w:p w14:paraId="02FF5D2C" w14:textId="77777777" w:rsidR="006B0425" w:rsidRPr="00C63A7F" w:rsidRDefault="006B0425" w:rsidP="006B0425">
      <w:pPr>
        <w:spacing w:after="0" w:line="240" w:lineRule="auto"/>
        <w:jc w:val="both"/>
        <w:rPr>
          <w:rFonts w:ascii="Times New Roman" w:hAnsi="Times New Roman" w:cs="Times New Roman"/>
          <w:i/>
          <w:sz w:val="24"/>
          <w:szCs w:val="26"/>
          <w:lang w:val="en-US"/>
        </w:rPr>
      </w:pPr>
      <w:r w:rsidRPr="00C63A7F">
        <w:rPr>
          <w:rFonts w:ascii="Times New Roman" w:hAnsi="Times New Roman" w:cs="Times New Roman"/>
          <w:i/>
          <w:sz w:val="24"/>
          <w:szCs w:val="26"/>
          <w:lang w:val="en-US"/>
        </w:rPr>
        <w:t xml:space="preserve">Parenting behavior </w:t>
      </w:r>
    </w:p>
    <w:p w14:paraId="19A60999" w14:textId="77777777" w:rsidR="006B0425" w:rsidRPr="0061405F" w:rsidRDefault="006B0425" w:rsidP="006B0425">
      <w:pPr>
        <w:spacing w:after="0" w:line="240" w:lineRule="auto"/>
        <w:jc w:val="both"/>
        <w:rPr>
          <w:rFonts w:ascii="Times New Roman" w:hAnsi="Times New Roman" w:cs="Times New Roman"/>
          <w:i/>
          <w:sz w:val="26"/>
          <w:szCs w:val="26"/>
          <w:lang w:val="en-US"/>
        </w:rPr>
      </w:pPr>
    </w:p>
    <w:p w14:paraId="11CAF74C" w14:textId="074ABD2D" w:rsidR="006B0425" w:rsidRDefault="006B0425" w:rsidP="006B0425">
      <w:pPr>
        <w:spacing w:after="0" w:line="240" w:lineRule="auto"/>
        <w:ind w:firstLine="708"/>
        <w:jc w:val="both"/>
        <w:rPr>
          <w:rFonts w:ascii="Times New Roman" w:hAnsi="Times New Roman" w:cs="Times New Roman"/>
          <w:sz w:val="20"/>
          <w:szCs w:val="24"/>
          <w:lang w:val="en-US"/>
        </w:rPr>
      </w:pPr>
      <w:r w:rsidRPr="00C63A7F">
        <w:rPr>
          <w:rFonts w:ascii="Times New Roman" w:hAnsi="Times New Roman" w:cs="Times New Roman"/>
          <w:sz w:val="20"/>
          <w:szCs w:val="24"/>
          <w:lang w:val="en-US"/>
        </w:rPr>
        <w:t>Parental care was quantified by gathering data on nest de</w:t>
      </w:r>
      <w:r w:rsidR="00573CCB">
        <w:rPr>
          <w:rFonts w:ascii="Times New Roman" w:hAnsi="Times New Roman" w:cs="Times New Roman"/>
          <w:sz w:val="20"/>
          <w:szCs w:val="24"/>
          <w:lang w:val="en-US"/>
        </w:rPr>
        <w:t>fense, time spent brooding</w:t>
      </w:r>
      <w:r w:rsidRPr="00C63A7F">
        <w:rPr>
          <w:rFonts w:ascii="Times New Roman" w:hAnsi="Times New Roman" w:cs="Times New Roman"/>
          <w:sz w:val="20"/>
          <w:szCs w:val="24"/>
          <w:lang w:val="en-US"/>
        </w:rPr>
        <w:t xml:space="preserve"> chicks, and distance </w:t>
      </w:r>
      <w:r w:rsidR="00F81727">
        <w:rPr>
          <w:rFonts w:ascii="Times New Roman" w:hAnsi="Times New Roman" w:cs="Times New Roman"/>
          <w:sz w:val="20"/>
          <w:szCs w:val="24"/>
          <w:lang w:val="en-US"/>
        </w:rPr>
        <w:t xml:space="preserve">of the parents to their chicks. However, as mentioned previously, only brooding was taken into account as a parental care factor for this study. </w:t>
      </w:r>
      <w:r w:rsidRPr="00C63A7F">
        <w:rPr>
          <w:rFonts w:ascii="Times New Roman" w:hAnsi="Times New Roman" w:cs="Times New Roman"/>
          <w:sz w:val="20"/>
          <w:szCs w:val="24"/>
          <w:lang w:val="en-US"/>
        </w:rPr>
        <w:t>The amount of time that was spent by either one of the parents brooding their chicks was recorded, and a distinction was made betw</w:t>
      </w:r>
      <w:r w:rsidR="00FA65C1">
        <w:rPr>
          <w:rFonts w:ascii="Times New Roman" w:hAnsi="Times New Roman" w:cs="Times New Roman"/>
          <w:sz w:val="20"/>
          <w:szCs w:val="24"/>
          <w:lang w:val="en-US"/>
        </w:rPr>
        <w:t>een warming only 1 or both chicks when 2 chicks were present. With clutch sizes of 2</w:t>
      </w:r>
      <w:r w:rsidRPr="00C63A7F">
        <w:rPr>
          <w:rFonts w:ascii="Times New Roman" w:hAnsi="Times New Roman" w:cs="Times New Roman"/>
          <w:sz w:val="20"/>
          <w:szCs w:val="24"/>
          <w:lang w:val="en-US"/>
        </w:rPr>
        <w:t xml:space="preserve"> chicks, the duration of brooding was averaged for both chicks. </w:t>
      </w:r>
      <w:r w:rsidR="00FA65C1">
        <w:rPr>
          <w:rFonts w:ascii="Times New Roman" w:hAnsi="Times New Roman" w:cs="Times New Roman"/>
          <w:sz w:val="20"/>
          <w:szCs w:val="24"/>
          <w:lang w:val="en-US"/>
        </w:rPr>
        <w:t>With chick age, brooding was noted to decrease signific</w:t>
      </w:r>
      <w:r w:rsidR="008F5102">
        <w:rPr>
          <w:rFonts w:ascii="Times New Roman" w:hAnsi="Times New Roman" w:cs="Times New Roman"/>
          <w:sz w:val="20"/>
          <w:szCs w:val="24"/>
          <w:lang w:val="en-US"/>
        </w:rPr>
        <w:t>antly, and chicks older than 8 days were only being brooded</w:t>
      </w:r>
      <w:r w:rsidR="004E5442">
        <w:rPr>
          <w:rFonts w:ascii="Times New Roman" w:hAnsi="Times New Roman" w:cs="Times New Roman"/>
          <w:sz w:val="20"/>
          <w:szCs w:val="24"/>
          <w:lang w:val="en-US"/>
        </w:rPr>
        <w:t xml:space="preserve"> in one specific case (Fig. 11,</w:t>
      </w:r>
      <w:r w:rsidR="00827F58">
        <w:rPr>
          <w:rFonts w:ascii="Times New Roman" w:hAnsi="Times New Roman" w:cs="Times New Roman"/>
          <w:sz w:val="20"/>
          <w:szCs w:val="24"/>
          <w:lang w:val="en-US"/>
        </w:rPr>
        <w:t xml:space="preserve"> Appendix Table 3</w:t>
      </w:r>
      <w:r w:rsidR="00D221BA" w:rsidRPr="00D221BA">
        <w:rPr>
          <w:rFonts w:ascii="Times New Roman" w:hAnsi="Times New Roman" w:cs="Times New Roman"/>
          <w:sz w:val="20"/>
          <w:lang w:val="en-US"/>
        </w:rPr>
        <w:t>A</w:t>
      </w:r>
      <w:r w:rsidR="008F5102">
        <w:rPr>
          <w:rFonts w:ascii="Times New Roman" w:hAnsi="Times New Roman" w:cs="Times New Roman"/>
          <w:sz w:val="20"/>
          <w:szCs w:val="24"/>
          <w:lang w:val="en-US"/>
        </w:rPr>
        <w:t>).</w:t>
      </w:r>
      <w:r w:rsidR="00C42E7B">
        <w:rPr>
          <w:rFonts w:ascii="Times New Roman" w:hAnsi="Times New Roman" w:cs="Times New Roman"/>
          <w:sz w:val="20"/>
          <w:szCs w:val="24"/>
          <w:lang w:val="en-US"/>
        </w:rPr>
        <w:t xml:space="preserve"> </w:t>
      </w:r>
    </w:p>
    <w:p w14:paraId="327DD861" w14:textId="77777777" w:rsidR="004F193A" w:rsidRPr="00C63A7F" w:rsidRDefault="004F193A" w:rsidP="004F193A">
      <w:pPr>
        <w:spacing w:after="0" w:line="240" w:lineRule="auto"/>
        <w:jc w:val="both"/>
        <w:rPr>
          <w:rFonts w:ascii="Times New Roman" w:hAnsi="Times New Roman" w:cs="Times New Roman"/>
          <w:sz w:val="20"/>
          <w:szCs w:val="24"/>
          <w:lang w:val="en-US"/>
        </w:rPr>
      </w:pPr>
      <w:r>
        <w:rPr>
          <w:noProof/>
          <w:lang w:val="en-US"/>
        </w:rPr>
        <mc:AlternateContent>
          <mc:Choice Requires="wps">
            <w:drawing>
              <wp:anchor distT="791845" distB="0" distL="114300" distR="114300" simplePos="0" relativeHeight="251797504" behindDoc="0" locked="0" layoutInCell="1" allowOverlap="1" wp14:anchorId="09D0C84F" wp14:editId="2EDE4E85">
                <wp:simplePos x="0" y="0"/>
                <wp:positionH relativeFrom="column">
                  <wp:posOffset>161290</wp:posOffset>
                </wp:positionH>
                <wp:positionV relativeFrom="paragraph">
                  <wp:posOffset>3013075</wp:posOffset>
                </wp:positionV>
                <wp:extent cx="4314825" cy="561975"/>
                <wp:effectExtent l="0" t="0" r="9525" b="9525"/>
                <wp:wrapSquare wrapText="bothSides"/>
                <wp:docPr id="22" name="Tekstvak 3"/>
                <wp:cNvGraphicFramePr/>
                <a:graphic xmlns:a="http://schemas.openxmlformats.org/drawingml/2006/main">
                  <a:graphicData uri="http://schemas.microsoft.com/office/word/2010/wordprocessingShape">
                    <wps:wsp>
                      <wps:cNvSpPr txBox="1"/>
                      <wps:spPr>
                        <a:xfrm>
                          <a:off x="0" y="0"/>
                          <a:ext cx="4314825" cy="561975"/>
                        </a:xfrm>
                        <a:prstGeom prst="rect">
                          <a:avLst/>
                        </a:prstGeom>
                        <a:solidFill>
                          <a:prstClr val="white"/>
                        </a:solidFill>
                        <a:ln>
                          <a:noFill/>
                        </a:ln>
                        <a:effectLst/>
                      </wps:spPr>
                      <wps:txbx>
                        <w:txbxContent>
                          <w:p w14:paraId="05F3CF59" w14:textId="77777777" w:rsidR="005F42FE" w:rsidRPr="008F1BB5" w:rsidRDefault="005F42FE" w:rsidP="004F193A">
                            <w:pPr>
                              <w:pStyle w:val="Bijschrift"/>
                              <w:jc w:val="both"/>
                              <w:rPr>
                                <w:b w:val="0"/>
                                <w:noProof/>
                                <w:color w:val="auto"/>
                                <w:sz w:val="16"/>
                                <w:lang w:val="en-US"/>
                              </w:rPr>
                            </w:pPr>
                            <w:r w:rsidRPr="008F1BB5">
                              <w:rPr>
                                <w:color w:val="auto"/>
                                <w:sz w:val="16"/>
                                <w:lang w:val="en-US"/>
                              </w:rPr>
                              <w:t xml:space="preserve">Figure </w:t>
                            </w:r>
                            <w:r w:rsidRPr="00690264">
                              <w:rPr>
                                <w:color w:val="auto"/>
                                <w:sz w:val="16"/>
                                <w:lang w:val="en-US"/>
                              </w:rPr>
                              <w:t>1</w:t>
                            </w:r>
                            <w:r>
                              <w:rPr>
                                <w:color w:val="auto"/>
                                <w:sz w:val="16"/>
                                <w:lang w:val="en-US"/>
                              </w:rPr>
                              <w:t>1</w:t>
                            </w:r>
                            <w:r w:rsidRPr="008F1BB5">
                              <w:rPr>
                                <w:b w:val="0"/>
                                <w:color w:val="auto"/>
                                <w:sz w:val="16"/>
                                <w:lang w:val="en-US"/>
                              </w:rPr>
                              <w:t>.</w:t>
                            </w:r>
                            <w:r>
                              <w:rPr>
                                <w:b w:val="0"/>
                                <w:color w:val="auto"/>
                                <w:sz w:val="16"/>
                                <w:lang w:val="en-US"/>
                              </w:rPr>
                              <w:t xml:space="preserve"> Time spent by at least one parent tern brooding</w:t>
                            </w:r>
                            <w:r w:rsidRPr="008F1BB5">
                              <w:rPr>
                                <w:b w:val="0"/>
                                <w:color w:val="auto"/>
                                <w:sz w:val="16"/>
                                <w:lang w:val="en-US"/>
                              </w:rPr>
                              <w:t xml:space="preserve"> their chick(s)</w:t>
                            </w:r>
                            <w:r>
                              <w:rPr>
                                <w:b w:val="0"/>
                                <w:color w:val="auto"/>
                                <w:sz w:val="16"/>
                                <w:lang w:val="en-US"/>
                              </w:rPr>
                              <w:t>, indicated</w:t>
                            </w:r>
                            <w:r w:rsidRPr="008F1BB5">
                              <w:rPr>
                                <w:b w:val="0"/>
                                <w:color w:val="auto"/>
                                <w:sz w:val="16"/>
                                <w:lang w:val="en-US"/>
                              </w:rPr>
                              <w:t xml:space="preserve"> for each day since hatching of the egg(s). Brooding time is presented as the percentage of total observation time for each nest and age. The percentage of time spent brooding is practically zero for chicks older than 8 days. The first 8 days have been used for regression analysis in a</w:t>
                            </w:r>
                            <w:r>
                              <w:rPr>
                                <w:b w:val="0"/>
                                <w:color w:val="auto"/>
                                <w:sz w:val="16"/>
                                <w:lang w:val="en-US"/>
                              </w:rPr>
                              <w:t xml:space="preserve">n </w:t>
                            </w:r>
                            <w:r w:rsidRPr="008F1BB5">
                              <w:rPr>
                                <w:b w:val="0"/>
                                <w:color w:val="auto"/>
                                <w:sz w:val="16"/>
                                <w:lang w:val="en-US"/>
                              </w:rPr>
                              <w:t>LM and are therefore marked.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C84F" id="_x0000_s1046" type="#_x0000_t202" style="position:absolute;left:0;text-align:left;margin-left:12.7pt;margin-top:237.25pt;width:339.75pt;height:44.25pt;z-index:251797504;visibility:visible;mso-wrap-style:square;mso-width-percent:0;mso-height-percent:0;mso-wrap-distance-left:9pt;mso-wrap-distance-top:62.35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tKPAIAAHcEAAAOAAAAZHJzL2Uyb0RvYy54bWysVFFv2jAQfp+0/2D5fYTQwrqIUDEqpklV&#10;WwmmPhvHJlYdn2cbEvbrd3YI3bo9TXsx57vzXb7vvmN+2zWaHIXzCkxJ89GYEmE4VMrsS/ptu/5w&#10;Q4kPzFRMgxElPQlPbxfv381bW4gJ1KAr4QgWMb5obUnrEGyRZZ7XomF+BFYYDEpwDQt4dfuscqzF&#10;6o3OJuPxLGvBVdYBF96j964P0kWqL6Xg4VFKLwLRJcVvC+l06dzFM1vMWbF3zNaKnz+D/cNXNEwZ&#10;bHopdccCIwen/ijVKO7AgwwjDk0GUiouEgZEk4/foNnUzIqEBcnx9kKT/39l+cPxyRFVlXQyocSw&#10;Bme0FS8+HNkLuYr0tNYXmLWxmBe6z9DhmAe/R2dE3UnXxF/EQzCORJ8u5IouEI7O66v8+mYypYRj&#10;bDrLP32cxjLZ62vrfPgioCHRKKnD4SVO2fHehz51SInNPGhVrZXW8RIDK+3IkeGg21oFcS7+W5Y2&#10;MddAfNUX7D0iKeXcJQLugUUrdLsu8ZPPBtQ7qE5IhoNeTd7ytcL298yHJ+ZQPogfVyI84iE1tCWF&#10;s0VJDe7H3/wxH6eKUUpalGNJ/fcDc4IS/dXgvKN2B8MNxm4wzKFZAQLPcdksTyY+cEEPpnTQPOOm&#10;LGMXDDHDsVdJw2CuQr8UuGlcLJcpCRVqWbg3G8tj6YHmbffMnD0PKeB4H2AQKivezKrP7UlfHgJI&#10;lQYZie1ZRAHEC6o7SeG8iXF9fr2nrNf/i8VPAAAA//8DAFBLAwQUAAYACAAAACEAP0Lp0uAAAAAK&#10;AQAADwAAAGRycy9kb3ducmV2LnhtbEyPwU7DMBBE70j8g7VIXBC1CUkKIU4FLdzg0FL17MZLEhGv&#10;I9tp0r/HnOC4mqeZt+VqNj07ofOdJQl3CwEMqba6o0bC/vPt9gGYD4q06i2hhDN6WFWXF6UqtJ1o&#10;i6ddaFgsIV8oCW0IQ8G5r1s0yi/sgBSzL+uMCvF0DddOTbHc9DwRIudGdRQXWjXgusX6ezcaCfnG&#10;jdOW1jeb/eu7+hia5PByPkh5fTU/PwELOIc/GH71ozpU0eloR9Ke9RKSLI2khHSZZsAisBTpI7Cj&#10;hCy/F8Crkv9/ofoBAAD//wMAUEsBAi0AFAAGAAgAAAAhALaDOJL+AAAA4QEAABMAAAAAAAAAAAAA&#10;AAAAAAAAAFtDb250ZW50X1R5cGVzXS54bWxQSwECLQAUAAYACAAAACEAOP0h/9YAAACUAQAACwAA&#10;AAAAAAAAAAAAAAAvAQAAX3JlbHMvLnJlbHNQSwECLQAUAAYACAAAACEAoc6LSjwCAAB3BAAADgAA&#10;AAAAAAAAAAAAAAAuAgAAZHJzL2Uyb0RvYy54bWxQSwECLQAUAAYACAAAACEAP0Lp0uAAAAAKAQAA&#10;DwAAAAAAAAAAAAAAAACWBAAAZHJzL2Rvd25yZXYueG1sUEsFBgAAAAAEAAQA8wAAAKMFAAAAAA==&#10;" stroked="f">
                <v:textbox inset="0,0,0,0">
                  <w:txbxContent>
                    <w:p w14:paraId="05F3CF59" w14:textId="77777777" w:rsidR="005F42FE" w:rsidRPr="008F1BB5" w:rsidRDefault="005F42FE" w:rsidP="004F193A">
                      <w:pPr>
                        <w:pStyle w:val="Bijschrift"/>
                        <w:jc w:val="both"/>
                        <w:rPr>
                          <w:b w:val="0"/>
                          <w:noProof/>
                          <w:color w:val="auto"/>
                          <w:sz w:val="16"/>
                          <w:lang w:val="en-US"/>
                        </w:rPr>
                      </w:pPr>
                      <w:r w:rsidRPr="008F1BB5">
                        <w:rPr>
                          <w:color w:val="auto"/>
                          <w:sz w:val="16"/>
                          <w:lang w:val="en-US"/>
                        </w:rPr>
                        <w:t xml:space="preserve">Figure </w:t>
                      </w:r>
                      <w:r w:rsidRPr="00690264">
                        <w:rPr>
                          <w:color w:val="auto"/>
                          <w:sz w:val="16"/>
                          <w:lang w:val="en-US"/>
                        </w:rPr>
                        <w:t>1</w:t>
                      </w:r>
                      <w:r>
                        <w:rPr>
                          <w:color w:val="auto"/>
                          <w:sz w:val="16"/>
                          <w:lang w:val="en-US"/>
                        </w:rPr>
                        <w:t>1</w:t>
                      </w:r>
                      <w:r w:rsidRPr="008F1BB5">
                        <w:rPr>
                          <w:b w:val="0"/>
                          <w:color w:val="auto"/>
                          <w:sz w:val="16"/>
                          <w:lang w:val="en-US"/>
                        </w:rPr>
                        <w:t>.</w:t>
                      </w:r>
                      <w:r>
                        <w:rPr>
                          <w:b w:val="0"/>
                          <w:color w:val="auto"/>
                          <w:sz w:val="16"/>
                          <w:lang w:val="en-US"/>
                        </w:rPr>
                        <w:t xml:space="preserve"> Time spent by at least one parent tern brooding</w:t>
                      </w:r>
                      <w:r w:rsidRPr="008F1BB5">
                        <w:rPr>
                          <w:b w:val="0"/>
                          <w:color w:val="auto"/>
                          <w:sz w:val="16"/>
                          <w:lang w:val="en-US"/>
                        </w:rPr>
                        <w:t xml:space="preserve"> their chick(s)</w:t>
                      </w:r>
                      <w:r>
                        <w:rPr>
                          <w:b w:val="0"/>
                          <w:color w:val="auto"/>
                          <w:sz w:val="16"/>
                          <w:lang w:val="en-US"/>
                        </w:rPr>
                        <w:t>, indicated</w:t>
                      </w:r>
                      <w:r w:rsidRPr="008F1BB5">
                        <w:rPr>
                          <w:b w:val="0"/>
                          <w:color w:val="auto"/>
                          <w:sz w:val="16"/>
                          <w:lang w:val="en-US"/>
                        </w:rPr>
                        <w:t xml:space="preserve"> for each day since hatching of the egg(s). Brooding time is presented as the percentage of total observation time for each nest and age. The percentage of time spent brooding is practically zero for chicks older than 8 days. The first 8 days have been used for regression analysis in a</w:t>
                      </w:r>
                      <w:r>
                        <w:rPr>
                          <w:b w:val="0"/>
                          <w:color w:val="auto"/>
                          <w:sz w:val="16"/>
                          <w:lang w:val="en-US"/>
                        </w:rPr>
                        <w:t xml:space="preserve">n </w:t>
                      </w:r>
                      <w:r w:rsidRPr="008F1BB5">
                        <w:rPr>
                          <w:b w:val="0"/>
                          <w:color w:val="auto"/>
                          <w:sz w:val="16"/>
                          <w:lang w:val="en-US"/>
                        </w:rPr>
                        <w:t>LM and are therefore marked.</w:t>
                      </w:r>
                    </w:p>
                  </w:txbxContent>
                </v:textbox>
                <w10:wrap type="square"/>
              </v:shape>
            </w:pict>
          </mc:Fallback>
        </mc:AlternateContent>
      </w:r>
      <w:r w:rsidRPr="004F193A">
        <w:rPr>
          <w:rFonts w:ascii="Times New Roman" w:hAnsi="Times New Roman" w:cs="Times New Roman"/>
          <w:noProof/>
          <w:sz w:val="20"/>
          <w:szCs w:val="24"/>
          <w:lang w:val="en-US"/>
        </w:rPr>
        <mc:AlternateContent>
          <mc:Choice Requires="wpg">
            <w:drawing>
              <wp:anchor distT="0" distB="0" distL="114300" distR="114300" simplePos="0" relativeHeight="251795456" behindDoc="0" locked="0" layoutInCell="1" allowOverlap="1" wp14:anchorId="2ABDBB1D" wp14:editId="1C21C8F0">
                <wp:simplePos x="0" y="0"/>
                <wp:positionH relativeFrom="column">
                  <wp:posOffset>0</wp:posOffset>
                </wp:positionH>
                <wp:positionV relativeFrom="paragraph">
                  <wp:posOffset>146050</wp:posOffset>
                </wp:positionV>
                <wp:extent cx="4610100" cy="2762250"/>
                <wp:effectExtent l="0" t="0" r="0" b="0"/>
                <wp:wrapSquare wrapText="bothSides"/>
                <wp:docPr id="7" name="Groep 3"/>
                <wp:cNvGraphicFramePr/>
                <a:graphic xmlns:a="http://schemas.openxmlformats.org/drawingml/2006/main">
                  <a:graphicData uri="http://schemas.microsoft.com/office/word/2010/wordprocessingGroup">
                    <wpg:wgp>
                      <wpg:cNvGrpSpPr/>
                      <wpg:grpSpPr>
                        <a:xfrm>
                          <a:off x="0" y="0"/>
                          <a:ext cx="4610100" cy="2762250"/>
                          <a:chOff x="0" y="0"/>
                          <a:chExt cx="5086489" cy="3122229"/>
                        </a:xfrm>
                      </wpg:grpSpPr>
                      <pic:pic xmlns:pic="http://schemas.openxmlformats.org/drawingml/2006/picture">
                        <pic:nvPicPr>
                          <pic:cNvPr id="8" name="Afbeelding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086489" cy="3122229"/>
                          </a:xfrm>
                          <a:prstGeom prst="rect">
                            <a:avLst/>
                          </a:prstGeom>
                        </pic:spPr>
                      </pic:pic>
                      <wps:wsp>
                        <wps:cNvPr id="9" name="Ovaal 9"/>
                        <wps:cNvSpPr/>
                        <wps:spPr>
                          <a:xfrm>
                            <a:off x="2837181" y="876555"/>
                            <a:ext cx="204536" cy="167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05A201E" id="Groep 3" o:spid="_x0000_s1026" style="position:absolute;margin-left:0;margin-top:11.5pt;width:363pt;height:217.5pt;z-index:251795456;mso-width-relative:margin;mso-height-relative:margin" coordsize="50864,3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6AOlQMAAIQIAAAOAAAAZHJzL2Uyb0RvYy54bWycVttu2zgQfS+w/yDo&#10;3dElsq0IcYqsc8ECRRu0ux9AU5RElCIJkrZjLPrvnSElOY3dNqiB2KQ0lzOHZ4a5fv/ci2jHjOVK&#10;ruLsIo0jJqmquWxX8X//PszKOLKOyJoIJdkqPjAbv7/56931XlcsV50SNTMRBJG22utV3DmnqySx&#10;tGM9sRdKMwkvG2V64mBr2qQ2ZA/Re5HkabpI9srU2ijKrIWnd+FlfOPjNw2j7lPTWOYisYoBm/Pf&#10;xn9v8Du5uSZVa4juOB1gkD9A0RMuIekU6o44Em0NPwnVc2qUVY27oKpPVNNwynwNUE2Wvqrm0ait&#10;9rW01b7VE01A7Sue/jgs/bh7MhGvV/EyjiTp4YggK9PRJVKz120FFo9Gf9FPZnjQhh1W+9yYHn+h&#10;jujZk3qYSGXPLqLwsFhkUBlwT+Fdvlzk+XygnXZwNid+tLsfPOdpuSjKq+B5meXwuUJUyZg4QXwT&#10;HM1pBX8DS7A6Yen3agIvtzUsHoL0b4rRE/N1q2dwoJo4vuGCu4MXJxwdgpK7J06fTNgcCYfOCITf&#10;NhvGBLZMVGJ96INmwYlgUR8U/WojqdYdkS27tRqEDe3m2fjRPMHtDxk3gusHLgQeFK6H2qAJXono&#10;DD1BoHeKbnsmXeg4wwSUqaTtuLZxZCrWbxgIyPxTZ74H4OQ/WIfpUAO+C/7Py9s0vcr/nq3n6XpW&#10;pMv72e1VsZwt0/tlkRZlts7W39A7K6qtZVAvEXeaD1jh6Qnas5IfhkNoJt+U0Y741g+6AUBePyNE&#10;kBJSglitM8zRDpcNsPUZGA4+0wtP7ZFNJNpCW6DHWxrht3KGkzbWPTLVR7gARgGDZ5TsgNCAZjSB&#10;Mo4A/BK22LEwR+14xrB7G284Rc9NoC8d0QwgYNijcqElg3I/7QgRkW/KwWKaE/Zn3OTl5TIrsziC&#10;cVAuF/P5HFUctILzIk+L+eUiNH22WBa5fz/1/AlJTMABWgRJqrM8kUoq1L/PIiTaWSV4PfaENe1m&#10;LUwQysNDCp9hyrwwg/zoChNnLMyv3EEwDCjkZ9bAGEX8Hom/wNgUllAK/RPaw3akZiHb/GUyvPLQ&#10;wwvUB8TIQYtD7CHAaBmCjLGDPgZ7dGX+/puApb8CFpwnD59ZSTc591wqcy6AgKqGzMF+JClQgyxt&#10;VH2AS8Y4sVbhGiaSdgoGEHXGO6MVqNa7+qvOczBcy3iXvtx7q+M/Dzf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G/0Jt4AAAAHAQAADwAAAGRycy9kb3ducmV2LnhtbEyPQUvD&#10;QBCF74L/YRnBm90ktbXETEop6qkItoJ42ybTJDQ7G7LbJP33jic9zRve8N432XqyrRqo941jhHgW&#10;gSIuXNlwhfB5eH1YgfLBcGlax4RwJQ/r/PYmM2npRv6gYR8qJSHsU4NQh9ClWvuiJmv8zHXE4p1c&#10;b02Qta902ZtRwm2rkyhaamsalobadLStqTjvLxbhbTTjZh6/DLvzaXv9Pizev3YxId7fTZtnUIGm&#10;8HcMv/iCDrkwHd2FS69aBHkkICRzmeI+JUsRR4THxSoCnWf6P3/+AwAA//8DAFBLAwQKAAAAAAAA&#10;ACEAMTvPQXIXAAByFwAAFAAAAGRycy9tZWRpYS9pbWFnZTEucG5niVBORw0KGgoAAAANSUhEUgAA&#10;AlEAAAFsCAMAAADbrhwCAAABpFBMVEUAAAAAABoAADMAADoAAFwAAGEAAGYAM4AANogAOpAAXFwA&#10;XKMAYawAZrYzAAAzADMzAFwzMzMzM1wzM4AzXFwzXKMzgIAzgMU2Nog2Yaw2iM86AAA6ADo6AGY6&#10;Ojo6OpA6kNtcAABcADNcAFxcM4BcXDNcXFxcXIBcXKNco6Nco8Vco+VhADZhAGFhrPJmAABmADpm&#10;AGZmZjpmtv9/f3+AMwCAMzOAXACAXICAgFyAgKOAgMWAo4CAo+WAxcWAxeWINgCINjaIz/KQOgCQ&#10;OjqQkGaQ27aQ2/+jXACjXDOjXFyjgICjo1yj5aOj5cWj5eWpqampqbmpqcepudWpx+OsYQCs8vK2&#10;ZgC2Zma2tma225C2//+5qam5qbm51fHFgDPFgFzFo1zF5cXF5eXHqanHqbnHqcfH4//OzujPiDbP&#10;8vLVuanV8f/Z2fPbkDrb///jx6nj/+Pj//Hj///lo1zlo4DlxYDl5aPl5cXl5eXl5f/x1bnx/+Px&#10;///yrGHyz4jy8qzy8s/y8vL/tmb/25D/48f/8dX//7b//9v//+P///H///+GmgMCAAAViUlEQVR4&#10;nO2djX/cyFnHleS4NBhfubZH4HylTlvauxrOaZ3wemDAgJ2DI5vE6QLxxXDxNdzZWRuy9VtIKV7b&#10;67X+aeZ5ZqTVajXSyHpka5zf95NYu3qb8e7XM49GM6MgBECS4KIzAC4ZMArIAqOALDAKyAKjgCww&#10;CsgCo4AsMArIAqOALDAKyAKjgCwwCsgCo4AsMArIAqOALDAKyAKjgCwwCshS1ai9bGzrq3JQz2k9&#10;y25d+S2dXRhlw7Pswig5YBQDo8SAUQyMEgNGMTBKDBjFwCgxYBQDo8SAUQyMEgNGMf4bNfjFS/Xz&#10;eKX1MLmEUUXAKAvHK49eq5+fb4Sv1ItoCaMKgVHZbLVay2F4uv6UrYqWMKoYGJXF6fryYO15GB5R&#10;TadMipYwqhgYZYH92TI1X7QMwzsKyxH7DcLlNwRiOBlFxRJXdurVf5ulCc0t8u7/Zz28OMMxLn9r&#10;Zf84HUEZZYHicK751Kv/Mcv8yBxGMTAqGy6e2Cj1KlqGMKoYGJWNkYii8wcb0RJGOQCjstEXdqqi&#10;G6w9HS5hVDEwKhsThm+1Wk+TSxhVCIwqjyUpGMXAKBglC4yCUbLAKBglC4yCUbLAKBglC4yCUbLA&#10;KBglC4yCUbLAKBglC4yCUbLAKBglC4yq36grVyr4BKMMMCrmypVqSsEoBkbBKFl8M6oXaObkjUKt&#10;J4JXRvVng0n96mQhePuJtFEVgVGMT0b1f/rE+g5GlQVGlceSFIxiYBSMkgVGMcNICkZVBEYZOupC&#10;bxpGVQdGlZfKkhSMYmBU2im0HlQDRsX0uIHzZOHGJoyqAIzSqNA80Cr1CgspS1IwioFRRqhriwUe&#10;DTnIZv9Fc7BkMYnt12gqTcmvo1GlsMiLMopBGaWhWi9wisthVD4wStO+sdmZDA+n6uh7UBEYxXhm&#10;VH92OuypyLxTeKEHowqAUcaoufDwu0/4P4yqBIxiThamw/7tRRhVHRil6aiQvD2NWq86MMrQnqTr&#10;PZdLPRiVC4wqjyUpGMXAKBglC4watm6ihVMCGKXpcc+ontPdPUtSMIqBUczJgu4UjGu9ysAohlo4&#10;ieKuLDCqABjFUAsn0UYZVRUYpenx+PQO4qjKwCgDX/C5lFAwKh8YVR5LUjCKgVFUPDndfIFRTsAo&#10;7ZRb2yaMKgZGlbfKkhSMYmDUqFVoj6oKjNIq3dbNBmjhrAyMGjGqA6OqAqMU7WHfA8ykURUYxURl&#10;lBOWpGAUA6PKY0kKRjEwSkMD9jqOt2EsScEoBkZp2jc2D6cmafzC+RrlMNc5jGI8M4r6R1H3g1Tr&#10;wfFKi3ganq6rxYMNcaNcnscAoxgPjWorm7JaD149eh0OvtyopYyCUc54ZpSq7vqzNzb7s+O13tHD&#10;l+qHsqoOo1DrOeObUf3Z4Npi1Ns8yWDtufq5tZxYZUkKkTkDowqgOk9ppcIoKqvCOwrLnvsNosxv&#10;CCpTxqjjlefm5+l6VE5Z5EUZxaCMMqhq78Zme+wmzKthAMUBFYwqAkZpetcWOxSZp5TSURSMKgGM&#10;Ymh0FY3+TLceaIvYK9R6bsAohtqjyKh0/yhzjbel6r5XUQMnjMoFRo2UUakRoKfrT83SXOrBqEJg&#10;lEbHUZ1anlNcSH4z5yUwqhtMqJ+rAS8c2bl1dT753uR3927A61eD68/OnMcENY8AdXvwgiWpMxtV&#10;cCvmEhi1t/N9tmAmuW73z/NPtP3tEWVMfpdu7nXZy+7NM2cxyaXsH/UGGLX9Dn3/n95PritSYnV0&#10;e2TUzN7OD5/pFxJcSqMya73hOj+MCgLzIvMr+uUnqsDZ+ZDUUjWfqv5u7twKAnJi59Zb97vBzb2l&#10;t+4rh+jd0vVnXdp0788CtY6P6AZvfTarDVpVW/m4H9zPSqg0tRl1stCsOe4S5ZYXRtFnp19lfkX/&#10;+MXdmT1lQvet+9vf/uKPqQqMKrWdH/7HRHdi9SNlCJc/f/LR9z95T9VtO7cmaAUf8aw78enPdFSl&#10;4ihd6ZUIyfKor+9BiYHqlqRgFJP1Fe38xd7qhKr0KJxandAV1qpRovs7H3JwdP0ZFTvd7/zl9rd+&#10;zP5NUOBljlj90YzO7/Y3/+ou14arMmFUrU/xaJRRl6vW++W8qqU++5AsUXXa3i4VUlEcpKo7eq+l&#10;os2rV+e3f/v+3r152k8fsXt3QueXCjbaqE8hQd1z3DXHqCF+GBWT9RVRSL707szeko6d9rbfi+Mg&#10;KoSUJ2qxqwoftXZXlU+qVKLwW63XR5BInF8qmfjI1IWgbHZzcTQqq2cUjDoTGV+RqvRU7XZ1noTY&#10;vfuTP31GkZFpTiI11Gq1uPfuPBViOzqgUleCXOPRETMkEueXjuLqUqrSq3uOOxhVnfGviC7t9rjQ&#10;URd4V+f1Vd4qX8hpNZaCm90g+MndgNQhqW4FMyoCpx34CK4hw+hcE7yWTtkVaOSsr9bDfOZCnONd&#10;GN0wVY3L2R6VD4xixvMr0iSFOe7ccPlkyn6UjuBOsXYKc9xJAaPKW2VJCkYxMGrUqloic4dBeTnA&#10;KMZPo9ywJGU1ymXgMIwqwjujLGNhYFRZYJTGMhZGxCjUehJ4ZpRtLIyMUdXw36iiHrxL1Cye7AO8&#10;e3e0R/BeN7i+aT18+x3d/D6ejjlpvEMKSmYku12HrsaORtnGwsCo0mT2M8+/C8c3aEbav82N4NX4&#10;C+7ezMlv3FcqnU50UltnKpXMQSqZ3IwSjkZZxsLAqPJkGVXQg5e+x9HvcuxG8L35nPzGp0+nE53U&#10;lr5KZjS794r7yDgadbFjYfLx36j4donuDjzs+Ltz6+onuitU/F12ufvKvXnqKcxDaHjFzg/+eYFv&#10;Du+Zgz4znYmpT+dH0emHt2W487E+qdkh6lx8ayY/mbtRMjZcjbrIsTAF+G9UVOnobnLDjr/b35yn&#10;vnQkQiQDdSOnblL/NEEHqbJFr9h+b+9fjC3RQdyZmN7tLU2k0qGuxNzFmEzSO8Sdi/9gfjSZX6WS&#10;+bToXqGzUSWwJDU0ynJtd8ZLPv+Niuswrn3ijr/Uty4aLWVkMGJ1f5N7Cqt3ZsXqzNKcPkV8EHcm&#10;jt6NpsNjuXTHGLPDsHNxOpnHqWQKR9hchFGW9qezNkt5b9SwB6/uDhx1/CWLuEPwTBzpGCdMT2G1&#10;g16haq7AGBUfxLvQOz0WMJkO76NUWtK91dUOw87F6WT+JpWMmFFRBymXa72DbPZfGEidF+NYVteC&#10;JYtJbL+GPP/7u1/HL3/v4Nd/9PP/++uPD776rYPHHx8cfPWNr9UKWsnbadXBwa//8G/5IPVOr1Bv&#10;Hk8fxHvQQXoXevf4G1+n0vnq/YODX/3Gz+mkZofHQfBxYoecZN4v+m0cjTpZcHugLGORF7Uek9GH&#10;01RGu7o7cNzxl8IXCown/n2e/vOuE3RFr8IZOoh20yuoBrvxBY9BNgeZzsR0lnfTlR4f9M4Mn9js&#10;MOxcvJdK5v1UMte/KBjq7GgURi6IkTbK9OA1r2b2hh1/1eXVzaXgJgmyOtzl+rOop/D2O9yFmEbI&#10;qCh7VrdWRgdFuwQzS7qmGqYTzY3A5ukdhp2Li5JJzbYwjqNR1B4Fo0TAXRjN4QfujxqyJAWjGBhl&#10;jJrCyAUZYBSD8XpiwCgGkbkYMIpBZC4GjNKcQ2R+1n53MIrxzKhzGFN85r7BMIrxzKhSWJKCUQyM&#10;Oi+jUOtVA0aJAaMYn4zqz05jbhYxYFR5LEnBKAZGMf3buvEAY2EqA6NGjMJ4vcrAKEU7iKllTHE1&#10;YBTjlVHDMsoJS1I58x5U8AlGGTwzqhSWpGxGVZxIA0ZpYBSMkgVGDUGtJwGMEgNGMTBKDBjFeGoU&#10;2qMqA6PKY0kKRjEwCkbJAqNglCwwSkNzunaCID37wel6q9V6sBGGxyuthy9hlAMwStO+sXk4NRm2&#10;U8P2Bl9u8PL4843w1aPXMKoYGGWKqDl+xF66N8uRtuh0/am2CkYVAqNio+jh1+nWg61lLRbVeE03&#10;Ktk07/LJlP0oHYFRmvZkf5ZmyB+t9QZrKoxSNm1RUcVG3VFknVOxfwauXDnLUZZTJU5mySKoB8sc&#10;d9cWx2Y/OF55rmq8Za70dEFFWOQ9QxnldBPZsYwaOZfL31rZP05HUEYVcvTwv9aeq2UNkbmkUaj1&#10;zsQFGqULKlmjnLolIDJnvDOKx1elmqMG2iRV66nl0YMNeaNcgFGMb0b1+GkLndQU+RSRv3rATVGD&#10;taiIglG5wCgmmu0n9VwYajLneHyr1YqFglG5wCgmmpEM4/UqA6NMGaXbDTp4dlVVYJSmxyP1ek6P&#10;GrIkBaMYGJWYjqwJM2mMtyfAKMYno8piSUrEqIw2TxjFwCgYJYt3RvEU+Q14YiNqPQu+GaUjczxV&#10;tjowiolaONF6UBkYxaCFUwwYxaCMEgNGaRBHSQGjDE251hsHRjHeGVUCS1IwioFRMEoWGAWjZIFR&#10;MEoWGAWjZIFRMEoWGBVD7QcuDZwwKhcYFcGT5PfQZl4VGBVx+D0lU/+nF3dfzzYaFEYxPhmlbxNf&#10;dBllHbEOoxifjKJHDc3pOMql6wGMygVGRU65PLWqTqNQ6+Xjm1HU72Ayc/25GWUDRjFeGUXDq64t&#10;hj23xgMYlQuMou52FEV99wmFUi6B1EE2+y+agyWLSWy/RlNpSn5djOImg5O/c35mo0VelFEMyqhk&#10;GQWjqgOjWCnX7pswqhAYVR5LUjCKgVEwShYYlb6ZV3xrz5IUjGJgVMjtUaZ1U0VUxe0HlqRgFAOj&#10;ND0zfxTG61UFRpXHkhSMYmAUjJIFRsEoWWAUjJIFRsEoWWAUjJIFRjGJCaiL2w8sScEoBkZpzAz5&#10;wRw9VB1GVQBGMYmneBRPc2dJCkYxMIpJzMNZPBWnJSkYxcAoJjEPZ/px6jCqHDBKE8dRY0+/hlHl&#10;gFEGvtpTxVMbfQ+qAaPKY0kKRjEwCkbJAqM0NHihEc/XGx+sDqMY34xyCJ/Ox6jxCTVgFOOZUQ4t&#10;5TDKDRhljHLpDnweRqHWs+CZUQ6tUOdl1BgwivHMKGrbzNr1dL3VevRaL1sPNmBUMTCKiXuzjAbo&#10;p+uPXp+uL4fh4MsNlFFuwKg8jj9XIh09fBkeUUEFo1yAUYWQUVvLiRWWpGAUA6OKoFpvsKbCKCVW&#10;GN5RWHbcbxClfkNQlfHZp6ctcVRIQimTjlees1kai7wooxiUUfmwUJqj6JUlKRjFwKhcBmvDkBxG&#10;OQGjRgbCpGq9wdqyXjwPUes5AqM0pg9nau7ELVNC0fJV1MAJo3KBUUxiLExi7fFKS1/jUZN5HE/B&#10;qFxgFJMYC5N1xCiWpGAUA6NMGaV7s7TxfL2qwCiNvlPccZqD2pIUjGJglIEv+PBcmOrAqPJYkoJR&#10;DIyCUbLAKAM9AdTxUR6WpGAUA6M0uoWzg9mnKwOjmMRMGjCqGjCKQQunGDCKQRklBozSnFscZXti&#10;uh0Yxfhm1Hld640PGYZRbnhnVAksScEoBkadr1Go9c6Kd0ahhVMIGKVBC6cUMIpB64EYMIpBC6cY&#10;MIpBGSUGjNIgjpICRhlwrScEjCqPJSkYxcAoJoqjYFRlYBTToJldx4BRjGdGuTUbeGpUEGR+MmU/&#10;SkdgFGOfP8p/o+jXyvpkyn6UjsCo8hxks/+iOSTzRUZlZNf2azSVpuS3DqMs8ja1jEKtl0dNZVSH&#10;qru204PUPTTK8smU/SgdgVEkFD2pkYaoH06hzbwqMMo0Rh1O8W0Y3NerCowyjVH66VXoe1AZGAWj&#10;ZIFRMEoWGAWjZIFRMEoWGJU3nzmMKg+MKo8lKRjFwCgYJQuMglGywCgYJQuMglGywCgYJQuMglGy&#10;wCgYJQuMglGywCgYJQuMglGywCgYJQuMglGywCgYJQuM8seoEtMMu3wyZT9KR2CUN0aVmQrd5ZMp&#10;+1E6AqNglCwwyhujUOvVwYUZdbzSevjygo0qgcsnU/ajdARGuQn1+Ub46tFrGFUMjHLhdP2pturC&#10;jeJgKqv6i9bp7YlsZUwfxStCvVT/syaYyp7PJXMmqtQ689ZhT+vWzAyHtr3zTpaTGYPVKNsxMkYd&#10;UY3XBKOuRIwLpdeZzcNPQw/xSX1W+hsKkqQ/zmwjMt0bWWfeOuxp3Zqd4dCyd97JcjITYTPKeoyM&#10;UVtU4bFRdxSlD5cjFiBrQ3KH1BG5+2acMCsJc4At5dG3Dntat1oz7HyuVC4Kdi7IjsvOZc/OlZ4u&#10;qAiL1ecSmPCfTl6NMrYdtV4Da73B2nP1sygy9yzU9Sy7lysyZ6N0QQWjioBRDpyuK6OOHmzAKAdg&#10;lAuqwhusRUUUjMoFRjmx1WrFQsGoXGBUeWxJVfzdbMAoBkaJAaMYGCUGjGJglBgwioFRYsAoBkaJ&#10;AaOYy2yUhYu8g3wGPMtuo/MLowjPstvo/MIowrPsNjq/MIrwLLuNzm9NRoE3FhgFZIFRQBYYBWSB&#10;UUCWeoxKjjpuPINfUFY9yfLpeqvFffwbm99ajBoZddx0jlei4WIeZPl0/dHr0/XlJue3DqNGRx03&#10;nK1Wa9mfLHMWjx6+bHB+6zBqdNRxo1F/7zy4x6Msc2YbnN86jBqOOvYBzqhPWaZar8H5rcGo1Kjj&#10;pkMZ9SnLp+um0mtofmswKjXquOlQRj3KMgnV6PzWZdRw1HHD4Yz6k+XBGmnU5PzWUuuNjDpuOObL&#10;8STLg7VlWjQ5v3VE5qOjjhuODm99yfKWqeganN9aWjhHRh03HBPe+pHl45WWgnLc3Pzivh6QBUYB&#10;WWAUkAVGAVlgFJAFRgFZYFQO7WA6b/PJwpx+0bu2aNunf9u66ZICo+wcfvCzt5/kbO9Mmhc5RoW9&#10;G5uimWo8MMpO5+1/m5qzb+7PRhvzjIoLsjcFGGXlZGFS/eOX7SC49vekTScI4pqwxwVYJ9qk9gmU&#10;PG06QpVeh1P6fdh5wwopGGWFSp4Olz5t5U4vMG8Pp4xS7E68id7RZvJMlUuHVLr1SKm8AuwyAqOs&#10;tFXh0p9V+rAdYfvaIr8zZVN6E0Xg9I7qwsMPFntxBHaYV3NeQmCUDV0WcRnEdqiyRhc3RhEOo+JN&#10;tKYXVXuqouvPRkppDd8cYJSNjnmQ1ZyK0COj4lWhESveRLvrQF5J1p6mKMzsCKMAY4Ly/uxkuowy&#10;jJZR7Bf/6N/+h6gNqk37wyjARPZ0jC30YtheEI7EUWoTq8WR+MnC70dXd7w/4ijAtI0WFE6NXOvp&#10;kieM2gno8i7Q1vVnuWWhQz9ZyOGPNwgYlc2wZCGd2ipI+lcqhSi4ikLu0fYoWi6ybOpKL+QwPWCX&#10;0B4Fsuml78iM1IEJDr+36bDXpQVGFaMD7vEAO76vl1o9siPu64FxenGTwQiZt+wOp0YUQt8DAKoB&#10;o4AsMArIAqOALDAKyAKjgCwwCsgCo4AsMArIAqOALDAKyPL/3a7JVoJv88YAAAAASUVORK5CYIJQ&#10;SwECLQAUAAYACAAAACEAsYJntgoBAAATAgAAEwAAAAAAAAAAAAAAAAAAAAAAW0NvbnRlbnRfVHlw&#10;ZXNdLnhtbFBLAQItABQABgAIAAAAIQA4/SH/1gAAAJQBAAALAAAAAAAAAAAAAAAAADsBAABfcmVs&#10;cy8ucmVsc1BLAQItABQABgAIAAAAIQBAe6AOlQMAAIQIAAAOAAAAAAAAAAAAAAAAADoCAABkcnMv&#10;ZTJvRG9jLnhtbFBLAQItABQABgAIAAAAIQCqJg6+vAAAACEBAAAZAAAAAAAAAAAAAAAAAPsFAABk&#10;cnMvX3JlbHMvZTJvRG9jLnhtbC5yZWxzUEsBAi0AFAAGAAgAAAAhAKxv9CbeAAAABwEAAA8AAAAA&#10;AAAAAAAAAAAA7gYAAGRycy9kb3ducmV2LnhtbFBLAQItAAoAAAAAAAAAIQAxO89BchcAAHIXAAAU&#10;AAAAAAAAAAAAAAAAAPkHAABkcnMvbWVkaWEvaW1hZ2UxLnBuZ1BLBQYAAAAABgAGAHwBAACdH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7" type="#_x0000_t75" style="position:absolute;width:50864;height:3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tXzAAAAA2gAAAA8AAABkcnMvZG93bnJldi54bWxET8tqAjEU3Qv+Q7iCO81Yi9jpRLGirdBu&#10;qn7AZXLnQSc3QxLH9O+bRcHl4byLbTSdGMj51rKCxTwDQVxa3XKt4Ho5ztYgfEDW2FkmBb/kYbsZ&#10;jwrMtb3zNw3nUIsUwj5HBU0IfS6lLxsy6Oe2J05cZZ3BkKCrpXZ4T+Gmk09ZtpIGW04NDfa0b6j8&#10;Od+Mgo/6JX69VcfVIa7fXff8KfdxOSg1ncTdK4hAMTzE/+6TVpC2pivpBsj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m1fMAAAADaAAAADwAAAAAAAAAAAAAAAACfAgAA&#10;ZHJzL2Rvd25yZXYueG1sUEsFBgAAAAAEAAQA9wAAAIwDAAAAAA==&#10;">
                  <v:imagedata r:id="rId25" o:title=""/>
                  <v:path arrowok="t"/>
                </v:shape>
                <v:oval id="Ovaal 9" o:spid="_x0000_s1028" style="position:absolute;left:28371;top:8765;width:2046;height:1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iWcEA&#10;AADaAAAADwAAAGRycy9kb3ducmV2LnhtbESPS4vCMBSF98L8h3AHZqepZRStjTIKA6OufOD60tw+&#10;sLkpTUarv94IgsvDeXycdNGZWlyodZVlBcNBBII4s7riQsHx8NufgHAeWWNtmRTcyMFi/tFLMdH2&#10;yju67H0hwgi7BBWU3jeJlC4ryaAb2IY4eLltDfog20LqFq9h3NQyjqKxNFhxIJTY0Kqk7Lz/N4G7&#10;XX7H8Slejs71fbXBfNRou1bq67P7mYHw1Pl3+NX+0wqm8LwSb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34lnBAAAA2gAAAA8AAAAAAAAAAAAAAAAAmAIAAGRycy9kb3du&#10;cmV2LnhtbFBLBQYAAAAABAAEAPUAAACGAwAAAAA=&#10;" filled="f" strokecolor="red" strokeweight="2pt"/>
                <w10:wrap type="square"/>
              </v:group>
            </w:pict>
          </mc:Fallback>
        </mc:AlternateContent>
      </w:r>
    </w:p>
    <w:p w14:paraId="20E2DCCE" w14:textId="77777777" w:rsidR="006B0425" w:rsidRDefault="006B0425" w:rsidP="006B0425">
      <w:pPr>
        <w:spacing w:after="0" w:line="240" w:lineRule="auto"/>
        <w:jc w:val="both"/>
        <w:rPr>
          <w:rFonts w:ascii="Times New Roman" w:hAnsi="Times New Roman" w:cs="Times New Roman"/>
          <w:lang w:val="en-US"/>
        </w:rPr>
      </w:pPr>
    </w:p>
    <w:p w14:paraId="3A3D7CF7" w14:textId="77777777" w:rsidR="006B0425" w:rsidRPr="00C63A7F" w:rsidRDefault="006B0425" w:rsidP="006B0425">
      <w:pPr>
        <w:spacing w:after="0" w:line="240" w:lineRule="auto"/>
        <w:jc w:val="both"/>
        <w:rPr>
          <w:rFonts w:ascii="Times New Roman" w:hAnsi="Times New Roman" w:cs="Times New Roman"/>
          <w:i/>
          <w:sz w:val="24"/>
          <w:szCs w:val="26"/>
          <w:lang w:val="en-US"/>
        </w:rPr>
      </w:pPr>
      <w:r w:rsidRPr="00C63A7F">
        <w:rPr>
          <w:rFonts w:ascii="Times New Roman" w:hAnsi="Times New Roman" w:cs="Times New Roman"/>
          <w:i/>
          <w:sz w:val="24"/>
          <w:szCs w:val="26"/>
          <w:lang w:val="en-US"/>
        </w:rPr>
        <w:t>Data preparation</w:t>
      </w:r>
    </w:p>
    <w:p w14:paraId="63EFD70F" w14:textId="77777777" w:rsidR="006B0425" w:rsidRDefault="006B0425" w:rsidP="006B0425">
      <w:pPr>
        <w:spacing w:after="0" w:line="240" w:lineRule="auto"/>
        <w:jc w:val="both"/>
        <w:rPr>
          <w:rFonts w:ascii="Times New Roman" w:hAnsi="Times New Roman" w:cs="Times New Roman"/>
          <w:i/>
          <w:sz w:val="24"/>
          <w:lang w:val="en-US"/>
        </w:rPr>
      </w:pPr>
    </w:p>
    <w:p w14:paraId="031A57A9" w14:textId="77777777" w:rsidR="00960F77" w:rsidRDefault="00FD3F14" w:rsidP="00960F77">
      <w:pPr>
        <w:spacing w:after="0" w:line="240" w:lineRule="auto"/>
        <w:ind w:firstLine="708"/>
        <w:jc w:val="both"/>
        <w:rPr>
          <w:rFonts w:ascii="Times New Roman" w:hAnsi="Times New Roman" w:cs="Times New Roman"/>
          <w:sz w:val="20"/>
          <w:szCs w:val="24"/>
          <w:lang w:val="en-US"/>
        </w:rPr>
      </w:pPr>
      <w:r>
        <w:rPr>
          <w:rFonts w:ascii="Times New Roman" w:hAnsi="Times New Roman" w:cs="Times New Roman"/>
          <w:sz w:val="20"/>
          <w:szCs w:val="24"/>
          <w:lang w:val="en-US"/>
        </w:rPr>
        <w:t>Several factors were simplified or reorganized prior to analysis</w:t>
      </w:r>
      <w:r w:rsidR="00DF2943">
        <w:rPr>
          <w:rFonts w:ascii="Times New Roman" w:hAnsi="Times New Roman" w:cs="Times New Roman"/>
          <w:sz w:val="20"/>
          <w:szCs w:val="24"/>
          <w:lang w:val="en-US"/>
        </w:rPr>
        <w:t>, in particular the environmental factors</w:t>
      </w:r>
      <w:r w:rsidR="006B0425" w:rsidRPr="00C63A7F">
        <w:rPr>
          <w:rFonts w:ascii="Times New Roman" w:hAnsi="Times New Roman" w:cs="Times New Roman"/>
          <w:sz w:val="20"/>
          <w:szCs w:val="24"/>
          <w:lang w:val="en-US"/>
        </w:rPr>
        <w:t xml:space="preserve">. Since temperature was a relatively constant factor, and there were no observations during excessively warm or cold days, this predictor variable was withheld from analysis. Only wind speed and precipitation were used. Days with precipitation were low in number and the amount of precipitation limited. Hence, this factor was transformed into a dummy variable with </w:t>
      </w:r>
      <w:r w:rsidR="0009000C">
        <w:rPr>
          <w:rFonts w:ascii="Times New Roman" w:hAnsi="Times New Roman" w:cs="Times New Roman"/>
          <w:sz w:val="20"/>
          <w:szCs w:val="24"/>
          <w:lang w:val="en-US"/>
        </w:rPr>
        <w:t>the number 0 for the absence, and 1 for the presence of rain on any specific day</w:t>
      </w:r>
      <w:r w:rsidR="006B0425" w:rsidRPr="00C63A7F">
        <w:rPr>
          <w:rFonts w:ascii="Times New Roman" w:hAnsi="Times New Roman" w:cs="Times New Roman"/>
          <w:sz w:val="20"/>
          <w:szCs w:val="24"/>
          <w:lang w:val="en-US"/>
        </w:rPr>
        <w:t>. Wind speed however, was used as a continuous factor in met</w:t>
      </w:r>
      <w:r w:rsidR="0009000C">
        <w:rPr>
          <w:rFonts w:ascii="Times New Roman" w:hAnsi="Times New Roman" w:cs="Times New Roman"/>
          <w:sz w:val="20"/>
          <w:szCs w:val="24"/>
          <w:lang w:val="en-US"/>
        </w:rPr>
        <w:t>ers per second, due to its considerable variation over the days</w:t>
      </w:r>
      <w:r w:rsidR="00960F77">
        <w:rPr>
          <w:rFonts w:ascii="Times New Roman" w:hAnsi="Times New Roman" w:cs="Times New Roman"/>
          <w:sz w:val="20"/>
          <w:szCs w:val="24"/>
          <w:lang w:val="en-US"/>
        </w:rPr>
        <w:t>.</w:t>
      </w:r>
    </w:p>
    <w:p w14:paraId="24A18F84" w14:textId="7418F73A" w:rsidR="006B0425" w:rsidRPr="00C63A7F" w:rsidRDefault="00955389" w:rsidP="00960F77">
      <w:pPr>
        <w:spacing w:after="0" w:line="240" w:lineRule="auto"/>
        <w:ind w:firstLine="708"/>
        <w:jc w:val="both"/>
        <w:rPr>
          <w:rFonts w:ascii="Times New Roman" w:hAnsi="Times New Roman" w:cs="Times New Roman"/>
          <w:sz w:val="20"/>
          <w:szCs w:val="24"/>
          <w:lang w:val="en-US"/>
        </w:rPr>
      </w:pPr>
      <w:r>
        <w:rPr>
          <w:rFonts w:ascii="Times New Roman" w:hAnsi="Times New Roman" w:cs="Times New Roman"/>
          <w:sz w:val="20"/>
          <w:szCs w:val="24"/>
          <w:lang w:val="en-US"/>
        </w:rPr>
        <w:t xml:space="preserve">The </w:t>
      </w:r>
      <w:r w:rsidR="0000486F">
        <w:rPr>
          <w:rFonts w:ascii="Times New Roman" w:hAnsi="Times New Roman" w:cs="Times New Roman"/>
          <w:sz w:val="20"/>
          <w:szCs w:val="24"/>
          <w:lang w:val="en-US"/>
        </w:rPr>
        <w:t>variable “tide” was divided into 4</w:t>
      </w:r>
      <w:r w:rsidR="006B0425" w:rsidRPr="00C63A7F">
        <w:rPr>
          <w:rFonts w:ascii="Times New Roman" w:hAnsi="Times New Roman" w:cs="Times New Roman"/>
          <w:sz w:val="20"/>
          <w:szCs w:val="24"/>
          <w:lang w:val="en-US"/>
        </w:rPr>
        <w:t xml:space="preserve"> categorical factors </w:t>
      </w:r>
      <w:r w:rsidR="00563BA0">
        <w:rPr>
          <w:rFonts w:ascii="Times New Roman" w:hAnsi="Times New Roman" w:cs="Times New Roman"/>
          <w:sz w:val="20"/>
          <w:szCs w:val="24"/>
          <w:lang w:val="en-US"/>
        </w:rPr>
        <w:t>(Fig. 12</w:t>
      </w:r>
      <w:r w:rsidR="006B0425" w:rsidRPr="00C63A7F">
        <w:rPr>
          <w:rFonts w:ascii="Times New Roman" w:hAnsi="Times New Roman" w:cs="Times New Roman"/>
          <w:sz w:val="20"/>
          <w:szCs w:val="24"/>
          <w:lang w:val="en-US"/>
        </w:rPr>
        <w:t>). A set-up with the development of the stages in hours has been used by Frick and B</w:t>
      </w:r>
      <w:r w:rsidR="000924D4">
        <w:rPr>
          <w:rFonts w:ascii="Times New Roman" w:hAnsi="Times New Roman" w:cs="Times New Roman"/>
          <w:sz w:val="20"/>
          <w:szCs w:val="24"/>
          <w:lang w:val="en-US"/>
        </w:rPr>
        <w:t>ecker, but would have complicat</w:t>
      </w:r>
      <w:r w:rsidR="00563BA0">
        <w:rPr>
          <w:rFonts w:ascii="Times New Roman" w:hAnsi="Times New Roman" w:cs="Times New Roman"/>
          <w:sz w:val="20"/>
          <w:szCs w:val="24"/>
          <w:lang w:val="en-US"/>
        </w:rPr>
        <w:t xml:space="preserve">ed </w:t>
      </w:r>
      <w:r w:rsidR="000924D4">
        <w:rPr>
          <w:rFonts w:ascii="Times New Roman" w:hAnsi="Times New Roman" w:cs="Times New Roman"/>
          <w:sz w:val="20"/>
          <w:szCs w:val="24"/>
          <w:lang w:val="en-US"/>
        </w:rPr>
        <w:t xml:space="preserve">the statistical analysis </w:t>
      </w:r>
      <w:r w:rsidR="000924D4" w:rsidRPr="00C63A7F">
        <w:rPr>
          <w:rFonts w:ascii="Times New Roman" w:hAnsi="Times New Roman" w:cs="Times New Roman"/>
          <w:sz w:val="20"/>
          <w:szCs w:val="24"/>
          <w:lang w:val="en-US"/>
        </w:rPr>
        <w:t>due to its sinusoidal fluctuations</w:t>
      </w:r>
      <w:r w:rsidR="000924D4">
        <w:rPr>
          <w:rFonts w:ascii="Times New Roman" w:hAnsi="Times New Roman" w:cs="Times New Roman"/>
          <w:sz w:val="20"/>
          <w:szCs w:val="24"/>
          <w:lang w:val="en-US"/>
        </w:rPr>
        <w:t xml:space="preserve"> (Fig. 12)</w:t>
      </w:r>
      <w:r w:rsidR="006B0425" w:rsidRPr="00C63A7F">
        <w:rPr>
          <w:rFonts w:ascii="Times New Roman" w:hAnsi="Times New Roman" w:cs="Times New Roman"/>
          <w:sz w:val="20"/>
          <w:szCs w:val="24"/>
          <w:lang w:val="en-US"/>
        </w:rPr>
        <w:t>. A more common method is the division of the tides in four sections (Schwemmer et al., 2009),</w:t>
      </w:r>
      <w:r w:rsidR="00563BA0">
        <w:rPr>
          <w:rFonts w:ascii="Times New Roman" w:hAnsi="Times New Roman" w:cs="Times New Roman"/>
          <w:sz w:val="20"/>
          <w:szCs w:val="24"/>
          <w:lang w:val="en-US"/>
        </w:rPr>
        <w:t xml:space="preserve"> which provides a more detailed overview</w:t>
      </w:r>
      <w:r w:rsidR="006B0425" w:rsidRPr="00C63A7F">
        <w:rPr>
          <w:rFonts w:ascii="Times New Roman" w:hAnsi="Times New Roman" w:cs="Times New Roman"/>
          <w:sz w:val="20"/>
          <w:szCs w:val="24"/>
          <w:lang w:val="en-US"/>
        </w:rPr>
        <w:t xml:space="preserve">. </w:t>
      </w:r>
    </w:p>
    <w:p w14:paraId="650B795E" w14:textId="77777777" w:rsidR="006B0425" w:rsidRDefault="00B548F6" w:rsidP="006B0425">
      <w:pPr>
        <w:spacing w:after="0" w:line="240" w:lineRule="auto"/>
        <w:ind w:firstLine="708"/>
        <w:jc w:val="both"/>
        <w:rPr>
          <w:rFonts w:ascii="Times New Roman" w:hAnsi="Times New Roman" w:cs="Times New Roman"/>
          <w:sz w:val="20"/>
          <w:szCs w:val="24"/>
          <w:lang w:val="en-US"/>
        </w:rPr>
      </w:pPr>
      <w:r w:rsidRPr="006B1CA5">
        <w:rPr>
          <w:rFonts w:ascii="Times New Roman" w:hAnsi="Times New Roman" w:cs="Times New Roman"/>
          <w:noProof/>
          <w:sz w:val="20"/>
          <w:szCs w:val="24"/>
          <w:lang w:val="en-US"/>
        </w:rPr>
        <w:lastRenderedPageBreak/>
        <mc:AlternateContent>
          <mc:Choice Requires="wpg">
            <w:drawing>
              <wp:anchor distT="252095" distB="215900" distL="114300" distR="323850" simplePos="0" relativeHeight="251801600" behindDoc="0" locked="0" layoutInCell="1" allowOverlap="1" wp14:anchorId="20DC3EF1" wp14:editId="3C6771A0">
                <wp:simplePos x="0" y="0"/>
                <wp:positionH relativeFrom="column">
                  <wp:posOffset>57150</wp:posOffset>
                </wp:positionH>
                <wp:positionV relativeFrom="paragraph">
                  <wp:posOffset>260350</wp:posOffset>
                </wp:positionV>
                <wp:extent cx="3401695" cy="1572895"/>
                <wp:effectExtent l="0" t="0" r="8255" b="8255"/>
                <wp:wrapSquare wrapText="bothSides"/>
                <wp:docPr id="6" name="Groep 38"/>
                <wp:cNvGraphicFramePr/>
                <a:graphic xmlns:a="http://schemas.openxmlformats.org/drawingml/2006/main">
                  <a:graphicData uri="http://schemas.microsoft.com/office/word/2010/wordprocessingGroup">
                    <wpg:wgp>
                      <wpg:cNvGrpSpPr/>
                      <wpg:grpSpPr>
                        <a:xfrm>
                          <a:off x="0" y="0"/>
                          <a:ext cx="3401695" cy="1572895"/>
                          <a:chOff x="0" y="0"/>
                          <a:chExt cx="3974829" cy="2400047"/>
                        </a:xfrm>
                      </wpg:grpSpPr>
                      <pic:pic xmlns:pic="http://schemas.openxmlformats.org/drawingml/2006/picture">
                        <pic:nvPicPr>
                          <pic:cNvPr id="10"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3974829" cy="2400047"/>
                          </a:xfrm>
                          <a:prstGeom prst="rect">
                            <a:avLst/>
                          </a:prstGeom>
                        </pic:spPr>
                      </pic:pic>
                      <wps:wsp>
                        <wps:cNvPr id="259" name="Rechte verbindingslijn 259"/>
                        <wps:cNvCnPr/>
                        <wps:spPr>
                          <a:xfrm>
                            <a:off x="1054099" y="545847"/>
                            <a:ext cx="0" cy="7874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0" name="Rechte verbindingslijn 260"/>
                        <wps:cNvCnPr/>
                        <wps:spPr>
                          <a:xfrm>
                            <a:off x="2463799" y="1333247"/>
                            <a:ext cx="0" cy="7874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1" name="Tekstvak 42"/>
                        <wps:cNvSpPr txBox="1"/>
                        <wps:spPr>
                          <a:xfrm>
                            <a:off x="558717" y="997594"/>
                            <a:ext cx="576421" cy="337155"/>
                          </a:xfrm>
                          <a:prstGeom prst="rect">
                            <a:avLst/>
                          </a:prstGeom>
                          <a:noFill/>
                        </wps:spPr>
                        <wps:txbx>
                          <w:txbxContent>
                            <w:p w14:paraId="6D12700F" w14:textId="77777777" w:rsidR="005F42FE" w:rsidRPr="006B1CA5" w:rsidRDefault="005F42FE" w:rsidP="006B1CA5">
                              <w:pPr>
                                <w:pStyle w:val="Normaalweb"/>
                                <w:spacing w:before="0" w:beforeAutospacing="0" w:after="0" w:afterAutospacing="0"/>
                                <w:rPr>
                                  <w:sz w:val="20"/>
                                </w:rPr>
                              </w:pPr>
                              <w:r w:rsidRPr="006B1CA5">
                                <w:rPr>
                                  <w:rFonts w:asciiTheme="minorHAnsi" w:hAnsi="Calibri" w:cstheme="minorBidi"/>
                                  <w:b/>
                                  <w:bCs/>
                                  <w:color w:val="000000" w:themeColor="text1"/>
                                  <w:kern w:val="24"/>
                                  <w:sz w:val="20"/>
                                </w:rPr>
                                <w:t>Flh</w:t>
                              </w:r>
                              <w:r>
                                <w:rPr>
                                  <w:rFonts w:asciiTheme="minorHAnsi" w:hAnsi="Calibri" w:cstheme="minorBidi"/>
                                  <w:b/>
                                  <w:bCs/>
                                  <w:color w:val="000000" w:themeColor="text1"/>
                                  <w:kern w:val="24"/>
                                  <w:sz w:val="20"/>
                                </w:rPr>
                                <w:t>ww</w:t>
                              </w:r>
                              <w:r w:rsidRPr="006B1CA5">
                                <w:rPr>
                                  <w:rFonts w:asciiTheme="minorHAnsi" w:hAnsi="Calibri" w:cstheme="minorBidi"/>
                                  <w:b/>
                                  <w:bCs/>
                                  <w:color w:val="000000" w:themeColor="text1"/>
                                  <w:kern w:val="24"/>
                                  <w:sz w:val="20"/>
                                </w:rPr>
                                <w:t>w</w:t>
                              </w:r>
                            </w:p>
                          </w:txbxContent>
                        </wps:txbx>
                        <wps:bodyPr wrap="square" rtlCol="0">
                          <a:noAutofit/>
                        </wps:bodyPr>
                      </wps:wsp>
                      <wps:wsp>
                        <wps:cNvPr id="268" name="Tekstvak 43"/>
                        <wps:cNvSpPr txBox="1"/>
                        <wps:spPr>
                          <a:xfrm>
                            <a:off x="1054100" y="997787"/>
                            <a:ext cx="704412" cy="337155"/>
                          </a:xfrm>
                          <a:prstGeom prst="rect">
                            <a:avLst/>
                          </a:prstGeom>
                          <a:noFill/>
                        </wps:spPr>
                        <wps:txbx>
                          <w:txbxContent>
                            <w:p w14:paraId="02E32F0A" w14:textId="77777777" w:rsidR="005F42FE" w:rsidRPr="006B1CA5" w:rsidRDefault="005F42FE" w:rsidP="006B1CA5">
                              <w:pPr>
                                <w:pStyle w:val="Normaalweb"/>
                                <w:spacing w:before="0" w:beforeAutospacing="0" w:after="0" w:afterAutospacing="0"/>
                                <w:rPr>
                                  <w:sz w:val="20"/>
                                </w:rPr>
                              </w:pPr>
                              <w:r w:rsidRPr="006B1CA5">
                                <w:rPr>
                                  <w:rFonts w:asciiTheme="minorHAnsi" w:hAnsi="Calibri" w:cstheme="minorBidi"/>
                                  <w:b/>
                                  <w:bCs/>
                                  <w:color w:val="000000" w:themeColor="text1"/>
                                  <w:kern w:val="24"/>
                                  <w:sz w:val="20"/>
                                </w:rPr>
                                <w:t>Ebbhw</w:t>
                              </w:r>
                            </w:p>
                          </w:txbxContent>
                        </wps:txbx>
                        <wps:bodyPr wrap="square" rtlCol="0">
                          <a:noAutofit/>
                        </wps:bodyPr>
                      </wps:wsp>
                      <wps:wsp>
                        <wps:cNvPr id="269" name="Tekstvak 44"/>
                        <wps:cNvSpPr txBox="1"/>
                        <wps:spPr>
                          <a:xfrm>
                            <a:off x="1918182" y="1340774"/>
                            <a:ext cx="635555" cy="337155"/>
                          </a:xfrm>
                          <a:prstGeom prst="rect">
                            <a:avLst/>
                          </a:prstGeom>
                          <a:noFill/>
                        </wps:spPr>
                        <wps:txbx>
                          <w:txbxContent>
                            <w:p w14:paraId="1AE6E5F3" w14:textId="77777777" w:rsidR="005F42FE" w:rsidRDefault="005F42FE" w:rsidP="006B1CA5">
                              <w:pPr>
                                <w:pStyle w:val="Normaalweb"/>
                                <w:spacing w:before="0" w:beforeAutospacing="0" w:after="0" w:afterAutospacing="0"/>
                              </w:pPr>
                              <w:r w:rsidRPr="006B1CA5">
                                <w:rPr>
                                  <w:rFonts w:asciiTheme="minorHAnsi" w:hAnsi="Calibri" w:cstheme="minorBidi"/>
                                  <w:b/>
                                  <w:bCs/>
                                  <w:color w:val="000000" w:themeColor="text1"/>
                                  <w:kern w:val="24"/>
                                  <w:sz w:val="20"/>
                                </w:rPr>
                                <w:t>Ebblw</w:t>
                              </w:r>
                            </w:p>
                          </w:txbxContent>
                        </wps:txbx>
                        <wps:bodyPr wrap="square" rtlCol="0">
                          <a:noAutofit/>
                        </wps:bodyPr>
                      </wps:wsp>
                      <wps:wsp>
                        <wps:cNvPr id="270" name="Tekstvak 45"/>
                        <wps:cNvSpPr txBox="1"/>
                        <wps:spPr>
                          <a:xfrm>
                            <a:off x="2514756" y="1332906"/>
                            <a:ext cx="635555" cy="337155"/>
                          </a:xfrm>
                          <a:prstGeom prst="rect">
                            <a:avLst/>
                          </a:prstGeom>
                          <a:noFill/>
                        </wps:spPr>
                        <wps:txbx>
                          <w:txbxContent>
                            <w:p w14:paraId="3BB7C519" w14:textId="77777777" w:rsidR="005F42FE" w:rsidRDefault="005F42FE" w:rsidP="006B1CA5">
                              <w:pPr>
                                <w:pStyle w:val="Normaalweb"/>
                                <w:spacing w:before="0" w:beforeAutospacing="0" w:after="0" w:afterAutospacing="0"/>
                              </w:pPr>
                              <w:r w:rsidRPr="006B1CA5">
                                <w:rPr>
                                  <w:rFonts w:asciiTheme="minorHAnsi" w:hAnsi="Calibri" w:cstheme="minorBidi"/>
                                  <w:b/>
                                  <w:bCs/>
                                  <w:color w:val="000000" w:themeColor="text1"/>
                                  <w:kern w:val="24"/>
                                  <w:sz w:val="20"/>
                                </w:rPr>
                                <w:t>Fllw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0DC3EF1" id="Groep 38" o:spid="_x0000_s1047" style="position:absolute;left:0;text-align:left;margin-left:4.5pt;margin-top:20.5pt;width:267.85pt;height:123.85pt;z-index:251801600;mso-wrap-distance-top:19.85pt;mso-wrap-distance-right:25.5pt;mso-wrap-distance-bottom:17pt;mso-width-relative:margin;mso-height-relative:margin" coordsize="39748,2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qS+fgQAAB8RAAAOAAAAZHJzL2Uyb0RvYy54bWzsWNlu4zYUfS/QfxD0&#10;7ljUYi2IM8g4maDAoA1mph9Ay5TFRiJVkl6Cov/ee0lJTpxlkqAIMMAEiCJKvAvPPfeQyumHfdt4&#10;W6Y0l2Luk5PA95go5YqL9dz/89unSeZ72lCxoo0UbO7fMu1/OPv1l9NdV7BQ1rJZMeWBE6GLXTf3&#10;a2O6YjrVZc1aqk9kxwS8rKRqqYGhWk9Xiu7Ae9tMwyCYTXdSrTolS6Y1PL1wL/0z67+qWGn+qCrN&#10;jNfMfcjN2Kuy1yVep2entFgr2tW87NOgb8iipVxA0NHVBTXU2yj+wFXLSyW1rMxJKduprCpeMrsG&#10;WA0JjlZzpeSms2tZF7t1N8IE0B7h9Ga35e/ba+Xx1dyf+Z6gLZQIorLOizLEZtetC5hypbqv3bXq&#10;H6zdCJe7r1SLf2Eh3t6iejuiyvbGK+FhFAdklie+V8I7kqRhBgOLe1lDcR7YlfXlYJmncRbmzjKM&#10;gyCIU7ScDoGnmN+YTsfLAn57mODuAUzfpxNYmY1ifu+kfZGPlqqbTTeBinbU8CVvuLm17ITaYVJi&#10;e83La+UGB8QJENJBDq8xqkcsMGiCs9AGV4vjey6WDe8+8aZB5PG+TxZofUSLR9brKHchy03LhHE9&#10;pFgDeUuha95p31MFa5cMKKF+WxHLaijlZ20wHBbV8vqfMDsPgjz8OFkkwWISB+nl5DyP00kaXKZx&#10;EGdkQRb/ojWJi41mn2VJm4uO97nC0wfZPkrivt1de9g287bUNrMjAiRkCTGkCNxASDBXbRQzZY23&#10;FaD1BcTA2YwvLLQHNBFoDTxHixcx+3v8pEWntLlisvXwBhCFHCyidAuAumyGKX2lXQI2M8gHWxCU&#10;UQ81htHLcENdfExTvta0Y5ACuj1QMUygyxwXAabaMNT0JReo47rhfwkPZ0C+vdlC9GqgnwKMBEkc&#10;5OAVmj6Jk8x1riMQqgJwH/UgzYAsVobHpn4AWsMFZkyLR0GjRSNstWXDV0NX2P2DLRrlyGL2pNcN&#10;fXcWIn9Bde0mreCun4UeQVuGxdk7c9swjNOIL6wCxYQ1uOY4ikXLEhpriGdno5ljYG8Y2OU8a9jP&#10;R1Nm97Ex6guMRwsbWQozGrdcSPVY9ANElZs/IODWjRAs5erWKRKOgJPvRc7ZKJRPkRNmvIacYTyL&#10;0p6cJIqi8Cc7UR9/svPZ49gT0jkjg3R+YzfabOmNF4d36IgnJ8/sP0qrGD1Nn9hmkiRLSWpFM8/T&#10;JI/Rz0E0k3QWhxAOlTOKUpLY88LTyvn8dkMLIVEwIcSR2Jn9cm8PhZBLn7Brfm8HR+W5r//eUDwk&#10;KdMspN2MMUshzzdGVtzuawfB6L2/p17AR4fbzA4ViYaFwKb3morgPkZgh8J9DEoC+9X9kqRBHJPw&#10;PUvSH8wHPf5BSjKeLw4lseRGnry2JDnJSAaYQ0kIfF2k6VGbzKIEft6zJuPZ6Edqk3TcVg81sYLy&#10;hpqECYnTBL4hbU2iMA9m9/vk3WsSjkeC/6cm9lsTvsJBzu595t8dW6k7/F/j7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v0iLI4AAAAAgBAAAPAAAAZHJzL2Rvd25yZXYueG1s&#10;TI9BS8NAEIXvgv9hGcGb3aSmNsZsSinqqRRsBfE2zU6T0OxsyG6T9N+7nvT0GN7w3vfy1WRaMVDv&#10;GssK4lkEgri0uuFKwefh7SEF4TyyxtYyKbiSg1Vxe5Njpu3IHzTsfSVCCLsMFdTed5mUrqzJoJvZ&#10;jjh4J9sb9OHsK6l7HEO4aeU8ip6kwYZDQ40dbWoqz/uLUfA+4rh+jF+H7fm0uX4fFruvbUxK3d9N&#10;6xcQnib/9wy/+AEdisB0tBfWTrQKnsMSryCJgwZ7kSRLEEcF8zRdgixy+X9A8QMAAP//AwBQSwME&#10;CgAAAAAAAAAhAONe4tYTNAAAEzQAABQAAABkcnMvbWVkaWEvaW1hZ2UxLnBuZ4lQTkcNChoKAAAA&#10;DUlIRFIAAAG1AAABBggCAAAAbZacUQAAAAFzUkdCAK7OHOkAADPNSURBVHhe7Z0HeBTV2oCDSJUi&#10;iCKCCJKAhiLNX0yoKmqCIAoGERVFTVRQAl6woSJiQUASe6IoyBU0oEaRBASv0gLCAyIGVBKQJk3p&#10;vcn/JpOEzWY222Zmp3xzn4eLy8w553vP7jfnnK+VOXPmTJhcQkAICAEhUILAOcJECAgBISAEVAmI&#10;fpQvhhAQAkJAnYDoR/lmCAEhIAREP8p3QAgIASHgDwFZP/pDS+4VAkLASQREPzpptkVWISAE/CEg&#10;+tEfWnKvEBACTiIg+tFJsy2yCgEh4A8B0Y/+0JJ7hYAQcBIB0Y9Omm2RVQgIAX8IiH70h5bcKwSE&#10;gJMIGK4f/92z5odPJ7z+1terdx7PB31sz5oZH0yauWzHv07iLrIKASFgfgKG68ewf08eO7Ry0sgh&#10;o2b8sQ8+JzZkjkl8bkr2vtPmhyUjFAJCwFEEDNeP59RqGZPwzqu3VV67YM3WQ/8e/ysrI7fjiNGD&#10;bqxr+FAcNdEirBAQAn4TCI1SqtYm+vJyOzZs37rzz4ULjt/8+D3XVvV75PKAEBACQkBfAqHRj2G1&#10;r2py/pE1ORtXZiyqefsdravrK6S0LgSEgBAIgECI9GO5hlfXL5OzbO6M5fV7X9egfAADl0eEgBAQ&#10;AjoTCJF+DKsR2azGjjkztre8sWXtSjrLKM0LASEgBAIhECr9GFa3xaU167S7K7ZJlTKBjFueEQJC&#10;QAjoTSBU+vFobs45HeMf7RohR496T7G0LwSEQIAEjNaPOw7+e/Doob+XT522qeWdN7WpUzHAcctj&#10;QkAICAG9CZQxuH7hoDFf7Nq4qHHl6k3vGNCrXX2xzOg9wdK+EBACARMwev3YovLm/VuPXNH34T6i&#10;HAOeNHlQCAgBQwgYvX40RCjpRAgIASGgAQGj148aDFmaEAJCQAgYQkD0oyGYpRMhIAQsSED0owUn&#10;TYYsBISAIQREPxqCWToRAkLAggRCox9Xr169d+9eC+KSIQsBIeAgAqHRjy+++OKSJUschFlEFQJC&#10;wIIEQqAfN23a9Ev+ZUFcMmQhIAQcRCAE+vGbb77ZunXr/Pnzd+/e7SDSIqoQEAJWI2C0fjx9+vTc&#10;uXOPHz/+3XffyRLSat8WGa8QcBYBo/Vjdnb2+vXrYUzc96JFi1CXzuIt0goBIWAdAkbrx4yMjHXr&#10;1sGnY8eO8+bN27Ztm3VYyUiFgBBwFgFD9eP27du3bNlSvXpezsdBgwY1bNhw+fLlsoR01jdOpBUC&#10;1iFgqH7cvHlzQkJC586d4XP55Ze/+eabHESeOHHCOrhkpEJACDiIgKH6sXHjxs2bN69UKa/gzMmT&#10;J1lIdujQoVy5cg7iLaIKASFgHQKG6scaNWqcc845p06dUuwz/FmvXr1zzz3XOrhkpEJACDiIgKH6&#10;0UFcRVQhIASsT0D0o/XnUCQQAkJAHwKiH/XhKq0KASFgfQKiH60/hyKBEBAC+hAQ/agPV2lVCAgB&#10;6xMQ/Wj9ORQJhIAQ0IeA6Ed9uEqrQkAIWJ+A6Efrz6FIIASEgD4ERD/qw1VaFQJCwPoE9NWPhMhI&#10;/jLrf0lEAiHgUAL66keglnEoWBFbCAgByxPQVz+iHPXtwPL8RQAhIATMS0DUl3nnRkYmBIRAaAmI&#10;fgwtf+ldCAgB8xIQ/ajX3KxYseLRRx+Ni4v7+OOPJQewXpSlXSGgJwHRj7rQHTdu3F133fXee+9N&#10;nz596NCh3bt3p7CELj1Jo0JACOhGQPSj9mjXrFkzefJkpQwZ1759+yhmO2PGDO17khaFgBDQk4Do&#10;R23o/vvvvwcPHszJyVmyZMlrr73222+/ubU7duzYL7/88o8//kBdSkkybaBLK0JAZwJllDoHRl59&#10;+/b97LPPsrKyrr32WiP71aMv6ov9+eefa9eupZb3woULd+7cWbZs2d27d6Mr3bqjsMQll1xCMYny&#10;5cu3b9+e8rbt2rWrX7++Uo1HLiEgBExIQPRjgJNC5e6ffvrp2/yrYsWKFSpUaNu2bXR0dNOmTSnT&#10;OGLECLcDR04hY2Njd+3aNWfOnPnz51OEh8JkqEiOJqOioi699FIUaIBDkceEgBDQh4DoR7+5/vrr&#10;r4sXL546dSqb6Fq1avXq1SsmJiYiIuLCCy8sU6YgXOiFF15ITU3dsWMHrZ933nlXXHFFWloaJW35&#10;TxbsBw4c+OWXX+bmXyjTypUr33fffXfeeWejRo2KWvB7WPKAEBACWhMQ/egHUZaEnCG+/PLLPMMG&#10;+fbbb+/atStqsWQTHEdik0FFctrYo0ePfv36qd52+PDhH3/8kdtWr17Nxrx///5oSVStH2OSW4WA&#10;ENCNgOhHn9AeOnRo5syZ77zzzoYNGzg2vf/++2+++WYNK9MuX7789ddfZ1nKYnPIkCF9+vS54IIL&#10;fBqZ3CQEhIBuBOTMyztaNtSPPPLIgAEDOGd8//332SnfcsstGipHRnD11VfjKfnpp5+yBx88ePAD&#10;DzzAGaX3kckdQkAI6ElA9GNpdDFPf/TRR6zmWNk9//zzmN3ZLLMR1mlGunTp8tVXX7FK/f333znW&#10;fPHFFzGF69SXNCsEhIBXAqIfPSLCmfGee+4ZOHBgZGQk3t1PP/001hivQIO8AVtNfHw8S9Ru3bqN&#10;Hz+eAbD1DrJNeVwICIHACOirHxUDrhWvBQsW3H333ZmZmSwbP/jgg9atWxspRYsWLTDasJDEzI27&#10;6LRp04zsXfoSAkJAIaCjfjx27BimDMupSDwT0UecNvIXrNUsG2vUqGH81wWHShaPDCA8PDwhIYGA&#10;7qNHjxo/DOlRCDiZgI76keOzjRs3YtmwEF/8cogOZE/NgnHKlCm474R28Ndcc83EiRPx+xkzZgx2&#10;m7///ju045HehYCjCOilH9GMmHpBiakBFz9LMN2zZw9LtldeeYUt7bvvvsuxoxmGXbduXZTjE088&#10;gYH7P//5z/r1680wKhmDEHAEAcI59Lh69uz56quvQhCDbMuWLV27wAWaz4m/1qPfgNtkada7d29s&#10;088999yRI0cCbkenB0+ePDlp0qQ6deqwoszOztapF2lWCAgBVwK6rB9nz569atWqxMRE9CCKskGD&#10;BklJSWZ+22zduhWX73nz5mGKwSBjwpwRuFuyy8aHnHhEvCPJiGFmnjI2IWATAmqvi4z4sKiknABf&#10;JJgRWDCybFQyA/EnccoXX3zx9u3blRbNtn7ERowdCSMMIdUBymzgY6y78SHHn5wskwZ2K10JAScS&#10;8LR+bNY4PMAXAMeOaEOWjUXPk50BnYi5JsAW9XwM3Y2/IX+S65tjRz270qZtVDmGI04DSGlRMsuk&#10;Nn1IK0JACCgE1F8KrCDD4jP8f2Hs3bsX5fjzzz8rjxa17/q5edaPbKuxUBPpTGCM/7KG8gnieRo2&#10;bEhGNTbaoRyH9C0EbE1Adf2YmRCbGhaWGkuyrbNXQqYPrxQilFmIsb92u/f8889nx82fPrRh0C0s&#10;wR577LGVK1diqiaC0KBeNeqGlJEEa2Nw59hUVpEaQZVmhEAJArpqf9X1qRnWjxyGYq2uWbPm559/&#10;risBXRvHcap27dok2aXWja4dSeNCwJkEPJ0/5iZH5y8do5NzUXKZCWV8Wj5a4/2Dr8yoUaMIqcav&#10;kPqr1hi02ig7der01ltvsX7EVYDM5NYVREYuBMxJQF0/ZiZEpMXlnMlJilJGHdMzPntdnqK0/kXU&#10;Ix7g1BfEz5EIa6sLdMcdd0yYMIFKD88888z+/futLo6MXwiYioD6+WN6dtLkwcUN2Flrc0w18EAH&#10;Q2w1y0aO7dCPnJYG2oyJnsMvctiwYTgnUSKRhGwmGpkMRQhYnICH/bVdtKHb7BCih/s3dRGokUB5&#10;LIvPXcHwKew1aNAgYsbfeOMN1sX2EEqkEAJmIKCqH9lOp8aePXDkLDI2Nb5njBnGG8QYli1b9uyz&#10;z9arV4/Ax+rVqwfRkukepSoDev/WW2996qmnSPljuvHJgISANQmorx9jUs7kRI4uE5GYlZUYwf81&#10;yziTYm31SDlWNqGEV7/99tsUU7XmZJU26qpVqxJ9iPYnhwVOS/YTUCQSAsYT8Bh/HT548VmLvsWV&#10;I/kmSLNGWgeyKLZp08Z4ysb0iN4nGZqSYoP3gTGdSi9CwMYEdMlPYSpeSkrHWbNmPfnkkxQtMNXY&#10;NB8Mcdm8A0gOwgErlnrN25cGhYCjCKjrR04cFcfHgsv9v62ECJvMm2++SQruRx991ErjDnSsnELi&#10;Dkl0DeUZAm1DnhMCQiCPgM/rR2tatDmJw3DBnhr3wCpVqjhkzjFnK7YaEs05RGQRUwjoQaCEfswP&#10;nCkwzBQFX0ckhiUNs5yBhgjrIUOGUCKVzSZZuPXAZ842yV9JtqQrr7wS8SU625xzJKOyBIES+jHf&#10;LkPgjFsCyMVu7uKmF44gQuy5+PRQJZUIZdOPV+MBkpOY0MNDhw5hqzl48KDGrUtzQsAZBNT31yhJ&#10;yylEt/lKT0/HmDt06NB7773XGVPpLiXR2S+88EJGRgZvCGcSEKmFQJAEPJw/kpDC/bJSggpSgnPg&#10;yLEj+hE5gmRk3ccpN6YEC3333XfWlUJGLgRCRUBVP+Ymj07Nz46bEZ+/zc7LU2Gd+Bm2k8OHD+fw&#10;Eb1A7ttQkTVDvxTRJlNRs2bNsNVs2LDBDEOSMQgBCxFQ1Y85a7OKqcPwwZOTstN9yY8bcsnxdsSv&#10;hfTaHD7+3//9X8jHE/IBUKyG/TWZ0kePHk1poJCPRwYgBCxEQFU/RkQW5DWLiAxLm4UfZO6stCxr&#10;CDV//nzUQb9+/QYMGGCNEes/yi5dujz++OOZmZlffPGF/r1JD0LAPgRU9WN4t7js0Xn+4Swc49Ii&#10;8vx9LOHfs3HjRuIIGzVqNGLECAqi2meWgpOEE1iwUDgbp5/Vq1cH15g8LQQcRMCb/bowDNv85myO&#10;S8k9sWXLFpL02DIDRTDfSs5hSc9BdkhCLQ8cOBBMU/KsEHAOAQ/1uSxYTuGbb77573//ixaIjY11&#10;zvz5Lml0dDRvDrbYRFv6/pTcKQScTMBz/sdC/x5L+PXk5ORQjDAiIoKDNhLYOHlGS5GdrOm4+yQn&#10;Jy9cuFAQCQEh4JWAx/yPhcnN8vJA5l/m1ZOnTp3CWo1bDw49lCT0KrNjbyhfvjyOPiCiEgP+T47l&#10;IIILAR8JeMtPkTk20fSWa2q0UozwiSeeaN++vY9iO/a2q666igS6BNWkpKTgC+VYDiK4EPCFgKfz&#10;x8LddXrPwoWkSXPksrNmTRQZGfnwww9TicUXmR1+DwGXVD3ElrV06VKHoxDxhUDpBEr3fwwLSzW1&#10;W/iJEyfYWR8+fJiSrbVq1ZLJ9oUAQTX4P1GBB3cfkhv58ojcIwScSUDd/9GltkLP9IKlpBnPHz/7&#10;7DMSwZLFC+OsM+cvMKmbNm1KCCZB2eyyA2tBnhICTiDgZUOaF4ltVgyUWMEg06JFC3bW4g3u7yyR&#10;uqJv377vvffemjVr/H1W7hcCDiHg5fwxL3CGBBV5l7nOH7FZJyUl7dq1i03ihRde6JDZ0lBMbNlk&#10;P6tYsSLmGkkQqSFYacpOBDysH/Oz9+RfJg2cocozeSioKkNwsZ3mw0hZmjRpQv43ajBMnTrVyH6l&#10;LyFgFQLq/uEp5losusPcsWMHi8fw8HAKrbAOsgprE44TW3bPnj0nTJiwbt06Ew5PhiQEQkvAeg4x&#10;p0+f5tQsNzd35MiR9erVCy0+q/d+3nnnkUgYR0iCajiysLo4Mn4hoC0B6+nH5cuXv/HGGx07duze&#10;vbu2LJzZGiWziTvEx16ynznzCyBSl0LAYvUV9uzZQwYa0vNglhGbtVbf7AceeIAc44Ddvn27Vm1K&#10;O0LABgQ82K9jlfoKrpcpjiSnT58+a9YsklDgwWcD+iYR4aKLLkpMTKQSLAtzkwxJhiEEzEDA0/7a&#10;jOVmqKAybty46667rn///mZgZ6cxkBRu4MCBONuTgN1OcoksQiAYAh7s1xlhsdF5CcTNcxFKSNYZ&#10;KqgQG1epUiXzDMweI8EN4MEHHyRUCqfII0eO2EMokUIIBEmgmH7MTY4uCCaMTQ3LSqSwgssV4vjC&#10;efPmvf/++1gSOnToEKTM8rgqgSuvvJJ3z4oVKz755BNBJASEAASK6cfCYgpuJ4+hj5/BLMPikXqE&#10;OITLtOlH4M477+T1Q8oPcYfUD7K0bCEC1vDv4VxswYIF2BDE4VHX71aNGjVI9rF//36W6uIOqStq&#10;adwSBNT1Ixttt+PHzISQZRH//fff33333V69evXo0cMSTC09yBtuuOHRRx+dNGnSnDlzTCkI38SS&#10;R+OqH5py+OqDCnL8QT5uIVBGD9Xj+rHg+FH5KpLGJzs/TwV2G2PPITHLPP/886xoiJYh2MNoPM7r&#10;j9fgQw89hMcPrgL79u0LKYCz5+Emr/DhJ6XCxYay5DCZIdRPWWx+u7p+zFlbkLYnJy6tPxqS/47r&#10;Fg6KmGFJ2YZmzMUs8/XXXw8YMIAM4TafCtOIV79+fZL6rFy5kqCakA/KxQ/XFB64GgGJKkyLZdoM&#10;MBoJavFm1P3D07MVdRgW3i0ubG1OqGRk/YKtoGXLluz4QjUGZ/ZLakiwjx49mjh3MxKYVXDcU2zt&#10;pfqhGUdf6phcFs1nt2qqHxYuQ6OTJbeIXtPsob5CWNqs/N9F7qy0sMiI3HXZWcoHyn/rNRj3dqln&#10;vWjRokceeeSSSy4xqk/pJ48ARxkcaGCiwVBz/Phxk0HJSkyLzDvtyUkKS8zb3uRfqh+abODeh5OZ&#10;EJHYTAldy4hPLTjM8vBhYZDbiLWJpk1i7V1ik9+h6svDNy+q+Ljjkwo+KRF3qN6A8iltlPxnnEjy&#10;vs5ZWaU9eeYMZhmCCOPi4lhFln6n/KtOBEjtg6L89ttvi7f/75kzp3XqsXizxb6FhTvSjPiwos1p&#10;3g35X0jVDw0ZYyCdMFqXK0+AwvG7ypH/I3T9x/yuVD8s9lggI5JnPBDwYJ8p4QmZMrigJo0xh0CM&#10;FrMMFRSGDRtGJSmTv2PsOjwKV5AKhDzE2MeKy5j35jPmKnofqyVqDm/cLCx7ndsJgOqHxgzW915c&#10;zh9dflFs1MKaNc4/2eIqEET1Q997kjuDIVAifibvRKe4fS0U9blYs1A9iojg1q1bByOePBsMAZQj&#10;7yeOOIqnPivjFlYQTBfBPVtcdRS0pfphcP0Y9XRx1V4giOqHRo3I8f3ourIObH/NaoUojlatWm3a&#10;tEnX4UnjXgkcO3aM2pCNGzcOxVwUbZ9dh5m/OVVWlXn/rizEVD/0Klyobii5HS76JE+QgiXz2b96&#10;+TBfeJcFaajEsmO/ZoyfIVqGJLjYrHE0cfz7K8QAKJZNkUiOgNllk2bc+NGkxhblACgyVsdnKFWH&#10;80wZRdtu1Q+NH2+QPcak5Jll8kWOxeVY2Xt7+TC9Z/EDzSCHII+7ECijWFF0upjlku3jO0Ldauwz&#10;1157bcl+ify94447yJWQmpparVo1nQYmzfpOALWIC8HHH39M6jPVKfO9KblTCFiLgNv6UfXk0bjI&#10;Qn6K/A7JRkEeClGOJvkmnXPOOcOHD7/iiiuoiWY+Xx+TQJJh2JOAm36MSSk6ROBwp9iZhk+GayoL&#10;1qlTh0OrkrQoxJqenl46RVYo6MfevXtz5mVP3taUqlGjRiwhqak7c+ZMa0ogoxYCgRDQ+Pzx4osv&#10;7ty5M8Vh3MaCZuQMi1KipYzx0KFD48ePL1euHGZrqdoayGTq+cxtt91GJS+WkH///bee/UjbQsBE&#10;BDTWj0hGMWWCLjZu3FgkJctJVh8UZS1d7oyMDFxJyK9FYWsTEZKh5BPgzYe7+Pr166dMmSJIhIBD&#10;CGivH/khPfnkk6i5IoIUxmNR2a5du1KY/vXXXy+99FLDhg3JEO4Q9JYTk8o/N95448SJE00alG05&#10;oDJg8xMo7rRUiqOAH4GFVIlp0KBBZmYm4lMy9Pzzz+fPoo5U4wupT0+cDOUJ7ehEZR+Zli1bxvvv&#10;vvvuO306wBBDthG08MMPP5gByt69exnMU089xV+0HY9DxNQWmglbU4mP1mSUX331FQlg0I9ow1df&#10;fdW1zZL68eeff65Vq9Y999xDQgRNepdGdCKAgwGbgypVqsydO9ffLtCJfCXYSTDd/j6r3/28uQmj&#10;REui0TTpxSFiasLK/I3opR+RnF8C+hG/EJaTpehHTieVhKxLly41Py8ZIZvrFi1aUA+WMCcfaaCD&#10;eCmig6ZNm+bjIwbftmTJEs5/uPhLwF07RMyA+VjxQR31I8sE9CMLSTcubuvH77//vnLlyiRktSI+&#10;Z44ZK/a5556bknLWGezAgQMnT54sSYNXIwVjOWDhT7fXpAnRob5R4nw/XY+DfBmnzcQ8ePAgeft9&#10;Edz29+ioH2HHEWRJgq76kZngyB/3us2bN9uetW0E/Oeff7p37467D14KilAsJxcuXOgm4J9//om6&#10;Mf8RfMkRVqxYUfWrqzqD9hOTQk9kh7HN11VFkNOn+B95+rxe2tuvXb9tN998s6efB1EZ/NOMGTP4&#10;XWHsJlWMFX9IzhzzBRdcgI/qr7/++tZbb/ENA8Lu3btZcbjRUGx0iuuCqc4cPf0qWDZiemLYLCRL&#10;+eraXkwC2OwcKHVqy7yp079esF4liKXE71lf/ViK+ihbtiwnj5itSYKLZcaZisa6UqP17r77bvwN&#10;KFODFHj1Ky88twuDDPaKwYMHx8TE4ANLeJU5ReariBcaKaMuu+yy3377rfRABtuL6Wk2zTl3/o7q&#10;yKr0MWNSvlh9wJfEEyHQjxxdKb8oLIZbt24dO3ashFr7O8chv5+8PiRYOnLkCEtIBkOacT7xNCpO&#10;VNiEcgqJAkINqYafhlAigrvIh/LTTz+xyKWqBJvrwAZjGzFZu9j4J5m7aOXeKg2ui21V2Zdp9roD&#10;1/AG3HdII9i1a1cGhtNP7dq1WYPwaynqgvXFrl27NOxRmtKVAJ6DOB4QFYpF+6OPPjp8+HDp3aEl&#10;2bfi0sAaTdeB+dg4dhVlPNr6Y1pXTIxsGzZsaNOmDfZSXhi8/3wkqe1t6ATcJHAm07DZY3s2rfx+&#10;dkbGR493aNOk7f1vfjl79qI1Ow+pGBVdOy3LC9MXNarJPWzBiCAkvSOx2NBnL0MSMw6zaJxtGq9x&#10;zvvr1avHQkOT7qQRvQmw7JozZw4pRXbu3Mnb7qabbio9cJ6Z5Y1I/ChnfDhR6j08r+3zwma1SDgs&#10;4/F6s+83WFdMfqH4k2AVYFr5OxPKPs93wbW6k7Ns1vKzZs3iXJvafJpkYzi+b8tvK3/945cfp//v&#10;z/Oat7u6zul9J6rWb1i3RsWypQzbUP1IMWtWGWvXruX9AAIkJ084IRnkXp00aRKj5CASpakVZWlH&#10;bwK85L755hslYwVvXYJEO3bsyO6s9H7Rj2ZQjgySo55mzZrpRMmKYlJrnqKhrO4VaxsGq06dOqme&#10;LOsETWkWpQy9X375hSO4BQsWEPWPikRdkGkx4H7LV70ovGXb5uVyMpcfajfk1Wf6dGrb9LLSlSN9&#10;6ZgfF5+4xx57jFe0IhIvatKXIaqrhBhnmAPsZXyIy0iTJk3MdjgV8Hw44UGUI45ZrpKS25iFpBNk&#10;t6WMeCvzknMVjUNVYtuMF1ax36KvFZseioIiH23btiWPFLuWQMdzcPHLDz/+ddnHpky8r4lP62Id&#10;9SOHOx9++CGBuoowrNhnz54dqGDynBAQAo4mwEqfw5m77rorcF/Ak3+8PeA/H//T6cMv/uObdUbP&#10;9aPbZBJuQaCr24eVKlWijitBXaxELr/8ckqd1KhRQ3Gpk8vkBCiSMXnyZLdBVq1alQ+ZVpMPXoZX&#10;kgATx5y6fV6zZk3Ovow/hWRTzzHoBx98QBGqAQMGUMcU/cjfvZ7elDKzp7d8O7D/G7mtnpo+/sYa&#10;Pn4DNLQQld4UHvl169Z1GxXuuJjMWEKT74CoNeWk360dh6RCsZyYHOS7hcdwPISTo2HfKOlIWwJs&#10;70r+Qjki07YXH1sjsgC7GY762dnZqqGrPrbjetvu+eN7dOia8MXGPLv4zl8WrFq37ZCXZvSNL3Tt&#10;HI981o+uZ72EXbsGpbEfx6jPYX/RUw5JhWJRMTke6t+/v+uEoh85UQngiyuPmIHAtm3bKILiuoLB&#10;tyQkgU9Yh3JycjBea4rlyKp3HuvcOi7lD1LznVjz2cRpGct3essXZpx+RFTsMJiqlXdUv3798PXx&#10;lEbQIalQrC4mLzMioCIiIjAEx8XFsZwkmh67nKZfa2nMIALsZ/FmxaUEHxLOSeLj40mppa0TokGS&#10;qHdz9Jf3h/WM6j957d79v8+ZOHXmso1HvCYxNVQ/MmxwY+JEP2K2V5XCZqlQPH0hbCMmE0qis6io&#10;qP/9739ffPEFKw62RSH9GUjngRBQFo+kiOewi5fc559/zoYvkIZM/MzJbUs/GjviiSdHJ380Y/Hm&#10;Q16VI6LoqB89JYnCAoV+xHWuJEn7pUJR/bbYT0zcHhcvXoyw/LQoYLllyxYT/0xkaCoEOP1n+Y9a&#10;5N+uv/562+bv+ffU8WPHjp/wtq8uJKQaf00V7OjkXB8NPOq3cThFLXnVfASsOHimyO/H9XnJ+GLO&#10;367XxDYsIVkRM5UjRoxgZpWgbLmsQoBUTLiX8JIjjQhjZjaJLLTK4P0bZ5my5StUKF/OSwhDUZue&#10;8lM0axxcDUFKvBIsiDXTv9GHhUnGF3+J6Xq/j4ltCETj6IqR8FLkIBIrjZIdWS7zE2C9gu8E+2tM&#10;1Rw7MmA2ASUN2eYXRJcRqi9Y8up0+VGQy60RJVkLw1WN/Fetz1VyGKxHSH/Amp9MFmZLPU2YAUtd&#10;smD5m2jaCWKyGCGIHvub/Q6wzLm6D3JU+JDgVzh06NAg27Hl46rnj6pVDP1QlygOlBr6UanS5QbO&#10;R/2oPGXdVCh+fV3sJCbrEWafgFl8/v2CIDcbT4AE/rfeeisve76Bxvdu/h61t8/g2Alu5TQK+dGV&#10;EyZMcAXhl35UHqTN4FdqmkwGculXZMo2YnK0wnuRY34qMWiCXRrRiQAuB2z13CqM6tSXFZv1pB9z&#10;kqLyt/NRSTmIxYLSt+Uj6oMfhlKTS9GP5AJhj+y1/rUV2cmYSyHAWwTXcQJGhZJpCfAaI9cDPj2a&#10;l/82rcj+DkzdPpOZEJEWl3OmUEmGxfSMz17ni0Eb3ze0oWt6eo4gWTBirtHl9FQaPUtA1etAA1eE&#10;wBhjCSURMoYat4xNgbUmT2lOAE1BtDXb6sTERMm46gmvun9PenbS5MHFDdhZa3O8TRFZb8eMGaOc&#10;PLpe1PYk9+2qVau8NaDVvwepFIJ8XCspSmknNzmaWL6iKyHTgD797KJ69epkHiG7HRFTfj4qtxtB&#10;YM2aNbhh9e7d2/dKZEYMy2R9ePDv8UEblhSEDI84CrC/dvsn3k7suHV7R6HOXK5gHTdNNj+eh+Ny&#10;4JGS57Rmvgtfn27dupERGQup+Ubn6BGR8WHcuHE4bz3xxBPG5+axEHpV/ch2OjX27KKE1UpsanxP&#10;rz9C9KOnwm9U+NQ2hX1xxMopaf612G3da6G50GKoswpeFsVeE6ofatFb6W3w1sKlDl+ft99+m6Bs&#10;/TuUHnwlQEoUvAseeuihkqsZX5twxn3q68eYlDM5kaPLRCRmZSVG8H/NMs6YdI3ibZZcdqLFFH7h&#10;ivPsh4XL0Ojkdd4aNe2/ZyWmRea9KXKSwhL7F0ZAqX5okAiRkZGUOSRvfEZGhkFdSjfeCBw6dIjF&#10;IyUuKGLu7V6n/7vH+q7hg/PCaQsuiyrHMOxMebo978ooWhJ7+JAlcv6dI9YmplrhW5EaW6DjXZaK&#10;UQXHxuHd4qKKjkhUPzROwl69eqEl8fHCWmpcr9KTZwLkwV2xYsUrr7zC0l44lU4gBPWvdZiSvFVu&#10;weVqq8hMT41KGqacC8QMS4pKTceQ4e3DmBRV93gdRh1ck0Xnj2onCuGNm4WV8DhQ/TC4QfjwNOVo&#10;hgwZQq0lckErofdyhZAAqUOwoLKt7tGjRwiHYZWu1fUju9JiB1ju/2026VzOH12WurnrssPOxpEX&#10;aAfVD80mT9DjKS5lQXOqHwbdlQ8N3HLLLSRtwteHKr4+3C636EWA7REWVN5SpBGpVq2aXt3YqF2f&#10;148BWbRDC6r4eqlAO6h+GNpxatd7VuLYfFef3FlpWVGREUrDqh9q16cPLbG0p948lUNIoqUUDpUr&#10;JAR+/PFHfHoIjScJbkgGYL1O3R3Ki3zCi4viskLz1QWdBlRvDSC+sNQu2Q67ja7oE5c0G2f/6uXD&#10;/N11AOL6ikWL+9wmySXIqfBsoHD3nR/55P6hFkPwv43hw4efd955GGr8f1Se0IAAKctYyJMbnAL0&#10;GjTnjCbUVRi/v+A1hAn0Y35kZMHlIlCpH+ark+Cld8bXxx8pqa5Bsflrrrlm69at/jwn92pDAC8r&#10;Kj5NnDhRm+ac0YqO9a/ZVcGw5Iq6b9++BDZlZWXhP2y99baMOAgClHsnYOOll14ic10QzcijfhP4&#10;66+/eDlhsCZSgxLKfj/v1Ac8nD8Wj0nJNw2bMYjNqbNmVbljY2OpPoShhhyRVpXBguPGIEMZNaJl&#10;iPQV5ejXBKrqx9zk0YozYEZ8/kYz77jLh/gZvzqWmx1IgFC2J598klTV+CerFthwIBMDRCZa5t13&#10;3+3evbuYZfylraofc9ZmFVOH4YMnJ2Xn+Q7KJQSCJHDVVVehIrHSzJkzJ8im5HFfCFBMBuWIWWbQ&#10;oEGU4fXlEbmniICqfoyIVJI/hkVEhqXNIq9Znr+IQBMC2hAg4pCsd88+++zOnTu1aVFa8Uxg0qRJ&#10;M2fORDk2bdpUOPlLQFU/Ep6WPTovfJeFY1waoSkRiWGFcSj+diD3CwE3AhdeeCHVTvAykdRnen83&#10;SO9I/qTOnTsrTnVy+UtA3T5D8HVB1FphGLbD0+L4i1XuL50Ahpr777+fQGDKoAsrnQhglsEbnEX6&#10;008/LWaZwCB7qn8t1urAeMpTPhGoUKGCUk0UpzxyEfr0jNzkJwGiZcjnj1mmS5cufj4qtxcQ8Jz/&#10;US3hg2ATAloRoPLJgw8+iJXm888/16pNaaeIwN9///366683b978ueeeEywBE/CY/7HQPT4vD6T4&#10;PwbMVx70RIDqXf379yeRzKhRo0gqI6C0JUCczLx58x5//HFqW2vbsqNa85afInNsoliuHfWNMFBY&#10;DsVIfbZ7924MNZL6TEPw1JYBKYWtb7/9dg2bdWBTns4fC3fX6T2tniPXgZNqIZFvuukm3H1w0KP2&#10;t4WGbeahUmOZymjly5cniVmlSpXMPFTzj610/8ewsPyUsnIJAZ0IsMt+4IEH6tSpM3r0aKow69SL&#10;o5rF2/HLL798+OGHW7Vq5SjB9RBW3f/RpbZCz3SVxNx6jETadCgBCrdRHj07Ozs1NVU1oYlDuQQk&#10;Ng6PY8eOJY8Ztq+AGpCHihHwcv6YF4ktxISAzgTwQenTpw/21u+//17nrmze/BtvvEGSdqq2isOj&#10;JjPt5fwxL3CmoHSqVWt0aYJJGtGVAHlzSTBOxn8SjO/bt0/Xvmzc+Ny5c9PS0nAsbd++vY3FNFI0&#10;D+vHs8XnJXDGyOlwbl9EZOOpt3Tp0ilTpjiXQhCS79q1C7OMEtgueSiCAOl9fx2TIotFrQBLOz4T&#10;oC4K/sxU11u9erXPD8mNBQTYWfN2weGR8HaBohUBb/6PWvUj7QgBbwQIOqQoc8WKFflTdtneaBX7&#10;99mzZ3/88cfsrLHM+PWg3Fw6AdGP8g0xEQFKbmBboAyD7LJ9nxV21iNHjqTOOItH3jG+Pyh3eiUg&#10;+Sm8IpIbDCVw3333tW3bdvz48bLL9oU7cUfsrFetWkWSnvDwcF8ekXt8JyD5KXxnJXcaQQBbNlZs&#10;LAwvv/zywYMHjejSyn0Qd0SGx0ceeURCCfWYRslPoQdVaTMoAm3atCEue8aMGSSIDKohuz9Mbkd2&#10;1rVq1SJGU3bWesy2t/NHyU+hB3Vp0xuBe+65h6yF7BxXrFjh7V6H/jsFzuDz+++/49YTERHhUAo6&#10;iy35KXQGLM0HRABfcZJWUO+QJAuyy1ZFSJw1tWUGDx5MydyAGMtD3glIfgrvjOSOkBBo3LgxynHR&#10;okWvvfZaSAZg5k6Js6YMJHk9KLxVtmxZMw/V0mOT/BSWnj6bDz4u/yIum8g5m4vqj3hHjhzBeEWG&#10;8Jdeeuniiy/251G51z8Ckp/CP15yt5EEsDngthIZGckRm+QYLyL/6aefUpSCiHXyehg5HQ7sS/JT&#10;OHDSrSQyPn2sldatW8efkmOcmSOIkGOH66+/fuDAgVaaSGuOVfJTWHPenDRqisHiv/Lhhx9OnTrV&#10;SXKryEqoDPFFJBVmZ129enWH0zBAfHX/8JSUiOTowhIL/L9UezVgKqQLDwRQB0TOxcTEsG5i9eRY&#10;ThTCHTdu3G+//UZwEYk8HMvBSMHV14+ZCS6JH8/kJGXHioo0clakLzcC5KRhxURNlRdeeGH79u3O&#10;5MOZ4wcffJCQkHDnnXc6k4DxUqufP6anxmecTfwYPnhxRrwUojF+cqRHFwJUgqUMww8//EClmlOn&#10;TjmNzfLly3F1jIqKGjZsGAtqp4kfKnkFdKjIS79+E+jbty/ufpSpIeLY74et/MA///zDsSOZ3zBS&#10;1axZ08qiWGzsnvNTRCfnFsiSmxwdmxrfM8ZioslwbUiA/fVtt93GEnLBggU2FE9NpGPHjpESnJLW&#10;pO1gEe0QqU0ipsf8FBnNEiMKLDT5Z5GSUdwkM+bsYWC0HTVq1CWXXPLMM88QQ+IEGG+//bbi7dir&#10;Vy8nyGsqGT3ur2NSqLVZeEkRGlNNmrMHQ4mVMWPGoBxRGXv27LE3jK+++oqCE71798aCL8eOxs+1&#10;j+ePmQliwDZ+cqRHDwQ6deqErebLL7/EqH3ixAm7cqImONbqK6+8EjFJi2lXMc0sl4/60cwiyNic&#10;SIA040OHDk1JScHlxZbyb9u2jay3lSpVIvycPBS2lNH8Qol+NP8cyQhVCJBgnCXkrbfeyp9k0rUZ&#10;o927dw8fPjwnJ4cMj/j02Ew6C4kj+tFCkyVDLUagSpUqSiQJmb6WLVtmGzqk58FAn56ejtlaqiaE&#10;dlrd9CPnjKpXbGpohym9CwE1Ahiy8XqhwAClTVeuXGkDSGQFf/PNNzk3wOHxoYce4tdoA6GsK4Kb&#10;fixmtXYxYPNXcfCx7izbeeSsH9mErl+/HhXJn1YXlTLWWGPuuusuFsU4hFtdHKuPX/bXVp9BGX9Y&#10;dHT0+++/TyUWomvIcGNdIihHlo1485CHonLlytYVxDYj11I/7tixA0Mb7v4l6VBrifMU21ATQcxG&#10;AJ2Civzpp5/Yk1pURX7yySfod5bDHKqef/75ZiPszPFoqR9J9d65c2fsiW4o0Yz79u3r2bOnMxGL&#10;1MYQoEwVrjDUg8Zn0HIqkkq2Dz74IK6OhJZznGoMMenFO4Hih4zB/he5p3j1EdtAQ/TNn0ePHkVv&#10;LlmypKhpJTtTVlZWsJ3J80KgOAESjGP5pSoDfj/sZqyCh201v4jWrVv/8ccfVhmzQ8ap5fqROUYV&#10;cq5McfcixUzxORaV7dq1866q5Q4hEBwBrL1PPfUUxWrmz5/PKhIVGVx7RjzNyvH+++8n8cS0adMo&#10;2WhEl9KH7wQ0fw+wYGzQoAHbHMagLCf507UXWT9qzlwadCXAKpJKDKTUpTDDhg0bzAxHCf5p1aqV&#10;rBzNOU0arx+ZbJwSJkyYQNk5/s5CkuWklKD0/XUldwZPgFUkmSJJE0lOWV7Gq1atCr5NzVvACTw5&#10;ORmfJGLJP/vsM1k5ak5Ykwa1148MC1OMYoDjq5mYmKjJQKURIeAXAb6EeFnv3bsXu8d3333n17N6&#10;37x//37MmPw0UN9ff/21KEe9gQfcvi76kdGwhORPUjOJj2vAcyMPBkmATLpstNm43X333dSMDrI1&#10;rR7fvHkz+yq8kdCPuPJIGUKtwOrRjl76kfNmjiDFp0ePOZM2fSfQtm1bPGYwD8bHx1MklkIFvj+r&#10;x52LFi1CWc+ZMwc7O07gUixBD8gatqmXfmSIN998s4YDlaaEQGAErrrqKswg6MeJEyfee++9oQrT&#10;Pn78+FtvvUXgIOZKVDYnj2XLlg1MInnKMAI66kfDZJCOhEDpBGrXro3rOG6GmLNZvimbbiOhEfuI&#10;vxH1u9u3b09K8JtuusnI3qWvgAmIfgwYnTxoJQLlypVj7cYpZJMmTQYOHNinT59ff/3VAAFOnjxJ&#10;4GCPHj1mzpxJzZz33nuvWbNmBvQrXWhCQPSjJhilEWsQaNOmDbts1nGEb2G9eeWVV3SNRCRsjKhH&#10;7DB169Zl2UjBHLHGWOOLUjhK0Y/Wmi8ZbbAEMIlQmOHbb78lEwQWEkyInAbiBuS13cOHDx84cMCX&#10;cjesGcnXi18RFQeXLl2KKYYM5x07dpQDR6+QzXaD6EezzYiMR3cCOJDjX8Fem7qp+J+xnOzWrRs7&#10;X/IGoNpKdk+VxEmTJpFFrVGjRhjB8eolREd1lORhwUJN3RgCwHFsxE2dhSqPXHDBBbpLJR3oQKCM&#10;wQfViMCXhoABvjfXXnutDhJJk0LADwLEsSxYsODll19GOaLFbrjhhg4dOuAVdNFFF5UvX15pCAWH&#10;BfzUqVPKf1arVg2H82uuuUb5T35BqMW//vqLpSIlFdGePIjjd79+/Zo2bSpFWf2YDPPdKvrRfHMi&#10;IzKcAElLOSvErr1w4UL22pRtIKkK2caIbMGde9SoUW6Zydk7P/fcc1vyr02bNvGyJ5aRkmHh4eG3&#10;3HILySjr169vuBDSofYERD9qz1RatC6BrVu3sgycNWsW1m221SwMuUrusbCGt2jRYt26dWT5JpT2&#10;0ksvRZ9ywnj11VdLwJh1Z7/kyEU/2mk2RRbNCBw8eDA3N3fjxo3kH+MksWS7LBLJD1SvXj2yVV1+&#10;+eVie9EMvZkaEvuMmWZDxmIaAlWrViXtGD5AcXFxJUvBUJN6+vTp5G3s2rVrRESEKEfTzJvGAxH9&#10;qDFQac5mBNg4Y65xE4pCMTYTU8RRJSD6Ub4YQqA0AthqRo4cib+OchNGG3KbxsTECDUnEJDzRyfM&#10;ssgYLAFKNeAGhIs40YEYYYJtTp63CAFZP1pkomSYISVADnwOIjlwFOUY0nkwunPRj0YTl/6EgBCw&#10;CgHRj1aZKRmnEBACRhMQ/Wg0celPCAgBqxAQ/WiVmZJxCgEhYDQB0Y9GE5f+hIAQsAoB0Y9WmSkZ&#10;pxAQAkYTEP1oNHHpTwgIAasQEP1olZmScQoBIWA0AdGPRhOX/oSAELAKAdGPVpkpGacQEAJGExD9&#10;aDRx6U8ICAGrEBD9aJWZknEKASFgNAHRj0YTl/6EgBCwCgFD9SNVkOCiVHSjxiZ/kjDKU6lMqxCU&#10;cQoBIWBXAobqR0oDU/1SSUZPsTfKHqWlpR09etSucEUuISAELE3AUP1IJSMKB6MlQUZZuOTkZGq/&#10;VapUydIEZfBCQAjYlYCh+pHqwNu3b6deMDQnTJiQkpIiBdTt+sUSuYSADQgYqh/hRVVMimHyl4yM&#10;jG7dul122WU2gCgiCAEhYEsCRuvH5s2bUw9TsdJ06dKlQoUKtsQqQgkBIWADAkbrx2rVqt1www3l&#10;y5enZqaU8rDBF0hEEAI2JmC0fgQl+rF27dqUFa5Ro4aNyYpoQkAIWJ1ACPQj++s2bdq0a9euXLly&#10;Vscn4xcCQsDGBEJQ/xqaixcvbtKkSa1atWxMVkQTAkLA6gRCox+tTk3GLwSEgBMIhGB/7QSsIqMQ&#10;EAI2ICD60QaTKCIIASGgC4H/B21+dydcysMZAAAAAElFTkSuQmCCUEsBAi0AFAAGAAgAAAAhALGC&#10;Z7YKAQAAEwIAABMAAAAAAAAAAAAAAAAAAAAAAFtDb250ZW50X1R5cGVzXS54bWxQSwECLQAUAAYA&#10;CAAAACEAOP0h/9YAAACUAQAACwAAAAAAAAAAAAAAAAA7AQAAX3JlbHMvLnJlbHNQSwECLQAUAAYA&#10;CAAAACEAU7akvn4EAAAfEQAADgAAAAAAAAAAAAAAAAA6AgAAZHJzL2Uyb0RvYy54bWxQSwECLQAU&#10;AAYACAAAACEAqiYOvrwAAAAhAQAAGQAAAAAAAAAAAAAAAADkBgAAZHJzL19yZWxzL2Uyb0RvYy54&#10;bWwucmVsc1BLAQItABQABgAIAAAAIQAv0iLI4AAAAAgBAAAPAAAAAAAAAAAAAAAAANcHAABkcnMv&#10;ZG93bnJldi54bWxQSwECLQAKAAAAAAAAACEA417i1hM0AAATNAAAFAAAAAAAAAAAAAAAAADkCAAA&#10;ZHJzL21lZGlhL2ltYWdlMS5wbmdQSwUGAAAAAAYABgB8AQAAK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8" type="#_x0000_t75" style="position:absolute;width:39748;height:2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gPUzFAAAA2wAAAA8AAABkcnMvZG93bnJldi54bWxEj0FrwkAQhe8F/8MyQm91kx6sRFcJSqF4&#10;kaZ68DZmxySYnQ3ZrUn99Z1DobcZ3pv3vlltRteqO/Wh8WwgnSWgiEtvG64MHL/eXxagQkS22Hom&#10;Az8UYLOePK0ws37gT7oXsVISwiFDA3WMXaZ1KGtyGGa+Ixbt6nuHUda+0rbHQcJdq1+TZK4dNiwN&#10;NXa0ram8Fd/OwOPtkMa0LHYnV+0THm75eXHJjXmejvkSVKQx/pv/rj+s4Au9/CID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D1MxQAAANsAAAAPAAAAAAAAAAAAAAAA&#10;AJ8CAABkcnMvZG93bnJldi54bWxQSwUGAAAAAAQABAD3AAAAkQMAAAAA&#10;">
                  <v:imagedata r:id="rId27" o:title=""/>
                </v:shape>
                <v:line id="Rechte verbindingslijn 259" o:spid="_x0000_s1049" style="position:absolute;visibility:visible;mso-wrap-style:square" from="10540,5458" to="10540,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7wcUAAADcAAAADwAAAGRycy9kb3ducmV2LnhtbESPQWvCQBSE74X+h+UVvBTdKDRtU1cp&#10;QkHwZLT0+tx9yYZm34bsNsb+erdQ8DjMzDfMcj26VgzUh8azgvksA0GsvWm4VnA8fExfQISIbLD1&#10;TAouFGC9ur9bYmH8mfc0lLEWCcKhQAU2xq6QMmhLDsPMd8TJq3zvMCbZ19L0eE5w18pFluXSYcNp&#10;wWJHG0v6u/xxCnb5c4mng/78ujzKwe6o0r95pdTkYXx/AxFpjLfwf3trFCyeXuHv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f7wcUAAADcAAAADwAAAAAAAAAA&#10;AAAAAAChAgAAZHJzL2Rvd25yZXYueG1sUEsFBgAAAAAEAAQA+QAAAJMDAAAAAA==&#10;" strokecolor="black [3213]">
                  <v:stroke dashstyle="dash"/>
                </v:line>
                <v:line id="Rechte verbindingslijn 260" o:spid="_x0000_s1050" style="position:absolute;visibility:visible;mso-wrap-style:square" from="24637,13332" to="24637,2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Y4cEAAADcAAAADwAAAGRycy9kb3ducmV2LnhtbERPz2vCMBS+C/4P4Q12kZnqoUpnlCEI&#10;A0+rite35LUpa15Kk9W6v345CB4/vt+b3ehaMVAfGs8KFvMMBLH2puFawfl0eFuDCBHZYOuZFNwp&#10;wG47nWywMP7GXzSUsRYphEOBCmyMXSFl0JYchrnviBNX+d5hTLCvpenxlsJdK5dZlkuHDacGix3t&#10;Lemf8tcpOOarEr9P+nK9z+Rgj1Tpv7xS6vVl/HgHEWmMT/HD/WkULPM0P51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cZjhwQAAANwAAAAPAAAAAAAAAAAAAAAA&#10;AKECAABkcnMvZG93bnJldi54bWxQSwUGAAAAAAQABAD5AAAAjwMAAAAA&#10;" strokecolor="black [3213]">
                  <v:stroke dashstyle="dash"/>
                </v:line>
                <v:shape id="Tekstvak 42" o:spid="_x0000_s1051" type="#_x0000_t202" style="position:absolute;left:5587;top:9975;width:5764;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6D12700F" w14:textId="77777777" w:rsidR="005F42FE" w:rsidRPr="006B1CA5" w:rsidRDefault="005F42FE" w:rsidP="006B1CA5">
                        <w:pPr>
                          <w:pStyle w:val="Normaalweb"/>
                          <w:spacing w:before="0" w:beforeAutospacing="0" w:after="0" w:afterAutospacing="0"/>
                          <w:rPr>
                            <w:sz w:val="20"/>
                          </w:rPr>
                        </w:pPr>
                        <w:r w:rsidRPr="006B1CA5">
                          <w:rPr>
                            <w:rFonts w:asciiTheme="minorHAnsi" w:hAnsi="Calibri" w:cstheme="minorBidi"/>
                            <w:b/>
                            <w:bCs/>
                            <w:color w:val="000000" w:themeColor="text1"/>
                            <w:kern w:val="24"/>
                            <w:sz w:val="20"/>
                          </w:rPr>
                          <w:t>Flh</w:t>
                        </w:r>
                        <w:r>
                          <w:rPr>
                            <w:rFonts w:asciiTheme="minorHAnsi" w:hAnsi="Calibri" w:cstheme="minorBidi"/>
                            <w:b/>
                            <w:bCs/>
                            <w:color w:val="000000" w:themeColor="text1"/>
                            <w:kern w:val="24"/>
                            <w:sz w:val="20"/>
                          </w:rPr>
                          <w:t>ww</w:t>
                        </w:r>
                        <w:r w:rsidRPr="006B1CA5">
                          <w:rPr>
                            <w:rFonts w:asciiTheme="minorHAnsi" w:hAnsi="Calibri" w:cstheme="minorBidi"/>
                            <w:b/>
                            <w:bCs/>
                            <w:color w:val="000000" w:themeColor="text1"/>
                            <w:kern w:val="24"/>
                            <w:sz w:val="20"/>
                          </w:rPr>
                          <w:t>w</w:t>
                        </w:r>
                      </w:p>
                    </w:txbxContent>
                  </v:textbox>
                </v:shape>
                <v:shape id="Tekstvak 43" o:spid="_x0000_s1052" type="#_x0000_t202" style="position:absolute;left:10541;top:9977;width:7044;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14:paraId="02E32F0A" w14:textId="77777777" w:rsidR="005F42FE" w:rsidRPr="006B1CA5" w:rsidRDefault="005F42FE" w:rsidP="006B1CA5">
                        <w:pPr>
                          <w:pStyle w:val="Normaalweb"/>
                          <w:spacing w:before="0" w:beforeAutospacing="0" w:after="0" w:afterAutospacing="0"/>
                          <w:rPr>
                            <w:sz w:val="20"/>
                          </w:rPr>
                        </w:pPr>
                        <w:r w:rsidRPr="006B1CA5">
                          <w:rPr>
                            <w:rFonts w:asciiTheme="minorHAnsi" w:hAnsi="Calibri" w:cstheme="minorBidi"/>
                            <w:b/>
                            <w:bCs/>
                            <w:color w:val="000000" w:themeColor="text1"/>
                            <w:kern w:val="24"/>
                            <w:sz w:val="20"/>
                          </w:rPr>
                          <w:t>Ebbhw</w:t>
                        </w:r>
                      </w:p>
                    </w:txbxContent>
                  </v:textbox>
                </v:shape>
                <v:shape id="Tekstvak 44" o:spid="_x0000_s1053" type="#_x0000_t202" style="position:absolute;left:19181;top:13407;width:6356;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1AE6E5F3" w14:textId="77777777" w:rsidR="005F42FE" w:rsidRDefault="005F42FE" w:rsidP="006B1CA5">
                        <w:pPr>
                          <w:pStyle w:val="Normaalweb"/>
                          <w:spacing w:before="0" w:beforeAutospacing="0" w:after="0" w:afterAutospacing="0"/>
                        </w:pPr>
                        <w:r w:rsidRPr="006B1CA5">
                          <w:rPr>
                            <w:rFonts w:asciiTheme="minorHAnsi" w:hAnsi="Calibri" w:cstheme="minorBidi"/>
                            <w:b/>
                            <w:bCs/>
                            <w:color w:val="000000" w:themeColor="text1"/>
                            <w:kern w:val="24"/>
                            <w:sz w:val="20"/>
                          </w:rPr>
                          <w:t>Ebblw</w:t>
                        </w:r>
                      </w:p>
                    </w:txbxContent>
                  </v:textbox>
                </v:shape>
                <v:shape id="_x0000_s1054" type="#_x0000_t202" style="position:absolute;left:25147;top:13329;width:6356;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3BB7C519" w14:textId="77777777" w:rsidR="005F42FE" w:rsidRDefault="005F42FE" w:rsidP="006B1CA5">
                        <w:pPr>
                          <w:pStyle w:val="Normaalweb"/>
                          <w:spacing w:before="0" w:beforeAutospacing="0" w:after="0" w:afterAutospacing="0"/>
                        </w:pPr>
                        <w:r w:rsidRPr="006B1CA5">
                          <w:rPr>
                            <w:rFonts w:asciiTheme="minorHAnsi" w:hAnsi="Calibri" w:cstheme="minorBidi"/>
                            <w:b/>
                            <w:bCs/>
                            <w:color w:val="000000" w:themeColor="text1"/>
                            <w:kern w:val="24"/>
                            <w:sz w:val="20"/>
                          </w:rPr>
                          <w:t>Fllw</w:t>
                        </w:r>
                      </w:p>
                    </w:txbxContent>
                  </v:textbox>
                </v:shape>
                <w10:wrap type="square"/>
              </v:group>
            </w:pict>
          </mc:Fallback>
        </mc:AlternateContent>
      </w:r>
      <w:r w:rsidR="00E75F2E" w:rsidRPr="00C63A7F">
        <w:rPr>
          <w:noProof/>
          <w:sz w:val="18"/>
          <w:lang w:val="en-US"/>
        </w:rPr>
        <mc:AlternateContent>
          <mc:Choice Requires="wps">
            <w:drawing>
              <wp:anchor distT="0" distB="0" distL="114300" distR="114300" simplePos="0" relativeHeight="251703296" behindDoc="0" locked="0" layoutInCell="1" allowOverlap="1" wp14:anchorId="677EEB4D" wp14:editId="0B15E38F">
                <wp:simplePos x="0" y="0"/>
                <wp:positionH relativeFrom="column">
                  <wp:posOffset>19050</wp:posOffset>
                </wp:positionH>
                <wp:positionV relativeFrom="paragraph">
                  <wp:posOffset>2051050</wp:posOffset>
                </wp:positionV>
                <wp:extent cx="3648075" cy="635"/>
                <wp:effectExtent l="0" t="0" r="9525" b="0"/>
                <wp:wrapSquare wrapText="bothSides"/>
                <wp:docPr id="12" name="Text Box 12"/>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14:paraId="72B5A691" w14:textId="77777777" w:rsidR="005F42FE" w:rsidRPr="00C63A7F" w:rsidRDefault="005F42FE" w:rsidP="006B0425">
                            <w:pPr>
                              <w:pStyle w:val="Bijschrift"/>
                              <w:rPr>
                                <w:b w:val="0"/>
                                <w:noProof/>
                                <w:color w:val="auto"/>
                                <w:sz w:val="16"/>
                                <w:lang w:val="en-US"/>
                              </w:rPr>
                            </w:pPr>
                            <w:r>
                              <w:rPr>
                                <w:color w:val="auto"/>
                                <w:sz w:val="16"/>
                                <w:lang w:val="en-US"/>
                              </w:rPr>
                              <w:t>Figure 12</w:t>
                            </w:r>
                            <w:r w:rsidRPr="00C63A7F">
                              <w:rPr>
                                <w:color w:val="auto"/>
                                <w:sz w:val="16"/>
                                <w:lang w:val="en-US"/>
                              </w:rPr>
                              <w:t xml:space="preserve">. </w:t>
                            </w:r>
                            <w:r w:rsidRPr="00C63A7F">
                              <w:rPr>
                                <w:b w:val="0"/>
                                <w:color w:val="auto"/>
                                <w:sz w:val="16"/>
                                <w:lang w:val="en-US"/>
                              </w:rPr>
                              <w:t xml:space="preserve">Indication of the tidal stages as used in this study.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7EEB4D" id="Text Box 12" o:spid="_x0000_s1055" type="#_x0000_t202" style="position:absolute;left:0;text-align:left;margin-left:1.5pt;margin-top:161.5pt;width:287.25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9WNQIAAHUEAAAOAAAAZHJzL2Uyb0RvYy54bWysVFFv2jAQfp+0/2D5fQToyqqIUDEqpkmo&#10;rQRTn43jkEi2zzsbEvbrd3YI3bo9TXsx57vP3+W+u2N+3xnNTgp9A7bgk9GYM2UllI09FPzbbv3h&#10;jjMfhC2FBqsKflae3y/ev5u3LldTqEGXChmRWJ+3ruB1CC7PMi9rZYQfgVOWghWgEYGueMhKFC2x&#10;G51Nx+NZ1gKWDkEq78n70Af5IvFXlZLhqaq8CkwXnL4tpBPTuY9ntpiL/IDC1Y28fIb4h68worGU&#10;9Er1IIJgR2z+oDKNRPBQhZEEk0FVNVKlGqiayfhNNdtaOJVqIXG8u8rk/x+tfDw9I2tK6t2UMysM&#10;9WinusA+Q8fIRfq0zucE2zoCho78hB38npyx7K5CE3+pIEZxUvp8VTeySXLezD7ejT/dciYpNru5&#10;jRzZ61OHPnxRYFg0Co7UuqSoOG186KEDJGbyoJty3WgdLzGw0shOgtrc1k1QF/LfUNpGrIX4qifs&#10;PSrNySVLrLavKlqh23dJnem15D2UZ1ICoZ8l7+S6ofQb4cOzQBoeKp4WIjzRUWloCw4Xi7Ma8Mff&#10;/BFPPaUoZy0NY8H996NAxZn+aqnbcXIHAwdjPxj2aFZAhU9o1ZxMJj3AoAezQjAvtCfLmIVCwkrK&#10;VfAwmKvQrwTtmVTLZQLRfDoRNnbrZKQeZN51LwLdpUmBevsIw5iK/E2vemzqllseAwmfGhmF7VWk&#10;AYgXmu00Cpc9jMvz6z2hXv8tFj8BAAD//wMAUEsDBBQABgAIAAAAIQDqi4XM3wAAAAkBAAAPAAAA&#10;ZHJzL2Rvd25yZXYueG1sTI/LTsMwEEX3SPyDNUhsEHX6RiFOVVWwKJuK0A07N57GgXgcxU4b/r5T&#10;NrCaxx3dOTdbDa4RJ+xC7UnBeJSAQCq9qalSsP94fXwCEaImoxtPqOAHA6zy25tMp8af6R1PRawE&#10;m1BItQIbY5tKGUqLToeRb5FYO/rO6chjV0nT6TObu0ZOkmQhna6JP1jd4sZi+V30TsFu9rmzD/3x&#10;5W09m3bbfb9ZfFWFUvd3w/oZRMQh/h3DFZ/RIWemg+/JBNEomHKSyGVybVifL5dzEIffzRhknsn/&#10;CfILAAAA//8DAFBLAQItABQABgAIAAAAIQC2gziS/gAAAOEBAAATAAAAAAAAAAAAAAAAAAAAAABb&#10;Q29udGVudF9UeXBlc10ueG1sUEsBAi0AFAAGAAgAAAAhADj9If/WAAAAlAEAAAsAAAAAAAAAAAAA&#10;AAAALwEAAF9yZWxzLy5yZWxzUEsBAi0AFAAGAAgAAAAhAK4ZH1Y1AgAAdQQAAA4AAAAAAAAAAAAA&#10;AAAALgIAAGRycy9lMm9Eb2MueG1sUEsBAi0AFAAGAAgAAAAhAOqLhczfAAAACQEAAA8AAAAAAAAA&#10;AAAAAAAAjwQAAGRycy9kb3ducmV2LnhtbFBLBQYAAAAABAAEAPMAAACbBQAAAAA=&#10;" stroked="f">
                <v:textbox style="mso-fit-shape-to-text:t" inset="0,0,0,0">
                  <w:txbxContent>
                    <w:p w14:paraId="72B5A691" w14:textId="77777777" w:rsidR="005F42FE" w:rsidRPr="00C63A7F" w:rsidRDefault="005F42FE" w:rsidP="006B0425">
                      <w:pPr>
                        <w:pStyle w:val="Bijschrift"/>
                        <w:rPr>
                          <w:b w:val="0"/>
                          <w:noProof/>
                          <w:color w:val="auto"/>
                          <w:sz w:val="16"/>
                          <w:lang w:val="en-US"/>
                        </w:rPr>
                      </w:pPr>
                      <w:r>
                        <w:rPr>
                          <w:color w:val="auto"/>
                          <w:sz w:val="16"/>
                          <w:lang w:val="en-US"/>
                        </w:rPr>
                        <w:t>Figure 12</w:t>
                      </w:r>
                      <w:r w:rsidRPr="00C63A7F">
                        <w:rPr>
                          <w:color w:val="auto"/>
                          <w:sz w:val="16"/>
                          <w:lang w:val="en-US"/>
                        </w:rPr>
                        <w:t xml:space="preserve">. </w:t>
                      </w:r>
                      <w:r w:rsidRPr="00C63A7F">
                        <w:rPr>
                          <w:b w:val="0"/>
                          <w:color w:val="auto"/>
                          <w:sz w:val="16"/>
                          <w:lang w:val="en-US"/>
                        </w:rPr>
                        <w:t xml:space="preserve">Indication of the tidal stages as used in this study. </w:t>
                      </w:r>
                    </w:p>
                  </w:txbxContent>
                </v:textbox>
                <w10:wrap type="square"/>
              </v:shape>
            </w:pict>
          </mc:Fallback>
        </mc:AlternateContent>
      </w:r>
      <w:r w:rsidR="00563BA0">
        <w:rPr>
          <w:rFonts w:ascii="Times New Roman" w:hAnsi="Times New Roman" w:cs="Times New Roman"/>
          <w:sz w:val="20"/>
          <w:szCs w:val="24"/>
          <w:lang w:val="en-US"/>
        </w:rPr>
        <w:t>As f</w:t>
      </w:r>
      <w:r w:rsidR="006B0425" w:rsidRPr="00C63A7F">
        <w:rPr>
          <w:rFonts w:ascii="Times New Roman" w:hAnsi="Times New Roman" w:cs="Times New Roman"/>
          <w:sz w:val="20"/>
          <w:szCs w:val="24"/>
          <w:lang w:val="en-US"/>
        </w:rPr>
        <w:t xml:space="preserve">or the dietary data, 3 existing variables were reorganized and a new one was deduced from a combination of the obtained data in this study, and data found in literature. The variable prey species was reduced to only 3 groups; “crustaceans” as a fusion of krill and amphipods, “fish” composed of cod, capelin and other species, and “fish larvae” which was composed of the smaller transparent specimens. The deliveries of these prey to chicks were counted and therewith, this factor would qualify as a count variable. However, since the total number of prey deliveries showed considerable variation over the days and nests, the variable </w:t>
      </w:r>
    </w:p>
    <w:p w14:paraId="043C07C2" w14:textId="77777777" w:rsidR="00E75F2E" w:rsidRDefault="00E75F2E" w:rsidP="006B0425">
      <w:pPr>
        <w:spacing w:after="0" w:line="240" w:lineRule="auto"/>
        <w:ind w:firstLine="708"/>
        <w:jc w:val="both"/>
        <w:rPr>
          <w:rFonts w:ascii="Times New Roman" w:hAnsi="Times New Roman" w:cs="Times New Roman"/>
          <w:sz w:val="20"/>
          <w:szCs w:val="24"/>
          <w:lang w:val="en-US"/>
        </w:rPr>
      </w:pPr>
    </w:p>
    <w:p w14:paraId="0E025394" w14:textId="77777777" w:rsidR="00E75F2E" w:rsidRDefault="00E75F2E" w:rsidP="006B0425">
      <w:pPr>
        <w:spacing w:after="0" w:line="240" w:lineRule="auto"/>
        <w:ind w:firstLine="708"/>
        <w:jc w:val="both"/>
        <w:rPr>
          <w:rFonts w:ascii="Times New Roman" w:hAnsi="Times New Roman" w:cs="Times New Roman"/>
          <w:sz w:val="20"/>
          <w:szCs w:val="24"/>
          <w:lang w:val="en-US"/>
        </w:rPr>
      </w:pPr>
    </w:p>
    <w:p w14:paraId="7E56378E" w14:textId="77777777" w:rsidR="00111DBA" w:rsidRPr="00C63A7F" w:rsidRDefault="00111DBA" w:rsidP="006B0425">
      <w:pPr>
        <w:spacing w:after="0" w:line="240" w:lineRule="auto"/>
        <w:ind w:firstLine="708"/>
        <w:jc w:val="both"/>
        <w:rPr>
          <w:rFonts w:ascii="Times New Roman" w:hAnsi="Times New Roman" w:cs="Times New Roman"/>
          <w:sz w:val="20"/>
          <w:szCs w:val="24"/>
          <w:lang w:val="en-US"/>
        </w:rPr>
      </w:pPr>
    </w:p>
    <w:p w14:paraId="0A4D0DCA" w14:textId="29388802" w:rsidR="00F63F18" w:rsidRPr="00F63F18" w:rsidRDefault="00F63F18" w:rsidP="00E75F2E">
      <w:pPr>
        <w:pStyle w:val="Bijschrift"/>
        <w:keepNext/>
        <w:jc w:val="both"/>
        <w:rPr>
          <w:lang w:val="en-US"/>
        </w:rPr>
      </w:pPr>
      <w:r w:rsidRPr="00C63A7F">
        <w:rPr>
          <w:color w:val="auto"/>
          <w:sz w:val="16"/>
          <w:lang w:val="en-US"/>
        </w:rPr>
        <w:t xml:space="preserve">Table </w:t>
      </w:r>
      <w:r w:rsidRPr="006B0425">
        <w:rPr>
          <w:color w:val="auto"/>
          <w:sz w:val="16"/>
          <w:lang w:val="en-US"/>
        </w:rPr>
        <w:t>2</w:t>
      </w:r>
      <w:r w:rsidRPr="00C63A7F">
        <w:rPr>
          <w:color w:val="auto"/>
          <w:sz w:val="16"/>
          <w:lang w:val="en-US"/>
        </w:rPr>
        <w:t xml:space="preserve">. </w:t>
      </w:r>
      <w:commentRangeStart w:id="1"/>
      <w:r w:rsidRPr="00C63A7F">
        <w:rPr>
          <w:b w:val="0"/>
          <w:color w:val="auto"/>
          <w:sz w:val="16"/>
          <w:lang w:val="en-US"/>
        </w:rPr>
        <w:t>Ov</w:t>
      </w:r>
      <w:r w:rsidR="00CE2864">
        <w:rPr>
          <w:b w:val="0"/>
          <w:color w:val="auto"/>
          <w:sz w:val="16"/>
          <w:lang w:val="en-US"/>
        </w:rPr>
        <w:t>erview of the estimated calori</w:t>
      </w:r>
      <w:r w:rsidRPr="00C63A7F">
        <w:rPr>
          <w:b w:val="0"/>
          <w:color w:val="auto"/>
          <w:sz w:val="16"/>
          <w:lang w:val="en-US"/>
        </w:rPr>
        <w:t xml:space="preserve">c content </w:t>
      </w:r>
      <w:commentRangeEnd w:id="1"/>
      <w:r w:rsidR="0048148B">
        <w:rPr>
          <w:rStyle w:val="Verwijzingopmerking"/>
          <w:b w:val="0"/>
          <w:bCs w:val="0"/>
          <w:color w:val="auto"/>
        </w:rPr>
        <w:commentReference w:id="1"/>
      </w:r>
      <w:r w:rsidRPr="00C63A7F">
        <w:rPr>
          <w:b w:val="0"/>
          <w:color w:val="auto"/>
          <w:sz w:val="16"/>
          <w:lang w:val="en-US"/>
        </w:rPr>
        <w:t>of  fish and crustacean species observed in this study. The leng</w:t>
      </w:r>
      <w:r w:rsidR="00CE2864">
        <w:rPr>
          <w:b w:val="0"/>
          <w:color w:val="auto"/>
          <w:sz w:val="16"/>
          <w:lang w:val="en-US"/>
        </w:rPr>
        <w:t>th range and associated calori</w:t>
      </w:r>
      <w:r w:rsidRPr="00C63A7F">
        <w:rPr>
          <w:b w:val="0"/>
          <w:color w:val="auto"/>
          <w:sz w:val="16"/>
          <w:lang w:val="en-US"/>
        </w:rPr>
        <w:t>c values are indicated as found in literature from several Arctic as well as temperate regions</w:t>
      </w:r>
      <w:r w:rsidR="00E75F2E">
        <w:rPr>
          <w:b w:val="0"/>
          <w:color w:val="auto"/>
          <w:sz w:val="16"/>
          <w:lang w:val="en-US"/>
        </w:rPr>
        <w:t>.</w:t>
      </w:r>
      <w:r w:rsidR="00111DBA">
        <w:rPr>
          <w:b w:val="0"/>
          <w:color w:val="auto"/>
          <w:sz w:val="16"/>
          <w:lang w:val="en-US"/>
        </w:rPr>
        <w:t xml:space="preserve"> The c</w:t>
      </w:r>
      <w:r w:rsidR="00111DBA" w:rsidRPr="00C63A7F">
        <w:rPr>
          <w:b w:val="0"/>
          <w:color w:val="auto"/>
          <w:sz w:val="16"/>
          <w:lang w:val="en-US"/>
        </w:rPr>
        <w:t>a</w:t>
      </w:r>
      <w:r w:rsidR="00111DBA">
        <w:rPr>
          <w:b w:val="0"/>
          <w:color w:val="auto"/>
          <w:sz w:val="16"/>
          <w:lang w:val="en-US"/>
        </w:rPr>
        <w:t>loric v</w:t>
      </w:r>
      <w:r w:rsidR="00111DBA" w:rsidRPr="00C63A7F">
        <w:rPr>
          <w:b w:val="0"/>
          <w:color w:val="auto"/>
          <w:sz w:val="16"/>
          <w:lang w:val="en-US"/>
        </w:rPr>
        <w:t>a</w:t>
      </w:r>
      <w:r w:rsidR="00111DBA">
        <w:rPr>
          <w:b w:val="0"/>
          <w:color w:val="auto"/>
          <w:sz w:val="16"/>
          <w:lang w:val="en-US"/>
        </w:rPr>
        <w:t>lue r</w:t>
      </w:r>
      <w:r w:rsidR="00111DBA" w:rsidRPr="00C63A7F">
        <w:rPr>
          <w:b w:val="0"/>
          <w:color w:val="auto"/>
          <w:sz w:val="16"/>
          <w:lang w:val="en-US"/>
        </w:rPr>
        <w:t>a</w:t>
      </w:r>
      <w:r w:rsidR="00111DBA">
        <w:rPr>
          <w:b w:val="0"/>
          <w:color w:val="auto"/>
          <w:sz w:val="16"/>
          <w:lang w:val="en-US"/>
        </w:rPr>
        <w:t>nge is especi</w:t>
      </w:r>
      <w:r w:rsidR="00111DBA" w:rsidRPr="00C63A7F">
        <w:rPr>
          <w:b w:val="0"/>
          <w:color w:val="auto"/>
          <w:sz w:val="16"/>
          <w:lang w:val="en-US"/>
        </w:rPr>
        <w:t>a</w:t>
      </w:r>
      <w:r w:rsidR="00111DBA">
        <w:rPr>
          <w:b w:val="0"/>
          <w:color w:val="auto"/>
          <w:sz w:val="16"/>
          <w:lang w:val="en-US"/>
        </w:rPr>
        <w:t>lly l</w:t>
      </w:r>
      <w:r w:rsidR="00111DBA" w:rsidRPr="00C63A7F">
        <w:rPr>
          <w:b w:val="0"/>
          <w:color w:val="auto"/>
          <w:sz w:val="16"/>
          <w:lang w:val="en-US"/>
        </w:rPr>
        <w:t>a</w:t>
      </w:r>
      <w:r w:rsidR="00111DBA">
        <w:rPr>
          <w:b w:val="0"/>
          <w:color w:val="auto"/>
          <w:sz w:val="16"/>
          <w:lang w:val="en-US"/>
        </w:rPr>
        <w:t>rge for the fish specimen due to their l</w:t>
      </w:r>
      <w:r w:rsidR="00111DBA" w:rsidRPr="00C63A7F">
        <w:rPr>
          <w:b w:val="0"/>
          <w:color w:val="auto"/>
          <w:sz w:val="16"/>
          <w:lang w:val="en-US"/>
        </w:rPr>
        <w:t>a</w:t>
      </w:r>
      <w:r w:rsidR="00111DBA">
        <w:rPr>
          <w:b w:val="0"/>
          <w:color w:val="auto"/>
          <w:sz w:val="16"/>
          <w:lang w:val="en-US"/>
        </w:rPr>
        <w:t>rger length r</w:t>
      </w:r>
      <w:r w:rsidR="00111DBA" w:rsidRPr="00C63A7F">
        <w:rPr>
          <w:b w:val="0"/>
          <w:color w:val="auto"/>
          <w:sz w:val="16"/>
          <w:lang w:val="en-US"/>
        </w:rPr>
        <w:t>a</w:t>
      </w:r>
      <w:r w:rsidR="00111DBA">
        <w:rPr>
          <w:b w:val="0"/>
          <w:color w:val="auto"/>
          <w:sz w:val="16"/>
          <w:lang w:val="en-US"/>
        </w:rPr>
        <w:t>nge. C</w:t>
      </w:r>
      <w:r w:rsidR="00111DBA" w:rsidRPr="00C63A7F">
        <w:rPr>
          <w:b w:val="0"/>
          <w:color w:val="auto"/>
          <w:sz w:val="16"/>
          <w:lang w:val="en-US"/>
        </w:rPr>
        <w:t>a</w:t>
      </w:r>
      <w:r w:rsidR="00111DBA">
        <w:rPr>
          <w:b w:val="0"/>
          <w:color w:val="auto"/>
          <w:sz w:val="16"/>
          <w:lang w:val="en-US"/>
        </w:rPr>
        <w:t>loric v</w:t>
      </w:r>
      <w:r w:rsidR="00111DBA" w:rsidRPr="00C63A7F">
        <w:rPr>
          <w:b w:val="0"/>
          <w:color w:val="auto"/>
          <w:sz w:val="16"/>
          <w:lang w:val="en-US"/>
        </w:rPr>
        <w:t>a</w:t>
      </w:r>
      <w:r w:rsidR="00111DBA">
        <w:rPr>
          <w:b w:val="0"/>
          <w:color w:val="auto"/>
          <w:sz w:val="16"/>
          <w:lang w:val="en-US"/>
        </w:rPr>
        <w:t xml:space="preserve">lues </w:t>
      </w:r>
      <w:r w:rsidR="00111DBA" w:rsidRPr="00C63A7F">
        <w:rPr>
          <w:b w:val="0"/>
          <w:color w:val="auto"/>
          <w:sz w:val="16"/>
          <w:lang w:val="en-US"/>
        </w:rPr>
        <w:t>a</w:t>
      </w:r>
      <w:r w:rsidR="00111DBA">
        <w:rPr>
          <w:b w:val="0"/>
          <w:color w:val="auto"/>
          <w:sz w:val="16"/>
          <w:lang w:val="en-US"/>
        </w:rPr>
        <w:t>re indic</w:t>
      </w:r>
      <w:r w:rsidR="00111DBA" w:rsidRPr="00C63A7F">
        <w:rPr>
          <w:b w:val="0"/>
          <w:color w:val="auto"/>
          <w:sz w:val="16"/>
          <w:lang w:val="en-US"/>
        </w:rPr>
        <w:t>a</w:t>
      </w:r>
      <w:r w:rsidR="00111DBA">
        <w:rPr>
          <w:b w:val="0"/>
          <w:color w:val="auto"/>
          <w:sz w:val="16"/>
          <w:lang w:val="en-US"/>
        </w:rPr>
        <w:t>ted per whole specimen</w:t>
      </w:r>
      <w:r w:rsidR="00842E98">
        <w:rPr>
          <w:b w:val="0"/>
          <w:color w:val="auto"/>
          <w:sz w:val="16"/>
          <w:lang w:val="en-US"/>
        </w:rPr>
        <w:t xml:space="preserve"> </w:t>
      </w:r>
      <w:r w:rsidR="00842E98" w:rsidRPr="00C63A7F">
        <w:rPr>
          <w:b w:val="0"/>
          <w:color w:val="auto"/>
          <w:sz w:val="16"/>
          <w:lang w:val="en-US"/>
        </w:rPr>
        <w:t>a</w:t>
      </w:r>
      <w:r w:rsidR="00842E98">
        <w:rPr>
          <w:b w:val="0"/>
          <w:color w:val="auto"/>
          <w:sz w:val="16"/>
          <w:lang w:val="en-US"/>
        </w:rPr>
        <w:t>s observed in this study</w:t>
      </w:r>
      <w:r w:rsidR="00111DBA">
        <w:rPr>
          <w:b w:val="0"/>
          <w:color w:val="auto"/>
          <w:sz w:val="16"/>
          <w:lang w:val="en-US"/>
        </w:rPr>
        <w:t xml:space="preserve"> </w:t>
      </w:r>
      <w:r w:rsidR="00111DBA" w:rsidRPr="00C63A7F">
        <w:rPr>
          <w:b w:val="0"/>
          <w:color w:val="auto"/>
          <w:sz w:val="16"/>
          <w:lang w:val="en-US"/>
        </w:rPr>
        <w:t>a</w:t>
      </w:r>
      <w:r w:rsidR="00111DBA">
        <w:rPr>
          <w:b w:val="0"/>
          <w:color w:val="auto"/>
          <w:sz w:val="16"/>
          <w:lang w:val="en-US"/>
        </w:rPr>
        <w:t>nd not per length unit.</w:t>
      </w:r>
    </w:p>
    <w:tbl>
      <w:tblPr>
        <w:tblStyle w:val="Onopgemaaktetabel31"/>
        <w:tblpPr w:leftFromText="180" w:rightFromText="180" w:vertAnchor="text" w:horzAnchor="margin" w:tblpY="32"/>
        <w:tblW w:w="0" w:type="auto"/>
        <w:tblLook w:val="04A0" w:firstRow="1" w:lastRow="0" w:firstColumn="1" w:lastColumn="0" w:noHBand="0" w:noVBand="1"/>
      </w:tblPr>
      <w:tblGrid>
        <w:gridCol w:w="2029"/>
        <w:gridCol w:w="1533"/>
        <w:gridCol w:w="1881"/>
        <w:gridCol w:w="2117"/>
      </w:tblGrid>
      <w:tr w:rsidR="00F63F18" w14:paraId="3E6D757B" w14:textId="77777777" w:rsidTr="00F63F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1" w:type="dxa"/>
          </w:tcPr>
          <w:p w14:paraId="4916BAA0" w14:textId="77777777" w:rsidR="00F63F18" w:rsidRPr="004A6CFB" w:rsidRDefault="00F63F18" w:rsidP="00F63F18">
            <w:pPr>
              <w:jc w:val="center"/>
              <w:rPr>
                <w:sz w:val="24"/>
              </w:rPr>
            </w:pPr>
            <w:r>
              <w:rPr>
                <w:sz w:val="24"/>
              </w:rPr>
              <w:t>Prey</w:t>
            </w:r>
          </w:p>
        </w:tc>
        <w:tc>
          <w:tcPr>
            <w:tcW w:w="1585" w:type="dxa"/>
          </w:tcPr>
          <w:p w14:paraId="08026777" w14:textId="77777777" w:rsidR="00F63F18" w:rsidRDefault="00F63F18" w:rsidP="00F63F18">
            <w:pPr>
              <w:jc w:val="center"/>
              <w:cnfStyle w:val="100000000000" w:firstRow="1" w:lastRow="0" w:firstColumn="0" w:lastColumn="0" w:oddVBand="0" w:evenVBand="0" w:oddHBand="0" w:evenHBand="0" w:firstRowFirstColumn="0" w:firstRowLastColumn="0" w:lastRowFirstColumn="0" w:lastRowLastColumn="0"/>
            </w:pPr>
            <w:r>
              <w:t>Length range (mm)</w:t>
            </w:r>
          </w:p>
        </w:tc>
        <w:tc>
          <w:tcPr>
            <w:tcW w:w="1959" w:type="dxa"/>
          </w:tcPr>
          <w:p w14:paraId="5F4803D0" w14:textId="77777777" w:rsidR="00F63F18" w:rsidRPr="00997B13" w:rsidRDefault="00563BA0" w:rsidP="00F63F18">
            <w:pPr>
              <w:jc w:val="center"/>
              <w:cnfStyle w:val="100000000000" w:firstRow="1" w:lastRow="0" w:firstColumn="0" w:lastColumn="0" w:oddVBand="0" w:evenVBand="0" w:oddHBand="0" w:evenHBand="0" w:firstRowFirstColumn="0" w:firstRowLastColumn="0" w:lastRowFirstColumn="0" w:lastRowLastColumn="0"/>
            </w:pPr>
            <w:r>
              <w:t>Calori</w:t>
            </w:r>
            <w:r w:rsidR="00F63F18">
              <w:t>c value range  (kj)</w:t>
            </w:r>
          </w:p>
        </w:tc>
        <w:tc>
          <w:tcPr>
            <w:tcW w:w="2151" w:type="dxa"/>
          </w:tcPr>
          <w:p w14:paraId="68C73C9E" w14:textId="77777777" w:rsidR="00F63F18" w:rsidRDefault="00F63F18" w:rsidP="00F63F18">
            <w:pPr>
              <w:jc w:val="center"/>
              <w:cnfStyle w:val="100000000000" w:firstRow="1" w:lastRow="0" w:firstColumn="0" w:lastColumn="0" w:oddVBand="0" w:evenVBand="0" w:oddHBand="0" w:evenHBand="0" w:firstRowFirstColumn="0" w:firstRowLastColumn="0" w:lastRowFirstColumn="0" w:lastRowLastColumn="0"/>
            </w:pPr>
            <w:r>
              <w:t>Area</w:t>
            </w:r>
          </w:p>
        </w:tc>
      </w:tr>
      <w:tr w:rsidR="00F63F18" w:rsidRPr="005F42FE" w14:paraId="40B640B9" w14:textId="77777777" w:rsidTr="00F63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0840C1BC" w14:textId="77777777" w:rsidR="00F63F18" w:rsidRPr="003B694A" w:rsidRDefault="00F63F18" w:rsidP="00F63F18">
            <w:pPr>
              <w:jc w:val="center"/>
              <w:rPr>
                <w:rFonts w:ascii="Calibri" w:hAnsi="Calibri" w:cs="Times New Roman"/>
                <w:b w:val="0"/>
                <w:i/>
                <w:sz w:val="20"/>
                <w:szCs w:val="20"/>
              </w:rPr>
            </w:pPr>
            <w:r w:rsidRPr="007C672F">
              <w:rPr>
                <w:rFonts w:ascii="Calibri" w:hAnsi="Calibri" w:cs="Times New Roman"/>
                <w:b w:val="0"/>
                <w:sz w:val="20"/>
                <w:szCs w:val="20"/>
              </w:rPr>
              <w:t>Krill</w:t>
            </w:r>
            <w:r>
              <w:rPr>
                <w:rFonts w:ascii="Calibri" w:hAnsi="Calibri" w:cs="Times New Roman"/>
                <w:b w:val="0"/>
                <w:sz w:val="20"/>
                <w:szCs w:val="20"/>
              </w:rPr>
              <w:t xml:space="preserve"> (</w:t>
            </w:r>
            <w:r>
              <w:rPr>
                <w:rFonts w:ascii="Calibri" w:hAnsi="Calibri" w:cs="Times New Roman"/>
                <w:b w:val="0"/>
                <w:i/>
                <w:sz w:val="20"/>
                <w:szCs w:val="20"/>
              </w:rPr>
              <w:t>Thysanoessa inermis)</w:t>
            </w:r>
          </w:p>
        </w:tc>
        <w:tc>
          <w:tcPr>
            <w:tcW w:w="1585" w:type="dxa"/>
          </w:tcPr>
          <w:p w14:paraId="3754F8CD" w14:textId="77777777" w:rsidR="00F63F18" w:rsidRDefault="00F63F18" w:rsidP="00F63F1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20-30</w:t>
            </w:r>
          </w:p>
        </w:tc>
        <w:tc>
          <w:tcPr>
            <w:tcW w:w="1959" w:type="dxa"/>
          </w:tcPr>
          <w:p w14:paraId="51D9B074" w14:textId="77777777" w:rsidR="00F63F18" w:rsidRPr="007C672F" w:rsidRDefault="00F63F18" w:rsidP="00F63F1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0.3-1.3 </w:t>
            </w:r>
          </w:p>
        </w:tc>
        <w:tc>
          <w:tcPr>
            <w:tcW w:w="2151" w:type="dxa"/>
          </w:tcPr>
          <w:p w14:paraId="27534622" w14:textId="77777777" w:rsidR="00F63F18" w:rsidRPr="00E147E4" w:rsidRDefault="00F63F18" w:rsidP="00F63F18">
            <w:pPr>
              <w:jc w:val="center"/>
              <w:cnfStyle w:val="000000100000" w:firstRow="0" w:lastRow="0" w:firstColumn="0" w:lastColumn="0" w:oddVBand="0" w:evenVBand="0" w:oddHBand="1" w:evenHBand="0" w:firstRowFirstColumn="0" w:firstRowLastColumn="0" w:lastRowFirstColumn="0" w:lastRowLastColumn="0"/>
              <w:rPr>
                <w:rFonts w:ascii="Calibri" w:hAnsi="Calibri"/>
                <w:i/>
                <w:sz w:val="24"/>
                <w:szCs w:val="20"/>
                <w:vertAlign w:val="superscript"/>
                <w:lang w:val="en-US"/>
              </w:rPr>
            </w:pPr>
            <w:r w:rsidRPr="00E147E4">
              <w:rPr>
                <w:rFonts w:ascii="Calibri" w:hAnsi="Calibri"/>
                <w:sz w:val="20"/>
                <w:szCs w:val="20"/>
                <w:lang w:val="en-US"/>
              </w:rPr>
              <w:t>Northeast Atlantic</w:t>
            </w:r>
            <w:r w:rsidRPr="00E147E4">
              <w:rPr>
                <w:rFonts w:ascii="Calibri" w:hAnsi="Calibri"/>
                <w:sz w:val="24"/>
                <w:szCs w:val="20"/>
                <w:lang w:val="en-US"/>
              </w:rPr>
              <w:t xml:space="preserve"> </w:t>
            </w:r>
            <w:r w:rsidR="00D51BEF">
              <w:rPr>
                <w:rFonts w:ascii="Calibri" w:hAnsi="Calibri"/>
                <w:sz w:val="24"/>
                <w:szCs w:val="20"/>
                <w:vertAlign w:val="superscript"/>
                <w:lang w:val="en-US"/>
              </w:rPr>
              <w:t>[17</w:t>
            </w:r>
            <w:r w:rsidRPr="00E147E4">
              <w:rPr>
                <w:rFonts w:ascii="Calibri" w:hAnsi="Calibri"/>
                <w:sz w:val="24"/>
                <w:szCs w:val="20"/>
                <w:vertAlign w:val="superscript"/>
                <w:lang w:val="en-US"/>
              </w:rPr>
              <w:t>]</w:t>
            </w:r>
            <w:r w:rsidRPr="00E147E4">
              <w:rPr>
                <w:rFonts w:ascii="Calibri" w:hAnsi="Calibri"/>
                <w:sz w:val="20"/>
                <w:szCs w:val="20"/>
                <w:lang w:val="en-US"/>
              </w:rPr>
              <w:t>,</w:t>
            </w:r>
            <w:r w:rsidRPr="00E147E4">
              <w:rPr>
                <w:rFonts w:ascii="Calibri" w:hAnsi="Calibri"/>
                <w:sz w:val="24"/>
                <w:szCs w:val="20"/>
                <w:lang w:val="en-US"/>
              </w:rPr>
              <w:t xml:space="preserve"> </w:t>
            </w:r>
            <w:r w:rsidRPr="00E147E4">
              <w:rPr>
                <w:rFonts w:ascii="Calibri" w:hAnsi="Calibri"/>
                <w:sz w:val="20"/>
                <w:szCs w:val="20"/>
                <w:lang w:val="en-US"/>
              </w:rPr>
              <w:t>West Svalbard</w:t>
            </w:r>
            <w:r w:rsidR="00D51BEF">
              <w:rPr>
                <w:rFonts w:ascii="Calibri" w:hAnsi="Calibri"/>
                <w:sz w:val="24"/>
                <w:szCs w:val="20"/>
                <w:vertAlign w:val="superscript"/>
                <w:lang w:val="en-US"/>
              </w:rPr>
              <w:t>[24] [18</w:t>
            </w:r>
            <w:r w:rsidRPr="00E147E4">
              <w:rPr>
                <w:rFonts w:ascii="Calibri" w:hAnsi="Calibri"/>
                <w:sz w:val="24"/>
                <w:szCs w:val="20"/>
                <w:vertAlign w:val="superscript"/>
                <w:lang w:val="en-US"/>
              </w:rPr>
              <w:t>]</w:t>
            </w:r>
            <w:r w:rsidRPr="00E147E4">
              <w:rPr>
                <w:rFonts w:ascii="Calibri" w:hAnsi="Calibri"/>
                <w:sz w:val="20"/>
                <w:szCs w:val="20"/>
                <w:lang w:val="en-US"/>
              </w:rPr>
              <w:t xml:space="preserve">, </w:t>
            </w:r>
            <w:r>
              <w:rPr>
                <w:rFonts w:ascii="Calibri" w:hAnsi="Calibri"/>
                <w:sz w:val="20"/>
                <w:szCs w:val="20"/>
                <w:lang w:val="en-US"/>
              </w:rPr>
              <w:t>East coast Canada</w:t>
            </w:r>
            <w:r>
              <w:rPr>
                <w:rFonts w:ascii="Calibri" w:hAnsi="Calibri"/>
                <w:sz w:val="24"/>
                <w:szCs w:val="20"/>
                <w:vertAlign w:val="superscript"/>
                <w:lang w:val="en-US"/>
              </w:rPr>
              <w:t>[</w:t>
            </w:r>
            <w:r w:rsidR="00D51BEF">
              <w:rPr>
                <w:rFonts w:ascii="Calibri" w:hAnsi="Calibri"/>
                <w:sz w:val="24"/>
                <w:szCs w:val="20"/>
                <w:vertAlign w:val="superscript"/>
                <w:lang w:val="en-US"/>
              </w:rPr>
              <w:t>20] [25</w:t>
            </w:r>
            <w:r>
              <w:rPr>
                <w:rFonts w:ascii="Calibri" w:hAnsi="Calibri"/>
                <w:sz w:val="24"/>
                <w:szCs w:val="20"/>
                <w:vertAlign w:val="superscript"/>
                <w:lang w:val="en-US"/>
              </w:rPr>
              <w:t>]</w:t>
            </w:r>
          </w:p>
        </w:tc>
      </w:tr>
      <w:tr w:rsidR="00F63F18" w:rsidRPr="007C672F" w14:paraId="3F5F39AA" w14:textId="77777777" w:rsidTr="00F63F18">
        <w:tc>
          <w:tcPr>
            <w:cnfStyle w:val="001000000000" w:firstRow="0" w:lastRow="0" w:firstColumn="1" w:lastColumn="0" w:oddVBand="0" w:evenVBand="0" w:oddHBand="0" w:evenHBand="0" w:firstRowFirstColumn="0" w:firstRowLastColumn="0" w:lastRowFirstColumn="0" w:lastRowLastColumn="0"/>
            <w:tcW w:w="2081" w:type="dxa"/>
          </w:tcPr>
          <w:p w14:paraId="2ADDBFCB" w14:textId="77777777" w:rsidR="00F63F18" w:rsidRPr="00FF7B64" w:rsidRDefault="00F63F18" w:rsidP="00F63F18">
            <w:pPr>
              <w:jc w:val="center"/>
              <w:rPr>
                <w:rFonts w:ascii="Calibri" w:hAnsi="Calibri" w:cs="Times New Roman"/>
                <w:b w:val="0"/>
                <w:sz w:val="20"/>
                <w:szCs w:val="20"/>
              </w:rPr>
            </w:pPr>
            <w:r>
              <w:rPr>
                <w:rFonts w:ascii="Calibri" w:hAnsi="Calibri" w:cs="Times New Roman"/>
                <w:b w:val="0"/>
                <w:sz w:val="20"/>
                <w:szCs w:val="20"/>
              </w:rPr>
              <w:t>Amphipod (</w:t>
            </w:r>
            <w:r>
              <w:rPr>
                <w:rFonts w:ascii="Calibri" w:hAnsi="Calibri" w:cs="Times New Roman"/>
                <w:b w:val="0"/>
                <w:i/>
                <w:sz w:val="20"/>
                <w:szCs w:val="20"/>
              </w:rPr>
              <w:t>themisto libellula</w:t>
            </w:r>
            <w:r>
              <w:rPr>
                <w:rFonts w:ascii="Calibri" w:hAnsi="Calibri" w:cs="Times New Roman"/>
                <w:b w:val="0"/>
                <w:sz w:val="20"/>
                <w:szCs w:val="20"/>
              </w:rPr>
              <w:t>)</w:t>
            </w:r>
          </w:p>
        </w:tc>
        <w:tc>
          <w:tcPr>
            <w:tcW w:w="1585" w:type="dxa"/>
          </w:tcPr>
          <w:p w14:paraId="18138645" w14:textId="77777777" w:rsidR="00F63F18" w:rsidRDefault="00F63F18" w:rsidP="00F63F18">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10-20</w:t>
            </w:r>
          </w:p>
        </w:tc>
        <w:tc>
          <w:tcPr>
            <w:tcW w:w="1959" w:type="dxa"/>
          </w:tcPr>
          <w:p w14:paraId="4012CF65" w14:textId="77777777" w:rsidR="00F63F18" w:rsidRDefault="00F63F18" w:rsidP="00F63F18">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0.19-0.21 </w:t>
            </w:r>
          </w:p>
        </w:tc>
        <w:tc>
          <w:tcPr>
            <w:tcW w:w="2151" w:type="dxa"/>
          </w:tcPr>
          <w:p w14:paraId="2CAB36BA" w14:textId="77777777" w:rsidR="00F63F18" w:rsidRPr="005F583A" w:rsidRDefault="00F63F18" w:rsidP="00F63F18">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vertAlign w:val="superscript"/>
              </w:rPr>
            </w:pPr>
            <w:r>
              <w:rPr>
                <w:rFonts w:ascii="Calibri" w:hAnsi="Calibri"/>
                <w:sz w:val="20"/>
                <w:szCs w:val="20"/>
              </w:rPr>
              <w:t xml:space="preserve">Svalbard </w:t>
            </w:r>
            <w:r w:rsidR="00D51BEF">
              <w:rPr>
                <w:rFonts w:ascii="Calibri" w:hAnsi="Calibri"/>
                <w:sz w:val="24"/>
                <w:szCs w:val="20"/>
                <w:vertAlign w:val="superscript"/>
              </w:rPr>
              <w:t>[14</w:t>
            </w:r>
            <w:r w:rsidRPr="005F583A">
              <w:rPr>
                <w:rFonts w:ascii="Calibri" w:hAnsi="Calibri"/>
                <w:sz w:val="24"/>
                <w:szCs w:val="20"/>
                <w:vertAlign w:val="superscript"/>
              </w:rPr>
              <w:t>]</w:t>
            </w:r>
            <w:r w:rsidR="00D51BEF">
              <w:rPr>
                <w:rFonts w:ascii="Calibri" w:hAnsi="Calibri"/>
                <w:sz w:val="24"/>
                <w:szCs w:val="20"/>
                <w:vertAlign w:val="superscript"/>
              </w:rPr>
              <w:t xml:space="preserve"> [18] [21] [23] [24</w:t>
            </w:r>
            <w:r w:rsidRPr="005F583A">
              <w:rPr>
                <w:rFonts w:ascii="Calibri" w:hAnsi="Calibri"/>
                <w:sz w:val="24"/>
                <w:szCs w:val="20"/>
                <w:vertAlign w:val="superscript"/>
              </w:rPr>
              <w:t>]</w:t>
            </w:r>
          </w:p>
        </w:tc>
      </w:tr>
      <w:tr w:rsidR="00F63F18" w:rsidRPr="005F583A" w14:paraId="58993B5B" w14:textId="77777777" w:rsidTr="00F63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4333FC29" w14:textId="77777777" w:rsidR="00F63F18" w:rsidRPr="007C672F" w:rsidRDefault="00F63F18" w:rsidP="00F63F18">
            <w:pPr>
              <w:jc w:val="center"/>
              <w:rPr>
                <w:rFonts w:ascii="Calibri" w:hAnsi="Calibri"/>
                <w:b w:val="0"/>
                <w:sz w:val="20"/>
                <w:szCs w:val="20"/>
              </w:rPr>
            </w:pPr>
            <w:r w:rsidRPr="007C672F">
              <w:rPr>
                <w:rFonts w:ascii="Calibri" w:hAnsi="Calibri"/>
                <w:b w:val="0"/>
                <w:sz w:val="20"/>
                <w:szCs w:val="20"/>
              </w:rPr>
              <w:t>Capelin</w:t>
            </w:r>
          </w:p>
        </w:tc>
        <w:tc>
          <w:tcPr>
            <w:tcW w:w="1585" w:type="dxa"/>
          </w:tcPr>
          <w:p w14:paraId="3C5D7CB9" w14:textId="77777777" w:rsidR="00F63F18" w:rsidRDefault="00F63F18" w:rsidP="00F63F1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30-100</w:t>
            </w:r>
          </w:p>
        </w:tc>
        <w:tc>
          <w:tcPr>
            <w:tcW w:w="1959" w:type="dxa"/>
          </w:tcPr>
          <w:p w14:paraId="69869827" w14:textId="77777777" w:rsidR="00F63F18" w:rsidRPr="007C672F" w:rsidRDefault="00F63F18" w:rsidP="00F63F1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2.42-18.13 </w:t>
            </w:r>
          </w:p>
        </w:tc>
        <w:tc>
          <w:tcPr>
            <w:tcW w:w="2151" w:type="dxa"/>
          </w:tcPr>
          <w:p w14:paraId="6B87ECED" w14:textId="77777777" w:rsidR="00F63F18" w:rsidRPr="005F583A" w:rsidRDefault="00F63F18" w:rsidP="00F63F18">
            <w:pPr>
              <w:jc w:val="center"/>
              <w:cnfStyle w:val="000000100000" w:firstRow="0" w:lastRow="0" w:firstColumn="0" w:lastColumn="0" w:oddVBand="0" w:evenVBand="0" w:oddHBand="1" w:evenHBand="0" w:firstRowFirstColumn="0" w:firstRowLastColumn="0" w:lastRowFirstColumn="0" w:lastRowLastColumn="0"/>
              <w:rPr>
                <w:rFonts w:ascii="Calibri" w:hAnsi="Calibri"/>
                <w:i/>
                <w:sz w:val="20"/>
                <w:szCs w:val="20"/>
                <w:lang w:val="en-US"/>
              </w:rPr>
            </w:pPr>
            <w:r w:rsidRPr="005F583A">
              <w:rPr>
                <w:rFonts w:ascii="Calibri" w:hAnsi="Calibri"/>
                <w:sz w:val="20"/>
                <w:szCs w:val="20"/>
                <w:lang w:val="en-US"/>
              </w:rPr>
              <w:t>Newfoundland</w:t>
            </w:r>
            <w:r w:rsidR="00D51BEF">
              <w:rPr>
                <w:rFonts w:ascii="Calibri" w:hAnsi="Calibri"/>
                <w:sz w:val="24"/>
                <w:szCs w:val="20"/>
                <w:vertAlign w:val="superscript"/>
                <w:lang w:val="en-US"/>
              </w:rPr>
              <w:t>[19</w:t>
            </w:r>
            <w:r w:rsidRPr="00AC4FEB">
              <w:rPr>
                <w:rFonts w:ascii="Calibri" w:hAnsi="Calibri"/>
                <w:sz w:val="24"/>
                <w:szCs w:val="20"/>
                <w:vertAlign w:val="superscript"/>
                <w:lang w:val="en-US"/>
              </w:rPr>
              <w:t>]</w:t>
            </w:r>
            <w:r>
              <w:rPr>
                <w:rFonts w:ascii="Calibri" w:hAnsi="Calibri"/>
                <w:sz w:val="20"/>
                <w:szCs w:val="20"/>
                <w:lang w:val="en-US"/>
              </w:rPr>
              <w:t>,</w:t>
            </w:r>
            <w:r w:rsidRPr="005F583A">
              <w:rPr>
                <w:rFonts w:ascii="Calibri" w:hAnsi="Calibri"/>
                <w:sz w:val="20"/>
                <w:szCs w:val="20"/>
                <w:lang w:val="en-US"/>
              </w:rPr>
              <w:t xml:space="preserve"> Svalbard</w:t>
            </w:r>
            <w:r w:rsidRPr="00AC4FEB">
              <w:rPr>
                <w:rFonts w:ascii="Calibri" w:hAnsi="Calibri"/>
                <w:sz w:val="24"/>
                <w:szCs w:val="20"/>
                <w:vertAlign w:val="superscript"/>
                <w:lang w:val="en-US"/>
              </w:rPr>
              <w:t>[1</w:t>
            </w:r>
            <w:r w:rsidR="00D51BEF">
              <w:rPr>
                <w:rFonts w:ascii="Calibri" w:hAnsi="Calibri"/>
                <w:sz w:val="24"/>
                <w:szCs w:val="20"/>
                <w:vertAlign w:val="superscript"/>
                <w:lang w:val="en-US"/>
              </w:rPr>
              <w:t>2</w:t>
            </w:r>
            <w:r w:rsidRPr="00AC4FEB">
              <w:rPr>
                <w:rFonts w:ascii="Calibri" w:hAnsi="Calibri"/>
                <w:sz w:val="24"/>
                <w:szCs w:val="20"/>
                <w:vertAlign w:val="superscript"/>
                <w:lang w:val="en-US"/>
              </w:rPr>
              <w:t>]</w:t>
            </w:r>
            <w:r w:rsidR="00D51BEF">
              <w:rPr>
                <w:rFonts w:ascii="Calibri" w:hAnsi="Calibri"/>
                <w:sz w:val="24"/>
                <w:szCs w:val="20"/>
                <w:vertAlign w:val="superscript"/>
                <w:lang w:val="en-US"/>
              </w:rPr>
              <w:t xml:space="preserve"> [18] [15] [24</w:t>
            </w:r>
            <w:r>
              <w:rPr>
                <w:rFonts w:ascii="Calibri" w:hAnsi="Calibri"/>
                <w:sz w:val="24"/>
                <w:szCs w:val="20"/>
                <w:vertAlign w:val="superscript"/>
                <w:lang w:val="en-US"/>
              </w:rPr>
              <w:t>]</w:t>
            </w:r>
            <w:r w:rsidRPr="005F583A">
              <w:rPr>
                <w:rFonts w:ascii="Calibri" w:hAnsi="Calibri"/>
                <w:sz w:val="20"/>
                <w:szCs w:val="20"/>
                <w:lang w:val="en-US"/>
              </w:rPr>
              <w:t>, Northeast Atlantic</w:t>
            </w:r>
            <w:r w:rsidR="00D51BEF">
              <w:rPr>
                <w:rFonts w:ascii="Calibri" w:hAnsi="Calibri"/>
                <w:sz w:val="24"/>
                <w:szCs w:val="20"/>
                <w:vertAlign w:val="superscript"/>
                <w:lang w:val="en-US"/>
              </w:rPr>
              <w:t>[17</w:t>
            </w:r>
            <w:r w:rsidRPr="00AC4FEB">
              <w:rPr>
                <w:rFonts w:ascii="Calibri" w:hAnsi="Calibri"/>
                <w:sz w:val="24"/>
                <w:szCs w:val="20"/>
                <w:vertAlign w:val="superscript"/>
                <w:lang w:val="en-US"/>
              </w:rPr>
              <w:t>]</w:t>
            </w:r>
          </w:p>
        </w:tc>
      </w:tr>
      <w:tr w:rsidR="00F63F18" w:rsidRPr="005F42FE" w14:paraId="0C0E9FFD" w14:textId="77777777" w:rsidTr="00F63F18">
        <w:tc>
          <w:tcPr>
            <w:cnfStyle w:val="001000000000" w:firstRow="0" w:lastRow="0" w:firstColumn="1" w:lastColumn="0" w:oddVBand="0" w:evenVBand="0" w:oddHBand="0" w:evenHBand="0" w:firstRowFirstColumn="0" w:firstRowLastColumn="0" w:lastRowFirstColumn="0" w:lastRowLastColumn="0"/>
            <w:tcW w:w="2081" w:type="dxa"/>
          </w:tcPr>
          <w:p w14:paraId="0986E442" w14:textId="77777777" w:rsidR="00F63F18" w:rsidRPr="00AC4FEB" w:rsidRDefault="00F63F18" w:rsidP="00F63F18">
            <w:pPr>
              <w:jc w:val="center"/>
              <w:rPr>
                <w:rFonts w:ascii="Calibri" w:hAnsi="Calibri"/>
                <w:b w:val="0"/>
                <w:sz w:val="20"/>
                <w:szCs w:val="20"/>
                <w:lang w:val="en-US"/>
              </w:rPr>
            </w:pPr>
            <w:r w:rsidRPr="00AC4FEB">
              <w:rPr>
                <w:rFonts w:ascii="Calibri" w:hAnsi="Calibri"/>
                <w:b w:val="0"/>
                <w:sz w:val="20"/>
                <w:szCs w:val="20"/>
                <w:lang w:val="en-US"/>
              </w:rPr>
              <w:t>cod (arctic)</w:t>
            </w:r>
          </w:p>
        </w:tc>
        <w:tc>
          <w:tcPr>
            <w:tcW w:w="1585" w:type="dxa"/>
          </w:tcPr>
          <w:p w14:paraId="16EF756C" w14:textId="77777777" w:rsidR="00F63F18" w:rsidRPr="00AC4FEB" w:rsidRDefault="00F63F18" w:rsidP="00F63F18">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AC4FEB">
              <w:rPr>
                <w:rFonts w:ascii="Calibri" w:hAnsi="Calibri"/>
                <w:sz w:val="20"/>
                <w:szCs w:val="20"/>
                <w:lang w:val="en-US"/>
              </w:rPr>
              <w:t>20-80</w:t>
            </w:r>
          </w:p>
        </w:tc>
        <w:tc>
          <w:tcPr>
            <w:tcW w:w="1959" w:type="dxa"/>
          </w:tcPr>
          <w:p w14:paraId="7B78619C" w14:textId="77777777" w:rsidR="00F63F18" w:rsidRPr="00AC4FEB" w:rsidRDefault="00F63F18" w:rsidP="00F63F18">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AC4FEB">
              <w:rPr>
                <w:rFonts w:ascii="Calibri" w:hAnsi="Calibri"/>
                <w:sz w:val="20"/>
                <w:szCs w:val="20"/>
                <w:lang w:val="en-US"/>
              </w:rPr>
              <w:t xml:space="preserve">0.5-24.2 </w:t>
            </w:r>
          </w:p>
        </w:tc>
        <w:tc>
          <w:tcPr>
            <w:tcW w:w="2151" w:type="dxa"/>
          </w:tcPr>
          <w:p w14:paraId="54459269" w14:textId="77777777" w:rsidR="00F63F18" w:rsidRPr="00AC4FEB" w:rsidRDefault="00F63F18" w:rsidP="00F63F18">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US"/>
              </w:rPr>
            </w:pPr>
            <w:r w:rsidRPr="005F583A">
              <w:rPr>
                <w:rFonts w:ascii="Calibri" w:hAnsi="Calibri"/>
                <w:sz w:val="20"/>
                <w:szCs w:val="20"/>
                <w:lang w:val="en-US"/>
              </w:rPr>
              <w:t>Northeast Atlantic</w:t>
            </w:r>
            <w:r w:rsidR="00D51BEF">
              <w:rPr>
                <w:rFonts w:ascii="Calibri" w:hAnsi="Calibri"/>
                <w:sz w:val="24"/>
                <w:szCs w:val="20"/>
                <w:vertAlign w:val="superscript"/>
                <w:lang w:val="en-US"/>
              </w:rPr>
              <w:t>[17</w:t>
            </w:r>
            <w:r w:rsidRPr="00AC4FEB">
              <w:rPr>
                <w:rFonts w:ascii="Calibri" w:hAnsi="Calibri"/>
                <w:sz w:val="24"/>
                <w:szCs w:val="20"/>
                <w:vertAlign w:val="superscript"/>
                <w:lang w:val="en-US"/>
              </w:rPr>
              <w:t>]</w:t>
            </w:r>
            <w:r w:rsidRPr="005F583A">
              <w:rPr>
                <w:rFonts w:ascii="Calibri" w:hAnsi="Calibri"/>
                <w:sz w:val="20"/>
                <w:szCs w:val="20"/>
                <w:lang w:val="en-US"/>
              </w:rPr>
              <w:t>, Svalbard</w:t>
            </w:r>
            <w:r>
              <w:rPr>
                <w:rFonts w:ascii="Calibri" w:hAnsi="Calibri"/>
                <w:sz w:val="20"/>
                <w:szCs w:val="20"/>
                <w:vertAlign w:val="superscript"/>
                <w:lang w:val="en-US"/>
              </w:rPr>
              <w:t xml:space="preserve"> </w:t>
            </w:r>
            <w:r w:rsidRPr="00AC4FEB">
              <w:rPr>
                <w:rFonts w:ascii="Calibri" w:hAnsi="Calibri"/>
                <w:sz w:val="24"/>
                <w:szCs w:val="20"/>
                <w:vertAlign w:val="superscript"/>
                <w:lang w:val="en-US"/>
              </w:rPr>
              <w:t>[1</w:t>
            </w:r>
            <w:r w:rsidR="00D51BEF">
              <w:rPr>
                <w:rFonts w:ascii="Calibri" w:hAnsi="Calibri"/>
                <w:sz w:val="24"/>
                <w:szCs w:val="20"/>
                <w:vertAlign w:val="superscript"/>
                <w:lang w:val="en-US"/>
              </w:rPr>
              <w:t>2</w:t>
            </w:r>
            <w:r w:rsidRPr="00AC4FEB">
              <w:rPr>
                <w:rFonts w:ascii="Calibri" w:hAnsi="Calibri"/>
                <w:sz w:val="24"/>
                <w:szCs w:val="20"/>
                <w:vertAlign w:val="superscript"/>
                <w:lang w:val="en-US"/>
              </w:rPr>
              <w:t>]</w:t>
            </w:r>
            <w:r w:rsidR="00D51BEF">
              <w:rPr>
                <w:rFonts w:ascii="Calibri" w:hAnsi="Calibri"/>
                <w:sz w:val="24"/>
                <w:szCs w:val="20"/>
                <w:vertAlign w:val="superscript"/>
                <w:lang w:val="en-US"/>
              </w:rPr>
              <w:t xml:space="preserve"> [18] [24</w:t>
            </w:r>
            <w:r>
              <w:rPr>
                <w:rFonts w:ascii="Calibri" w:hAnsi="Calibri"/>
                <w:sz w:val="24"/>
                <w:szCs w:val="20"/>
                <w:vertAlign w:val="superscript"/>
                <w:lang w:val="en-US"/>
              </w:rPr>
              <w:t>]</w:t>
            </w:r>
            <w:r w:rsidRPr="005F583A">
              <w:rPr>
                <w:rFonts w:ascii="Calibri" w:hAnsi="Calibri"/>
                <w:sz w:val="20"/>
                <w:szCs w:val="20"/>
                <w:lang w:val="en-US"/>
              </w:rPr>
              <w:t>, Norway/ northeast Arctic</w:t>
            </w:r>
            <w:r>
              <w:rPr>
                <w:rFonts w:ascii="Calibri" w:hAnsi="Calibri"/>
                <w:sz w:val="20"/>
                <w:szCs w:val="20"/>
                <w:vertAlign w:val="superscript"/>
                <w:lang w:val="en-US"/>
              </w:rPr>
              <w:t xml:space="preserve"> </w:t>
            </w:r>
            <w:r w:rsidR="00D51BEF">
              <w:rPr>
                <w:rFonts w:ascii="Calibri" w:hAnsi="Calibri"/>
                <w:sz w:val="24"/>
                <w:szCs w:val="20"/>
                <w:vertAlign w:val="superscript"/>
                <w:lang w:val="en-US"/>
              </w:rPr>
              <w:t>[22</w:t>
            </w:r>
            <w:r w:rsidRPr="00AC4FEB">
              <w:rPr>
                <w:rFonts w:ascii="Calibri" w:hAnsi="Calibri"/>
                <w:sz w:val="24"/>
                <w:szCs w:val="20"/>
                <w:vertAlign w:val="superscript"/>
                <w:lang w:val="en-US"/>
              </w:rPr>
              <w:t>]</w:t>
            </w:r>
            <w:r w:rsidRPr="005F583A">
              <w:rPr>
                <w:rFonts w:ascii="Calibri" w:hAnsi="Calibri"/>
                <w:sz w:val="20"/>
                <w:szCs w:val="20"/>
                <w:lang w:val="en-US"/>
              </w:rPr>
              <w:t xml:space="preserve">, Beaufort Sea/Hudson </w:t>
            </w:r>
            <w:r>
              <w:rPr>
                <w:rFonts w:ascii="Calibri" w:hAnsi="Calibri"/>
                <w:sz w:val="20"/>
                <w:szCs w:val="20"/>
                <w:lang w:val="en-US"/>
              </w:rPr>
              <w:t>Bay</w:t>
            </w:r>
            <w:r w:rsidR="00D51BEF">
              <w:rPr>
                <w:rFonts w:ascii="Calibri" w:hAnsi="Calibri"/>
                <w:sz w:val="24"/>
                <w:szCs w:val="20"/>
                <w:vertAlign w:val="superscript"/>
                <w:lang w:val="en-US"/>
              </w:rPr>
              <w:t>[16</w:t>
            </w:r>
            <w:r w:rsidRPr="00AC4FEB">
              <w:rPr>
                <w:rFonts w:ascii="Calibri" w:hAnsi="Calibri"/>
                <w:sz w:val="24"/>
                <w:szCs w:val="20"/>
                <w:vertAlign w:val="superscript"/>
                <w:lang w:val="en-US"/>
              </w:rPr>
              <w:t>]</w:t>
            </w:r>
            <w:r>
              <w:rPr>
                <w:rFonts w:ascii="Calibri" w:hAnsi="Calibri"/>
                <w:sz w:val="20"/>
                <w:szCs w:val="20"/>
                <w:lang w:val="en-US"/>
              </w:rPr>
              <w:t xml:space="preserve"> </w:t>
            </w:r>
          </w:p>
        </w:tc>
      </w:tr>
      <w:tr w:rsidR="00F63F18" w:rsidRPr="00AC4FEB" w14:paraId="7DAB214C" w14:textId="77777777" w:rsidTr="00F63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281C5838" w14:textId="77777777" w:rsidR="00F63F18" w:rsidRPr="007C672F" w:rsidRDefault="00F63F18" w:rsidP="00F63F18">
            <w:pPr>
              <w:jc w:val="center"/>
              <w:rPr>
                <w:rFonts w:ascii="Calibri" w:hAnsi="Calibri"/>
                <w:b w:val="0"/>
                <w:sz w:val="20"/>
                <w:szCs w:val="20"/>
              </w:rPr>
            </w:pPr>
            <w:r>
              <w:rPr>
                <w:rFonts w:ascii="Calibri" w:hAnsi="Calibri"/>
                <w:b w:val="0"/>
                <w:sz w:val="20"/>
                <w:szCs w:val="20"/>
              </w:rPr>
              <w:t>fish larvae</w:t>
            </w:r>
          </w:p>
        </w:tc>
        <w:tc>
          <w:tcPr>
            <w:tcW w:w="1585" w:type="dxa"/>
          </w:tcPr>
          <w:p w14:paraId="627135BB" w14:textId="77777777" w:rsidR="00F63F18" w:rsidRDefault="00F63F18" w:rsidP="00F63F1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20-100</w:t>
            </w:r>
          </w:p>
        </w:tc>
        <w:tc>
          <w:tcPr>
            <w:tcW w:w="1959" w:type="dxa"/>
          </w:tcPr>
          <w:p w14:paraId="2C273B86" w14:textId="77777777" w:rsidR="00F63F18" w:rsidRPr="007C672F" w:rsidRDefault="00F63F18" w:rsidP="00F63F1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0.43-2.17  </w:t>
            </w:r>
          </w:p>
        </w:tc>
        <w:tc>
          <w:tcPr>
            <w:tcW w:w="2151" w:type="dxa"/>
          </w:tcPr>
          <w:p w14:paraId="78234F6E" w14:textId="77777777" w:rsidR="00F63F18" w:rsidRPr="00AC4FEB" w:rsidRDefault="00F63F18" w:rsidP="00F63F18">
            <w:pPr>
              <w:jc w:val="center"/>
              <w:cnfStyle w:val="000000100000" w:firstRow="0" w:lastRow="0" w:firstColumn="0" w:lastColumn="0" w:oddVBand="0" w:evenVBand="0" w:oddHBand="1" w:evenHBand="0" w:firstRowFirstColumn="0" w:firstRowLastColumn="0" w:lastRowFirstColumn="0" w:lastRowLastColumn="0"/>
              <w:rPr>
                <w:rFonts w:ascii="Calibri" w:hAnsi="Calibri"/>
                <w:i/>
                <w:sz w:val="20"/>
                <w:szCs w:val="20"/>
                <w:lang w:val="en-US"/>
              </w:rPr>
            </w:pPr>
            <w:r w:rsidRPr="00AC4FEB">
              <w:rPr>
                <w:rFonts w:ascii="Calibri" w:hAnsi="Calibri"/>
                <w:sz w:val="20"/>
                <w:szCs w:val="20"/>
                <w:lang w:val="en-US"/>
              </w:rPr>
              <w:t>Svalbard</w:t>
            </w:r>
            <w:r w:rsidRPr="00AC4FEB">
              <w:rPr>
                <w:rFonts w:ascii="Calibri" w:hAnsi="Calibri"/>
                <w:sz w:val="20"/>
                <w:szCs w:val="20"/>
                <w:vertAlign w:val="superscript"/>
                <w:lang w:val="en-US"/>
              </w:rPr>
              <w:t xml:space="preserve"> </w:t>
            </w:r>
            <w:r w:rsidRPr="00AC4FEB">
              <w:rPr>
                <w:rFonts w:ascii="Calibri" w:hAnsi="Calibri"/>
                <w:sz w:val="24"/>
                <w:szCs w:val="20"/>
                <w:vertAlign w:val="superscript"/>
                <w:lang w:val="en-US"/>
              </w:rPr>
              <w:t>[</w:t>
            </w:r>
            <w:r w:rsidR="00D51BEF">
              <w:rPr>
                <w:rFonts w:ascii="Calibri" w:hAnsi="Calibri"/>
                <w:sz w:val="24"/>
                <w:szCs w:val="20"/>
                <w:vertAlign w:val="superscript"/>
                <w:lang w:val="en-US"/>
              </w:rPr>
              <w:t>23</w:t>
            </w:r>
            <w:r w:rsidRPr="00AC4FEB">
              <w:rPr>
                <w:rFonts w:ascii="Calibri" w:hAnsi="Calibri"/>
                <w:sz w:val="24"/>
                <w:szCs w:val="20"/>
                <w:vertAlign w:val="superscript"/>
                <w:lang w:val="en-US"/>
              </w:rPr>
              <w:t>]</w:t>
            </w:r>
            <w:r w:rsidRPr="00AC4FEB">
              <w:rPr>
                <w:rFonts w:ascii="Calibri" w:hAnsi="Calibri"/>
                <w:sz w:val="20"/>
                <w:szCs w:val="20"/>
                <w:lang w:val="en-US"/>
              </w:rPr>
              <w:t>, South-Western France</w:t>
            </w:r>
            <w:r>
              <w:rPr>
                <w:rFonts w:ascii="Calibri" w:hAnsi="Calibri"/>
                <w:sz w:val="20"/>
                <w:szCs w:val="20"/>
                <w:vertAlign w:val="superscript"/>
                <w:lang w:val="en-US"/>
              </w:rPr>
              <w:t xml:space="preserve"> </w:t>
            </w:r>
            <w:r w:rsidR="00D51BEF">
              <w:rPr>
                <w:rFonts w:ascii="Calibri" w:hAnsi="Calibri"/>
                <w:sz w:val="24"/>
                <w:szCs w:val="20"/>
                <w:vertAlign w:val="superscript"/>
                <w:lang w:val="en-US"/>
              </w:rPr>
              <w:t>[13</w:t>
            </w:r>
            <w:r>
              <w:rPr>
                <w:rFonts w:ascii="Calibri" w:hAnsi="Calibri"/>
                <w:sz w:val="24"/>
                <w:szCs w:val="20"/>
                <w:vertAlign w:val="superscript"/>
                <w:lang w:val="en-US"/>
              </w:rPr>
              <w:t>]</w:t>
            </w:r>
          </w:p>
        </w:tc>
      </w:tr>
    </w:tbl>
    <w:p w14:paraId="29296802" w14:textId="77777777" w:rsidR="00E75F2E" w:rsidRDefault="00E75F2E" w:rsidP="00F63F18">
      <w:pPr>
        <w:spacing w:after="0" w:line="240" w:lineRule="auto"/>
        <w:jc w:val="both"/>
        <w:rPr>
          <w:rFonts w:ascii="Times New Roman" w:hAnsi="Times New Roman" w:cs="Times New Roman"/>
          <w:sz w:val="24"/>
          <w:szCs w:val="24"/>
          <w:lang w:val="en-US"/>
        </w:rPr>
      </w:pPr>
    </w:p>
    <w:p w14:paraId="3487D0E5" w14:textId="77777777" w:rsidR="00F63F18" w:rsidRDefault="00421257" w:rsidP="00F63F18">
      <w:pPr>
        <w:spacing w:after="0" w:line="240" w:lineRule="auto"/>
        <w:jc w:val="both"/>
        <w:rPr>
          <w:rFonts w:ascii="Times New Roman" w:hAnsi="Times New Roman" w:cs="Times New Roman"/>
          <w:sz w:val="20"/>
          <w:szCs w:val="24"/>
          <w:lang w:val="en-US"/>
        </w:rPr>
      </w:pPr>
      <w:r>
        <w:rPr>
          <w:rFonts w:ascii="Times New Roman" w:hAnsi="Times New Roman" w:cs="Times New Roman"/>
          <w:sz w:val="20"/>
          <w:szCs w:val="24"/>
          <w:lang w:val="en-US"/>
        </w:rPr>
        <w:lastRenderedPageBreak/>
        <w:t xml:space="preserve">was transformed </w:t>
      </w:r>
      <w:r w:rsidR="00F63F18" w:rsidRPr="00C63A7F">
        <w:rPr>
          <w:rFonts w:ascii="Times New Roman" w:hAnsi="Times New Roman" w:cs="Times New Roman"/>
          <w:sz w:val="20"/>
          <w:szCs w:val="24"/>
          <w:lang w:val="en-US"/>
        </w:rPr>
        <w:t>into proportions instead of frequencies. Thus, each group of prey was presented as a percentage of the total amount of recognizable prey for that day, nest, wind speed, or any other factor.</w:t>
      </w:r>
      <w:r w:rsidR="00CA6B22">
        <w:rPr>
          <w:rFonts w:ascii="Times New Roman" w:hAnsi="Times New Roman" w:cs="Times New Roman"/>
          <w:sz w:val="20"/>
          <w:szCs w:val="24"/>
          <w:lang w:val="en-US"/>
        </w:rPr>
        <w:t xml:space="preserve"> Since we were working with proportions however, a minimum number of 9 prey provisionings was taken into account </w:t>
      </w:r>
      <w:commentRangeStart w:id="2"/>
      <w:r w:rsidR="00CA6B22">
        <w:rPr>
          <w:rFonts w:ascii="Times New Roman" w:hAnsi="Times New Roman" w:cs="Times New Roman"/>
          <w:sz w:val="20"/>
          <w:szCs w:val="24"/>
          <w:lang w:val="en-US"/>
        </w:rPr>
        <w:t>for each subgroup used in the analyses</w:t>
      </w:r>
      <w:commentRangeEnd w:id="2"/>
      <w:r w:rsidR="00037C57">
        <w:rPr>
          <w:rStyle w:val="Verwijzingopmerking"/>
        </w:rPr>
        <w:commentReference w:id="2"/>
      </w:r>
      <w:r w:rsidR="00CA6B22">
        <w:rPr>
          <w:rFonts w:ascii="Times New Roman" w:hAnsi="Times New Roman" w:cs="Times New Roman"/>
          <w:sz w:val="20"/>
          <w:szCs w:val="24"/>
          <w:lang w:val="en-US"/>
        </w:rPr>
        <w:t>.</w:t>
      </w:r>
    </w:p>
    <w:p w14:paraId="5965B58F" w14:textId="45EF0ECE" w:rsidR="006B0425" w:rsidRPr="00C63A7F" w:rsidRDefault="006B0425" w:rsidP="006B0425">
      <w:pPr>
        <w:spacing w:after="0" w:line="240" w:lineRule="auto"/>
        <w:ind w:firstLine="708"/>
        <w:jc w:val="both"/>
        <w:rPr>
          <w:rFonts w:ascii="Times New Roman" w:hAnsi="Times New Roman" w:cs="Times New Roman"/>
          <w:color w:val="000000" w:themeColor="text1"/>
          <w:sz w:val="20"/>
          <w:szCs w:val="24"/>
          <w:lang w:val="en-US"/>
        </w:rPr>
      </w:pPr>
      <w:r w:rsidRPr="00C63A7F">
        <w:rPr>
          <w:rFonts w:ascii="Times New Roman" w:hAnsi="Times New Roman" w:cs="Times New Roman"/>
          <w:sz w:val="20"/>
          <w:szCs w:val="24"/>
          <w:lang w:val="en-US"/>
        </w:rPr>
        <w:t xml:space="preserve">The provisioning rate was indicated as the number of prey per chick and per hour. At the start of each nest observation, the first delivery was registered only for prey type but not for feeding rate, due to missing information  on required foraging time for this first item. In addition to the variables “prey type” and “feeding </w:t>
      </w:r>
      <w:r w:rsidR="0000620A">
        <w:rPr>
          <w:rFonts w:ascii="Times New Roman" w:hAnsi="Times New Roman" w:cs="Times New Roman"/>
          <w:sz w:val="20"/>
          <w:szCs w:val="24"/>
          <w:lang w:val="en-US"/>
        </w:rPr>
        <w:t>rate”, a new variable, “calori</w:t>
      </w:r>
      <w:r w:rsidRPr="00C63A7F">
        <w:rPr>
          <w:rFonts w:ascii="Times New Roman" w:hAnsi="Times New Roman" w:cs="Times New Roman"/>
          <w:sz w:val="20"/>
          <w:szCs w:val="24"/>
          <w:lang w:val="en-US"/>
        </w:rPr>
        <w:t>c intake”, could be assembled with the available information on delivered prey</w:t>
      </w:r>
      <w:r w:rsidR="00CB1E11">
        <w:rPr>
          <w:rFonts w:ascii="Times New Roman" w:hAnsi="Times New Roman" w:cs="Times New Roman"/>
          <w:sz w:val="20"/>
          <w:szCs w:val="24"/>
          <w:lang w:val="en-US"/>
        </w:rPr>
        <w:t xml:space="preserve"> in this study, and the calori</w:t>
      </w:r>
      <w:r w:rsidRPr="00C63A7F">
        <w:rPr>
          <w:rFonts w:ascii="Times New Roman" w:hAnsi="Times New Roman" w:cs="Times New Roman"/>
          <w:sz w:val="20"/>
          <w:szCs w:val="24"/>
          <w:lang w:val="en-US"/>
        </w:rPr>
        <w:t>c content of these prey as stated in the literature (</w:t>
      </w:r>
      <w:r>
        <w:rPr>
          <w:rFonts w:ascii="Times New Roman" w:hAnsi="Times New Roman" w:cs="Times New Roman"/>
          <w:sz w:val="20"/>
          <w:szCs w:val="24"/>
          <w:lang w:val="en-US"/>
        </w:rPr>
        <w:t>table 2</w:t>
      </w:r>
      <w:r w:rsidRPr="00C63A7F">
        <w:rPr>
          <w:rFonts w:ascii="Times New Roman" w:hAnsi="Times New Roman" w:cs="Times New Roman"/>
          <w:sz w:val="20"/>
          <w:szCs w:val="24"/>
          <w:lang w:val="en-US"/>
        </w:rPr>
        <w:t xml:space="preserve">). </w:t>
      </w:r>
      <w:r w:rsidR="00BD53FD">
        <w:rPr>
          <w:rFonts w:ascii="Times New Roman" w:hAnsi="Times New Roman" w:cs="Times New Roman"/>
          <w:sz w:val="20"/>
          <w:szCs w:val="24"/>
          <w:lang w:val="en-US"/>
        </w:rPr>
        <w:t>Sever</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 xml:space="preserve">l </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rticles st</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 xml:space="preserve">ted the length </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 xml:space="preserve">nd corresponding dry weight </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 xml:space="preserve">nd wet weight of the prey observed in this study </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nd the c</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 xml:space="preserve">loric content in kJ per g dry weight </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 xml:space="preserve">nd/or wet weight. For the fish specimen </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n indic</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tion w</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 xml:space="preserve">s </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 xml:space="preserve">lso given of the length </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nd c</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loric content for e</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ch month of the ye</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 xml:space="preserve">r. </w:t>
      </w:r>
      <w:r w:rsidRPr="00C63A7F">
        <w:rPr>
          <w:rFonts w:ascii="Times New Roman" w:hAnsi="Times New Roman" w:cs="Times New Roman"/>
          <w:color w:val="000000" w:themeColor="text1"/>
          <w:sz w:val="20"/>
          <w:szCs w:val="24"/>
          <w:lang w:val="en-US"/>
        </w:rPr>
        <w:t>Estimates used in this study may differ from their actual energetic contents</w:t>
      </w:r>
      <w:r w:rsidR="00BD53FD">
        <w:rPr>
          <w:rFonts w:ascii="Times New Roman" w:hAnsi="Times New Roman" w:cs="Times New Roman"/>
          <w:color w:val="000000" w:themeColor="text1"/>
          <w:sz w:val="20"/>
          <w:szCs w:val="24"/>
          <w:lang w:val="en-US"/>
        </w:rPr>
        <w:t xml:space="preserve"> however</w:t>
      </w:r>
      <w:r w:rsidRPr="00C63A7F">
        <w:rPr>
          <w:rFonts w:ascii="Times New Roman" w:hAnsi="Times New Roman" w:cs="Times New Roman"/>
          <w:color w:val="000000" w:themeColor="text1"/>
          <w:sz w:val="20"/>
          <w:szCs w:val="24"/>
          <w:lang w:val="en-US"/>
        </w:rPr>
        <w:t>, since t</w:t>
      </w:r>
      <w:r w:rsidR="007B3FEE">
        <w:rPr>
          <w:rFonts w:ascii="Times New Roman" w:hAnsi="Times New Roman" w:cs="Times New Roman"/>
          <w:color w:val="000000" w:themeColor="text1"/>
          <w:sz w:val="20"/>
          <w:szCs w:val="24"/>
          <w:lang w:val="en-US"/>
        </w:rPr>
        <w:t>he v</w:t>
      </w:r>
      <w:r w:rsidR="007B3FEE" w:rsidRPr="00C63A7F">
        <w:rPr>
          <w:rFonts w:ascii="Times New Roman" w:hAnsi="Times New Roman" w:cs="Times New Roman"/>
          <w:color w:val="000000" w:themeColor="text1"/>
          <w:sz w:val="20"/>
          <w:szCs w:val="24"/>
          <w:lang w:val="en-US"/>
        </w:rPr>
        <w:t>a</w:t>
      </w:r>
      <w:r w:rsidR="007B3FEE">
        <w:rPr>
          <w:rFonts w:ascii="Times New Roman" w:hAnsi="Times New Roman" w:cs="Times New Roman"/>
          <w:color w:val="000000" w:themeColor="text1"/>
          <w:sz w:val="20"/>
          <w:szCs w:val="24"/>
          <w:lang w:val="en-US"/>
        </w:rPr>
        <w:t>lues given</w:t>
      </w:r>
      <w:r w:rsidRPr="00C63A7F">
        <w:rPr>
          <w:rFonts w:ascii="Times New Roman" w:hAnsi="Times New Roman" w:cs="Times New Roman"/>
          <w:color w:val="000000" w:themeColor="text1"/>
          <w:sz w:val="20"/>
          <w:szCs w:val="24"/>
          <w:lang w:val="en-US"/>
        </w:rPr>
        <w:t xml:space="preserve"> in litera</w:t>
      </w:r>
      <w:r w:rsidR="00BD53FD">
        <w:rPr>
          <w:rFonts w:ascii="Times New Roman" w:hAnsi="Times New Roman" w:cs="Times New Roman"/>
          <w:color w:val="000000" w:themeColor="text1"/>
          <w:sz w:val="20"/>
          <w:szCs w:val="24"/>
          <w:lang w:val="en-US"/>
        </w:rPr>
        <w:t>ture were often b</w:t>
      </w:r>
      <w:r w:rsidR="00BD53FD" w:rsidRPr="00C63A7F">
        <w:rPr>
          <w:rFonts w:ascii="Times New Roman" w:hAnsi="Times New Roman" w:cs="Times New Roman"/>
          <w:color w:val="000000" w:themeColor="text1"/>
          <w:sz w:val="20"/>
          <w:szCs w:val="24"/>
          <w:lang w:val="en-US"/>
        </w:rPr>
        <w:t>a</w:t>
      </w:r>
      <w:r w:rsidR="00BD53FD">
        <w:rPr>
          <w:rFonts w:ascii="Times New Roman" w:hAnsi="Times New Roman" w:cs="Times New Roman"/>
          <w:color w:val="000000" w:themeColor="text1"/>
          <w:sz w:val="20"/>
          <w:szCs w:val="24"/>
          <w:lang w:val="en-US"/>
        </w:rPr>
        <w:t>sed on studies during</w:t>
      </w:r>
      <w:r w:rsidRPr="00C63A7F">
        <w:rPr>
          <w:rFonts w:ascii="Times New Roman" w:hAnsi="Times New Roman" w:cs="Times New Roman"/>
          <w:color w:val="000000" w:themeColor="text1"/>
          <w:sz w:val="20"/>
          <w:szCs w:val="24"/>
          <w:lang w:val="en-US"/>
        </w:rPr>
        <w:t xml:space="preserve"> different time period</w:t>
      </w:r>
      <w:r w:rsidR="00BD53FD">
        <w:rPr>
          <w:rFonts w:ascii="Times New Roman" w:hAnsi="Times New Roman" w:cs="Times New Roman"/>
          <w:color w:val="000000" w:themeColor="text1"/>
          <w:sz w:val="20"/>
          <w:szCs w:val="24"/>
          <w:lang w:val="en-US"/>
        </w:rPr>
        <w:t>s and on</w:t>
      </w:r>
      <w:r w:rsidRPr="00C63A7F">
        <w:rPr>
          <w:rFonts w:ascii="Times New Roman" w:hAnsi="Times New Roman" w:cs="Times New Roman"/>
          <w:color w:val="000000" w:themeColor="text1"/>
          <w:sz w:val="20"/>
          <w:szCs w:val="24"/>
          <w:lang w:val="en-US"/>
        </w:rPr>
        <w:t xml:space="preserve"> different location</w:t>
      </w:r>
      <w:r w:rsidR="00BD53FD">
        <w:rPr>
          <w:rFonts w:ascii="Times New Roman" w:hAnsi="Times New Roman" w:cs="Times New Roman"/>
          <w:color w:val="000000" w:themeColor="text1"/>
          <w:sz w:val="20"/>
          <w:szCs w:val="24"/>
          <w:lang w:val="en-US"/>
        </w:rPr>
        <w:t>s</w:t>
      </w:r>
      <w:r w:rsidRPr="00C63A7F">
        <w:rPr>
          <w:rFonts w:ascii="Times New Roman" w:hAnsi="Times New Roman" w:cs="Times New Roman"/>
          <w:color w:val="000000" w:themeColor="text1"/>
          <w:sz w:val="20"/>
          <w:szCs w:val="24"/>
          <w:lang w:val="en-US"/>
        </w:rPr>
        <w:t xml:space="preserve"> than Svalbard.</w:t>
      </w:r>
    </w:p>
    <w:p w14:paraId="2DF31D05" w14:textId="77777777" w:rsidR="006B0425" w:rsidRPr="00C63A7F" w:rsidRDefault="006B0425" w:rsidP="006B0425">
      <w:pPr>
        <w:spacing w:after="0" w:line="240" w:lineRule="auto"/>
        <w:jc w:val="both"/>
        <w:rPr>
          <w:rFonts w:ascii="Times New Roman" w:hAnsi="Times New Roman" w:cs="Times New Roman"/>
          <w:color w:val="000000" w:themeColor="text1"/>
          <w:sz w:val="20"/>
          <w:szCs w:val="24"/>
          <w:lang w:val="en-US"/>
        </w:rPr>
      </w:pPr>
    </w:p>
    <w:p w14:paraId="62AD1C23" w14:textId="77777777" w:rsidR="00D06503" w:rsidRDefault="00CA6B22" w:rsidP="00F63F18">
      <w:pPr>
        <w:spacing w:after="0" w:line="240" w:lineRule="auto"/>
        <w:ind w:firstLine="708"/>
        <w:jc w:val="both"/>
        <w:rPr>
          <w:rFonts w:ascii="Times New Roman" w:hAnsi="Times New Roman" w:cs="Times New Roman"/>
          <w:color w:val="000000" w:themeColor="text1"/>
          <w:sz w:val="20"/>
          <w:szCs w:val="24"/>
          <w:lang w:val="en-US"/>
        </w:rPr>
      </w:pPr>
      <w:r>
        <w:rPr>
          <w:rFonts w:ascii="Times New Roman" w:hAnsi="Times New Roman" w:cs="Times New Roman"/>
          <w:color w:val="000000" w:themeColor="text1"/>
          <w:sz w:val="20"/>
          <w:szCs w:val="24"/>
          <w:lang w:val="en-US"/>
        </w:rPr>
        <w:t>The only behavioral factor, brooding,</w:t>
      </w:r>
      <w:r w:rsidR="006B0425" w:rsidRPr="00C63A7F">
        <w:rPr>
          <w:rFonts w:ascii="Times New Roman" w:hAnsi="Times New Roman" w:cs="Times New Roman"/>
          <w:color w:val="000000" w:themeColor="text1"/>
          <w:sz w:val="20"/>
          <w:szCs w:val="24"/>
          <w:lang w:val="en-US"/>
        </w:rPr>
        <w:t xml:space="preserve"> was used as a percentage of the total observation time for that nest during that specific day. Chick age and </w:t>
      </w:r>
      <w:r>
        <w:rPr>
          <w:rFonts w:ascii="Times New Roman" w:hAnsi="Times New Roman" w:cs="Times New Roman"/>
          <w:color w:val="000000" w:themeColor="text1"/>
          <w:sz w:val="20"/>
          <w:szCs w:val="24"/>
          <w:lang w:val="en-US"/>
        </w:rPr>
        <w:t xml:space="preserve">the number of chicks </w:t>
      </w:r>
      <w:r w:rsidR="006B0425" w:rsidRPr="00C63A7F">
        <w:rPr>
          <w:rFonts w:ascii="Times New Roman" w:hAnsi="Times New Roman" w:cs="Times New Roman"/>
          <w:color w:val="000000" w:themeColor="text1"/>
          <w:sz w:val="20"/>
          <w:szCs w:val="24"/>
          <w:lang w:val="en-US"/>
        </w:rPr>
        <w:t xml:space="preserve">were also registered on a daily basis in order to relate behavioral and also dietary variables to nest characteristics. </w:t>
      </w:r>
      <w:r w:rsidR="00056A88">
        <w:rPr>
          <w:rFonts w:ascii="Times New Roman" w:hAnsi="Times New Roman" w:cs="Times New Roman"/>
          <w:color w:val="000000" w:themeColor="text1"/>
          <w:sz w:val="20"/>
          <w:szCs w:val="24"/>
          <w:lang w:val="en-US"/>
        </w:rPr>
        <w:t>Number of chicks was either 1 or 2</w:t>
      </w:r>
      <w:r w:rsidR="006B0425" w:rsidRPr="00C63A7F">
        <w:rPr>
          <w:rFonts w:ascii="Times New Roman" w:hAnsi="Times New Roman" w:cs="Times New Roman"/>
          <w:color w:val="000000" w:themeColor="text1"/>
          <w:sz w:val="20"/>
          <w:szCs w:val="24"/>
          <w:lang w:val="en-US"/>
        </w:rPr>
        <w:t>, since nests with more than 2 chicks are rare and were not ob</w:t>
      </w:r>
      <w:r w:rsidR="00056A88">
        <w:rPr>
          <w:rFonts w:ascii="Times New Roman" w:hAnsi="Times New Roman" w:cs="Times New Roman"/>
          <w:color w:val="000000" w:themeColor="text1"/>
          <w:sz w:val="20"/>
          <w:szCs w:val="24"/>
          <w:lang w:val="en-US"/>
        </w:rPr>
        <w:t>served during this study. Chick age as opposed to chick number</w:t>
      </w:r>
      <w:r w:rsidR="006B0425" w:rsidRPr="00C63A7F">
        <w:rPr>
          <w:rFonts w:ascii="Times New Roman" w:hAnsi="Times New Roman" w:cs="Times New Roman"/>
          <w:color w:val="000000" w:themeColor="text1"/>
          <w:sz w:val="20"/>
          <w:szCs w:val="24"/>
          <w:lang w:val="en-US"/>
        </w:rPr>
        <w:t xml:space="preserve">, </w:t>
      </w:r>
      <w:r w:rsidR="00056A88">
        <w:rPr>
          <w:rFonts w:ascii="Times New Roman" w:hAnsi="Times New Roman" w:cs="Times New Roman"/>
          <w:color w:val="000000" w:themeColor="text1"/>
          <w:sz w:val="20"/>
          <w:szCs w:val="24"/>
          <w:lang w:val="en-US"/>
        </w:rPr>
        <w:t>was used as a continuous variable ranging from 0-27 days.</w:t>
      </w:r>
    </w:p>
    <w:p w14:paraId="261D43F5" w14:textId="77777777" w:rsidR="00056A88" w:rsidRPr="00F63F18" w:rsidRDefault="00056A88" w:rsidP="00F63F18">
      <w:pPr>
        <w:spacing w:after="0" w:line="240" w:lineRule="auto"/>
        <w:ind w:firstLine="708"/>
        <w:jc w:val="both"/>
        <w:rPr>
          <w:rFonts w:ascii="Times New Roman" w:hAnsi="Times New Roman" w:cs="Times New Roman"/>
          <w:sz w:val="20"/>
          <w:szCs w:val="24"/>
          <w:lang w:val="en-US"/>
        </w:rPr>
      </w:pPr>
    </w:p>
    <w:p w14:paraId="4BC4CE4B" w14:textId="77777777" w:rsidR="00D06503" w:rsidRPr="00CA6855" w:rsidRDefault="006B0425" w:rsidP="006B0425">
      <w:pPr>
        <w:spacing w:after="0" w:line="240" w:lineRule="auto"/>
        <w:jc w:val="both"/>
        <w:rPr>
          <w:rFonts w:ascii="Times New Roman" w:hAnsi="Times New Roman" w:cs="Times New Roman"/>
          <w:i/>
          <w:sz w:val="24"/>
          <w:szCs w:val="26"/>
          <w:lang w:val="en-US"/>
        </w:rPr>
      </w:pPr>
      <w:r w:rsidRPr="00C63A7F">
        <w:rPr>
          <w:rFonts w:ascii="Times New Roman" w:hAnsi="Times New Roman" w:cs="Times New Roman"/>
          <w:i/>
          <w:sz w:val="24"/>
          <w:szCs w:val="26"/>
          <w:lang w:val="en-US"/>
        </w:rPr>
        <w:t>Statistics</w:t>
      </w:r>
    </w:p>
    <w:p w14:paraId="582AE73D" w14:textId="77777777" w:rsidR="006B0425" w:rsidRPr="00C63A7F" w:rsidRDefault="006B0425" w:rsidP="006B0425">
      <w:pPr>
        <w:spacing w:before="240" w:after="0" w:line="240" w:lineRule="auto"/>
        <w:ind w:firstLine="708"/>
        <w:jc w:val="both"/>
        <w:rPr>
          <w:rFonts w:ascii="Times New Roman" w:hAnsi="Times New Roman" w:cs="Times New Roman"/>
          <w:sz w:val="20"/>
          <w:szCs w:val="24"/>
          <w:lang w:val="en-US"/>
        </w:rPr>
      </w:pPr>
      <w:r w:rsidRPr="00C63A7F">
        <w:rPr>
          <w:rFonts w:ascii="Times New Roman" w:hAnsi="Times New Roman" w:cs="Times New Roman"/>
          <w:sz w:val="20"/>
          <w:szCs w:val="24"/>
          <w:lang w:val="en-US"/>
        </w:rPr>
        <w:t>The effects of several environmental factors and nest characteristics on the time parenting terns spend brooding their chicks, were tested usin</w:t>
      </w:r>
      <w:r w:rsidR="00E427FA">
        <w:rPr>
          <w:rFonts w:ascii="Times New Roman" w:hAnsi="Times New Roman" w:cs="Times New Roman"/>
          <w:sz w:val="20"/>
          <w:szCs w:val="24"/>
          <w:lang w:val="en-US"/>
        </w:rPr>
        <w:t>g a Linear Mixed Model</w:t>
      </w:r>
      <w:r w:rsidR="00083936">
        <w:rPr>
          <w:rFonts w:ascii="Times New Roman" w:hAnsi="Times New Roman" w:cs="Times New Roman"/>
          <w:sz w:val="20"/>
          <w:szCs w:val="24"/>
          <w:lang w:val="en-US"/>
        </w:rPr>
        <w:t xml:space="preserve"> (</w:t>
      </w:r>
      <w:r w:rsidRPr="00C63A7F">
        <w:rPr>
          <w:rFonts w:ascii="Times New Roman" w:hAnsi="Times New Roman" w:cs="Times New Roman"/>
          <w:sz w:val="20"/>
          <w:szCs w:val="24"/>
          <w:lang w:val="en-US"/>
        </w:rPr>
        <w:t xml:space="preserve">LM). </w:t>
      </w:r>
      <w:r w:rsidR="00083936">
        <w:rPr>
          <w:rFonts w:ascii="Times New Roman" w:hAnsi="Times New Roman" w:cs="Times New Roman"/>
          <w:sz w:val="20"/>
          <w:szCs w:val="24"/>
          <w:lang w:val="en-US"/>
        </w:rPr>
        <w:t>In this model, as in all other models used in this study, both “Day number” and “Nest number” were included as random factors</w:t>
      </w:r>
      <w:r w:rsidR="003B7A2D">
        <w:rPr>
          <w:rFonts w:ascii="Times New Roman" w:hAnsi="Times New Roman" w:cs="Times New Roman"/>
          <w:sz w:val="20"/>
          <w:szCs w:val="24"/>
          <w:lang w:val="en-US"/>
        </w:rPr>
        <w:t xml:space="preserve"> </w:t>
      </w:r>
      <w:r w:rsidR="003B7A2D" w:rsidRPr="00C63A7F">
        <w:rPr>
          <w:rFonts w:ascii="Times New Roman" w:hAnsi="Times New Roman" w:cs="Times New Roman"/>
          <w:sz w:val="20"/>
          <w:szCs w:val="24"/>
          <w:lang w:val="en-US"/>
        </w:rPr>
        <w:t>to correct for differences between nests and individual days (</w:t>
      </w:r>
      <w:r w:rsidR="003B7A2D" w:rsidRPr="000305D3">
        <w:rPr>
          <w:rFonts w:ascii="Times New Roman" w:hAnsi="Times New Roman" w:cs="Times New Roman"/>
          <w:sz w:val="20"/>
          <w:szCs w:val="24"/>
          <w:lang w:val="en-US"/>
        </w:rPr>
        <w:t xml:space="preserve">Zuur et al., 2009; </w:t>
      </w:r>
      <w:r w:rsidR="003B7A2D" w:rsidRPr="002C281D">
        <w:rPr>
          <w:rFonts w:ascii="Times New Roman" w:hAnsi="Times New Roman" w:cs="Times New Roman"/>
          <w:sz w:val="20"/>
          <w:szCs w:val="24"/>
          <w:lang w:val="en-US"/>
        </w:rPr>
        <w:t>Crawley, 2007</w:t>
      </w:r>
      <w:r w:rsidR="003B7A2D">
        <w:rPr>
          <w:rFonts w:ascii="Times New Roman" w:hAnsi="Times New Roman" w:cs="Times New Roman"/>
          <w:sz w:val="20"/>
          <w:szCs w:val="24"/>
          <w:lang w:val="en-US"/>
        </w:rPr>
        <w:t>)</w:t>
      </w:r>
      <w:r w:rsidR="00083936">
        <w:rPr>
          <w:rFonts w:ascii="Times New Roman" w:hAnsi="Times New Roman" w:cs="Times New Roman"/>
          <w:sz w:val="20"/>
          <w:szCs w:val="24"/>
          <w:lang w:val="en-US"/>
        </w:rPr>
        <w:t xml:space="preserve">. </w:t>
      </w:r>
      <w:r w:rsidRPr="00C63A7F">
        <w:rPr>
          <w:rFonts w:ascii="Times New Roman" w:hAnsi="Times New Roman" w:cs="Times New Roman"/>
          <w:sz w:val="20"/>
          <w:szCs w:val="24"/>
          <w:lang w:val="en-US"/>
        </w:rPr>
        <w:t>The model was only applied to the first 8 days after hatch, since the duration of brooding of chicks older than 8 days was practically zero and thus, these values would affec</w:t>
      </w:r>
      <w:r w:rsidR="003B7A2D">
        <w:rPr>
          <w:rFonts w:ascii="Times New Roman" w:hAnsi="Times New Roman" w:cs="Times New Roman"/>
          <w:sz w:val="20"/>
          <w:szCs w:val="24"/>
          <w:lang w:val="en-US"/>
        </w:rPr>
        <w:t>t the reliability of the model.</w:t>
      </w:r>
    </w:p>
    <w:p w14:paraId="00F600C1" w14:textId="77777777" w:rsidR="006B0425" w:rsidRPr="00CA6855" w:rsidRDefault="006B0425" w:rsidP="00596BCD">
      <w:pPr>
        <w:spacing w:after="0" w:line="240" w:lineRule="auto"/>
        <w:ind w:firstLine="708"/>
        <w:jc w:val="both"/>
        <w:rPr>
          <w:rFonts w:ascii="Times New Roman" w:hAnsi="Times New Roman" w:cs="Times New Roman"/>
          <w:sz w:val="20"/>
          <w:szCs w:val="24"/>
          <w:lang w:val="en-US"/>
        </w:rPr>
      </w:pPr>
      <w:r w:rsidRPr="00CA6855">
        <w:rPr>
          <w:rFonts w:ascii="Times New Roman" w:hAnsi="Times New Roman" w:cs="Times New Roman"/>
          <w:sz w:val="20"/>
          <w:szCs w:val="24"/>
          <w:lang w:val="en-US"/>
        </w:rPr>
        <w:t>To analyze whether environmental factors and nest characteristics had an effect on the provisioning of chicks with specific prey types, a Generalized Linear Mixed-Effects Model (GLMER) was used as a binomial model for proportions (Zuur et al., 2009; Crawley, 2007). A separate analysis with this model was conducted for each of the three prey groups; crustaceans, fish, and fish larvae.</w:t>
      </w:r>
      <w:r w:rsidR="00002D36">
        <w:rPr>
          <w:rFonts w:ascii="Times New Roman" w:hAnsi="Times New Roman" w:cs="Times New Roman"/>
          <w:sz w:val="20"/>
          <w:szCs w:val="24"/>
          <w:lang w:val="en-US"/>
        </w:rPr>
        <w:t xml:space="preserve"> Furthermore, a minimum number of 9 prey was taken into account for each subgroup.</w:t>
      </w:r>
    </w:p>
    <w:p w14:paraId="7887ADAC" w14:textId="77777777" w:rsidR="006B0425" w:rsidRDefault="003B7A2D" w:rsidP="006B0425">
      <w:pPr>
        <w:spacing w:after="0" w:line="240" w:lineRule="auto"/>
        <w:jc w:val="both"/>
        <w:rPr>
          <w:rFonts w:ascii="Times New Roman" w:hAnsi="Times New Roman" w:cs="Times New Roman"/>
          <w:sz w:val="20"/>
          <w:szCs w:val="24"/>
          <w:lang w:val="en-US"/>
        </w:rPr>
      </w:pPr>
      <w:r>
        <w:rPr>
          <w:rFonts w:ascii="Times New Roman" w:hAnsi="Times New Roman" w:cs="Times New Roman"/>
          <w:sz w:val="20"/>
          <w:szCs w:val="24"/>
          <w:lang w:val="en-US"/>
        </w:rPr>
        <w:t>P</w:t>
      </w:r>
      <w:r w:rsidR="006B0425" w:rsidRPr="00CA6855">
        <w:rPr>
          <w:rFonts w:ascii="Times New Roman" w:hAnsi="Times New Roman" w:cs="Times New Roman"/>
          <w:sz w:val="20"/>
          <w:szCs w:val="24"/>
          <w:lang w:val="en-US"/>
        </w:rPr>
        <w:t xml:space="preserve">rovisioning rate </w:t>
      </w:r>
      <w:r>
        <w:rPr>
          <w:rFonts w:ascii="Times New Roman" w:hAnsi="Times New Roman" w:cs="Times New Roman"/>
          <w:sz w:val="20"/>
          <w:szCs w:val="24"/>
          <w:lang w:val="en-US"/>
        </w:rPr>
        <w:t xml:space="preserve">was </w:t>
      </w:r>
      <w:r w:rsidR="006B0425" w:rsidRPr="00CA6855">
        <w:rPr>
          <w:rFonts w:ascii="Times New Roman" w:hAnsi="Times New Roman" w:cs="Times New Roman"/>
          <w:sz w:val="20"/>
          <w:szCs w:val="24"/>
          <w:lang w:val="en-US"/>
        </w:rPr>
        <w:t xml:space="preserve">tested using </w:t>
      </w:r>
      <w:r w:rsidR="004D7BB2">
        <w:rPr>
          <w:rFonts w:ascii="Times New Roman" w:hAnsi="Times New Roman" w:cs="Times New Roman"/>
          <w:sz w:val="20"/>
          <w:szCs w:val="24"/>
          <w:lang w:val="en-US"/>
        </w:rPr>
        <w:t>a Linear Mixed-Effects Model</w:t>
      </w:r>
      <w:r w:rsidR="006B0425" w:rsidRPr="00CA6855">
        <w:rPr>
          <w:rFonts w:ascii="Times New Roman" w:hAnsi="Times New Roman" w:cs="Times New Roman"/>
          <w:sz w:val="20"/>
          <w:szCs w:val="24"/>
          <w:lang w:val="en-US"/>
        </w:rPr>
        <w:t xml:space="preserve"> (LMER) with log-transformed dependent variables (y + 1). </w:t>
      </w:r>
      <w:r w:rsidR="004D7BB2">
        <w:rPr>
          <w:rFonts w:ascii="Times New Roman" w:hAnsi="Times New Roman" w:cs="Times New Roman"/>
          <w:sz w:val="20"/>
          <w:szCs w:val="24"/>
          <w:lang w:val="en-US"/>
        </w:rPr>
        <w:t>Similar to the model for caloric intake, data were only used from nests that were observed for a minimum of 30 minutes.</w:t>
      </w:r>
    </w:p>
    <w:p w14:paraId="081E9D38" w14:textId="77777777" w:rsidR="004D7BB2" w:rsidRPr="00CA6855" w:rsidRDefault="004D7BB2" w:rsidP="006B0425">
      <w:pPr>
        <w:spacing w:after="0" w:line="240" w:lineRule="auto"/>
        <w:jc w:val="both"/>
        <w:rPr>
          <w:rFonts w:ascii="Times New Roman" w:hAnsi="Times New Roman" w:cs="Times New Roman"/>
          <w:sz w:val="20"/>
          <w:szCs w:val="24"/>
          <w:lang w:val="en-US"/>
        </w:rPr>
      </w:pPr>
      <w:r>
        <w:rPr>
          <w:rFonts w:ascii="Times New Roman" w:hAnsi="Times New Roman" w:cs="Times New Roman"/>
          <w:sz w:val="20"/>
          <w:szCs w:val="24"/>
          <w:lang w:val="en-US"/>
        </w:rPr>
        <w:t>Finally, the caloric intake of Arctic tern chicks was analyzed using a Generalized Additive Model (GAM)</w:t>
      </w:r>
      <w:r w:rsidR="00045B4A">
        <w:rPr>
          <w:rFonts w:ascii="Times New Roman" w:hAnsi="Times New Roman" w:cs="Times New Roman"/>
          <w:sz w:val="20"/>
          <w:szCs w:val="24"/>
          <w:lang w:val="en-US"/>
        </w:rPr>
        <w:t xml:space="preserve"> (Zuur et al.,</w:t>
      </w:r>
      <w:r w:rsidR="00002D36">
        <w:rPr>
          <w:rFonts w:ascii="Times New Roman" w:hAnsi="Times New Roman" w:cs="Times New Roman"/>
          <w:sz w:val="20"/>
          <w:szCs w:val="24"/>
          <w:lang w:val="en-US"/>
        </w:rPr>
        <w:t xml:space="preserve"> 2009).</w:t>
      </w:r>
    </w:p>
    <w:p w14:paraId="1982246B" w14:textId="77777777" w:rsidR="006B0425" w:rsidRPr="00CA6855" w:rsidRDefault="006B0425" w:rsidP="006B0425">
      <w:pPr>
        <w:spacing w:after="0" w:line="240" w:lineRule="auto"/>
        <w:ind w:firstLine="708"/>
        <w:jc w:val="both"/>
        <w:rPr>
          <w:rFonts w:ascii="Times New Roman" w:hAnsi="Times New Roman" w:cs="Times New Roman"/>
          <w:sz w:val="20"/>
          <w:szCs w:val="24"/>
          <w:lang w:val="en-US"/>
        </w:rPr>
      </w:pPr>
      <w:r w:rsidRPr="00CA6855">
        <w:rPr>
          <w:rFonts w:ascii="Times New Roman" w:hAnsi="Times New Roman" w:cs="Times New Roman"/>
          <w:sz w:val="20"/>
          <w:szCs w:val="24"/>
          <w:lang w:val="en-US"/>
        </w:rPr>
        <w:t>Models were tested for normality, overdispersion and other statistical anomalies according to protocol (Zuur et al., 2009; Crawley</w:t>
      </w:r>
      <w:r>
        <w:rPr>
          <w:rFonts w:ascii="Times New Roman" w:hAnsi="Times New Roman" w:cs="Times New Roman"/>
          <w:sz w:val="20"/>
          <w:szCs w:val="24"/>
          <w:lang w:val="en-US"/>
        </w:rPr>
        <w:t xml:space="preserve">, 2007) </w:t>
      </w:r>
      <w:r w:rsidRPr="00CA6855">
        <w:rPr>
          <w:rFonts w:ascii="Times New Roman" w:hAnsi="Times New Roman" w:cs="Times New Roman"/>
          <w:sz w:val="20"/>
          <w:szCs w:val="24"/>
          <w:lang w:val="en-US"/>
        </w:rPr>
        <w:t xml:space="preserve">Furthermore, the elimination of non-significant terms was conducted according to a level of significance of </w:t>
      </w:r>
      <w:r w:rsidRPr="00CA6855">
        <w:rPr>
          <w:rFonts w:ascii="Times New Roman" w:hAnsi="Times New Roman" w:cs="Times New Roman"/>
          <w:i/>
          <w:iCs/>
          <w:sz w:val="20"/>
          <w:szCs w:val="24"/>
          <w:lang w:val="en-US"/>
        </w:rPr>
        <w:t>P</w:t>
      </w:r>
      <w:r w:rsidRPr="00CA6855">
        <w:rPr>
          <w:rFonts w:ascii="Times New Roman" w:hAnsi="Times New Roman" w:cs="Times New Roman"/>
          <w:sz w:val="20"/>
          <w:szCs w:val="24"/>
          <w:lang w:val="en-US"/>
        </w:rPr>
        <w:t>=0.05.</w:t>
      </w:r>
    </w:p>
    <w:p w14:paraId="30BBE3C1" w14:textId="77777777" w:rsidR="006B0425" w:rsidRDefault="006B0425" w:rsidP="006B0425">
      <w:pPr>
        <w:spacing w:after="0" w:line="240" w:lineRule="auto"/>
        <w:jc w:val="both"/>
        <w:rPr>
          <w:rFonts w:ascii="Times New Roman" w:hAnsi="Times New Roman" w:cs="Times New Roman"/>
          <w:sz w:val="24"/>
          <w:szCs w:val="24"/>
          <w:lang w:val="en-US"/>
        </w:rPr>
      </w:pPr>
    </w:p>
    <w:p w14:paraId="331D3682" w14:textId="77777777" w:rsidR="00FA43B9" w:rsidRDefault="00FA43B9" w:rsidP="00FA43B9">
      <w:pPr>
        <w:rPr>
          <w:rFonts w:ascii="Times New Roman" w:hAnsi="Times New Roman" w:cs="Times New Roman"/>
          <w:b/>
          <w:sz w:val="28"/>
          <w:lang w:val="en-US"/>
        </w:rPr>
      </w:pPr>
      <w:r w:rsidRPr="00FA43B9">
        <w:rPr>
          <w:rFonts w:ascii="Times New Roman" w:hAnsi="Times New Roman" w:cs="Times New Roman"/>
          <w:b/>
          <w:sz w:val="28"/>
          <w:lang w:val="en-US"/>
        </w:rPr>
        <w:t>Results</w:t>
      </w:r>
    </w:p>
    <w:p w14:paraId="6030B0BA" w14:textId="77777777" w:rsidR="00A72B00" w:rsidRDefault="00A72B00" w:rsidP="00A72B00">
      <w:pPr>
        <w:keepNext/>
        <w:rPr>
          <w:rFonts w:ascii="Times New Roman" w:hAnsi="Times New Roman" w:cs="Times New Roman"/>
          <w:i/>
          <w:sz w:val="24"/>
          <w:lang w:val="en-US"/>
        </w:rPr>
      </w:pPr>
      <w:commentRangeStart w:id="3"/>
      <w:r w:rsidRPr="004B4DD9">
        <w:rPr>
          <w:rFonts w:ascii="Times New Roman" w:hAnsi="Times New Roman" w:cs="Times New Roman"/>
          <w:i/>
          <w:sz w:val="24"/>
          <w:lang w:val="en-US"/>
        </w:rPr>
        <w:lastRenderedPageBreak/>
        <w:t>Prey type</w:t>
      </w:r>
      <w:commentRangeEnd w:id="3"/>
      <w:r>
        <w:rPr>
          <w:rStyle w:val="Verwijzingopmerking"/>
        </w:rPr>
        <w:commentReference w:id="3"/>
      </w:r>
    </w:p>
    <w:p w14:paraId="46F8C2E3" w14:textId="20CB4C86" w:rsidR="00A72B00" w:rsidRPr="00FA05B0" w:rsidRDefault="00A72B00" w:rsidP="00A72B00">
      <w:pPr>
        <w:spacing w:line="240" w:lineRule="auto"/>
        <w:jc w:val="both"/>
        <w:rPr>
          <w:rFonts w:ascii="Times New Roman" w:hAnsi="Times New Roman" w:cs="Times New Roman"/>
          <w:sz w:val="20"/>
          <w:lang w:val="en-US"/>
        </w:rPr>
      </w:pPr>
      <w:r w:rsidRPr="00FA05B0">
        <w:rPr>
          <w:rFonts w:ascii="Times New Roman" w:hAnsi="Times New Roman" w:cs="Times New Roman"/>
          <w:sz w:val="20"/>
          <w:lang w:val="en-US"/>
        </w:rPr>
        <w:t>The most important prey typ</w:t>
      </w:r>
      <w:r>
        <w:rPr>
          <w:rFonts w:ascii="Times New Roman" w:hAnsi="Times New Roman" w:cs="Times New Roman"/>
          <w:sz w:val="20"/>
          <w:lang w:val="en-US"/>
        </w:rPr>
        <w:t>e for Arctic tern chicks on Ny-Å</w:t>
      </w:r>
      <w:r w:rsidRPr="00FA05B0">
        <w:rPr>
          <w:rFonts w:ascii="Times New Roman" w:hAnsi="Times New Roman" w:cs="Times New Roman"/>
          <w:sz w:val="20"/>
          <w:lang w:val="en-US"/>
        </w:rPr>
        <w:t>lesund was crustaceans</w:t>
      </w:r>
      <w:r w:rsidR="005E21CC">
        <w:rPr>
          <w:rFonts w:ascii="Times New Roman" w:hAnsi="Times New Roman" w:cs="Times New Roman"/>
          <w:sz w:val="20"/>
          <w:lang w:val="en-US"/>
        </w:rPr>
        <w:t xml:space="preserve">  (</w:t>
      </w:r>
      <w:r w:rsidR="005E21CC">
        <w:rPr>
          <w:rFonts w:ascii="Times New Roman" w:hAnsi="Times New Roman" w:cs="Times New Roman"/>
          <w:sz w:val="20"/>
          <w:szCs w:val="26"/>
          <w:lang w:val="en-US"/>
        </w:rPr>
        <w:t>51.6 % of known prey)</w:t>
      </w:r>
      <w:r w:rsidRPr="00FA05B0">
        <w:rPr>
          <w:rFonts w:ascii="Times New Roman" w:hAnsi="Times New Roman" w:cs="Times New Roman"/>
          <w:sz w:val="20"/>
          <w:lang w:val="en-US"/>
        </w:rPr>
        <w:t>, with k</w:t>
      </w:r>
      <w:r>
        <w:rPr>
          <w:rFonts w:ascii="Times New Roman" w:hAnsi="Times New Roman" w:cs="Times New Roman"/>
          <w:sz w:val="20"/>
          <w:lang w:val="en-US"/>
        </w:rPr>
        <w:t xml:space="preserve">rill being fed most frequently. The second largest group that made up a significant part of their diet was </w:t>
      </w:r>
      <w:r w:rsidRPr="00FA05B0">
        <w:rPr>
          <w:rFonts w:ascii="Times New Roman" w:hAnsi="Times New Roman" w:cs="Times New Roman"/>
          <w:sz w:val="20"/>
          <w:lang w:val="en-US"/>
        </w:rPr>
        <w:t>fish larvae</w:t>
      </w:r>
      <w:r>
        <w:rPr>
          <w:rFonts w:ascii="Times New Roman" w:hAnsi="Times New Roman" w:cs="Times New Roman"/>
          <w:sz w:val="20"/>
          <w:lang w:val="en-US"/>
        </w:rPr>
        <w:t xml:space="preserve"> </w:t>
      </w:r>
      <w:r w:rsidR="005E21CC">
        <w:rPr>
          <w:rFonts w:ascii="Times New Roman" w:hAnsi="Times New Roman" w:cs="Times New Roman"/>
          <w:sz w:val="20"/>
          <w:lang w:val="en-US"/>
        </w:rPr>
        <w:t xml:space="preserve">(21.5% </w:t>
      </w:r>
      <w:r w:rsidR="005E21CC">
        <w:rPr>
          <w:rFonts w:ascii="Times New Roman" w:hAnsi="Times New Roman" w:cs="Times New Roman"/>
          <w:sz w:val="20"/>
          <w:szCs w:val="26"/>
          <w:lang w:val="en-US"/>
        </w:rPr>
        <w:t>of known prey</w:t>
      </w:r>
      <w:r w:rsidR="005E21CC">
        <w:rPr>
          <w:rFonts w:ascii="Times New Roman" w:hAnsi="Times New Roman" w:cs="Times New Roman"/>
          <w:sz w:val="20"/>
          <w:lang w:val="en-US"/>
        </w:rPr>
        <w:t xml:space="preserve">, </w:t>
      </w:r>
      <w:commentRangeStart w:id="4"/>
      <w:r>
        <w:rPr>
          <w:rFonts w:ascii="Times New Roman" w:hAnsi="Times New Roman" w:cs="Times New Roman"/>
          <w:sz w:val="20"/>
          <w:lang w:val="en-US"/>
        </w:rPr>
        <w:t>Fig. 10</w:t>
      </w:r>
      <w:r w:rsidR="005E21CC">
        <w:rPr>
          <w:rFonts w:ascii="Times New Roman" w:hAnsi="Times New Roman" w:cs="Times New Roman"/>
          <w:sz w:val="20"/>
          <w:lang w:val="en-US"/>
        </w:rPr>
        <w:t xml:space="preserve"> M&amp;M</w:t>
      </w:r>
      <w:commentRangeEnd w:id="4"/>
      <w:r w:rsidR="005E21CC">
        <w:rPr>
          <w:rStyle w:val="Verwijzingopmerking"/>
        </w:rPr>
        <w:commentReference w:id="4"/>
      </w:r>
      <w:r>
        <w:rPr>
          <w:rFonts w:ascii="Times New Roman" w:hAnsi="Times New Roman" w:cs="Times New Roman"/>
          <w:sz w:val="20"/>
          <w:lang w:val="en-US"/>
        </w:rPr>
        <w:t>)</w:t>
      </w:r>
      <w:r w:rsidRPr="00FA05B0">
        <w:rPr>
          <w:rFonts w:ascii="Times New Roman" w:hAnsi="Times New Roman" w:cs="Times New Roman"/>
          <w:sz w:val="20"/>
          <w:lang w:val="en-US"/>
        </w:rPr>
        <w:t>.</w:t>
      </w:r>
    </w:p>
    <w:p w14:paraId="505946D8" w14:textId="41AF6394" w:rsidR="00A72B00" w:rsidRDefault="00A72B00" w:rsidP="00A72B00">
      <w:pPr>
        <w:spacing w:line="240" w:lineRule="auto"/>
        <w:jc w:val="both"/>
        <w:rPr>
          <w:rFonts w:ascii="Times New Roman" w:hAnsi="Times New Roman" w:cs="Times New Roman"/>
          <w:sz w:val="20"/>
          <w:lang w:val="en-US"/>
        </w:rPr>
      </w:pPr>
      <w:r w:rsidRPr="00FA05B0">
        <w:rPr>
          <w:rFonts w:ascii="Times New Roman" w:hAnsi="Times New Roman" w:cs="Times New Roman"/>
          <w:sz w:val="20"/>
          <w:lang w:val="en-US"/>
        </w:rPr>
        <w:t xml:space="preserve">The proportion crustaceans as part of the whole identified diet was significantly larger with higher wind speeds </w:t>
      </w:r>
      <w:r w:rsidR="005E21CC">
        <w:rPr>
          <w:rFonts w:ascii="Times New Roman" w:hAnsi="Times New Roman" w:cs="Times New Roman"/>
          <w:sz w:val="20"/>
          <w:lang w:val="en-US"/>
        </w:rPr>
        <w:t>(Table 3, Fig. 13</w:t>
      </w:r>
      <w:r w:rsidRPr="00FA05B0">
        <w:rPr>
          <w:rFonts w:ascii="Times New Roman" w:hAnsi="Times New Roman" w:cs="Times New Roman"/>
          <w:sz w:val="20"/>
          <w:lang w:val="en-US"/>
        </w:rPr>
        <w:t xml:space="preserve">). Also, </w:t>
      </w:r>
      <w:r>
        <w:rPr>
          <w:rFonts w:ascii="Times New Roman" w:hAnsi="Times New Roman" w:cs="Times New Roman"/>
          <w:sz w:val="20"/>
          <w:lang w:val="en-US"/>
        </w:rPr>
        <w:t>older chicks from larger nests received a significantly larger proportion of crustaceans than young</w:t>
      </w:r>
      <w:r w:rsidR="005E21CC">
        <w:rPr>
          <w:rFonts w:ascii="Times New Roman" w:hAnsi="Times New Roman" w:cs="Times New Roman"/>
          <w:sz w:val="20"/>
          <w:lang w:val="en-US"/>
        </w:rPr>
        <w:t>er single chicks (Table 3</w:t>
      </w:r>
      <w:r>
        <w:rPr>
          <w:rFonts w:ascii="Times New Roman" w:hAnsi="Times New Roman" w:cs="Times New Roman"/>
          <w:sz w:val="20"/>
          <w:lang w:val="en-US"/>
        </w:rPr>
        <w:t>). However, chick age and the number of chicks per nest as factors by themselves did not have a significant impact on the pr</w:t>
      </w:r>
      <w:r w:rsidR="005E21CC">
        <w:rPr>
          <w:rFonts w:ascii="Times New Roman" w:hAnsi="Times New Roman" w:cs="Times New Roman"/>
          <w:sz w:val="20"/>
          <w:lang w:val="en-US"/>
        </w:rPr>
        <w:t>oportion of crustaceans (Table 3</w:t>
      </w:r>
      <w:r>
        <w:rPr>
          <w:rFonts w:ascii="Times New Roman" w:hAnsi="Times New Roman" w:cs="Times New Roman"/>
          <w:sz w:val="20"/>
          <w:lang w:val="en-US"/>
        </w:rPr>
        <w:t>).</w:t>
      </w:r>
    </w:p>
    <w:p w14:paraId="0BFFB825" w14:textId="77777777" w:rsidR="00A72B00" w:rsidRPr="00FA05B0" w:rsidRDefault="00A72B00" w:rsidP="00A72B00">
      <w:pPr>
        <w:spacing w:line="240" w:lineRule="auto"/>
        <w:jc w:val="both"/>
        <w:rPr>
          <w:rFonts w:ascii="Times New Roman" w:hAnsi="Times New Roman" w:cs="Times New Roman"/>
          <w:sz w:val="20"/>
          <w:lang w:val="en-US"/>
        </w:rPr>
      </w:pPr>
      <w:r w:rsidRPr="00FA05B0">
        <w:rPr>
          <w:rFonts w:ascii="Times New Roman" w:hAnsi="Times New Roman" w:cs="Times New Roman"/>
          <w:sz w:val="20"/>
          <w:lang w:val="en-US"/>
        </w:rPr>
        <w:t xml:space="preserve"> </w:t>
      </w:r>
    </w:p>
    <w:p w14:paraId="6C481797" w14:textId="28F95DE8" w:rsidR="00A72B00" w:rsidRPr="00E97F49" w:rsidRDefault="00A72B00" w:rsidP="00A72B00">
      <w:pPr>
        <w:pStyle w:val="Bijschrift"/>
        <w:keepNext/>
        <w:jc w:val="both"/>
        <w:rPr>
          <w:b w:val="0"/>
          <w:color w:val="auto"/>
          <w:sz w:val="16"/>
          <w:lang w:val="en-US"/>
        </w:rPr>
      </w:pPr>
      <w:r>
        <w:rPr>
          <w:noProof/>
          <w:lang w:val="en-US"/>
        </w:rPr>
        <mc:AlternateContent>
          <mc:Choice Requires="wps">
            <w:drawing>
              <wp:anchor distT="0" distB="0" distL="114300" distR="114300" simplePos="0" relativeHeight="251865088" behindDoc="0" locked="0" layoutInCell="1" allowOverlap="1" wp14:anchorId="2BBD802D" wp14:editId="7E02470B">
                <wp:simplePos x="0" y="0"/>
                <wp:positionH relativeFrom="column">
                  <wp:posOffset>170180</wp:posOffset>
                </wp:positionH>
                <wp:positionV relativeFrom="paragraph">
                  <wp:posOffset>5307330</wp:posOffset>
                </wp:positionV>
                <wp:extent cx="4335145" cy="428625"/>
                <wp:effectExtent l="0" t="0" r="8255" b="9525"/>
                <wp:wrapSquare wrapText="bothSides"/>
                <wp:docPr id="299" name="Tekstvak 299"/>
                <wp:cNvGraphicFramePr/>
                <a:graphic xmlns:a="http://schemas.openxmlformats.org/drawingml/2006/main">
                  <a:graphicData uri="http://schemas.microsoft.com/office/word/2010/wordprocessingShape">
                    <wps:wsp>
                      <wps:cNvSpPr txBox="1"/>
                      <wps:spPr>
                        <a:xfrm>
                          <a:off x="0" y="0"/>
                          <a:ext cx="4335145" cy="428625"/>
                        </a:xfrm>
                        <a:prstGeom prst="rect">
                          <a:avLst/>
                        </a:prstGeom>
                        <a:solidFill>
                          <a:prstClr val="white"/>
                        </a:solidFill>
                        <a:ln>
                          <a:noFill/>
                        </a:ln>
                        <a:effectLst/>
                      </wps:spPr>
                      <wps:txbx>
                        <w:txbxContent>
                          <w:p w14:paraId="11A20FD5" w14:textId="563E5218" w:rsidR="005F42FE" w:rsidRPr="00533446" w:rsidRDefault="005F42FE" w:rsidP="00A72B00">
                            <w:pPr>
                              <w:pStyle w:val="Bijschrift"/>
                              <w:jc w:val="both"/>
                              <w:rPr>
                                <w:b w:val="0"/>
                                <w:color w:val="auto"/>
                                <w:sz w:val="14"/>
                                <w:lang w:val="en-US"/>
                              </w:rPr>
                            </w:pPr>
                            <w:r w:rsidRPr="00533446">
                              <w:rPr>
                                <w:color w:val="auto"/>
                                <w:sz w:val="16"/>
                                <w:lang w:val="en-US"/>
                              </w:rPr>
                              <w:t xml:space="preserve">Figure </w:t>
                            </w:r>
                            <w:r w:rsidRPr="005F42FE">
                              <w:rPr>
                                <w:color w:val="auto"/>
                                <w:sz w:val="16"/>
                                <w:lang w:val="en-US"/>
                              </w:rPr>
                              <w:t>13</w:t>
                            </w:r>
                            <w:r w:rsidRPr="00533446">
                              <w:rPr>
                                <w:color w:val="auto"/>
                                <w:sz w:val="16"/>
                                <w:lang w:val="en-US"/>
                              </w:rPr>
                              <w:t xml:space="preserve">. </w:t>
                            </w:r>
                            <w:r w:rsidRPr="00533446">
                              <w:rPr>
                                <w:b w:val="0"/>
                                <w:color w:val="auto"/>
                                <w:sz w:val="16"/>
                                <w:lang w:val="en-US"/>
                              </w:rPr>
                              <w:t xml:space="preserve">Development of the proportion of crustaceans as part of the </w:t>
                            </w:r>
                            <w:r>
                              <w:rPr>
                                <w:b w:val="0"/>
                                <w:color w:val="auto"/>
                                <w:sz w:val="16"/>
                                <w:lang w:val="en-US"/>
                              </w:rPr>
                              <w:t>“Total Known Prey” (TKP) fed to Arctic tern chicks over increasing wind speeds up to 7 m/s. The proportion of crustaceans significantly increases with increasing wind speeds. A 95% confidence interval has been added to the regression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802D" id="Tekstvak 299" o:spid="_x0000_s1056" type="#_x0000_t202" style="position:absolute;left:0;text-align:left;margin-left:13.4pt;margin-top:417.9pt;width:341.35pt;height:33.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mnPAIAAHoEAAAOAAAAZHJzL2Uyb0RvYy54bWysVFFv2jAQfp+0/2D5fQRSqFpEqBgV0yTU&#10;VoKpz8ZxiFXb59mGpPv1OzsJ3bo9TXsx57vzXb7vvmNx12pFzsJ5Caagk9GYEmE4lNIcC/ptv/l0&#10;Q4kPzJRMgREFfRWe3i0/flg0di5yqEGVwhEsYvy8sQWtQ7DzLPO8Fpr5EVhhMFiB0yzg1R2z0rEG&#10;q2uV5ePxddaAK60DLrxH730XpMtUv6oED49V5UUgqqD4bSGdLp2HeGbLBZsfHbO15P1nsH/4Cs2k&#10;waaXUvcsMHJy8o9SWnIHHqow4qAzqCrJRcKAaCbjd2h2NbMiYUFyvL3Q5P9fWf5wfnJElgXNb28p&#10;MUzjkPbixYczeyHRhww11s8xcWcxNbSfocVJD36Pzgi8rZyOvwiJYBy5fr3wK9pAODqnV1ezyXRG&#10;CcfYNL+5zmexTPb22jofvgjQJBoFdTi/RCs7b33oUoeU2MyDkuVGKhUvMbBWjpwZzrqpZRB98d+y&#10;lIm5BuKrrmDnEUksfZcIuAMWrdAe2o6ifEB9gPIVyXDQCcpbvpHYfst8eGIOFYT4cSvCIx6Vgqag&#10;0FuU1OB+/M0f83GwGKWkQUUW1H8/MScoUV8NjjzKdzDcYBwGw5z0GhD4BPfN8mTiAxfUYFYO9DMu&#10;yyp2wRAzHHsVNAzmOnR7gcvGxWqVklCkloWt2VkeSw8079tn5mw/pIDjfYBBq2z+blZdbkf66hSg&#10;kmmQkdiORRRAvKDAkxT6ZYwb9Os9Zb39ZSx/AgAA//8DAFBLAwQUAAYACAAAACEA2kj10OEAAAAK&#10;AQAADwAAAGRycy9kb3ducmV2LnhtbEyPwU7DMBBE70j8g7VIXBC1SdTQpnEqaOEGh5aqZzd2k4h4&#10;HdlOk/49ywluO9rRzJtiPdmOXYwPrUMJTzMBzGDldIu1hMPX++MCWIgKteocGglXE2Bd3t4UKtdu&#10;xJ257GPNKARDriQ0MfY556FqjFVh5nqD9Ds7b1Uk6WuuvRop3HY8ESLjVrVIDY3qzaYx1fd+sBKy&#10;rR/GHW4etoe3D/XZ18nx9XqU8v5uelkBi2aKf2b4xSd0KInp5AbUgXUSkozIo4RFOqeDDM9iOQd2&#10;krAUaQq8LPj/CeUPAAAA//8DAFBLAQItABQABgAIAAAAIQC2gziS/gAAAOEBAAATAAAAAAAAAAAA&#10;AAAAAAAAAABbQ29udGVudF9UeXBlc10ueG1sUEsBAi0AFAAGAAgAAAAhADj9If/WAAAAlAEAAAsA&#10;AAAAAAAAAAAAAAAALwEAAF9yZWxzLy5yZWxzUEsBAi0AFAAGAAgAAAAhAGyjWac8AgAAegQAAA4A&#10;AAAAAAAAAAAAAAAALgIAAGRycy9lMm9Eb2MueG1sUEsBAi0AFAAGAAgAAAAhANpI9dDhAAAACgEA&#10;AA8AAAAAAAAAAAAAAAAAlgQAAGRycy9kb3ducmV2LnhtbFBLBQYAAAAABAAEAPMAAACkBQAAAAA=&#10;" stroked="f">
                <v:textbox inset="0,0,0,0">
                  <w:txbxContent>
                    <w:p w14:paraId="11A20FD5" w14:textId="563E5218" w:rsidR="005F42FE" w:rsidRPr="00533446" w:rsidRDefault="005F42FE" w:rsidP="00A72B00">
                      <w:pPr>
                        <w:pStyle w:val="Bijschrift"/>
                        <w:jc w:val="both"/>
                        <w:rPr>
                          <w:b w:val="0"/>
                          <w:color w:val="auto"/>
                          <w:sz w:val="14"/>
                          <w:lang w:val="en-US"/>
                        </w:rPr>
                      </w:pPr>
                      <w:r w:rsidRPr="00533446">
                        <w:rPr>
                          <w:color w:val="auto"/>
                          <w:sz w:val="16"/>
                          <w:lang w:val="en-US"/>
                        </w:rPr>
                        <w:t xml:space="preserve">Figure </w:t>
                      </w:r>
                      <w:r w:rsidRPr="005F42FE">
                        <w:rPr>
                          <w:color w:val="auto"/>
                          <w:sz w:val="16"/>
                          <w:lang w:val="en-US"/>
                        </w:rPr>
                        <w:t>13</w:t>
                      </w:r>
                      <w:r w:rsidRPr="00533446">
                        <w:rPr>
                          <w:color w:val="auto"/>
                          <w:sz w:val="16"/>
                          <w:lang w:val="en-US"/>
                        </w:rPr>
                        <w:t xml:space="preserve">. </w:t>
                      </w:r>
                      <w:r w:rsidRPr="00533446">
                        <w:rPr>
                          <w:b w:val="0"/>
                          <w:color w:val="auto"/>
                          <w:sz w:val="16"/>
                          <w:lang w:val="en-US"/>
                        </w:rPr>
                        <w:t xml:space="preserve">Development of the proportion of crustaceans as part of the </w:t>
                      </w:r>
                      <w:r>
                        <w:rPr>
                          <w:b w:val="0"/>
                          <w:color w:val="auto"/>
                          <w:sz w:val="16"/>
                          <w:lang w:val="en-US"/>
                        </w:rPr>
                        <w:t>“Total Known Prey” (TKP) fed to Arctic tern chicks over increasing wind speeds up to 7 m/s. The proportion of crustaceans significantly increases with increasing wind speeds. A 95% confidence interval has been added to the regression line.</w:t>
                      </w:r>
                    </w:p>
                  </w:txbxContent>
                </v:textbox>
                <w10:wrap type="square"/>
              </v:shape>
            </w:pict>
          </mc:Fallback>
        </mc:AlternateContent>
      </w:r>
      <w:r w:rsidRPr="00533446">
        <w:rPr>
          <w:noProof/>
          <w:color w:val="auto"/>
          <w:sz w:val="16"/>
          <w:lang w:val="en-US"/>
        </w:rPr>
        <w:drawing>
          <wp:anchor distT="0" distB="0" distL="114300" distR="114300" simplePos="0" relativeHeight="251864064" behindDoc="0" locked="0" layoutInCell="1" allowOverlap="1" wp14:anchorId="152647FD" wp14:editId="5A409B90">
            <wp:simplePos x="0" y="0"/>
            <wp:positionH relativeFrom="column">
              <wp:posOffset>133350</wp:posOffset>
            </wp:positionH>
            <wp:positionV relativeFrom="paragraph">
              <wp:posOffset>2586355</wp:posOffset>
            </wp:positionV>
            <wp:extent cx="4371975" cy="2679065"/>
            <wp:effectExtent l="0" t="0" r="9525" b="6985"/>
            <wp:wrapSquare wrapText="bothSides"/>
            <wp:docPr id="29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371975" cy="2679065"/>
                    </a:xfrm>
                    <a:prstGeom prst="rect">
                      <a:avLst/>
                    </a:prstGeom>
                  </pic:spPr>
                </pic:pic>
              </a:graphicData>
            </a:graphic>
            <wp14:sizeRelH relativeFrom="page">
              <wp14:pctWidth>0</wp14:pctWidth>
            </wp14:sizeRelH>
            <wp14:sizeRelV relativeFrom="page">
              <wp14:pctHeight>0</wp14:pctHeight>
            </wp14:sizeRelV>
          </wp:anchor>
        </w:drawing>
      </w:r>
      <w:r w:rsidRPr="00E97F49">
        <w:rPr>
          <w:color w:val="auto"/>
          <w:sz w:val="16"/>
          <w:lang w:val="en-US"/>
        </w:rPr>
        <w:t>T</w:t>
      </w:r>
      <w:r w:rsidR="005E21CC">
        <w:rPr>
          <w:color w:val="auto"/>
          <w:sz w:val="16"/>
          <w:lang w:val="en-US"/>
        </w:rPr>
        <w:t>able 3</w:t>
      </w:r>
      <w:r w:rsidRPr="00E97F49">
        <w:rPr>
          <w:color w:val="auto"/>
          <w:sz w:val="16"/>
          <w:lang w:val="en-US"/>
        </w:rPr>
        <w:t>.</w:t>
      </w:r>
      <w:r w:rsidRPr="00E97F49">
        <w:rPr>
          <w:sz w:val="16"/>
          <w:lang w:val="en-US"/>
        </w:rPr>
        <w:t xml:space="preserve"> </w:t>
      </w:r>
      <w:r w:rsidRPr="00E97F49">
        <w:rPr>
          <w:b w:val="0"/>
          <w:color w:val="auto"/>
          <w:sz w:val="16"/>
          <w:lang w:val="en-US"/>
        </w:rPr>
        <w:t>Final MAM</w:t>
      </w:r>
      <w:r>
        <w:rPr>
          <w:b w:val="0"/>
          <w:color w:val="auto"/>
          <w:sz w:val="16"/>
          <w:lang w:val="en-US"/>
        </w:rPr>
        <w:t xml:space="preserve"> model for dependent variable “c</w:t>
      </w:r>
      <w:r w:rsidRPr="00E97F49">
        <w:rPr>
          <w:b w:val="0"/>
          <w:color w:val="auto"/>
          <w:sz w:val="16"/>
          <w:lang w:val="en-US"/>
        </w:rPr>
        <w:t xml:space="preserve">rustacean” as </w:t>
      </w:r>
      <w:r>
        <w:rPr>
          <w:b w:val="0"/>
          <w:color w:val="auto"/>
          <w:sz w:val="16"/>
          <w:lang w:val="en-US"/>
        </w:rPr>
        <w:t>proportion of the “Total Known P</w:t>
      </w:r>
      <w:r w:rsidRPr="00E97F49">
        <w:rPr>
          <w:b w:val="0"/>
          <w:color w:val="auto"/>
          <w:sz w:val="16"/>
          <w:lang w:val="en-US"/>
        </w:rPr>
        <w:t>rey</w:t>
      </w:r>
      <w:r>
        <w:rPr>
          <w:b w:val="0"/>
          <w:color w:val="auto"/>
          <w:sz w:val="16"/>
          <w:lang w:val="en-US"/>
        </w:rPr>
        <w:t>” (TKP)</w:t>
      </w:r>
      <w:r w:rsidRPr="00E97F49">
        <w:rPr>
          <w:b w:val="0"/>
          <w:color w:val="auto"/>
          <w:sz w:val="16"/>
          <w:lang w:val="en-US"/>
        </w:rPr>
        <w:t>. Results were obtained with a Binomial model for Proportions</w:t>
      </w:r>
      <w:r>
        <w:rPr>
          <w:b w:val="0"/>
          <w:color w:val="auto"/>
          <w:sz w:val="16"/>
          <w:lang w:val="en-US"/>
        </w:rPr>
        <w:t xml:space="preserve"> (LMER)</w:t>
      </w:r>
      <w:r w:rsidRPr="00E97F49">
        <w:rPr>
          <w:b w:val="0"/>
          <w:color w:val="auto"/>
          <w:sz w:val="16"/>
          <w:lang w:val="en-US"/>
        </w:rPr>
        <w:t xml:space="preserve"> with </w:t>
      </w:r>
      <w:r>
        <w:rPr>
          <w:b w:val="0"/>
          <w:color w:val="auto"/>
          <w:sz w:val="16"/>
          <w:lang w:val="en-US"/>
        </w:rPr>
        <w:t xml:space="preserve">both </w:t>
      </w:r>
      <w:r w:rsidRPr="00E97F49">
        <w:rPr>
          <w:b w:val="0"/>
          <w:color w:val="auto"/>
          <w:sz w:val="16"/>
          <w:lang w:val="en-US"/>
        </w:rPr>
        <w:t xml:space="preserve">random factors </w:t>
      </w:r>
      <w:r>
        <w:rPr>
          <w:b w:val="0"/>
          <w:color w:val="auto"/>
          <w:sz w:val="16"/>
          <w:lang w:val="en-US"/>
        </w:rPr>
        <w:t xml:space="preserve">“Nest number” and “Day number” </w:t>
      </w:r>
      <w:r w:rsidRPr="00E97F49">
        <w:rPr>
          <w:b w:val="0"/>
          <w:color w:val="auto"/>
          <w:sz w:val="16"/>
          <w:lang w:val="en-US"/>
        </w:rPr>
        <w:t>included</w:t>
      </w:r>
      <w:r>
        <w:rPr>
          <w:b w:val="0"/>
          <w:color w:val="auto"/>
          <w:sz w:val="16"/>
          <w:lang w:val="en-US"/>
        </w:rPr>
        <w:t>,</w:t>
      </w:r>
      <w:r w:rsidRPr="00E97F49">
        <w:rPr>
          <w:b w:val="0"/>
          <w:color w:val="auto"/>
          <w:sz w:val="16"/>
          <w:lang w:val="en-US"/>
        </w:rPr>
        <w:t xml:space="preserve"> and rejected terms are presented with values prior to removal from model. </w:t>
      </w:r>
    </w:p>
    <w:tbl>
      <w:tblPr>
        <w:tblStyle w:val="Rastertabel21"/>
        <w:tblW w:w="0" w:type="auto"/>
        <w:tblLook w:val="04A0" w:firstRow="1" w:lastRow="0" w:firstColumn="1" w:lastColumn="0" w:noHBand="0" w:noVBand="1"/>
      </w:tblPr>
      <w:tblGrid>
        <w:gridCol w:w="2403"/>
        <w:gridCol w:w="1103"/>
        <w:gridCol w:w="1153"/>
        <w:gridCol w:w="879"/>
        <w:gridCol w:w="647"/>
        <w:gridCol w:w="1375"/>
      </w:tblGrid>
      <w:tr w:rsidR="00A72B00" w14:paraId="7F5FEAE5" w14:textId="77777777" w:rsidTr="005F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Borders>
              <w:bottom w:val="double" w:sz="4" w:space="0" w:color="auto"/>
            </w:tcBorders>
          </w:tcPr>
          <w:p w14:paraId="24BDE5E2" w14:textId="77777777" w:rsidR="00A72B00" w:rsidRPr="006866E5" w:rsidRDefault="00A72B00" w:rsidP="005F42FE">
            <w:pPr>
              <w:jc w:val="center"/>
              <w:rPr>
                <w:rFonts w:ascii="Times New Roman" w:hAnsi="Times New Roman" w:cs="Times New Roman"/>
                <w:i/>
                <w:sz w:val="24"/>
                <w:lang w:val="en-US"/>
              </w:rPr>
            </w:pPr>
            <w:r w:rsidRPr="006866E5">
              <w:rPr>
                <w:rFonts w:ascii="Times New Roman" w:hAnsi="Times New Roman" w:cs="Times New Roman"/>
                <w:i/>
                <w:sz w:val="24"/>
                <w:lang w:val="en-US"/>
              </w:rPr>
              <w:t>Variable</w:t>
            </w:r>
          </w:p>
        </w:tc>
        <w:tc>
          <w:tcPr>
            <w:tcW w:w="1103" w:type="dxa"/>
            <w:tcBorders>
              <w:bottom w:val="double" w:sz="4" w:space="0" w:color="auto"/>
            </w:tcBorders>
          </w:tcPr>
          <w:p w14:paraId="2428C37A"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Estimate</w:t>
            </w:r>
          </w:p>
        </w:tc>
        <w:tc>
          <w:tcPr>
            <w:tcW w:w="1153" w:type="dxa"/>
            <w:tcBorders>
              <w:bottom w:val="double" w:sz="4" w:space="0" w:color="auto"/>
            </w:tcBorders>
          </w:tcPr>
          <w:p w14:paraId="4ADFF7E3"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Std. Error</w:t>
            </w:r>
          </w:p>
        </w:tc>
        <w:tc>
          <w:tcPr>
            <w:tcW w:w="879" w:type="dxa"/>
            <w:tcBorders>
              <w:bottom w:val="double" w:sz="4" w:space="0" w:color="auto"/>
            </w:tcBorders>
          </w:tcPr>
          <w:p w14:paraId="0D358DC5"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Pr>
                <w:rFonts w:ascii="Times New Roman" w:hAnsi="Times New Roman" w:cs="Times New Roman"/>
                <w:i/>
                <w:sz w:val="24"/>
                <w:lang w:val="en-US"/>
              </w:rPr>
              <w:t>Z</w:t>
            </w:r>
          </w:p>
        </w:tc>
        <w:tc>
          <w:tcPr>
            <w:tcW w:w="647" w:type="dxa"/>
            <w:tcBorders>
              <w:bottom w:val="double" w:sz="4" w:space="0" w:color="auto"/>
            </w:tcBorders>
          </w:tcPr>
          <w:p w14:paraId="5A8C6AEC"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DF</w:t>
            </w:r>
          </w:p>
        </w:tc>
        <w:tc>
          <w:tcPr>
            <w:tcW w:w="1375" w:type="dxa"/>
            <w:tcBorders>
              <w:bottom w:val="double" w:sz="4" w:space="0" w:color="auto"/>
            </w:tcBorders>
          </w:tcPr>
          <w:p w14:paraId="57EECDF4"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P</w:t>
            </w:r>
          </w:p>
        </w:tc>
      </w:tr>
      <w:tr w:rsidR="00A72B00" w14:paraId="23F6EDCB"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Borders>
              <w:top w:val="double" w:sz="4" w:space="0" w:color="auto"/>
            </w:tcBorders>
            <w:shd w:val="clear" w:color="auto" w:fill="BFBFBF" w:themeFill="background1" w:themeFillShade="BF"/>
          </w:tcPr>
          <w:p w14:paraId="1DC34A8E" w14:textId="77777777" w:rsidR="00A72B00" w:rsidRPr="006866E5" w:rsidRDefault="00A72B00" w:rsidP="005F42FE">
            <w:pPr>
              <w:jc w:val="center"/>
              <w:rPr>
                <w:rFonts w:ascii="Times New Roman" w:hAnsi="Times New Roman" w:cs="Times New Roman"/>
                <w:sz w:val="24"/>
                <w:lang w:val="en-US"/>
              </w:rPr>
            </w:pPr>
            <w:r w:rsidRPr="006866E5">
              <w:rPr>
                <w:rFonts w:ascii="Times New Roman" w:hAnsi="Times New Roman" w:cs="Times New Roman"/>
                <w:sz w:val="24"/>
                <w:lang w:val="en-US"/>
              </w:rPr>
              <w:t>(Intercept)</w:t>
            </w:r>
          </w:p>
        </w:tc>
        <w:tc>
          <w:tcPr>
            <w:tcW w:w="1103" w:type="dxa"/>
            <w:tcBorders>
              <w:top w:val="double" w:sz="4" w:space="0" w:color="auto"/>
              <w:bottom w:val="single" w:sz="2" w:space="0" w:color="666666" w:themeColor="text1" w:themeTint="99"/>
            </w:tcBorders>
            <w:shd w:val="clear" w:color="auto" w:fill="BFBFBF" w:themeFill="background1" w:themeFillShade="BF"/>
          </w:tcPr>
          <w:p w14:paraId="680FEAB2"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- 2.49</w:t>
            </w:r>
          </w:p>
        </w:tc>
        <w:tc>
          <w:tcPr>
            <w:tcW w:w="1153" w:type="dxa"/>
            <w:tcBorders>
              <w:top w:val="double" w:sz="4" w:space="0" w:color="auto"/>
              <w:bottom w:val="single" w:sz="2" w:space="0" w:color="666666" w:themeColor="text1" w:themeTint="99"/>
            </w:tcBorders>
            <w:shd w:val="clear" w:color="auto" w:fill="BFBFBF" w:themeFill="background1" w:themeFillShade="BF"/>
          </w:tcPr>
          <w:p w14:paraId="45ABA8F2"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1.53</w:t>
            </w:r>
          </w:p>
        </w:tc>
        <w:tc>
          <w:tcPr>
            <w:tcW w:w="879" w:type="dxa"/>
            <w:tcBorders>
              <w:top w:val="double" w:sz="4" w:space="0" w:color="auto"/>
              <w:bottom w:val="single" w:sz="2" w:space="0" w:color="666666" w:themeColor="text1" w:themeTint="99"/>
            </w:tcBorders>
            <w:shd w:val="clear" w:color="auto" w:fill="BFBFBF" w:themeFill="background1" w:themeFillShade="BF"/>
          </w:tcPr>
          <w:p w14:paraId="657D3689"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- 1.63</w:t>
            </w:r>
          </w:p>
        </w:tc>
        <w:tc>
          <w:tcPr>
            <w:tcW w:w="647" w:type="dxa"/>
            <w:tcBorders>
              <w:top w:val="double" w:sz="4" w:space="0" w:color="auto"/>
              <w:bottom w:val="single" w:sz="2" w:space="0" w:color="666666" w:themeColor="text1" w:themeTint="99"/>
            </w:tcBorders>
            <w:shd w:val="clear" w:color="auto" w:fill="BFBFBF" w:themeFill="background1" w:themeFillShade="BF"/>
          </w:tcPr>
          <w:p w14:paraId="0FA211D2"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1375" w:type="dxa"/>
            <w:tcBorders>
              <w:top w:val="double" w:sz="4" w:space="0" w:color="auto"/>
              <w:bottom w:val="single" w:sz="2" w:space="0" w:color="666666" w:themeColor="text1" w:themeTint="99"/>
            </w:tcBorders>
            <w:shd w:val="clear" w:color="auto" w:fill="BFBFBF" w:themeFill="background1" w:themeFillShade="BF"/>
          </w:tcPr>
          <w:p w14:paraId="579255EB"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0.10</w:t>
            </w:r>
          </w:p>
        </w:tc>
      </w:tr>
      <w:tr w:rsidR="00A72B00" w14:paraId="7653DB5F" w14:textId="77777777" w:rsidTr="005F42FE">
        <w:tc>
          <w:tcPr>
            <w:cnfStyle w:val="001000000000" w:firstRow="0" w:lastRow="0" w:firstColumn="1" w:lastColumn="0" w:oddVBand="0" w:evenVBand="0" w:oddHBand="0" w:evenHBand="0" w:firstRowFirstColumn="0" w:firstRowLastColumn="0" w:lastRowFirstColumn="0" w:lastRowLastColumn="0"/>
            <w:tcW w:w="2403" w:type="dxa"/>
            <w:tcBorders>
              <w:bottom w:val="single" w:sz="2" w:space="0" w:color="666666" w:themeColor="text1" w:themeTint="99"/>
            </w:tcBorders>
          </w:tcPr>
          <w:p w14:paraId="530D3AEB"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Wind</w:t>
            </w:r>
          </w:p>
        </w:tc>
        <w:tc>
          <w:tcPr>
            <w:tcW w:w="1103" w:type="dxa"/>
            <w:tcBorders>
              <w:bottom w:val="single" w:sz="4" w:space="0" w:color="808080" w:themeColor="background1" w:themeShade="80"/>
            </w:tcBorders>
          </w:tcPr>
          <w:p w14:paraId="3D9A2FB9"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0.67</w:t>
            </w:r>
          </w:p>
        </w:tc>
        <w:tc>
          <w:tcPr>
            <w:tcW w:w="1153" w:type="dxa"/>
            <w:tcBorders>
              <w:bottom w:val="single" w:sz="4" w:space="0" w:color="808080" w:themeColor="background1" w:themeShade="80"/>
            </w:tcBorders>
          </w:tcPr>
          <w:p w14:paraId="5F25AAB1"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0.33</w:t>
            </w:r>
          </w:p>
        </w:tc>
        <w:tc>
          <w:tcPr>
            <w:tcW w:w="879" w:type="dxa"/>
            <w:tcBorders>
              <w:bottom w:val="single" w:sz="4" w:space="0" w:color="808080" w:themeColor="background1" w:themeShade="80"/>
            </w:tcBorders>
          </w:tcPr>
          <w:p w14:paraId="43122403"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2.09</w:t>
            </w:r>
          </w:p>
        </w:tc>
        <w:tc>
          <w:tcPr>
            <w:tcW w:w="647" w:type="dxa"/>
            <w:tcBorders>
              <w:bottom w:val="single" w:sz="4" w:space="0" w:color="808080" w:themeColor="background1" w:themeShade="80"/>
            </w:tcBorders>
          </w:tcPr>
          <w:p w14:paraId="29FC6D85"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tcPr>
          <w:p w14:paraId="54024668"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0.04*</w:t>
            </w:r>
          </w:p>
        </w:tc>
      </w:tr>
      <w:tr w:rsidR="00A72B00" w14:paraId="6ADF28C1"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Borders>
              <w:bottom w:val="single" w:sz="2" w:space="0" w:color="666666" w:themeColor="text1" w:themeTint="99"/>
            </w:tcBorders>
            <w:shd w:val="clear" w:color="auto" w:fill="BFBFBF" w:themeFill="background1" w:themeFillShade="BF"/>
          </w:tcPr>
          <w:p w14:paraId="0A13B251"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NestAg</w:t>
            </w:r>
          </w:p>
        </w:tc>
        <w:tc>
          <w:tcPr>
            <w:tcW w:w="1103" w:type="dxa"/>
            <w:tcBorders>
              <w:bottom w:val="single" w:sz="4" w:space="0" w:color="808080" w:themeColor="background1" w:themeShade="80"/>
            </w:tcBorders>
            <w:shd w:val="clear" w:color="auto" w:fill="BFBFBF" w:themeFill="background1" w:themeFillShade="BF"/>
          </w:tcPr>
          <w:p w14:paraId="30AC88FF"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- 0.06</w:t>
            </w:r>
          </w:p>
        </w:tc>
        <w:tc>
          <w:tcPr>
            <w:tcW w:w="1153" w:type="dxa"/>
            <w:tcBorders>
              <w:bottom w:val="single" w:sz="4" w:space="0" w:color="808080" w:themeColor="background1" w:themeShade="80"/>
            </w:tcBorders>
            <w:shd w:val="clear" w:color="auto" w:fill="BFBFBF" w:themeFill="background1" w:themeFillShade="BF"/>
          </w:tcPr>
          <w:p w14:paraId="6610619F"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0.19</w:t>
            </w:r>
          </w:p>
        </w:tc>
        <w:tc>
          <w:tcPr>
            <w:tcW w:w="879" w:type="dxa"/>
            <w:tcBorders>
              <w:bottom w:val="single" w:sz="4" w:space="0" w:color="808080" w:themeColor="background1" w:themeShade="80"/>
            </w:tcBorders>
            <w:shd w:val="clear" w:color="auto" w:fill="BFBFBF" w:themeFill="background1" w:themeFillShade="BF"/>
          </w:tcPr>
          <w:p w14:paraId="1D7DF970"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- 0.32</w:t>
            </w:r>
          </w:p>
        </w:tc>
        <w:tc>
          <w:tcPr>
            <w:tcW w:w="647" w:type="dxa"/>
            <w:tcBorders>
              <w:bottom w:val="single" w:sz="4" w:space="0" w:color="808080" w:themeColor="background1" w:themeShade="80"/>
            </w:tcBorders>
            <w:shd w:val="clear" w:color="auto" w:fill="BFBFBF" w:themeFill="background1" w:themeFillShade="BF"/>
          </w:tcPr>
          <w:p w14:paraId="04D70E04"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BFBFBF" w:themeFill="background1" w:themeFillShade="BF"/>
          </w:tcPr>
          <w:p w14:paraId="49415824"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0.75</w:t>
            </w:r>
          </w:p>
        </w:tc>
      </w:tr>
      <w:tr w:rsidR="00A72B00" w14:paraId="7685CC1F" w14:textId="77777777" w:rsidTr="005F42FE">
        <w:tc>
          <w:tcPr>
            <w:cnfStyle w:val="001000000000" w:firstRow="0" w:lastRow="0" w:firstColumn="1" w:lastColumn="0" w:oddVBand="0" w:evenVBand="0" w:oddHBand="0" w:evenHBand="0" w:firstRowFirstColumn="0" w:firstRowLastColumn="0" w:lastRowFirstColumn="0" w:lastRowLastColumn="0"/>
            <w:tcW w:w="2403" w:type="dxa"/>
            <w:tcBorders>
              <w:bottom w:val="single" w:sz="2" w:space="0" w:color="666666" w:themeColor="text1" w:themeTint="99"/>
            </w:tcBorders>
            <w:shd w:val="clear" w:color="auto" w:fill="FFFFFF" w:themeFill="background1"/>
          </w:tcPr>
          <w:p w14:paraId="0E2B5F7D"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Nrchicks2</w:t>
            </w:r>
          </w:p>
        </w:tc>
        <w:tc>
          <w:tcPr>
            <w:tcW w:w="1103" w:type="dxa"/>
            <w:tcBorders>
              <w:bottom w:val="single" w:sz="4" w:space="0" w:color="808080" w:themeColor="background1" w:themeShade="80"/>
            </w:tcBorders>
            <w:shd w:val="clear" w:color="auto" w:fill="FFFFFF" w:themeFill="background1"/>
          </w:tcPr>
          <w:p w14:paraId="30FAFD20"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- 0.22</w:t>
            </w:r>
          </w:p>
        </w:tc>
        <w:tc>
          <w:tcPr>
            <w:tcW w:w="1153" w:type="dxa"/>
            <w:tcBorders>
              <w:bottom w:val="single" w:sz="4" w:space="0" w:color="808080" w:themeColor="background1" w:themeShade="80"/>
            </w:tcBorders>
            <w:shd w:val="clear" w:color="auto" w:fill="FFFFFF" w:themeFill="background1"/>
          </w:tcPr>
          <w:p w14:paraId="27CD8FBD"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1.35</w:t>
            </w:r>
          </w:p>
        </w:tc>
        <w:tc>
          <w:tcPr>
            <w:tcW w:w="879" w:type="dxa"/>
            <w:tcBorders>
              <w:bottom w:val="single" w:sz="4" w:space="0" w:color="808080" w:themeColor="background1" w:themeShade="80"/>
            </w:tcBorders>
            <w:shd w:val="clear" w:color="auto" w:fill="FFFFFF" w:themeFill="background1"/>
          </w:tcPr>
          <w:p w14:paraId="14101AB5"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- 0.17</w:t>
            </w:r>
          </w:p>
        </w:tc>
        <w:tc>
          <w:tcPr>
            <w:tcW w:w="647" w:type="dxa"/>
            <w:tcBorders>
              <w:bottom w:val="single" w:sz="4" w:space="0" w:color="808080" w:themeColor="background1" w:themeShade="80"/>
            </w:tcBorders>
            <w:shd w:val="clear" w:color="auto" w:fill="FFFFFF" w:themeFill="background1"/>
          </w:tcPr>
          <w:p w14:paraId="48DD4B73"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FFFFFF" w:themeFill="background1"/>
          </w:tcPr>
          <w:p w14:paraId="6CA44F5E"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0.87</w:t>
            </w:r>
          </w:p>
        </w:tc>
      </w:tr>
      <w:tr w:rsidR="00A72B00" w14:paraId="14B6B8DA"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Borders>
              <w:bottom w:val="single" w:sz="2" w:space="0" w:color="666666" w:themeColor="text1" w:themeTint="99"/>
            </w:tcBorders>
            <w:shd w:val="clear" w:color="auto" w:fill="BFBFBF" w:themeFill="background1" w:themeFillShade="BF"/>
          </w:tcPr>
          <w:p w14:paraId="05F4AE96"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Nrchicks2:NestAg</w:t>
            </w:r>
          </w:p>
        </w:tc>
        <w:tc>
          <w:tcPr>
            <w:tcW w:w="1103" w:type="dxa"/>
            <w:tcBorders>
              <w:bottom w:val="single" w:sz="4" w:space="0" w:color="808080" w:themeColor="background1" w:themeShade="80"/>
            </w:tcBorders>
            <w:shd w:val="clear" w:color="auto" w:fill="BFBFBF" w:themeFill="background1" w:themeFillShade="BF"/>
          </w:tcPr>
          <w:p w14:paraId="16DA6492"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0.46    </w:t>
            </w:r>
          </w:p>
        </w:tc>
        <w:tc>
          <w:tcPr>
            <w:tcW w:w="1153" w:type="dxa"/>
            <w:tcBorders>
              <w:bottom w:val="single" w:sz="4" w:space="0" w:color="808080" w:themeColor="background1" w:themeShade="80"/>
            </w:tcBorders>
            <w:shd w:val="clear" w:color="auto" w:fill="BFBFBF" w:themeFill="background1" w:themeFillShade="BF"/>
          </w:tcPr>
          <w:p w14:paraId="5350F1BB"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0.21</w:t>
            </w:r>
          </w:p>
        </w:tc>
        <w:tc>
          <w:tcPr>
            <w:tcW w:w="879" w:type="dxa"/>
            <w:tcBorders>
              <w:bottom w:val="single" w:sz="4" w:space="0" w:color="808080" w:themeColor="background1" w:themeShade="80"/>
            </w:tcBorders>
            <w:shd w:val="clear" w:color="auto" w:fill="BFBFBF" w:themeFill="background1" w:themeFillShade="BF"/>
          </w:tcPr>
          <w:p w14:paraId="635671B7"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2.15</w:t>
            </w:r>
          </w:p>
        </w:tc>
        <w:tc>
          <w:tcPr>
            <w:tcW w:w="647" w:type="dxa"/>
            <w:tcBorders>
              <w:bottom w:val="single" w:sz="4" w:space="0" w:color="808080" w:themeColor="background1" w:themeShade="80"/>
            </w:tcBorders>
            <w:shd w:val="clear" w:color="auto" w:fill="BFBFBF" w:themeFill="background1" w:themeFillShade="BF"/>
          </w:tcPr>
          <w:p w14:paraId="06557112"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BFBFBF" w:themeFill="background1" w:themeFillShade="BF"/>
          </w:tcPr>
          <w:p w14:paraId="16DF6F1F"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0.002**</w:t>
            </w:r>
          </w:p>
        </w:tc>
      </w:tr>
      <w:tr w:rsidR="00A72B00" w14:paraId="5F22CC74" w14:textId="77777777" w:rsidTr="005F42FE">
        <w:tc>
          <w:tcPr>
            <w:cnfStyle w:val="001000000000" w:firstRow="0" w:lastRow="0" w:firstColumn="1" w:lastColumn="0" w:oddVBand="0" w:evenVBand="0" w:oddHBand="0" w:evenHBand="0" w:firstRowFirstColumn="0" w:firstRowLastColumn="0" w:lastRowFirstColumn="0" w:lastRowLastColumn="0"/>
            <w:tcW w:w="2403" w:type="dxa"/>
            <w:tcBorders>
              <w:bottom w:val="thinThickSmallGap" w:sz="24" w:space="0" w:color="808080" w:themeColor="background1" w:themeShade="80"/>
              <w:right w:val="single" w:sz="4" w:space="0" w:color="808080" w:themeColor="background1" w:themeShade="80"/>
            </w:tcBorders>
            <w:shd w:val="clear" w:color="auto" w:fill="FFFFFF" w:themeFill="background1"/>
          </w:tcPr>
          <w:p w14:paraId="40DE4CB3" w14:textId="77777777" w:rsidR="00A72B00" w:rsidRPr="006866E5" w:rsidRDefault="00A72B00" w:rsidP="005F42FE">
            <w:pPr>
              <w:jc w:val="center"/>
              <w:rPr>
                <w:rFonts w:ascii="Times New Roman" w:hAnsi="Times New Roman" w:cs="Times New Roman"/>
                <w:i/>
                <w:sz w:val="24"/>
                <w:lang w:val="en-US"/>
              </w:rPr>
            </w:pPr>
            <w:r w:rsidRPr="006866E5">
              <w:rPr>
                <w:rFonts w:ascii="Times New Roman" w:hAnsi="Times New Roman" w:cs="Times New Roman"/>
                <w:i/>
                <w:sz w:val="24"/>
                <w:lang w:val="en-US"/>
              </w:rPr>
              <w:t>Rejected terms</w:t>
            </w:r>
          </w:p>
        </w:tc>
        <w:tc>
          <w:tcPr>
            <w:tcW w:w="1103" w:type="dxa"/>
            <w:tcBorders>
              <w:top w:val="single" w:sz="4" w:space="0" w:color="808080" w:themeColor="background1" w:themeShade="80"/>
              <w:left w:val="single" w:sz="4" w:space="0" w:color="808080" w:themeColor="background1" w:themeShade="80"/>
              <w:bottom w:val="thinThickSmallGap" w:sz="24" w:space="0" w:color="808080" w:themeColor="background1" w:themeShade="80"/>
              <w:right w:val="nil"/>
            </w:tcBorders>
            <w:shd w:val="clear" w:color="auto" w:fill="FFFFFF" w:themeFill="background1"/>
          </w:tcPr>
          <w:p w14:paraId="2B315023"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1153" w:type="dxa"/>
            <w:tcBorders>
              <w:top w:val="single" w:sz="4" w:space="0" w:color="808080" w:themeColor="background1" w:themeShade="80"/>
              <w:left w:val="nil"/>
              <w:bottom w:val="thinThickSmallGap" w:sz="24" w:space="0" w:color="808080" w:themeColor="background1" w:themeShade="80"/>
              <w:right w:val="nil"/>
            </w:tcBorders>
            <w:shd w:val="clear" w:color="auto" w:fill="FFFFFF" w:themeFill="background1"/>
          </w:tcPr>
          <w:p w14:paraId="1DDC11C7"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879" w:type="dxa"/>
            <w:tcBorders>
              <w:top w:val="single" w:sz="4" w:space="0" w:color="808080" w:themeColor="background1" w:themeShade="80"/>
              <w:left w:val="nil"/>
              <w:bottom w:val="thinThickSmallGap" w:sz="24" w:space="0" w:color="808080" w:themeColor="background1" w:themeShade="80"/>
              <w:right w:val="nil"/>
            </w:tcBorders>
            <w:shd w:val="clear" w:color="auto" w:fill="FFFFFF" w:themeFill="background1"/>
          </w:tcPr>
          <w:p w14:paraId="1EA2C893"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647" w:type="dxa"/>
            <w:tcBorders>
              <w:top w:val="single" w:sz="4" w:space="0" w:color="808080" w:themeColor="background1" w:themeShade="80"/>
              <w:left w:val="nil"/>
              <w:bottom w:val="thinThickSmallGap" w:sz="24" w:space="0" w:color="808080" w:themeColor="background1" w:themeShade="80"/>
              <w:right w:val="nil"/>
            </w:tcBorders>
            <w:shd w:val="clear" w:color="auto" w:fill="FFFFFF" w:themeFill="background1"/>
          </w:tcPr>
          <w:p w14:paraId="65F57B9A"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1375" w:type="dxa"/>
            <w:tcBorders>
              <w:top w:val="single" w:sz="4" w:space="0" w:color="808080" w:themeColor="background1" w:themeShade="80"/>
              <w:left w:val="nil"/>
              <w:bottom w:val="thinThickSmallGap" w:sz="24" w:space="0" w:color="808080" w:themeColor="background1" w:themeShade="80"/>
            </w:tcBorders>
            <w:shd w:val="clear" w:color="auto" w:fill="FFFFFF" w:themeFill="background1"/>
          </w:tcPr>
          <w:p w14:paraId="1593B8BC"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r>
      <w:tr w:rsidR="00A72B00" w14:paraId="6465C96C"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Borders>
              <w:top w:val="thinThickSmallGap" w:sz="24" w:space="0" w:color="808080" w:themeColor="background1" w:themeShade="80"/>
            </w:tcBorders>
            <w:shd w:val="clear" w:color="auto" w:fill="BFBFBF" w:themeFill="background1" w:themeFillShade="BF"/>
          </w:tcPr>
          <w:p w14:paraId="550A54E8"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Tide</w:t>
            </w:r>
          </w:p>
        </w:tc>
        <w:tc>
          <w:tcPr>
            <w:tcW w:w="1103" w:type="dxa"/>
            <w:tcBorders>
              <w:top w:val="thinThickSmallGap" w:sz="24" w:space="0" w:color="808080" w:themeColor="background1" w:themeShade="80"/>
            </w:tcBorders>
            <w:shd w:val="clear" w:color="auto" w:fill="BFBFBF" w:themeFill="background1" w:themeFillShade="BF"/>
          </w:tcPr>
          <w:p w14:paraId="08682F29" w14:textId="77777777" w:rsidR="00A72B00" w:rsidRPr="00E9122E"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w:t>
            </w:r>
          </w:p>
        </w:tc>
        <w:tc>
          <w:tcPr>
            <w:tcW w:w="1153" w:type="dxa"/>
            <w:tcBorders>
              <w:top w:val="thinThickSmallGap" w:sz="24" w:space="0" w:color="808080" w:themeColor="background1" w:themeShade="80"/>
            </w:tcBorders>
            <w:shd w:val="clear" w:color="auto" w:fill="BFBFBF" w:themeFill="background1" w:themeFillShade="BF"/>
          </w:tcPr>
          <w:p w14:paraId="1FE5FA6F"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w:t>
            </w:r>
          </w:p>
        </w:tc>
        <w:tc>
          <w:tcPr>
            <w:tcW w:w="879" w:type="dxa"/>
            <w:tcBorders>
              <w:top w:val="thinThickSmallGap" w:sz="24" w:space="0" w:color="808080" w:themeColor="background1" w:themeShade="80"/>
            </w:tcBorders>
            <w:shd w:val="clear" w:color="auto" w:fill="BFBFBF" w:themeFill="background1" w:themeFillShade="BF"/>
          </w:tcPr>
          <w:p w14:paraId="54C53330"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w:t>
            </w:r>
          </w:p>
        </w:tc>
        <w:tc>
          <w:tcPr>
            <w:tcW w:w="647" w:type="dxa"/>
            <w:tcBorders>
              <w:top w:val="thinThickSmallGap" w:sz="24" w:space="0" w:color="808080" w:themeColor="background1" w:themeShade="80"/>
            </w:tcBorders>
            <w:shd w:val="clear" w:color="auto" w:fill="BFBFBF" w:themeFill="background1" w:themeFillShade="BF"/>
          </w:tcPr>
          <w:p w14:paraId="2C49A17D"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375" w:type="dxa"/>
            <w:tcBorders>
              <w:top w:val="thinThickSmallGap" w:sz="24" w:space="0" w:color="808080" w:themeColor="background1" w:themeShade="80"/>
            </w:tcBorders>
            <w:shd w:val="clear" w:color="auto" w:fill="BFBFBF" w:themeFill="background1" w:themeFillShade="BF"/>
          </w:tcPr>
          <w:p w14:paraId="1FC50537"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0.28</w:t>
            </w:r>
          </w:p>
        </w:tc>
      </w:tr>
      <w:tr w:rsidR="00A72B00" w14:paraId="397FEDB9" w14:textId="77777777" w:rsidTr="005F42FE">
        <w:tc>
          <w:tcPr>
            <w:cnfStyle w:val="001000000000" w:firstRow="0" w:lastRow="0" w:firstColumn="1" w:lastColumn="0" w:oddVBand="0" w:evenVBand="0" w:oddHBand="0" w:evenHBand="0" w:firstRowFirstColumn="0" w:firstRowLastColumn="0" w:lastRowFirstColumn="0" w:lastRowLastColumn="0"/>
            <w:tcW w:w="2403" w:type="dxa"/>
            <w:shd w:val="clear" w:color="auto" w:fill="FFFFFF" w:themeFill="background1"/>
          </w:tcPr>
          <w:p w14:paraId="2FED2826"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Precip1</w:t>
            </w:r>
          </w:p>
        </w:tc>
        <w:tc>
          <w:tcPr>
            <w:tcW w:w="1103" w:type="dxa"/>
            <w:shd w:val="clear" w:color="auto" w:fill="FFFFFF" w:themeFill="background1"/>
          </w:tcPr>
          <w:p w14:paraId="382A1392" w14:textId="77777777" w:rsidR="00A72B00" w:rsidRPr="00E9122E"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- 2.41</w:t>
            </w:r>
          </w:p>
        </w:tc>
        <w:tc>
          <w:tcPr>
            <w:tcW w:w="1153" w:type="dxa"/>
            <w:shd w:val="clear" w:color="auto" w:fill="FFFFFF" w:themeFill="background1"/>
          </w:tcPr>
          <w:p w14:paraId="413D92BE"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1.71</w:t>
            </w:r>
          </w:p>
        </w:tc>
        <w:tc>
          <w:tcPr>
            <w:tcW w:w="879" w:type="dxa"/>
            <w:shd w:val="clear" w:color="auto" w:fill="FFFFFF" w:themeFill="background1"/>
          </w:tcPr>
          <w:p w14:paraId="72336088"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- 1.41</w:t>
            </w:r>
          </w:p>
        </w:tc>
        <w:tc>
          <w:tcPr>
            <w:tcW w:w="647" w:type="dxa"/>
            <w:shd w:val="clear" w:color="auto" w:fill="FFFFFF" w:themeFill="background1"/>
          </w:tcPr>
          <w:p w14:paraId="380B359F"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shd w:val="clear" w:color="auto" w:fill="FFFFFF" w:themeFill="background1"/>
          </w:tcPr>
          <w:p w14:paraId="2114E41D"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0.12</w:t>
            </w:r>
          </w:p>
        </w:tc>
      </w:tr>
    </w:tbl>
    <w:p w14:paraId="7BCFAD17" w14:textId="3B30E4BB" w:rsidR="00A72B00" w:rsidRDefault="00A72B00" w:rsidP="00A72B00">
      <w:pPr>
        <w:pStyle w:val="Bijschrift"/>
        <w:keepNext/>
        <w:jc w:val="both"/>
        <w:rPr>
          <w:rFonts w:ascii="Times New Roman" w:hAnsi="Times New Roman" w:cs="Times New Roman"/>
          <w:b w:val="0"/>
          <w:color w:val="auto"/>
          <w:sz w:val="20"/>
          <w:lang w:val="en-US"/>
        </w:rPr>
      </w:pPr>
      <w:r>
        <w:rPr>
          <w:rFonts w:ascii="Times New Roman" w:hAnsi="Times New Roman" w:cs="Times New Roman"/>
          <w:b w:val="0"/>
          <w:color w:val="auto"/>
          <w:sz w:val="20"/>
          <w:lang w:val="en-US"/>
        </w:rPr>
        <w:lastRenderedPageBreak/>
        <w:t>Fish as a prey species showed a significant negative correlation with both wind speed and chick age. As opposed to the group of crustaceans, the proportion of fish in the chick diet significantly decreases with increasing wind speed</w:t>
      </w:r>
      <w:r w:rsidR="005E21CC">
        <w:rPr>
          <w:rFonts w:ascii="Times New Roman" w:hAnsi="Times New Roman" w:cs="Times New Roman"/>
          <w:b w:val="0"/>
          <w:color w:val="auto"/>
          <w:sz w:val="20"/>
          <w:lang w:val="en-US"/>
        </w:rPr>
        <w:t xml:space="preserve"> (Table 4, Fig. 14</w:t>
      </w:r>
      <w:r>
        <w:rPr>
          <w:rFonts w:ascii="Times New Roman" w:hAnsi="Times New Roman" w:cs="Times New Roman"/>
          <w:b w:val="0"/>
          <w:color w:val="auto"/>
          <w:sz w:val="20"/>
          <w:lang w:val="en-US"/>
        </w:rPr>
        <w:t xml:space="preserve">). With age, a negative correlation towards a reduced proportion of fish for older chicks could be observed </w:t>
      </w:r>
      <w:r w:rsidR="00EE47C4">
        <w:rPr>
          <w:rFonts w:ascii="Times New Roman" w:hAnsi="Times New Roman" w:cs="Times New Roman"/>
          <w:b w:val="0"/>
          <w:color w:val="auto"/>
          <w:sz w:val="20"/>
          <w:lang w:val="en-US"/>
        </w:rPr>
        <w:t>(Table 4, Fig. 15, 17</w:t>
      </w:r>
      <w:r>
        <w:rPr>
          <w:rFonts w:ascii="Times New Roman" w:hAnsi="Times New Roman" w:cs="Times New Roman"/>
          <w:b w:val="0"/>
          <w:color w:val="auto"/>
          <w:sz w:val="20"/>
          <w:lang w:val="en-US"/>
        </w:rPr>
        <w:t>).</w:t>
      </w:r>
    </w:p>
    <w:p w14:paraId="69305838" w14:textId="77777777" w:rsidR="00A72B00" w:rsidRPr="00FD03AB" w:rsidRDefault="00A72B00" w:rsidP="00A72B00">
      <w:pPr>
        <w:rPr>
          <w:lang w:val="en-US"/>
        </w:rPr>
      </w:pPr>
    </w:p>
    <w:p w14:paraId="7EB548C3" w14:textId="54FC2A80" w:rsidR="00A72B00" w:rsidRPr="00E97F49" w:rsidRDefault="00A72B00" w:rsidP="00A72B00">
      <w:pPr>
        <w:pStyle w:val="Bijschrift"/>
        <w:keepNext/>
        <w:jc w:val="both"/>
        <w:rPr>
          <w:b w:val="0"/>
          <w:color w:val="auto"/>
          <w:sz w:val="16"/>
          <w:lang w:val="en-US"/>
        </w:rPr>
      </w:pPr>
      <w:r w:rsidRPr="00E97F49">
        <w:rPr>
          <w:color w:val="auto"/>
          <w:sz w:val="16"/>
          <w:lang w:val="en-US"/>
        </w:rPr>
        <w:t xml:space="preserve">Table </w:t>
      </w:r>
      <w:r w:rsidR="00EE47C4">
        <w:rPr>
          <w:color w:val="auto"/>
          <w:sz w:val="16"/>
          <w:lang w:val="en-US"/>
        </w:rPr>
        <w:t>4</w:t>
      </w:r>
      <w:r>
        <w:rPr>
          <w:b w:val="0"/>
          <w:color w:val="auto"/>
          <w:sz w:val="16"/>
          <w:lang w:val="en-US"/>
        </w:rPr>
        <w:t>.</w:t>
      </w:r>
      <w:r w:rsidR="005F42FE">
        <w:rPr>
          <w:b w:val="0"/>
          <w:color w:val="auto"/>
          <w:sz w:val="16"/>
          <w:lang w:val="en-US"/>
        </w:rPr>
        <w:t xml:space="preserve"> Final</w:t>
      </w:r>
      <w:r>
        <w:rPr>
          <w:b w:val="0"/>
          <w:color w:val="auto"/>
          <w:sz w:val="16"/>
          <w:lang w:val="en-US"/>
        </w:rPr>
        <w:t xml:space="preserve"> model for dependent variable “f</w:t>
      </w:r>
      <w:r w:rsidRPr="00E97F49">
        <w:rPr>
          <w:b w:val="0"/>
          <w:color w:val="auto"/>
          <w:sz w:val="16"/>
          <w:lang w:val="en-US"/>
        </w:rPr>
        <w:t xml:space="preserve">ish” as proportion of the </w:t>
      </w:r>
      <w:r>
        <w:rPr>
          <w:b w:val="0"/>
          <w:color w:val="auto"/>
          <w:sz w:val="16"/>
          <w:lang w:val="en-US"/>
        </w:rPr>
        <w:t>“Total Known P</w:t>
      </w:r>
      <w:r w:rsidRPr="00E97F49">
        <w:rPr>
          <w:b w:val="0"/>
          <w:color w:val="auto"/>
          <w:sz w:val="16"/>
          <w:lang w:val="en-US"/>
        </w:rPr>
        <w:t>rey</w:t>
      </w:r>
      <w:r>
        <w:rPr>
          <w:b w:val="0"/>
          <w:color w:val="auto"/>
          <w:sz w:val="16"/>
          <w:lang w:val="en-US"/>
        </w:rPr>
        <w:t>” (TKP)</w:t>
      </w:r>
      <w:r w:rsidRPr="00E97F49">
        <w:rPr>
          <w:b w:val="0"/>
          <w:color w:val="auto"/>
          <w:sz w:val="16"/>
          <w:lang w:val="en-US"/>
        </w:rPr>
        <w:t xml:space="preserve">. Results were obtained with a Binomial Model for Proportions </w:t>
      </w:r>
      <w:r>
        <w:rPr>
          <w:b w:val="0"/>
          <w:color w:val="auto"/>
          <w:sz w:val="16"/>
          <w:lang w:val="en-US"/>
        </w:rPr>
        <w:t xml:space="preserve">(LMER) </w:t>
      </w:r>
      <w:r w:rsidRPr="00E97F49">
        <w:rPr>
          <w:b w:val="0"/>
          <w:color w:val="auto"/>
          <w:sz w:val="16"/>
          <w:lang w:val="en-US"/>
        </w:rPr>
        <w:t>with</w:t>
      </w:r>
      <w:r>
        <w:rPr>
          <w:b w:val="0"/>
          <w:color w:val="auto"/>
          <w:sz w:val="16"/>
          <w:lang w:val="en-US"/>
        </w:rPr>
        <w:t xml:space="preserve"> both</w:t>
      </w:r>
      <w:r w:rsidRPr="00E97F49">
        <w:rPr>
          <w:b w:val="0"/>
          <w:color w:val="auto"/>
          <w:sz w:val="16"/>
          <w:lang w:val="en-US"/>
        </w:rPr>
        <w:t xml:space="preserve"> random factors </w:t>
      </w:r>
      <w:r>
        <w:rPr>
          <w:b w:val="0"/>
          <w:color w:val="auto"/>
          <w:sz w:val="16"/>
          <w:lang w:val="en-US"/>
        </w:rPr>
        <w:t>“Nest number” and “Day number” included,</w:t>
      </w:r>
      <w:r w:rsidRPr="00E97F49">
        <w:rPr>
          <w:b w:val="0"/>
          <w:color w:val="auto"/>
          <w:sz w:val="16"/>
          <w:lang w:val="en-US"/>
        </w:rPr>
        <w:t xml:space="preserve"> and rejected terms are presented with values prior to removal from model. </w:t>
      </w:r>
    </w:p>
    <w:tbl>
      <w:tblPr>
        <w:tblStyle w:val="Rastertabel21"/>
        <w:tblW w:w="0" w:type="auto"/>
        <w:tblLook w:val="04A0" w:firstRow="1" w:lastRow="0" w:firstColumn="1" w:lastColumn="0" w:noHBand="0" w:noVBand="1"/>
      </w:tblPr>
      <w:tblGrid>
        <w:gridCol w:w="2590"/>
        <w:gridCol w:w="1087"/>
        <w:gridCol w:w="1142"/>
        <w:gridCol w:w="863"/>
        <w:gridCol w:w="550"/>
        <w:gridCol w:w="1328"/>
      </w:tblGrid>
      <w:tr w:rsidR="00A72B00" w14:paraId="7F4894E4" w14:textId="77777777" w:rsidTr="005F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bottom w:val="double" w:sz="4" w:space="0" w:color="auto"/>
            </w:tcBorders>
          </w:tcPr>
          <w:p w14:paraId="0BB55AAD" w14:textId="77777777" w:rsidR="00A72B00" w:rsidRPr="006866E5" w:rsidRDefault="00A72B00" w:rsidP="005F42FE">
            <w:pPr>
              <w:jc w:val="center"/>
              <w:rPr>
                <w:rFonts w:ascii="Times New Roman" w:hAnsi="Times New Roman" w:cs="Times New Roman"/>
                <w:i/>
                <w:sz w:val="24"/>
                <w:lang w:val="en-US"/>
              </w:rPr>
            </w:pPr>
            <w:r w:rsidRPr="006866E5">
              <w:rPr>
                <w:rFonts w:ascii="Times New Roman" w:hAnsi="Times New Roman" w:cs="Times New Roman"/>
                <w:i/>
                <w:sz w:val="24"/>
                <w:lang w:val="en-US"/>
              </w:rPr>
              <w:t>Variable</w:t>
            </w:r>
          </w:p>
        </w:tc>
        <w:tc>
          <w:tcPr>
            <w:tcW w:w="1087" w:type="dxa"/>
            <w:tcBorders>
              <w:bottom w:val="double" w:sz="4" w:space="0" w:color="auto"/>
            </w:tcBorders>
          </w:tcPr>
          <w:p w14:paraId="47645FCF"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Estimate</w:t>
            </w:r>
          </w:p>
        </w:tc>
        <w:tc>
          <w:tcPr>
            <w:tcW w:w="1142" w:type="dxa"/>
            <w:tcBorders>
              <w:bottom w:val="double" w:sz="4" w:space="0" w:color="auto"/>
            </w:tcBorders>
          </w:tcPr>
          <w:p w14:paraId="70BC748B"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Std. Error</w:t>
            </w:r>
          </w:p>
        </w:tc>
        <w:tc>
          <w:tcPr>
            <w:tcW w:w="863" w:type="dxa"/>
            <w:tcBorders>
              <w:bottom w:val="double" w:sz="4" w:space="0" w:color="auto"/>
            </w:tcBorders>
          </w:tcPr>
          <w:p w14:paraId="08CFEB5D"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Pr>
                <w:rFonts w:ascii="Times New Roman" w:hAnsi="Times New Roman" w:cs="Times New Roman"/>
                <w:i/>
                <w:sz w:val="24"/>
                <w:lang w:val="en-US"/>
              </w:rPr>
              <w:t>Z</w:t>
            </w:r>
          </w:p>
        </w:tc>
        <w:tc>
          <w:tcPr>
            <w:tcW w:w="550" w:type="dxa"/>
            <w:tcBorders>
              <w:bottom w:val="double" w:sz="4" w:space="0" w:color="auto"/>
            </w:tcBorders>
          </w:tcPr>
          <w:p w14:paraId="2B8513CC"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DF</w:t>
            </w:r>
          </w:p>
        </w:tc>
        <w:tc>
          <w:tcPr>
            <w:tcW w:w="1328" w:type="dxa"/>
            <w:tcBorders>
              <w:bottom w:val="double" w:sz="4" w:space="0" w:color="auto"/>
            </w:tcBorders>
          </w:tcPr>
          <w:p w14:paraId="2B5537C0"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P</w:t>
            </w:r>
          </w:p>
        </w:tc>
      </w:tr>
      <w:tr w:rsidR="00A72B00" w14:paraId="7BDD04AB"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top w:val="double" w:sz="4" w:space="0" w:color="auto"/>
            </w:tcBorders>
            <w:shd w:val="clear" w:color="auto" w:fill="BFBFBF" w:themeFill="background1" w:themeFillShade="BF"/>
          </w:tcPr>
          <w:p w14:paraId="1E84EE5C" w14:textId="77777777" w:rsidR="00A72B00" w:rsidRPr="006866E5" w:rsidRDefault="00A72B00" w:rsidP="005F42FE">
            <w:pPr>
              <w:jc w:val="center"/>
              <w:rPr>
                <w:rFonts w:ascii="Times New Roman" w:hAnsi="Times New Roman" w:cs="Times New Roman"/>
                <w:sz w:val="24"/>
                <w:lang w:val="en-US"/>
              </w:rPr>
            </w:pPr>
            <w:r w:rsidRPr="006866E5">
              <w:rPr>
                <w:rFonts w:ascii="Times New Roman" w:hAnsi="Times New Roman" w:cs="Times New Roman"/>
                <w:sz w:val="24"/>
                <w:lang w:val="en-US"/>
              </w:rPr>
              <w:t>(Intercept)</w:t>
            </w:r>
          </w:p>
        </w:tc>
        <w:tc>
          <w:tcPr>
            <w:tcW w:w="1087" w:type="dxa"/>
            <w:tcBorders>
              <w:top w:val="double" w:sz="4" w:space="0" w:color="auto"/>
              <w:bottom w:val="single" w:sz="2" w:space="0" w:color="666666" w:themeColor="text1" w:themeTint="99"/>
            </w:tcBorders>
            <w:shd w:val="clear" w:color="auto" w:fill="BFBFBF" w:themeFill="background1" w:themeFillShade="BF"/>
          </w:tcPr>
          <w:p w14:paraId="6CB8F8E4"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0.61</w:t>
            </w:r>
          </w:p>
        </w:tc>
        <w:tc>
          <w:tcPr>
            <w:tcW w:w="1142" w:type="dxa"/>
            <w:tcBorders>
              <w:top w:val="double" w:sz="4" w:space="0" w:color="auto"/>
              <w:bottom w:val="single" w:sz="2" w:space="0" w:color="666666" w:themeColor="text1" w:themeTint="99"/>
            </w:tcBorders>
            <w:shd w:val="clear" w:color="auto" w:fill="BFBFBF" w:themeFill="background1" w:themeFillShade="BF"/>
          </w:tcPr>
          <w:p w14:paraId="0F3128E2"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0.81</w:t>
            </w:r>
          </w:p>
        </w:tc>
        <w:tc>
          <w:tcPr>
            <w:tcW w:w="863" w:type="dxa"/>
            <w:tcBorders>
              <w:top w:val="double" w:sz="4" w:space="0" w:color="auto"/>
              <w:bottom w:val="single" w:sz="2" w:space="0" w:color="666666" w:themeColor="text1" w:themeTint="99"/>
            </w:tcBorders>
            <w:shd w:val="clear" w:color="auto" w:fill="BFBFBF" w:themeFill="background1" w:themeFillShade="BF"/>
          </w:tcPr>
          <w:p w14:paraId="6BFA28DC"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0.76</w:t>
            </w:r>
          </w:p>
        </w:tc>
        <w:tc>
          <w:tcPr>
            <w:tcW w:w="550" w:type="dxa"/>
            <w:tcBorders>
              <w:top w:val="double" w:sz="4" w:space="0" w:color="auto"/>
              <w:bottom w:val="single" w:sz="2" w:space="0" w:color="666666" w:themeColor="text1" w:themeTint="99"/>
            </w:tcBorders>
            <w:shd w:val="clear" w:color="auto" w:fill="BFBFBF" w:themeFill="background1" w:themeFillShade="BF"/>
          </w:tcPr>
          <w:p w14:paraId="76FE7A0D"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1328" w:type="dxa"/>
            <w:tcBorders>
              <w:top w:val="double" w:sz="4" w:space="0" w:color="auto"/>
              <w:bottom w:val="single" w:sz="2" w:space="0" w:color="666666" w:themeColor="text1" w:themeTint="99"/>
            </w:tcBorders>
            <w:shd w:val="clear" w:color="auto" w:fill="BFBFBF" w:themeFill="background1" w:themeFillShade="BF"/>
          </w:tcPr>
          <w:p w14:paraId="1B9D47ED"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0.45</w:t>
            </w:r>
          </w:p>
        </w:tc>
      </w:tr>
      <w:tr w:rsidR="00A72B00" w:rsidRPr="00FD30BB" w14:paraId="51E03020" w14:textId="77777777" w:rsidTr="005F42FE">
        <w:tc>
          <w:tcPr>
            <w:cnfStyle w:val="001000000000" w:firstRow="0" w:lastRow="0" w:firstColumn="1" w:lastColumn="0" w:oddVBand="0" w:evenVBand="0" w:oddHBand="0" w:evenHBand="0" w:firstRowFirstColumn="0" w:firstRowLastColumn="0" w:lastRowFirstColumn="0" w:lastRowLastColumn="0"/>
            <w:tcW w:w="2590" w:type="dxa"/>
            <w:tcBorders>
              <w:bottom w:val="single" w:sz="2" w:space="0" w:color="666666" w:themeColor="text1" w:themeTint="99"/>
            </w:tcBorders>
          </w:tcPr>
          <w:p w14:paraId="69090F73"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Wind</w:t>
            </w:r>
          </w:p>
        </w:tc>
        <w:tc>
          <w:tcPr>
            <w:tcW w:w="1087" w:type="dxa"/>
            <w:tcBorders>
              <w:bottom w:val="single" w:sz="4" w:space="0" w:color="808080" w:themeColor="background1" w:themeShade="80"/>
            </w:tcBorders>
          </w:tcPr>
          <w:p w14:paraId="1BA2AE62" w14:textId="77777777" w:rsidR="00A72B00" w:rsidRPr="002752F3"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- 0.64</w:t>
            </w:r>
          </w:p>
        </w:tc>
        <w:tc>
          <w:tcPr>
            <w:tcW w:w="1142" w:type="dxa"/>
            <w:tcBorders>
              <w:bottom w:val="single" w:sz="4" w:space="0" w:color="808080" w:themeColor="background1" w:themeShade="80"/>
            </w:tcBorders>
          </w:tcPr>
          <w:p w14:paraId="4B08A5E4"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0.26</w:t>
            </w:r>
          </w:p>
        </w:tc>
        <w:tc>
          <w:tcPr>
            <w:tcW w:w="863" w:type="dxa"/>
            <w:tcBorders>
              <w:bottom w:val="single" w:sz="4" w:space="0" w:color="808080" w:themeColor="background1" w:themeShade="80"/>
            </w:tcBorders>
          </w:tcPr>
          <w:p w14:paraId="25D0EFD3"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- 2.47</w:t>
            </w:r>
          </w:p>
        </w:tc>
        <w:tc>
          <w:tcPr>
            <w:tcW w:w="550" w:type="dxa"/>
            <w:tcBorders>
              <w:bottom w:val="single" w:sz="4" w:space="0" w:color="808080" w:themeColor="background1" w:themeShade="80"/>
            </w:tcBorders>
          </w:tcPr>
          <w:p w14:paraId="5B8D3CE1"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8" w:type="dxa"/>
            <w:tcBorders>
              <w:bottom w:val="single" w:sz="4" w:space="0" w:color="808080" w:themeColor="background1" w:themeShade="80"/>
            </w:tcBorders>
          </w:tcPr>
          <w:p w14:paraId="54656BAA"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0.01*</w:t>
            </w:r>
          </w:p>
        </w:tc>
      </w:tr>
      <w:tr w:rsidR="00A72B00" w:rsidRPr="00FD30BB" w14:paraId="616C407E"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bottom w:val="single" w:sz="2" w:space="0" w:color="666666" w:themeColor="text1" w:themeTint="99"/>
            </w:tcBorders>
            <w:shd w:val="clear" w:color="auto" w:fill="BFBFBF" w:themeFill="background1" w:themeFillShade="BF"/>
          </w:tcPr>
          <w:p w14:paraId="20A30D86"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NestAg</w:t>
            </w:r>
          </w:p>
        </w:tc>
        <w:tc>
          <w:tcPr>
            <w:tcW w:w="1087" w:type="dxa"/>
            <w:tcBorders>
              <w:bottom w:val="single" w:sz="4" w:space="0" w:color="808080" w:themeColor="background1" w:themeShade="80"/>
            </w:tcBorders>
            <w:shd w:val="clear" w:color="auto" w:fill="BFBFBF" w:themeFill="background1" w:themeFillShade="BF"/>
          </w:tcPr>
          <w:p w14:paraId="2A4A959D" w14:textId="77777777" w:rsidR="00A72B00" w:rsidRPr="00016F53" w:rsidRDefault="00A72B00" w:rsidP="005F42F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- 0.11</w:t>
            </w:r>
          </w:p>
        </w:tc>
        <w:tc>
          <w:tcPr>
            <w:tcW w:w="1142" w:type="dxa"/>
            <w:tcBorders>
              <w:bottom w:val="single" w:sz="4" w:space="0" w:color="808080" w:themeColor="background1" w:themeShade="80"/>
            </w:tcBorders>
            <w:shd w:val="clear" w:color="auto" w:fill="BFBFBF" w:themeFill="background1" w:themeFillShade="BF"/>
          </w:tcPr>
          <w:p w14:paraId="0A5A69E7"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0.05</w:t>
            </w:r>
          </w:p>
        </w:tc>
        <w:tc>
          <w:tcPr>
            <w:tcW w:w="863" w:type="dxa"/>
            <w:tcBorders>
              <w:bottom w:val="single" w:sz="4" w:space="0" w:color="808080" w:themeColor="background1" w:themeShade="80"/>
            </w:tcBorders>
            <w:shd w:val="clear" w:color="auto" w:fill="BFBFBF" w:themeFill="background1" w:themeFillShade="BF"/>
          </w:tcPr>
          <w:p w14:paraId="499D696E"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- 2.22</w:t>
            </w:r>
          </w:p>
        </w:tc>
        <w:tc>
          <w:tcPr>
            <w:tcW w:w="550" w:type="dxa"/>
            <w:tcBorders>
              <w:bottom w:val="single" w:sz="4" w:space="0" w:color="808080" w:themeColor="background1" w:themeShade="80"/>
            </w:tcBorders>
            <w:shd w:val="clear" w:color="auto" w:fill="BFBFBF" w:themeFill="background1" w:themeFillShade="BF"/>
          </w:tcPr>
          <w:p w14:paraId="36E288BD"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8" w:type="dxa"/>
            <w:tcBorders>
              <w:bottom w:val="single" w:sz="4" w:space="0" w:color="808080" w:themeColor="background1" w:themeShade="80"/>
            </w:tcBorders>
            <w:shd w:val="clear" w:color="auto" w:fill="BFBFBF" w:themeFill="background1" w:themeFillShade="BF"/>
          </w:tcPr>
          <w:p w14:paraId="2BA48417"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0.03*</w:t>
            </w:r>
          </w:p>
        </w:tc>
      </w:tr>
      <w:tr w:rsidR="00A72B00" w:rsidRPr="00FD30BB" w14:paraId="06DF9335" w14:textId="77777777" w:rsidTr="005F42FE">
        <w:tc>
          <w:tcPr>
            <w:cnfStyle w:val="001000000000" w:firstRow="0" w:lastRow="0" w:firstColumn="1" w:lastColumn="0" w:oddVBand="0" w:evenVBand="0" w:oddHBand="0" w:evenHBand="0" w:firstRowFirstColumn="0" w:firstRowLastColumn="0" w:lastRowFirstColumn="0" w:lastRowLastColumn="0"/>
            <w:tcW w:w="2590" w:type="dxa"/>
            <w:tcBorders>
              <w:bottom w:val="thinThickSmallGap" w:sz="24" w:space="0" w:color="808080" w:themeColor="background1" w:themeShade="80"/>
              <w:right w:val="single" w:sz="4" w:space="0" w:color="808080" w:themeColor="background1" w:themeShade="80"/>
            </w:tcBorders>
            <w:shd w:val="clear" w:color="auto" w:fill="auto"/>
          </w:tcPr>
          <w:p w14:paraId="10F30F52" w14:textId="77777777" w:rsidR="00A72B00" w:rsidRPr="006866E5" w:rsidRDefault="00A72B00" w:rsidP="005F42FE">
            <w:pPr>
              <w:jc w:val="center"/>
              <w:rPr>
                <w:rFonts w:ascii="Times New Roman" w:hAnsi="Times New Roman" w:cs="Times New Roman"/>
                <w:i/>
                <w:sz w:val="24"/>
                <w:lang w:val="en-US"/>
              </w:rPr>
            </w:pPr>
            <w:r w:rsidRPr="006866E5">
              <w:rPr>
                <w:rFonts w:ascii="Times New Roman" w:hAnsi="Times New Roman" w:cs="Times New Roman"/>
                <w:i/>
                <w:sz w:val="24"/>
                <w:lang w:val="en-US"/>
              </w:rPr>
              <w:t>Rejected terms</w:t>
            </w:r>
          </w:p>
        </w:tc>
        <w:tc>
          <w:tcPr>
            <w:tcW w:w="1087" w:type="dxa"/>
            <w:tcBorders>
              <w:top w:val="single" w:sz="4" w:space="0" w:color="808080" w:themeColor="background1" w:themeShade="80"/>
              <w:left w:val="single" w:sz="4" w:space="0" w:color="808080" w:themeColor="background1" w:themeShade="80"/>
              <w:bottom w:val="thinThickSmallGap" w:sz="24" w:space="0" w:color="808080" w:themeColor="background1" w:themeShade="80"/>
              <w:right w:val="nil"/>
            </w:tcBorders>
            <w:shd w:val="clear" w:color="auto" w:fill="auto"/>
          </w:tcPr>
          <w:p w14:paraId="579F85B1"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1142" w:type="dxa"/>
            <w:tcBorders>
              <w:top w:val="single" w:sz="4" w:space="0" w:color="808080" w:themeColor="background1" w:themeShade="80"/>
              <w:left w:val="nil"/>
              <w:bottom w:val="thinThickSmallGap" w:sz="24" w:space="0" w:color="808080" w:themeColor="background1" w:themeShade="80"/>
              <w:right w:val="nil"/>
            </w:tcBorders>
            <w:shd w:val="clear" w:color="auto" w:fill="auto"/>
          </w:tcPr>
          <w:p w14:paraId="1DD8CD64"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863" w:type="dxa"/>
            <w:tcBorders>
              <w:top w:val="single" w:sz="4" w:space="0" w:color="808080" w:themeColor="background1" w:themeShade="80"/>
              <w:left w:val="nil"/>
              <w:bottom w:val="thinThickSmallGap" w:sz="24" w:space="0" w:color="808080" w:themeColor="background1" w:themeShade="80"/>
              <w:right w:val="nil"/>
            </w:tcBorders>
            <w:shd w:val="clear" w:color="auto" w:fill="auto"/>
          </w:tcPr>
          <w:p w14:paraId="214C32FF"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550" w:type="dxa"/>
            <w:tcBorders>
              <w:top w:val="single" w:sz="4" w:space="0" w:color="808080" w:themeColor="background1" w:themeShade="80"/>
              <w:left w:val="nil"/>
              <w:bottom w:val="thinThickSmallGap" w:sz="24" w:space="0" w:color="808080" w:themeColor="background1" w:themeShade="80"/>
              <w:right w:val="nil"/>
            </w:tcBorders>
            <w:shd w:val="clear" w:color="auto" w:fill="auto"/>
          </w:tcPr>
          <w:p w14:paraId="034D26EC"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1328" w:type="dxa"/>
            <w:tcBorders>
              <w:top w:val="single" w:sz="4" w:space="0" w:color="808080" w:themeColor="background1" w:themeShade="80"/>
              <w:left w:val="nil"/>
              <w:bottom w:val="thinThickSmallGap" w:sz="24" w:space="0" w:color="808080" w:themeColor="background1" w:themeShade="80"/>
            </w:tcBorders>
            <w:shd w:val="clear" w:color="auto" w:fill="auto"/>
          </w:tcPr>
          <w:p w14:paraId="41DAEDBF"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r>
      <w:tr w:rsidR="00A72B00" w14:paraId="39154995"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top w:val="thinThickSmallGap" w:sz="24" w:space="0" w:color="808080" w:themeColor="background1" w:themeShade="80"/>
            </w:tcBorders>
            <w:shd w:val="clear" w:color="auto" w:fill="BFBFBF" w:themeFill="background1" w:themeFillShade="BF"/>
          </w:tcPr>
          <w:p w14:paraId="4A1F0210"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Nrchicks2</w:t>
            </w:r>
          </w:p>
        </w:tc>
        <w:tc>
          <w:tcPr>
            <w:tcW w:w="1087" w:type="dxa"/>
            <w:tcBorders>
              <w:top w:val="thinThickSmallGap" w:sz="24" w:space="0" w:color="808080" w:themeColor="background1" w:themeShade="80"/>
            </w:tcBorders>
            <w:shd w:val="clear" w:color="auto" w:fill="BFBFBF" w:themeFill="background1" w:themeFillShade="BF"/>
          </w:tcPr>
          <w:p w14:paraId="229F074A"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0.01  </w:t>
            </w:r>
          </w:p>
        </w:tc>
        <w:tc>
          <w:tcPr>
            <w:tcW w:w="1142" w:type="dxa"/>
            <w:tcBorders>
              <w:top w:val="thinThickSmallGap" w:sz="24" w:space="0" w:color="808080" w:themeColor="background1" w:themeShade="80"/>
            </w:tcBorders>
            <w:shd w:val="clear" w:color="auto" w:fill="BFBFBF" w:themeFill="background1" w:themeFillShade="BF"/>
          </w:tcPr>
          <w:p w14:paraId="49E775CD"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0.77</w:t>
            </w:r>
          </w:p>
        </w:tc>
        <w:tc>
          <w:tcPr>
            <w:tcW w:w="863" w:type="dxa"/>
            <w:tcBorders>
              <w:top w:val="thinThickSmallGap" w:sz="24" w:space="0" w:color="808080" w:themeColor="background1" w:themeShade="80"/>
            </w:tcBorders>
            <w:shd w:val="clear" w:color="auto" w:fill="BFBFBF" w:themeFill="background1" w:themeFillShade="BF"/>
          </w:tcPr>
          <w:p w14:paraId="4F9F2418"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0.02</w:t>
            </w:r>
          </w:p>
        </w:tc>
        <w:tc>
          <w:tcPr>
            <w:tcW w:w="550" w:type="dxa"/>
            <w:tcBorders>
              <w:top w:val="thinThickSmallGap" w:sz="24" w:space="0" w:color="808080" w:themeColor="background1" w:themeShade="80"/>
            </w:tcBorders>
            <w:shd w:val="clear" w:color="auto" w:fill="BFBFBF" w:themeFill="background1" w:themeFillShade="BF"/>
          </w:tcPr>
          <w:p w14:paraId="273898C4"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8" w:type="dxa"/>
            <w:tcBorders>
              <w:top w:val="thinThickSmallGap" w:sz="24" w:space="0" w:color="808080" w:themeColor="background1" w:themeShade="80"/>
            </w:tcBorders>
            <w:shd w:val="clear" w:color="auto" w:fill="BFBFBF" w:themeFill="background1" w:themeFillShade="BF"/>
          </w:tcPr>
          <w:p w14:paraId="41496E32"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0.99</w:t>
            </w:r>
          </w:p>
        </w:tc>
      </w:tr>
      <w:tr w:rsidR="00A72B00" w14:paraId="32E71F30" w14:textId="77777777" w:rsidTr="005F42FE">
        <w:tc>
          <w:tcPr>
            <w:cnfStyle w:val="001000000000" w:firstRow="0" w:lastRow="0" w:firstColumn="1" w:lastColumn="0" w:oddVBand="0" w:evenVBand="0" w:oddHBand="0" w:evenHBand="0" w:firstRowFirstColumn="0" w:firstRowLastColumn="0" w:lastRowFirstColumn="0" w:lastRowLastColumn="0"/>
            <w:tcW w:w="2590" w:type="dxa"/>
            <w:shd w:val="clear" w:color="auto" w:fill="auto"/>
          </w:tcPr>
          <w:p w14:paraId="00B4B5AB"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Precip1</w:t>
            </w:r>
          </w:p>
        </w:tc>
        <w:tc>
          <w:tcPr>
            <w:tcW w:w="1087" w:type="dxa"/>
            <w:shd w:val="clear" w:color="auto" w:fill="auto"/>
          </w:tcPr>
          <w:p w14:paraId="2FAA211C" w14:textId="77777777" w:rsidR="00A72B00" w:rsidRPr="00016F53" w:rsidRDefault="00A72B00" w:rsidP="005F42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0.26</w:t>
            </w:r>
          </w:p>
        </w:tc>
        <w:tc>
          <w:tcPr>
            <w:tcW w:w="1142" w:type="dxa"/>
            <w:shd w:val="clear" w:color="auto" w:fill="auto"/>
          </w:tcPr>
          <w:p w14:paraId="2CC50DA9"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1.25</w:t>
            </w:r>
          </w:p>
        </w:tc>
        <w:tc>
          <w:tcPr>
            <w:tcW w:w="863" w:type="dxa"/>
            <w:shd w:val="clear" w:color="auto" w:fill="auto"/>
          </w:tcPr>
          <w:p w14:paraId="1EA9CD3F"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0.21</w:t>
            </w:r>
          </w:p>
        </w:tc>
        <w:tc>
          <w:tcPr>
            <w:tcW w:w="550" w:type="dxa"/>
            <w:shd w:val="clear" w:color="auto" w:fill="auto"/>
          </w:tcPr>
          <w:p w14:paraId="7333B899"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8" w:type="dxa"/>
            <w:shd w:val="clear" w:color="auto" w:fill="auto"/>
          </w:tcPr>
          <w:p w14:paraId="223DAB73"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0.84</w:t>
            </w:r>
          </w:p>
        </w:tc>
      </w:tr>
      <w:tr w:rsidR="00A72B00" w14:paraId="21A11EBF"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shd w:val="clear" w:color="auto" w:fill="BFBFBF" w:themeFill="background1" w:themeFillShade="BF"/>
          </w:tcPr>
          <w:p w14:paraId="67A4480E"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Tide</w:t>
            </w:r>
          </w:p>
        </w:tc>
        <w:tc>
          <w:tcPr>
            <w:tcW w:w="1087" w:type="dxa"/>
            <w:shd w:val="clear" w:color="auto" w:fill="BFBFBF" w:themeFill="background1" w:themeFillShade="BF"/>
          </w:tcPr>
          <w:p w14:paraId="246D3633" w14:textId="77777777" w:rsidR="00A72B00" w:rsidRDefault="00A72B00" w:rsidP="005F42F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w:t>
            </w:r>
          </w:p>
        </w:tc>
        <w:tc>
          <w:tcPr>
            <w:tcW w:w="1142" w:type="dxa"/>
            <w:shd w:val="clear" w:color="auto" w:fill="BFBFBF" w:themeFill="background1" w:themeFillShade="BF"/>
          </w:tcPr>
          <w:p w14:paraId="0CC518B3"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w:t>
            </w:r>
          </w:p>
        </w:tc>
        <w:tc>
          <w:tcPr>
            <w:tcW w:w="863" w:type="dxa"/>
            <w:shd w:val="clear" w:color="auto" w:fill="BFBFBF" w:themeFill="background1" w:themeFillShade="BF"/>
          </w:tcPr>
          <w:p w14:paraId="00513A29"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w:t>
            </w:r>
          </w:p>
        </w:tc>
        <w:tc>
          <w:tcPr>
            <w:tcW w:w="550" w:type="dxa"/>
            <w:shd w:val="clear" w:color="auto" w:fill="BFBFBF" w:themeFill="background1" w:themeFillShade="BF"/>
          </w:tcPr>
          <w:p w14:paraId="4730F409"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328" w:type="dxa"/>
            <w:shd w:val="clear" w:color="auto" w:fill="BFBFBF" w:themeFill="background1" w:themeFillShade="BF"/>
          </w:tcPr>
          <w:p w14:paraId="3C0EDF81"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0.23</w:t>
            </w:r>
          </w:p>
        </w:tc>
      </w:tr>
    </w:tbl>
    <w:p w14:paraId="3D2558C8" w14:textId="77777777" w:rsidR="00A72B00" w:rsidRDefault="00A72B00" w:rsidP="00A72B00">
      <w:pPr>
        <w:rPr>
          <w:lang w:val="en-US"/>
        </w:rPr>
      </w:pPr>
    </w:p>
    <w:p w14:paraId="5CCBD0DD" w14:textId="77777777" w:rsidR="00A72B00" w:rsidRPr="0083222C" w:rsidRDefault="00A72B00" w:rsidP="00A72B00">
      <w:pPr>
        <w:rPr>
          <w:lang w:val="en-US"/>
        </w:rPr>
      </w:pPr>
      <w:r w:rsidRPr="00FD03AB">
        <w:rPr>
          <w:noProof/>
          <w:lang w:val="en-US"/>
        </w:rPr>
        <w:drawing>
          <wp:anchor distT="0" distB="0" distL="114300" distR="114300" simplePos="0" relativeHeight="251866112" behindDoc="0" locked="0" layoutInCell="1" allowOverlap="1" wp14:anchorId="57C97E2D" wp14:editId="67FA70EB">
            <wp:simplePos x="0" y="0"/>
            <wp:positionH relativeFrom="column">
              <wp:posOffset>0</wp:posOffset>
            </wp:positionH>
            <wp:positionV relativeFrom="paragraph">
              <wp:posOffset>-1270</wp:posOffset>
            </wp:positionV>
            <wp:extent cx="4445652" cy="2724272"/>
            <wp:effectExtent l="0" t="0" r="0" b="0"/>
            <wp:wrapSquare wrapText="bothSides"/>
            <wp:docPr id="30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445652" cy="2724272"/>
                    </a:xfrm>
                    <a:prstGeom prst="rect">
                      <a:avLst/>
                    </a:prstGeom>
                  </pic:spPr>
                </pic:pic>
              </a:graphicData>
            </a:graphic>
            <wp14:sizeRelH relativeFrom="page">
              <wp14:pctWidth>0</wp14:pctWidth>
            </wp14:sizeRelH>
            <wp14:sizeRelV relativeFrom="page">
              <wp14:pctHeight>0</wp14:pctHeight>
            </wp14:sizeRelV>
          </wp:anchor>
        </w:drawing>
      </w:r>
    </w:p>
    <w:p w14:paraId="121890D2" w14:textId="77777777" w:rsidR="00A72B00" w:rsidRDefault="00A72B00" w:rsidP="00A72B00">
      <w:pPr>
        <w:pStyle w:val="Bijschrift"/>
        <w:keepNext/>
        <w:jc w:val="both"/>
      </w:pPr>
    </w:p>
    <w:p w14:paraId="5378764B" w14:textId="77777777" w:rsidR="00A72B00" w:rsidRDefault="00A72B00" w:rsidP="00A72B00">
      <w:pPr>
        <w:pStyle w:val="Bijschrift"/>
        <w:jc w:val="both"/>
        <w:rPr>
          <w:color w:val="auto"/>
          <w:sz w:val="16"/>
          <w:lang w:val="en-US"/>
        </w:rPr>
      </w:pPr>
    </w:p>
    <w:p w14:paraId="4F5F0951" w14:textId="77777777" w:rsidR="00A72B00" w:rsidRDefault="00A72B00" w:rsidP="00A72B00">
      <w:pPr>
        <w:pStyle w:val="Bijschrift"/>
        <w:jc w:val="both"/>
        <w:rPr>
          <w:color w:val="auto"/>
          <w:sz w:val="16"/>
          <w:lang w:val="en-US"/>
        </w:rPr>
      </w:pPr>
    </w:p>
    <w:p w14:paraId="0BF53BC0" w14:textId="77777777" w:rsidR="00A72B00" w:rsidRDefault="00A72B00" w:rsidP="00A72B00">
      <w:pPr>
        <w:pStyle w:val="Bijschrift"/>
        <w:jc w:val="both"/>
        <w:rPr>
          <w:color w:val="auto"/>
          <w:sz w:val="16"/>
          <w:lang w:val="en-US"/>
        </w:rPr>
      </w:pPr>
      <w:r>
        <w:rPr>
          <w:noProof/>
          <w:lang w:val="en-US"/>
        </w:rPr>
        <mc:AlternateContent>
          <mc:Choice Requires="wps">
            <w:drawing>
              <wp:anchor distT="0" distB="0" distL="114300" distR="114300" simplePos="0" relativeHeight="251867136" behindDoc="0" locked="0" layoutInCell="1" allowOverlap="1" wp14:anchorId="0DCAC8C8" wp14:editId="3785593A">
                <wp:simplePos x="0" y="0"/>
                <wp:positionH relativeFrom="column">
                  <wp:posOffset>114300</wp:posOffset>
                </wp:positionH>
                <wp:positionV relativeFrom="paragraph">
                  <wp:posOffset>1687830</wp:posOffset>
                </wp:positionV>
                <wp:extent cx="4331335" cy="635"/>
                <wp:effectExtent l="0" t="0" r="0" b="0"/>
                <wp:wrapSquare wrapText="bothSides"/>
                <wp:docPr id="301" name="Tekstvak 301"/>
                <wp:cNvGraphicFramePr/>
                <a:graphic xmlns:a="http://schemas.openxmlformats.org/drawingml/2006/main">
                  <a:graphicData uri="http://schemas.microsoft.com/office/word/2010/wordprocessingShape">
                    <wps:wsp>
                      <wps:cNvSpPr txBox="1"/>
                      <wps:spPr>
                        <a:xfrm>
                          <a:off x="0" y="0"/>
                          <a:ext cx="4331335" cy="635"/>
                        </a:xfrm>
                        <a:prstGeom prst="rect">
                          <a:avLst/>
                        </a:prstGeom>
                        <a:solidFill>
                          <a:prstClr val="white"/>
                        </a:solidFill>
                        <a:ln>
                          <a:noFill/>
                        </a:ln>
                        <a:effectLst/>
                      </wps:spPr>
                      <wps:txbx>
                        <w:txbxContent>
                          <w:p w14:paraId="11461EF8" w14:textId="3BB5C1EA" w:rsidR="005F42FE" w:rsidRPr="00BA1E10" w:rsidRDefault="005F42FE" w:rsidP="00A72B00">
                            <w:pPr>
                              <w:pStyle w:val="Bijschrift"/>
                              <w:jc w:val="both"/>
                              <w:rPr>
                                <w:b w:val="0"/>
                                <w:color w:val="auto"/>
                                <w:sz w:val="16"/>
                                <w:lang w:val="en-US"/>
                              </w:rPr>
                            </w:pPr>
                            <w:r w:rsidRPr="00996802">
                              <w:rPr>
                                <w:color w:val="auto"/>
                                <w:sz w:val="16"/>
                                <w:lang w:val="en-US"/>
                              </w:rPr>
                              <w:t xml:space="preserve">Figure </w:t>
                            </w:r>
                            <w:r>
                              <w:rPr>
                                <w:color w:val="auto"/>
                                <w:sz w:val="16"/>
                                <w:lang w:val="en-US"/>
                              </w:rPr>
                              <w:t>14</w:t>
                            </w:r>
                            <w:r w:rsidRPr="00996802">
                              <w:rPr>
                                <w:color w:val="auto"/>
                                <w:sz w:val="16"/>
                                <w:lang w:val="en-US"/>
                              </w:rPr>
                              <w:t xml:space="preserve">. </w:t>
                            </w:r>
                            <w:r w:rsidRPr="00533446">
                              <w:rPr>
                                <w:b w:val="0"/>
                                <w:color w:val="auto"/>
                                <w:sz w:val="16"/>
                                <w:lang w:val="en-US"/>
                              </w:rPr>
                              <w:t xml:space="preserve">Development </w:t>
                            </w:r>
                            <w:r>
                              <w:rPr>
                                <w:b w:val="0"/>
                                <w:color w:val="auto"/>
                                <w:sz w:val="16"/>
                                <w:lang w:val="en-US"/>
                              </w:rPr>
                              <w:t>of the proportion of fish</w:t>
                            </w:r>
                            <w:r w:rsidRPr="00533446">
                              <w:rPr>
                                <w:b w:val="0"/>
                                <w:color w:val="auto"/>
                                <w:sz w:val="16"/>
                                <w:lang w:val="en-US"/>
                              </w:rPr>
                              <w:t xml:space="preserve"> as part of the </w:t>
                            </w:r>
                            <w:r>
                              <w:rPr>
                                <w:b w:val="0"/>
                                <w:color w:val="auto"/>
                                <w:sz w:val="16"/>
                                <w:lang w:val="en-US"/>
                              </w:rPr>
                              <w:t>“Total Known Prey” (TKP) fed to Arctic tern chicks over increasing wind speeds up to 7 m/s. The proportion of fish significantly decreases with increasing wind speeds. A 95% confidence interval has been added to the regression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CAC8C8" id="Tekstvak 301" o:spid="_x0000_s1057" type="#_x0000_t202" style="position:absolute;left:0;text-align:left;margin-left:9pt;margin-top:132.9pt;width:341.05pt;height:.0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jVOAIAAHcEAAAOAAAAZHJzL2Uyb0RvYy54bWysVMFu2zAMvQ/YPwi6L07irRiMOEWWIsOA&#10;oC2QFD0rshwLlURNUmJnXz9KttOt22nYRaFImtR7j8zittOKnIXzEkxJZ5MpJcJwqKQ5lvRpv/nw&#10;mRIfmKmYAiNKehGe3i7fv1u0thBzaEBVwhEsYnzR2pI2IdgiyzxvhGZ+AlYYDNbgNAt4dcescqzF&#10;6lpl8+n0JmvBVdYBF96j964P0mWqX9eCh4e69iIQVVJ8W0inS+chntlywYqjY7aRfHgG+4dXaCYN&#10;Nr2WumOBkZOTf5TSkjvwUIcJB51BXUsuEgZEM5u+QbNrmBUJC5Lj7ZUm///K8vvzoyOyKmk+nVFi&#10;mEaR9uLFhzN7IdGHDLXWF5i4s5gaui/QodKj36MzAu9qp+MvQiIYR64vV35FFwhH58c8n+X5J0o4&#10;xm7QwNrZ66fW+fBVgCbRKKlD8RKn7Lz1oU8dU2InD0pWG6lUvMTAWjlyZih028gghuK/ZSkTcw3E&#10;r/qCvUekSRm6RLQ9qmiF7tAlfub5CPkA1QWZcNBPk7d8I7H9lvnwyByOD4LHlQgPeNQK2pLCYFHS&#10;gPvxN3/MR1UxSkmL41hS//3EnKBEfTOod5zd0XCjcRgNc9JrQOCoIL4mmfiBC2o0awf6GTdlFbtg&#10;iBmOvUoaRnMd+qXATeNitUpJOKGWha3ZWR5LjzTvu2fm7CBSQG3vYRxUVrzRqs9NatnVKSDxSchI&#10;bM8iDkC84HSnURg2Ma7Pr/eU9fp/sfwJAAD//wMAUEsDBBQABgAIAAAAIQAFNuDk4AAAAAoBAAAP&#10;AAAAZHJzL2Rvd25yZXYueG1sTI/BTsMwEETvSPyDtUhcELVbSlpCnKqq4ACXirQXbm68jQOxHdlO&#10;G/6ehQscZ3Y0O69YjbZjJwyx9U7CdCKAoau9bl0jYb97vl0Ci0k5rTrvUMIXRliVlxeFyrU/uzc8&#10;ValhVOJiriSYlPqc81gbtCpOfI+ObkcfrEokQ8N1UGcqtx2fCZFxq1pHH4zqcWOw/qwGK2E7f9+a&#10;m+H49Lqe34WX/bDJPppKyuurcf0ILOGY/sLwM5+mQ0mbDn5wOrKO9JJQkoRZdk8IFFgIMQV2+HUe&#10;gJcF/49QfgMAAP//AwBQSwECLQAUAAYACAAAACEAtoM4kv4AAADhAQAAEwAAAAAAAAAAAAAAAAAA&#10;AAAAW0NvbnRlbnRfVHlwZXNdLnhtbFBLAQItABQABgAIAAAAIQA4/SH/1gAAAJQBAAALAAAAAAAA&#10;AAAAAAAAAC8BAABfcmVscy8ucmVsc1BLAQItABQABgAIAAAAIQCCo5jVOAIAAHcEAAAOAAAAAAAA&#10;AAAAAAAAAC4CAABkcnMvZTJvRG9jLnhtbFBLAQItABQABgAIAAAAIQAFNuDk4AAAAAoBAAAPAAAA&#10;AAAAAAAAAAAAAJIEAABkcnMvZG93bnJldi54bWxQSwUGAAAAAAQABADzAAAAnwUAAAAA&#10;" stroked="f">
                <v:textbox style="mso-fit-shape-to-text:t" inset="0,0,0,0">
                  <w:txbxContent>
                    <w:p w14:paraId="11461EF8" w14:textId="3BB5C1EA" w:rsidR="005F42FE" w:rsidRPr="00BA1E10" w:rsidRDefault="005F42FE" w:rsidP="00A72B00">
                      <w:pPr>
                        <w:pStyle w:val="Bijschrift"/>
                        <w:jc w:val="both"/>
                        <w:rPr>
                          <w:b w:val="0"/>
                          <w:color w:val="auto"/>
                          <w:sz w:val="16"/>
                          <w:lang w:val="en-US"/>
                        </w:rPr>
                      </w:pPr>
                      <w:r w:rsidRPr="00996802">
                        <w:rPr>
                          <w:color w:val="auto"/>
                          <w:sz w:val="16"/>
                          <w:lang w:val="en-US"/>
                        </w:rPr>
                        <w:t xml:space="preserve">Figure </w:t>
                      </w:r>
                      <w:r>
                        <w:rPr>
                          <w:color w:val="auto"/>
                          <w:sz w:val="16"/>
                          <w:lang w:val="en-US"/>
                        </w:rPr>
                        <w:t>14</w:t>
                      </w:r>
                      <w:r w:rsidRPr="00996802">
                        <w:rPr>
                          <w:color w:val="auto"/>
                          <w:sz w:val="16"/>
                          <w:lang w:val="en-US"/>
                        </w:rPr>
                        <w:t xml:space="preserve">. </w:t>
                      </w:r>
                      <w:r w:rsidRPr="00533446">
                        <w:rPr>
                          <w:b w:val="0"/>
                          <w:color w:val="auto"/>
                          <w:sz w:val="16"/>
                          <w:lang w:val="en-US"/>
                        </w:rPr>
                        <w:t xml:space="preserve">Development </w:t>
                      </w:r>
                      <w:r>
                        <w:rPr>
                          <w:b w:val="0"/>
                          <w:color w:val="auto"/>
                          <w:sz w:val="16"/>
                          <w:lang w:val="en-US"/>
                        </w:rPr>
                        <w:t>of the proportion of fish</w:t>
                      </w:r>
                      <w:r w:rsidRPr="00533446">
                        <w:rPr>
                          <w:b w:val="0"/>
                          <w:color w:val="auto"/>
                          <w:sz w:val="16"/>
                          <w:lang w:val="en-US"/>
                        </w:rPr>
                        <w:t xml:space="preserve"> as part of the </w:t>
                      </w:r>
                      <w:r>
                        <w:rPr>
                          <w:b w:val="0"/>
                          <w:color w:val="auto"/>
                          <w:sz w:val="16"/>
                          <w:lang w:val="en-US"/>
                        </w:rPr>
                        <w:t>“Total Known Prey” (TKP) fed to Arctic tern chicks over increasing wind speeds up to 7 m/s. The proportion of fish significantly decreases with increasing wind speeds. A 95% confidence interval has been added to the regression line.</w:t>
                      </w:r>
                    </w:p>
                  </w:txbxContent>
                </v:textbox>
                <w10:wrap type="square"/>
              </v:shape>
            </w:pict>
          </mc:Fallback>
        </mc:AlternateContent>
      </w:r>
    </w:p>
    <w:p w14:paraId="5A01E7A0" w14:textId="77777777" w:rsidR="00A72B00" w:rsidRDefault="00A72B00" w:rsidP="00A72B00">
      <w:pPr>
        <w:pStyle w:val="Bijschrift"/>
        <w:jc w:val="both"/>
        <w:rPr>
          <w:color w:val="auto"/>
          <w:sz w:val="16"/>
          <w:lang w:val="en-US"/>
        </w:rPr>
      </w:pPr>
    </w:p>
    <w:p w14:paraId="161FCBC8" w14:textId="77777777" w:rsidR="00A72B00" w:rsidRDefault="00A72B00" w:rsidP="00A72B00">
      <w:pPr>
        <w:pStyle w:val="Bijschrift"/>
        <w:jc w:val="both"/>
        <w:rPr>
          <w:color w:val="auto"/>
          <w:sz w:val="16"/>
          <w:lang w:val="en-US"/>
        </w:rPr>
      </w:pPr>
    </w:p>
    <w:p w14:paraId="5CD96549" w14:textId="77777777" w:rsidR="00A72B00" w:rsidRDefault="00A72B00" w:rsidP="00A72B00">
      <w:pPr>
        <w:pStyle w:val="Bijschrift"/>
        <w:jc w:val="both"/>
        <w:rPr>
          <w:color w:val="auto"/>
          <w:sz w:val="16"/>
          <w:lang w:val="en-US"/>
        </w:rPr>
      </w:pPr>
    </w:p>
    <w:p w14:paraId="1B0F931D" w14:textId="77777777" w:rsidR="00A72B00" w:rsidRDefault="00A72B00" w:rsidP="00A72B00">
      <w:pPr>
        <w:pStyle w:val="Bijschrift"/>
        <w:jc w:val="both"/>
        <w:rPr>
          <w:color w:val="auto"/>
          <w:sz w:val="16"/>
          <w:lang w:val="en-US"/>
        </w:rPr>
      </w:pPr>
    </w:p>
    <w:p w14:paraId="3F8B8119" w14:textId="77777777" w:rsidR="00A72B00" w:rsidRDefault="00A72B00" w:rsidP="00A72B00">
      <w:pPr>
        <w:pStyle w:val="Bijschrift"/>
        <w:jc w:val="both"/>
        <w:rPr>
          <w:color w:val="auto"/>
          <w:sz w:val="16"/>
          <w:lang w:val="en-US"/>
        </w:rPr>
      </w:pPr>
    </w:p>
    <w:p w14:paraId="65E47372" w14:textId="77777777" w:rsidR="00A72B00" w:rsidRDefault="00A72B00" w:rsidP="00A72B00">
      <w:pPr>
        <w:pStyle w:val="Bijschrift"/>
        <w:jc w:val="both"/>
        <w:rPr>
          <w:color w:val="auto"/>
          <w:sz w:val="16"/>
          <w:lang w:val="en-US"/>
        </w:rPr>
      </w:pPr>
    </w:p>
    <w:p w14:paraId="082DD4AD" w14:textId="77777777" w:rsidR="00A72B00" w:rsidRDefault="00A72B00" w:rsidP="00A72B00">
      <w:pPr>
        <w:rPr>
          <w:lang w:val="en-US"/>
        </w:rPr>
      </w:pPr>
    </w:p>
    <w:p w14:paraId="6144B8C7" w14:textId="77777777" w:rsidR="00A72B00" w:rsidRDefault="00A72B00" w:rsidP="00A72B00">
      <w:pPr>
        <w:rPr>
          <w:lang w:val="en-US"/>
        </w:rPr>
      </w:pPr>
    </w:p>
    <w:p w14:paraId="24719285" w14:textId="77777777" w:rsidR="00A72B00" w:rsidRDefault="00A72B00" w:rsidP="00A72B00">
      <w:pPr>
        <w:rPr>
          <w:lang w:val="en-US"/>
        </w:rPr>
      </w:pPr>
    </w:p>
    <w:p w14:paraId="340EC532" w14:textId="77777777" w:rsidR="00A72B00" w:rsidRPr="00BA1E10" w:rsidRDefault="00A72B00" w:rsidP="00A72B00">
      <w:pPr>
        <w:rPr>
          <w:lang w:val="en-US"/>
        </w:rPr>
      </w:pPr>
    </w:p>
    <w:p w14:paraId="35AFD094" w14:textId="28ED3CB8" w:rsidR="00A72B00" w:rsidRDefault="00A72B00" w:rsidP="00A72B00">
      <w:pPr>
        <w:pStyle w:val="Bijschrift"/>
        <w:jc w:val="both"/>
        <w:rPr>
          <w:b w:val="0"/>
          <w:color w:val="auto"/>
          <w:sz w:val="16"/>
          <w:lang w:val="en-US"/>
        </w:rPr>
      </w:pPr>
      <w:r w:rsidRPr="001535C2">
        <w:rPr>
          <w:noProof/>
          <w:color w:val="auto"/>
          <w:sz w:val="16"/>
          <w:lang w:val="en-US"/>
        </w:rPr>
        <w:lastRenderedPageBreak/>
        <w:drawing>
          <wp:anchor distT="0" distB="0" distL="114300" distR="114300" simplePos="0" relativeHeight="251873280" behindDoc="0" locked="0" layoutInCell="1" allowOverlap="1" wp14:anchorId="11BCE53B" wp14:editId="16B2D623">
            <wp:simplePos x="0" y="0"/>
            <wp:positionH relativeFrom="column">
              <wp:posOffset>0</wp:posOffset>
            </wp:positionH>
            <wp:positionV relativeFrom="paragraph">
              <wp:posOffset>0</wp:posOffset>
            </wp:positionV>
            <wp:extent cx="4445635" cy="2724150"/>
            <wp:effectExtent l="0" t="0" r="0" b="0"/>
            <wp:wrapSquare wrapText="bothSides"/>
            <wp:docPr id="30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445635" cy="2724150"/>
                    </a:xfrm>
                    <a:prstGeom prst="rect">
                      <a:avLst/>
                    </a:prstGeom>
                  </pic:spPr>
                </pic:pic>
              </a:graphicData>
            </a:graphic>
            <wp14:sizeRelH relativeFrom="page">
              <wp14:pctWidth>0</wp14:pctWidth>
            </wp14:sizeRelH>
            <wp14:sizeRelV relativeFrom="page">
              <wp14:pctHeight>0</wp14:pctHeight>
            </wp14:sizeRelV>
          </wp:anchor>
        </w:drawing>
      </w:r>
      <w:r>
        <w:rPr>
          <w:color w:val="auto"/>
          <w:sz w:val="16"/>
          <w:lang w:val="en-US"/>
        </w:rPr>
        <w:t>F</w:t>
      </w:r>
      <w:r w:rsidR="00EE47C4">
        <w:rPr>
          <w:color w:val="auto"/>
          <w:sz w:val="16"/>
          <w:lang w:val="en-US"/>
        </w:rPr>
        <w:t>igure 15</w:t>
      </w:r>
      <w:r w:rsidRPr="001535C2">
        <w:rPr>
          <w:color w:val="auto"/>
          <w:sz w:val="16"/>
          <w:lang w:val="en-US"/>
        </w:rPr>
        <w:t xml:space="preserve">. </w:t>
      </w:r>
      <w:r w:rsidRPr="00533446">
        <w:rPr>
          <w:b w:val="0"/>
          <w:color w:val="auto"/>
          <w:sz w:val="16"/>
          <w:lang w:val="en-US"/>
        </w:rPr>
        <w:t xml:space="preserve">Development </w:t>
      </w:r>
      <w:r>
        <w:rPr>
          <w:b w:val="0"/>
          <w:color w:val="auto"/>
          <w:sz w:val="16"/>
          <w:lang w:val="en-US"/>
        </w:rPr>
        <w:t>of the proportion of fish</w:t>
      </w:r>
      <w:r w:rsidRPr="00533446">
        <w:rPr>
          <w:b w:val="0"/>
          <w:color w:val="auto"/>
          <w:sz w:val="16"/>
          <w:lang w:val="en-US"/>
        </w:rPr>
        <w:t xml:space="preserve"> as part of the </w:t>
      </w:r>
      <w:r>
        <w:rPr>
          <w:b w:val="0"/>
          <w:color w:val="auto"/>
          <w:sz w:val="16"/>
          <w:lang w:val="en-US"/>
        </w:rPr>
        <w:t>“Total Known Prey” (TKP) fed to Arctic tern chicks over increasing chick age up to 26 days old. The proportion of fish significantly decreases with increasing chick age. A 95% confidence interval has been added to the regression line.</w:t>
      </w:r>
    </w:p>
    <w:p w14:paraId="34E18732" w14:textId="77777777" w:rsidR="00A72B00" w:rsidRDefault="00A72B00" w:rsidP="00A72B00">
      <w:pPr>
        <w:rPr>
          <w:lang w:val="en-US"/>
        </w:rPr>
      </w:pPr>
      <w:r w:rsidRPr="001535C2">
        <w:rPr>
          <w:noProof/>
          <w:lang w:val="en-US"/>
        </w:rPr>
        <mc:AlternateContent>
          <mc:Choice Requires="wpg">
            <w:drawing>
              <wp:anchor distT="0" distB="0" distL="114300" distR="114300" simplePos="0" relativeHeight="251868160" behindDoc="0" locked="0" layoutInCell="1" allowOverlap="1" wp14:anchorId="65CDBE0D" wp14:editId="2100E18D">
                <wp:simplePos x="0" y="0"/>
                <wp:positionH relativeFrom="column">
                  <wp:posOffset>-75565</wp:posOffset>
                </wp:positionH>
                <wp:positionV relativeFrom="paragraph">
                  <wp:posOffset>304165</wp:posOffset>
                </wp:positionV>
                <wp:extent cx="5163185" cy="3300730"/>
                <wp:effectExtent l="0" t="0" r="18415" b="13970"/>
                <wp:wrapNone/>
                <wp:docPr id="318" name="Groep 31"/>
                <wp:cNvGraphicFramePr/>
                <a:graphic xmlns:a="http://schemas.openxmlformats.org/drawingml/2006/main">
                  <a:graphicData uri="http://schemas.microsoft.com/office/word/2010/wordprocessingGroup">
                    <wpg:wgp>
                      <wpg:cNvGrpSpPr/>
                      <wpg:grpSpPr>
                        <a:xfrm>
                          <a:off x="0" y="0"/>
                          <a:ext cx="5163185" cy="3300730"/>
                          <a:chOff x="838200" y="4410075"/>
                          <a:chExt cx="5163823" cy="3301524"/>
                        </a:xfrm>
                      </wpg:grpSpPr>
                      <wpg:grpSp>
                        <wpg:cNvPr id="319" name="Groep 319"/>
                        <wpg:cNvGrpSpPr/>
                        <wpg:grpSpPr>
                          <a:xfrm>
                            <a:off x="838200" y="4410075"/>
                            <a:ext cx="5163823" cy="3301524"/>
                            <a:chOff x="838200" y="4410075"/>
                            <a:chExt cx="5163823" cy="3301524"/>
                          </a:xfrm>
                        </wpg:grpSpPr>
                        <wpg:graphicFrame>
                          <wpg:cNvPr id="192" name="Chart 7"/>
                          <wpg:cNvFrPr>
                            <a:graphicFrameLocks/>
                          </wpg:cNvFrPr>
                          <wpg:xfrm>
                            <a:off x="838200" y="4410075"/>
                            <a:ext cx="5163823" cy="3301524"/>
                          </wpg:xfrm>
                          <a:graphic>
                            <a:graphicData uri="http://schemas.openxmlformats.org/drawingml/2006/chart">
                              <c:chart xmlns:c="http://schemas.openxmlformats.org/drawingml/2006/chart" xmlns:r="http://schemas.openxmlformats.org/officeDocument/2006/relationships" r:id="rId31"/>
                            </a:graphicData>
                          </a:graphic>
                        </wpg:graphicFrame>
                        <wps:wsp>
                          <wps:cNvPr id="193" name="Rechthoek 193"/>
                          <wps:cNvSpPr/>
                          <wps:spPr>
                            <a:xfrm>
                              <a:off x="5075201" y="5212687"/>
                              <a:ext cx="703445" cy="562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4" name="Tekstvak 30"/>
                        <wps:cNvSpPr txBox="1"/>
                        <wps:spPr>
                          <a:xfrm>
                            <a:off x="1618215" y="6565729"/>
                            <a:ext cx="3200400" cy="253916"/>
                          </a:xfrm>
                          <a:prstGeom prst="rect">
                            <a:avLst/>
                          </a:prstGeom>
                          <a:noFill/>
                        </wps:spPr>
                        <wps:txbx>
                          <w:txbxContent>
                            <w:p w14:paraId="4A1ED999" w14:textId="77777777" w:rsidR="005F42FE" w:rsidRDefault="005F42FE" w:rsidP="00A72B00">
                              <w:pPr>
                                <w:pStyle w:val="Normaalweb"/>
                                <w:spacing w:before="0" w:beforeAutospacing="0" w:after="0" w:afterAutospacing="0"/>
                              </w:pPr>
                              <w:r>
                                <w:rPr>
                                  <w:rFonts w:asciiTheme="minorHAnsi" w:hAnsi="Calibri" w:cstheme="minorBidi"/>
                                  <w:color w:val="000000" w:themeColor="text1"/>
                                  <w:kern w:val="24"/>
                                  <w:sz w:val="21"/>
                                  <w:szCs w:val="21"/>
                                </w:rPr>
                                <w:t>136             58             130             105             53              12</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65CDBE0D" id="Groep 31" o:spid="_x0000_s1058" style="position:absolute;margin-left:-5.95pt;margin-top:23.95pt;width:406.55pt;height:259.9pt;z-index:251868160;mso-width-relative:margin;mso-height-relative:margin" coordorigin="8382,44100" coordsize="51638,3301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GEA8eIAAAAKAQAADwAAAGRycy9k&#10;b3ducmV2LnhtbEyPwWrCQBCG74W+wzKF3nSzthqbZiIibU9SqBbE25qMSTC7G7JrEt++01N7Gob5&#10;+Of709VoGtFT52tnEdQ0AkE2d0VtS4Tv/ftkCcIHbQvdOEsIN/Kwyu7vUp0UbrBf1O9CKTjE+kQj&#10;VCG0iZQ+r8hoP3UtWb6dXWd04LUrZdHpgcNNI2dRtJBG15Y/VLqlTUX5ZXc1CB+DHtZP6q3fXs6b&#10;23E//zxsFSE+PozrVxCBxvAHw68+q0PGTid3tYUXDcJEqRdGEZ5jngwsIzUDcUKYL+IYZJbK/xWy&#10;HwAAAP//AwBQSwMEFAAGAAgAAAAhAPkU/fuXAwAAEAoAAA4AAABkcnMvZTJvRG9jLnhtbLxW207c&#10;MBB9r9R/sPJecl92IxbUQhdVqloE9AOM42wikji1vRf+vjO2490ulxakloewdsbHc+ZyJidn264l&#10;ay5VI/p5EB9FAeE9E2XTL+fBj9vFh2lAlKZ9SVvR83nwwFVwdvr+3clmKHgiatGWXBIA6VWxGeZB&#10;rfVQhKFiNe+oOhID7+FlJWRHNSzlMiwl3QB614ZJFE3CjZDlIAXjSsHuhX0ZnBr8quJMf68qxTVp&#10;5wH4ps1TmucdPsPTE1osJR3qhjk36Bu86GjTw6Ue6oJqSlayeQTVNUwKJSp9xEQXiqpqGDccgE0c&#10;HbC5lGI1GC7LYrMcfJggtAdxejMs+7a+kqQp50EaQ6p62kGS4F4+kDTG6GyGZQFGl3K4Ga6k21ja&#10;FRLeVrLD/0CFbE1cH3xc+VYTBpt5PAH0PCAM3qVpFB2nLvKshvTguWk6hXQGBAyyLAaL3KaG1Z/3&#10;QKZJ6kHiPMnQJhx9CNFV75lfeAqe5+yQ5+wNRJ9zeJ/zU+7S4l9zNrW8kJDJQ+rxLBmpn9dUanK8&#10;R3whr+ReBRuAr4LdK4yxqwJrg4uDtL81GgZ4xHJtuOfEs230Z11gSBB6h0G8kaqVGPaoc/4WyQGA&#10;dBy03hMAtq0vBFt1vNdWpyRvqQaRVHUzqIDIAntOfilNk0ENO/LI2NS0D4Yr69+zCmKpdnqgHjn1&#10;Kj24qenAjcwobHXXJ/EMes3qwTVnta4Fvye4aTTAWHpFUIUCcXhCDnJoZBA209d5EieTqSk5Woxt&#10;chylWeaUIZ8kWWaEwfc0LQap9CUXHcEfEDFQdHCVFnT9VWnb/qMJbvdi0bQt7NOi7fGpRNuUuGcW&#10;cnl33kqypjAOFosI/pyE7JnB5XgU4j7SMr/0QwsNhe+ueQWKCaKVGE/MrOIeljIGSY/tq5qW3N6W&#10;71+G0w1PmEwbQESuwEuP7QBGSwsyYlvezh6PcjPq/OHoJcfsYX/C3Cx67Q93TS/kUwAtsHI3W/sx&#10;SDY0GKU7UT5A/Ujdngs7cWnPagFdw7Q0h9EKatccdXKNMvVfCjobC/qW3yu9pvfEziG8Hgofy5no&#10;7ScBqXWzb6yAccb4ORdP4mkSQ+HCwJrkk/w4MUNkV9gpjLMMJxrOvCRPZ/HEBW+Uu7FsX1vZB4Wp&#10;t3dbM8DtONzLwgY+a+aB+rmikoPi+JxgxtXwcaWhV0wL7c64jO4SBJ8dpkhfkqfdh9zpL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MkGlZgDAQAAigEAACAAAABkcnMvY2hhcnRzL19y&#10;ZWxzL2NoYXJ0MS54bWwucmVsc4SQMWvDMBCF90L/gxB0jGVnKCVYDoWmJUNoSd0ty1k622plyUhK&#10;cP59z0NLA4VMOj3d+96dyvU0WHbCEI13khdZzhk65bVxneQf9fPigbOYwGmw3qHkZ4x8Xd3elHu0&#10;kMgUezNGRhQXJe9TGldCRNXjADHzIzp6aX0YINE1dGIE9QUdimWe34vwl8GrCybbasnDVhec1eeR&#10;kq+zfdsahU9eHQd06Z8I4S2+Np+oEkEhdJgkb41FGllsVofHoJJRd8u8xuDo2EFMGKh4C342HYrF&#10;i/UNWJL2GI82Rap+XdTrZuH9BLaBoLPJxuknaOc17bCZ5iawXFSluPjB6hsAAP//AwBQSwMEFAAG&#10;AAgAAAAhAEwVS1EbCQAAwyoAABUAAABkcnMvY2hhcnRzL2NoYXJ0MS54bWzsWm1v2zgS/n7A/Qet&#10;kcP2gLMskno16ixS51oUm7ZBk+4B942WaEcXWdJSdBL319/wRZLtRmGSa/fugCRAIvFlSM4MHz7i&#10;zOtf7taFc8N4k1flbIRcb+SwMq2yvFzNRl8u347jkdMIWma0qEo2G21ZM/rl+M9/ep1O0yvKxUVN&#10;U+aAkLKZprPRlRD1dDJp0iu2po1b1ayEumXF11TAK19NMk5vQfi6mGDPCydKyMgIoM8QsKZ52fbn&#10;j+lfLZd5yk6rdLNmpdCz4KygAjTQXOV1MzqGxWVUMJR4vnNDi9nIG01kYUHLlS4oi/HHM13Iq02Z&#10;sWxe8RLUuNN+nU5PCsF4CaLmVSlgNLPO9aM0tab8elOP02pdw+QWeZGLrZouTBBkz68qWIfzmf2+&#10;yTlrZqMU+a0i4PEbVazzlFdNtRQuSJxoLbTWkGKjSTzBxh6wWORPG7EtmF4Q8rBc7aQbV03hLS2K&#10;BU2vpW52GndN+3rZ8VAZspcyv3ygG1Fd5qJgp6xggmVmWK3iuqjECWdUNizottoI+bSm5YYWZ927&#10;rrmkfMWE7p6XYBIt4u5DlZm1sGzFdOH2vsI7Y0IXkSDyceRFIYoSEmG1rHS67er9OPGS2At8L44Q&#10;QkQLvW3rwyAOAgQdQUAS+ZGpv2rrg9jzCUli5JMw9mOi1Xa4rsnukheUz+Wuk8uH59Oca2FpVejB&#10;V+CNNWwvXQwbN71mma66oXw7r4pqz0fBboxLaXnWrlu3rnjGjHDj/OJOtmsE/8yW8ml5/PO7olrQ&#10;wqkAP25yduvApqFOyR30809Hb47wa5i7agqd5hQgQXarxRw2jDEQ0oPVwoHx5TaTLW6Or3leFLL3&#10;Dbic7KL+9VKgrJ0HPOqJ5SXMQrxffmQr2C03xtZm7ilVKms7yWm9enD2J0f4b5YGia0BCm0tMLG1&#10;IJ61RfRXu57D+/WMxv6+lqWutSmQMUUwjoeaYNMkGSNl6t5YvRhi2iAyRuGQIL9tFI2xN9QoMI0w&#10;GuODWWt3MB627xvG8ADi0rPKzbpz3oftP7fZf35ksf/8yGZ/GMNi//mRzf7QYsf+sL5un+kzdw6o&#10;d/yOAQxStaF2Sg/34oCP+L4LEIcSv/07aOvOZTzX2/1BB+bqvaP1oJC4JMFxECFf/SXJkBe0/hTE&#10;LvbiJAgwJnHshR4a6tE6Fw6GWrSedeB64Ei9PvWLch54VO4kHU1j5yGEGlTbgVBT8mQIVXN+FoTS&#10;dQ1cpsr2Fy3n3GGxfmnX9IKioI+HVT2wQ15QdIgDzI+Ch48vAEnLOQstrECLLQctgKQVaH2vP0b7&#10;bQ8eoT5d/nMYTVwPyGL3GyeDENfCaOgijH3gmFESJCgmoRVGUeKGGkAfC6MIuYDsHk7iwIv8EIeD&#10;s2ph9AAkeyz/7ihq6PYOipqSJ6OoIh4Pb+0BIlpQfkPZC4YenViZCLTYYSL9KSM9ZIfxv2Dok5mo&#10;Fd2QFd2w5TMCqGhkQ2ri21r46MdiKOBbx0IlI40G0arFUOS7O7QSUNH6MQOIGHotD5UwOtijpaI4&#10;cVv0jMMgjLCVipLItZLRxHP700I+Rd+gUH9MAXOBl5bJWdipuYbYwVVT8mRcVQfSs3A1pTUr8vKb&#10;JfWw8UJO24uUF2B9+Prn+Z/4VkBDyAZ5KLa1wFYKTKwUmCQ/Flh9N/D3fvc3Zk/yOlxF7h43PQCn&#10;vkP7hY/cqP+8B1gdvAtqUdVzFR9ViIpCH25gB7u01DR07d/4NhqukbS/Sno8rPrf3JuakifDKpHa&#10;fx6svnzvw83zC1ft91/7VfZH3ZpamSiyMlFkZaLYCtzECtwk/rGQirHrRVGCcfvXzlVjl4QR8cOE&#10;xFEEkaNBjtiCKnG7G1P1wT/MPDtUHQL2FkMJAPvguK0zHdwBPB4zs7NF0ciL+Oaquj1jK1Zmv7I2&#10;nqbxU9b8BvdJQGK7sKssm1Pxka73ozqy/ILxe8vPGU9lwPVQzpvNYlGwi/zrrihYQTe1Fa3/kWfC&#10;ROlQYCJIMsZV0FrLQ54ppXfvTaSSxBAq9OFQ1Ms4qCC+r3rAQLshPKAuJyqqdtC8l9OkFHjySuqs&#10;4jksSIWp9SzWefmB3snxQOxOw0xFUPdWTu/OKxOaXugJChlrlWL18cTz9Or4NZ0uqmx7zkEknRaN&#10;uJABYPVSy5L6nMt/GVt+PueODIbPRqwcf7mAFIGvkDwg1eIspNmcsjrnVbU0Jpx0fZUAbuu9oI38&#10;PIB0g31RTpZzsVWlzVrMC0YhZ0Eplk7F8cmKOdXSSa/y9LpxXsOgkjjSqR5Tzvw7DKy0IY5fZXTb&#10;AILsjQHufE45fYpy+hVJM4KalDG1NcCq2jjDIe9nRLVJFAGdIgRHgDLgs9od2k3oQhgaoZCgJER+&#10;jD0SGP/aD7bD1PpJ6a3RSjDtO/8CBvV2LZz+HnU2MvEo8JpqA7v0LC8hSG0MKcPf/6r4JdjwA+Q/&#10;aC+GgL+eJrj8YV0JaSm6UkAfAJjO00t2Jy4rU3enffcJ/q1c2tP7X1pGCxiw8a71hBoLchsg3aI5&#10;MWF1hQ8tDJg6ZrakzH34J+NmqvLNwIyee7EoTopVqctSwbvST8tl06Y6dJBUVh82hcjPbgrQxQ4I&#10;gMk6uAFQvBd3+vntwMkDuCONZdZnxn8KEpmUBWXvdzzP5I5vQJHg9g+Bk8MrMRuNIetC/oxk8hK8&#10;X1X8q1TMfxW3dlBvb2NLlJAZQDxfbGSa0Q8GJ6fmcKqKbc2cV3/5PwQpDBdqEQmSCIISCMVwrv59&#10;bO7+W5RxMYSK4Sf2AM8gOEJiaXzwvj8Ap0ys4H8LpzQj+U441fMPhWH345SqesPELWMGmxb6ReOT&#10;Us+XMjcUDLf8x2APmGovq0uRQbn3C/XUgXiLdl2W176B0+kzjsAYxSHx4wChCPK3Dk9A7MeQjeVj&#10;uGEO4WJXe1Y67dK6UIxICOzcQ8SDmwk/0es1hNFzfaDwOCIxCgMPy/Sx53imPPqfd2JBJp8a8Okn&#10;FphEK1+aQRrnt7z5VBZmyxmvz/KmfgPU77o5MacXEGatAUnHTyXD/wSQDMz04PBp89bgVJY5kcWp&#10;TBbjkHg2G/H3mb5Zkmffl1rmXu533u2jtnmfe3r8bwAAAP//AwBQSwECLQAUAAYACAAAACEA9Wr8&#10;uSABAABeAgAAEwAAAAAAAAAAAAAAAAAAAAAAW0NvbnRlbnRfVHlwZXNdLnhtbFBLAQItABQABgAI&#10;AAAAIQA4/SH/1gAAAJQBAAALAAAAAAAAAAAAAAAAAFEBAABfcmVscy8ucmVsc1BLAQItABQABgAI&#10;AAAAIQAEYQDx4gAAAAoBAAAPAAAAAAAAAAAAAAAAAFACAABkcnMvZG93bnJldi54bWxQSwECLQAU&#10;AAYACAAAACEA+RT9+5cDAAAQCgAADgAAAAAAAAAAAAAAAABfAwAAZHJzL2Uyb0RvYy54bWxQSwEC&#10;LQAUAAYACAAAACEAqxbNRrkAAAAiAQAAGQAAAAAAAAAAAAAAAAAiBwAAZHJzL19yZWxzL2Uyb0Rv&#10;Yy54bWwucmVsc1BLAQItABQABgAIAAAAIQDJBpWYAwEAAIoBAAAgAAAAAAAAAAAAAAAAABIIAABk&#10;cnMvY2hhcnRzL19yZWxzL2NoYXJ0MS54bWwucmVsc1BLAQItABQABgAIAAAAIQBMFUtRGwkAAMMq&#10;AAAVAAAAAAAAAAAAAAAAAFMJAABkcnMvY2hhcnRzL2NoYXJ0MS54bWxQSwUGAAAAAAcABwDLAQAA&#10;oRIAAAAA&#10;">
                <v:group id="Groep 319" o:spid="_x0000_s1059" style="position:absolute;left:8382;top:44100;width:51638;height:33015" coordorigin="8382,44100" coordsize="51638,33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Chart 7" o:spid="_x0000_s1060" type="#_x0000_t75" style="position:absolute;left:8321;top:44039;width:51761;height:331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nr0&#10;aMAAAADcAAAADwAAAGRycy9kb3ducmV2LnhtbERPTWvCQBC9F/wPywi91Y0pLRpdQxAELz0kKfQ6&#10;ZsdsMDsbsqvGf+8WCr3N433ONp9sL240+s6xguUiAUHcON1xq+C7PrytQPiArLF3TAoe5CHfzV62&#10;mGl355JuVWhFDGGfoQITwpBJ6RtDFv3CDcSRO7vRYohwbKUe8R7DbS/TJPmUFjuODQYH2htqLtXV&#10;KvAfweG6OCVoZNWX/PUui/pHqdf5VGxABJrCv/jPfdRx/jqF32fiBXL3BAAA//8DAFBLAQItABQA&#10;BgAIAAAAIQC2gziS/gAAAOEBAAATAAAAAAAAAAAAAAAAAAAAAABbQ29udGVudF9UeXBlc10ueG1s&#10;UEsBAi0AFAAGAAgAAAAhADj9If/WAAAAlAEAAAsAAAAAAAAAAAAAAAAALwEAAF9yZWxzLy5yZWxz&#10;UEsBAi0AFAAGAAgAAAAhADMvBZ5BAAAAOQAAAA4AAAAAAAAAAAAAAAAALgIAAGRycy9lMm9Eb2Mu&#10;eG1sUEsBAi0AFAAGAAgAAAAhAF569GjAAAAA3AAAAA8AAAAAAAAAAAAAAAAAmwIAAGRycy9kb3du&#10;cmV2LnhtbFBLBQYAAAAABAAEAPMAAACIAwAAAAA=&#10;">
                    <v:imagedata r:id="rId32" o:title=""/>
                    <o:lock v:ext="edit" aspectratio="f"/>
                  </v:shape>
                  <v:rect id="Rechthoek 193" o:spid="_x0000_s1061" style="position:absolute;left:50752;top:52126;width:7034;height:5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1b8YA&#10;AADcAAAADwAAAGRycy9kb3ducmV2LnhtbESPQWvCQBCF74X+h2UKvRTdaCDY1DXUgCI9CLW9eJtm&#10;p0kwOxt2V5P+e7cgeJvhvffNm2Uxmk5cyPnWsoLZNAFBXFndcq3g+2szWYDwAVljZ5kU/JGHYvX4&#10;sMRc24E/6XIItYgQ9jkqaELocyl91ZBBP7U9cdR+rTMY4upqqR0OEW46OU+STBpsOV5osKeyoep0&#10;OBsFP9ujKxfrdBvOL1lEn+oP2g9KPT+N728gAo3hbr6ldzrWf03h/5k4gV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1b8YAAADcAAAADwAAAAAAAAAAAAAAAACYAgAAZHJz&#10;L2Rvd25yZXYueG1sUEsFBgAAAAAEAAQA9QAAAIsDAAAAAA==&#10;" filled="f" strokecolor="red" strokeweight="2pt"/>
                </v:group>
                <v:shape id="Tekstvak 30" o:spid="_x0000_s1062" type="#_x0000_t202" style="position:absolute;left:16182;top:65657;width:32004;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fcAA&#10;AADcAAAADwAAAGRycy9kb3ducmV2LnhtbERPTWvCQBC9F/wPywi91Y1i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UhfcAAAADcAAAADwAAAAAAAAAAAAAAAACYAgAAZHJzL2Rvd25y&#10;ZXYueG1sUEsFBgAAAAAEAAQA9QAAAIUDAAAAAA==&#10;" filled="f" stroked="f">
                  <v:textbox style="mso-fit-shape-to-text:t">
                    <w:txbxContent>
                      <w:p w14:paraId="4A1ED999" w14:textId="77777777" w:rsidR="005F42FE" w:rsidRDefault="005F42FE" w:rsidP="00A72B00">
                        <w:pPr>
                          <w:pStyle w:val="Normaalweb"/>
                          <w:spacing w:before="0" w:beforeAutospacing="0" w:after="0" w:afterAutospacing="0"/>
                        </w:pPr>
                        <w:r>
                          <w:rPr>
                            <w:rFonts w:asciiTheme="minorHAnsi" w:hAnsi="Calibri" w:cstheme="minorBidi"/>
                            <w:color w:val="000000" w:themeColor="text1"/>
                            <w:kern w:val="24"/>
                            <w:sz w:val="21"/>
                            <w:szCs w:val="21"/>
                          </w:rPr>
                          <w:t>136             58             130             105             53              12</w:t>
                        </w:r>
                      </w:p>
                    </w:txbxContent>
                  </v:textbox>
                </v:shape>
              </v:group>
            </w:pict>
          </mc:Fallback>
        </mc:AlternateContent>
      </w:r>
    </w:p>
    <w:p w14:paraId="4B0C634D" w14:textId="77777777" w:rsidR="00A72B00" w:rsidRPr="001535C2" w:rsidRDefault="00A72B00" w:rsidP="00A72B00">
      <w:pPr>
        <w:rPr>
          <w:lang w:val="en-US"/>
        </w:rPr>
      </w:pPr>
    </w:p>
    <w:p w14:paraId="354A6E85" w14:textId="77777777" w:rsidR="00A72B00" w:rsidRDefault="00A72B00" w:rsidP="00A72B00">
      <w:pPr>
        <w:rPr>
          <w:lang w:val="en-US"/>
        </w:rPr>
      </w:pPr>
    </w:p>
    <w:p w14:paraId="037EAD3A" w14:textId="77777777" w:rsidR="00A72B00" w:rsidRDefault="00A72B00" w:rsidP="00A72B00">
      <w:pPr>
        <w:rPr>
          <w:rFonts w:ascii="Times New Roman" w:hAnsi="Times New Roman" w:cs="Times New Roman"/>
          <w:b/>
          <w:sz w:val="20"/>
          <w:lang w:val="en-US"/>
        </w:rPr>
      </w:pPr>
      <w:r>
        <w:rPr>
          <w:noProof/>
          <w:lang w:val="en-US"/>
        </w:rPr>
        <mc:AlternateContent>
          <mc:Choice Requires="wps">
            <w:drawing>
              <wp:anchor distT="0" distB="0" distL="114300" distR="114300" simplePos="0" relativeHeight="251869184" behindDoc="0" locked="0" layoutInCell="1" allowOverlap="1" wp14:anchorId="39D9961F" wp14:editId="6B60EA11">
                <wp:simplePos x="0" y="0"/>
                <wp:positionH relativeFrom="column">
                  <wp:posOffset>-75565</wp:posOffset>
                </wp:positionH>
                <wp:positionV relativeFrom="paragraph">
                  <wp:posOffset>2797810</wp:posOffset>
                </wp:positionV>
                <wp:extent cx="5163185" cy="635"/>
                <wp:effectExtent l="0" t="0" r="0" b="0"/>
                <wp:wrapNone/>
                <wp:docPr id="195" name="Tekstvak 195"/>
                <wp:cNvGraphicFramePr/>
                <a:graphic xmlns:a="http://schemas.openxmlformats.org/drawingml/2006/main">
                  <a:graphicData uri="http://schemas.microsoft.com/office/word/2010/wordprocessingShape">
                    <wps:wsp>
                      <wps:cNvSpPr txBox="1"/>
                      <wps:spPr>
                        <a:xfrm>
                          <a:off x="0" y="0"/>
                          <a:ext cx="5163185" cy="635"/>
                        </a:xfrm>
                        <a:prstGeom prst="rect">
                          <a:avLst/>
                        </a:prstGeom>
                        <a:solidFill>
                          <a:prstClr val="white"/>
                        </a:solidFill>
                        <a:ln>
                          <a:noFill/>
                        </a:ln>
                        <a:effectLst/>
                      </wps:spPr>
                      <wps:txbx>
                        <w:txbxContent>
                          <w:p w14:paraId="1C8EA3B1" w14:textId="1DCF2683" w:rsidR="005F42FE" w:rsidRPr="001535C2" w:rsidRDefault="005F42FE" w:rsidP="00A72B00">
                            <w:pPr>
                              <w:pStyle w:val="Bijschrift"/>
                              <w:jc w:val="both"/>
                              <w:rPr>
                                <w:b w:val="0"/>
                                <w:color w:val="auto"/>
                                <w:sz w:val="16"/>
                                <w:lang w:val="en-US"/>
                              </w:rPr>
                            </w:pPr>
                            <w:r>
                              <w:rPr>
                                <w:color w:val="auto"/>
                                <w:sz w:val="16"/>
                                <w:lang w:val="en-US"/>
                              </w:rPr>
                              <w:t>Figure 16</w:t>
                            </w:r>
                            <w:r w:rsidRPr="001535C2">
                              <w:rPr>
                                <w:color w:val="auto"/>
                                <w:sz w:val="16"/>
                                <w:lang w:val="en-US"/>
                              </w:rPr>
                              <w:t xml:space="preserve">. </w:t>
                            </w:r>
                            <w:r w:rsidRPr="001535C2">
                              <w:rPr>
                                <w:b w:val="0"/>
                                <w:color w:val="auto"/>
                                <w:sz w:val="16"/>
                                <w:lang w:val="en-US"/>
                              </w:rPr>
                              <w:t xml:space="preserve">Contribution of each prey type </w:t>
                            </w:r>
                            <w:r>
                              <w:rPr>
                                <w:b w:val="0"/>
                                <w:color w:val="auto"/>
                                <w:sz w:val="16"/>
                                <w:lang w:val="en-US"/>
                              </w:rPr>
                              <w:t>to t</w:t>
                            </w:r>
                            <w:r w:rsidRPr="001535C2">
                              <w:rPr>
                                <w:b w:val="0"/>
                                <w:color w:val="auto"/>
                                <w:sz w:val="16"/>
                                <w:lang w:val="en-US"/>
                              </w:rPr>
                              <w:t xml:space="preserve">he total number of </w:t>
                            </w:r>
                            <w:r>
                              <w:rPr>
                                <w:b w:val="0"/>
                                <w:color w:val="auto"/>
                                <w:sz w:val="16"/>
                                <w:lang w:val="en-US"/>
                              </w:rPr>
                              <w:t xml:space="preserve">recognizable </w:t>
                            </w:r>
                            <w:r w:rsidRPr="001535C2">
                              <w:rPr>
                                <w:b w:val="0"/>
                                <w:color w:val="auto"/>
                                <w:sz w:val="16"/>
                                <w:lang w:val="en-US"/>
                              </w:rPr>
                              <w:t>prey provisionings (in %) for 6 age groups</w:t>
                            </w:r>
                            <w:r w:rsidRPr="00E97F49">
                              <w:rPr>
                                <w:b w:val="0"/>
                                <w:color w:val="auto"/>
                                <w:sz w:val="16"/>
                                <w:lang w:val="en-US"/>
                              </w:rPr>
                              <w:t>. Groups are s</w:t>
                            </w:r>
                            <w:r>
                              <w:rPr>
                                <w:b w:val="0"/>
                                <w:color w:val="auto"/>
                                <w:sz w:val="16"/>
                                <w:lang w:val="en-US"/>
                              </w:rPr>
                              <w:t>et at days of 4</w:t>
                            </w:r>
                            <w:r w:rsidRPr="00E97F49">
                              <w:rPr>
                                <w:b w:val="0"/>
                                <w:color w:val="auto"/>
                                <w:sz w:val="16"/>
                                <w:lang w:val="en-US"/>
                              </w:rPr>
                              <w:t>. Total number of known prey is depicted at the base of each 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D9961F" id="Tekstvak 195" o:spid="_x0000_s1063" type="#_x0000_t202" style="position:absolute;margin-left:-5.95pt;margin-top:220.3pt;width:406.55pt;height:.0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M7OQIAAHcEAAAOAAAAZHJzL2Uyb0RvYy54bWysVE1P3DAQvVfqf7B8L9kFgWhEFm1BVJUQ&#10;IO0izl7HIRaOx7W9m9Bf32dns7S0p6oXZzwzno/3ZnJxOXSG7ZQPmmzF50czzpSVVGv7XPHH9c2n&#10;c85CFLYWhqyq+KsK/HLx8cNF70p1TC2ZWnmGIDaUvat4G6MriyLIVnUiHJFTFsaGfCcirv65qL3o&#10;Eb0zxfFsdlb05GvnSaoQoL0ejXyR4zeNkvG+aYKKzFQctcV8+nxu0lksLkT57IVrtdyXIf6hik5o&#10;i6SHUNciCrb1+o9QnZaeAjXxSFJXUNNoqXIP6GY+e9fNqhVO5V4ATnAHmML/Cyvvdg+e6RrcfT7l&#10;zIoOJK3VS4g78cKSDgj1LpRwXDm4xuELDfCe9AHK1PjQ+C590RKDHVi/HvBVQ2QSytP52cn8HGkk&#10;bGcnOXbx9tT5EL8q6lgSKu5BXsZU7G5DRBlwnVxSpkBG1zfamHRJhivj2U6A6L7VUaUC8eI3L2OT&#10;r6X0ajSPGpUnZZ8ldTt2laQ4bIaMz/EBig3Vr0DC0zhNwckbjfS3IsQH4TE+aB4rEe9xNIb6itNe&#10;4qwl/+Nv+uQPVmHlrMc4Vjx83wqvODPfLPhOszsJfhI2k2C33RWh8TmWzcks4oGPZhIbT90TNmWZ&#10;ssAkrESuisdJvIrjUmDTpFousxMm1Il4a1dOptATzOvhSXi3JymC2zuaBlWU77gafTNbbrmNAD4T&#10;mYAdUQRH6YLpzmztNzGtz6/37PX2v1j8BAAA//8DAFBLAwQUAAYACAAAACEAlzPQouEAAAALAQAA&#10;DwAAAGRycy9kb3ducmV2LnhtbEyPsU7DMBCGdyTewTokFtTaKVFo0zhVVcEAS0XowubG1zgQn6PY&#10;acPbY1hgvLtP/31/sZlsx844+NaRhGQugCHVTrfUSDi8Pc2WwHxQpFXnCCV8oYdNeX1VqFy7C73i&#10;uQoNiyHkcyXBhNDnnPvaoFV+7nqkeDu5waoQx6HhelCXGG47vhAi41a1FD8Y1ePOYP1ZjVbCPn3f&#10;m7vx9PiyTe+H58O4yz6aSsrbm2m7BhZwCn8w/OhHdSij09GNpD3rJMySZBVRCWkqMmCRWIpkAez4&#10;u3kAXhb8f4fyGwAA//8DAFBLAQItABQABgAIAAAAIQC2gziS/gAAAOEBAAATAAAAAAAAAAAAAAAA&#10;AAAAAABbQ29udGVudF9UeXBlc10ueG1sUEsBAi0AFAAGAAgAAAAhADj9If/WAAAAlAEAAAsAAAAA&#10;AAAAAAAAAAAALwEAAF9yZWxzLy5yZWxzUEsBAi0AFAAGAAgAAAAhAELAUzs5AgAAdwQAAA4AAAAA&#10;AAAAAAAAAAAALgIAAGRycy9lMm9Eb2MueG1sUEsBAi0AFAAGAAgAAAAhAJcz0KLhAAAACwEAAA8A&#10;AAAAAAAAAAAAAAAAkwQAAGRycy9kb3ducmV2LnhtbFBLBQYAAAAABAAEAPMAAAChBQAAAAA=&#10;" stroked="f">
                <v:textbox style="mso-fit-shape-to-text:t" inset="0,0,0,0">
                  <w:txbxContent>
                    <w:p w14:paraId="1C8EA3B1" w14:textId="1DCF2683" w:rsidR="005F42FE" w:rsidRPr="001535C2" w:rsidRDefault="005F42FE" w:rsidP="00A72B00">
                      <w:pPr>
                        <w:pStyle w:val="Bijschrift"/>
                        <w:jc w:val="both"/>
                        <w:rPr>
                          <w:b w:val="0"/>
                          <w:color w:val="auto"/>
                          <w:sz w:val="16"/>
                          <w:lang w:val="en-US"/>
                        </w:rPr>
                      </w:pPr>
                      <w:r>
                        <w:rPr>
                          <w:color w:val="auto"/>
                          <w:sz w:val="16"/>
                          <w:lang w:val="en-US"/>
                        </w:rPr>
                        <w:t>Figure 16</w:t>
                      </w:r>
                      <w:r w:rsidRPr="001535C2">
                        <w:rPr>
                          <w:color w:val="auto"/>
                          <w:sz w:val="16"/>
                          <w:lang w:val="en-US"/>
                        </w:rPr>
                        <w:t xml:space="preserve">. </w:t>
                      </w:r>
                      <w:r w:rsidRPr="001535C2">
                        <w:rPr>
                          <w:b w:val="0"/>
                          <w:color w:val="auto"/>
                          <w:sz w:val="16"/>
                          <w:lang w:val="en-US"/>
                        </w:rPr>
                        <w:t xml:space="preserve">Contribution of each prey type </w:t>
                      </w:r>
                      <w:r>
                        <w:rPr>
                          <w:b w:val="0"/>
                          <w:color w:val="auto"/>
                          <w:sz w:val="16"/>
                          <w:lang w:val="en-US"/>
                        </w:rPr>
                        <w:t>to t</w:t>
                      </w:r>
                      <w:r w:rsidRPr="001535C2">
                        <w:rPr>
                          <w:b w:val="0"/>
                          <w:color w:val="auto"/>
                          <w:sz w:val="16"/>
                          <w:lang w:val="en-US"/>
                        </w:rPr>
                        <w:t xml:space="preserve">he total number of </w:t>
                      </w:r>
                      <w:r>
                        <w:rPr>
                          <w:b w:val="0"/>
                          <w:color w:val="auto"/>
                          <w:sz w:val="16"/>
                          <w:lang w:val="en-US"/>
                        </w:rPr>
                        <w:t xml:space="preserve">recognizable </w:t>
                      </w:r>
                      <w:r w:rsidRPr="001535C2">
                        <w:rPr>
                          <w:b w:val="0"/>
                          <w:color w:val="auto"/>
                          <w:sz w:val="16"/>
                          <w:lang w:val="en-US"/>
                        </w:rPr>
                        <w:t>prey provisionings (in %) for 6 age groups</w:t>
                      </w:r>
                      <w:r w:rsidRPr="00E97F49">
                        <w:rPr>
                          <w:b w:val="0"/>
                          <w:color w:val="auto"/>
                          <w:sz w:val="16"/>
                          <w:lang w:val="en-US"/>
                        </w:rPr>
                        <w:t>. Groups are s</w:t>
                      </w:r>
                      <w:r>
                        <w:rPr>
                          <w:b w:val="0"/>
                          <w:color w:val="auto"/>
                          <w:sz w:val="16"/>
                          <w:lang w:val="en-US"/>
                        </w:rPr>
                        <w:t>et at days of 4</w:t>
                      </w:r>
                      <w:r w:rsidRPr="00E97F49">
                        <w:rPr>
                          <w:b w:val="0"/>
                          <w:color w:val="auto"/>
                          <w:sz w:val="16"/>
                          <w:lang w:val="en-US"/>
                        </w:rPr>
                        <w:t>. Total number of known prey is depicted at the base of each bar.</w:t>
                      </w:r>
                    </w:p>
                  </w:txbxContent>
                </v:textbox>
              </v:shape>
            </w:pict>
          </mc:Fallback>
        </mc:AlternateContent>
      </w:r>
    </w:p>
    <w:p w14:paraId="2DC8336F" w14:textId="77777777" w:rsidR="00A72B00" w:rsidRDefault="00A72B00" w:rsidP="00A72B00">
      <w:pPr>
        <w:rPr>
          <w:rFonts w:ascii="Times New Roman" w:hAnsi="Times New Roman" w:cs="Times New Roman"/>
          <w:b/>
          <w:sz w:val="20"/>
          <w:lang w:val="en-US"/>
        </w:rPr>
      </w:pPr>
    </w:p>
    <w:p w14:paraId="7469E6FD" w14:textId="77777777" w:rsidR="00A72B00" w:rsidRDefault="00A72B00" w:rsidP="00A72B00">
      <w:pPr>
        <w:rPr>
          <w:rFonts w:ascii="Times New Roman" w:hAnsi="Times New Roman" w:cs="Times New Roman"/>
          <w:b/>
          <w:sz w:val="20"/>
          <w:lang w:val="en-US"/>
        </w:rPr>
      </w:pPr>
    </w:p>
    <w:p w14:paraId="1DCF648F" w14:textId="77777777" w:rsidR="00A72B00" w:rsidRDefault="00A72B00" w:rsidP="00A72B00">
      <w:pPr>
        <w:rPr>
          <w:rFonts w:ascii="Times New Roman" w:hAnsi="Times New Roman" w:cs="Times New Roman"/>
          <w:b/>
          <w:sz w:val="20"/>
          <w:lang w:val="en-US"/>
        </w:rPr>
      </w:pPr>
    </w:p>
    <w:p w14:paraId="3851841D" w14:textId="77777777" w:rsidR="00A72B00" w:rsidRDefault="00A72B00" w:rsidP="00A72B00">
      <w:pPr>
        <w:rPr>
          <w:rFonts w:ascii="Times New Roman" w:hAnsi="Times New Roman" w:cs="Times New Roman"/>
          <w:b/>
          <w:sz w:val="20"/>
          <w:lang w:val="en-US"/>
        </w:rPr>
      </w:pPr>
    </w:p>
    <w:p w14:paraId="2A460EEC" w14:textId="77777777" w:rsidR="00A72B00" w:rsidRDefault="00A72B00" w:rsidP="00A72B00">
      <w:pPr>
        <w:rPr>
          <w:rFonts w:ascii="Times New Roman" w:hAnsi="Times New Roman" w:cs="Times New Roman"/>
          <w:b/>
          <w:sz w:val="20"/>
          <w:lang w:val="en-US"/>
        </w:rPr>
      </w:pPr>
    </w:p>
    <w:p w14:paraId="5CB74B06" w14:textId="77777777" w:rsidR="00A72B00" w:rsidRDefault="00A72B00" w:rsidP="00A72B00">
      <w:pPr>
        <w:rPr>
          <w:rFonts w:ascii="Times New Roman" w:hAnsi="Times New Roman" w:cs="Times New Roman"/>
          <w:b/>
          <w:sz w:val="20"/>
          <w:lang w:val="en-US"/>
        </w:rPr>
      </w:pPr>
    </w:p>
    <w:p w14:paraId="7EC61678" w14:textId="77777777" w:rsidR="00A72B00" w:rsidRDefault="00A72B00" w:rsidP="00A72B00">
      <w:pPr>
        <w:rPr>
          <w:rFonts w:ascii="Times New Roman" w:hAnsi="Times New Roman" w:cs="Times New Roman"/>
          <w:b/>
          <w:sz w:val="20"/>
          <w:lang w:val="en-US"/>
        </w:rPr>
      </w:pPr>
    </w:p>
    <w:p w14:paraId="1058EC03" w14:textId="77777777" w:rsidR="00A72B00" w:rsidRDefault="00A72B00" w:rsidP="00A72B00">
      <w:pPr>
        <w:rPr>
          <w:rFonts w:ascii="Times New Roman" w:hAnsi="Times New Roman" w:cs="Times New Roman"/>
          <w:b/>
          <w:sz w:val="20"/>
          <w:lang w:val="en-US"/>
        </w:rPr>
      </w:pPr>
    </w:p>
    <w:p w14:paraId="3E62F0A7" w14:textId="77777777" w:rsidR="00A72B00" w:rsidRDefault="00A72B00" w:rsidP="00A72B00">
      <w:pPr>
        <w:rPr>
          <w:rFonts w:ascii="Times New Roman" w:hAnsi="Times New Roman" w:cs="Times New Roman"/>
          <w:b/>
          <w:sz w:val="20"/>
          <w:lang w:val="en-US"/>
        </w:rPr>
      </w:pPr>
    </w:p>
    <w:p w14:paraId="74B70E08" w14:textId="77777777" w:rsidR="00A72B00" w:rsidRDefault="00A72B00" w:rsidP="00A72B00">
      <w:pPr>
        <w:rPr>
          <w:rFonts w:ascii="Times New Roman" w:hAnsi="Times New Roman" w:cs="Times New Roman"/>
          <w:b/>
          <w:sz w:val="20"/>
          <w:lang w:val="en-US"/>
        </w:rPr>
      </w:pPr>
    </w:p>
    <w:p w14:paraId="2DA2412B" w14:textId="77777777" w:rsidR="00A72B00" w:rsidRDefault="00A72B00" w:rsidP="00A72B00">
      <w:pPr>
        <w:rPr>
          <w:rFonts w:ascii="Times New Roman" w:hAnsi="Times New Roman" w:cs="Times New Roman"/>
          <w:b/>
          <w:sz w:val="20"/>
          <w:lang w:val="en-US"/>
        </w:rPr>
      </w:pPr>
    </w:p>
    <w:p w14:paraId="44AAD6A1" w14:textId="390E9857" w:rsidR="00A72B00" w:rsidRDefault="00A72B00" w:rsidP="00A72B00">
      <w:pPr>
        <w:pStyle w:val="Bijschrift"/>
        <w:keepNext/>
        <w:jc w:val="both"/>
        <w:rPr>
          <w:rFonts w:ascii="Times New Roman" w:hAnsi="Times New Roman" w:cs="Times New Roman"/>
          <w:color w:val="auto"/>
          <w:sz w:val="20"/>
          <w:lang w:val="en-US"/>
        </w:rPr>
      </w:pPr>
      <w:r w:rsidRPr="00653E07">
        <w:rPr>
          <w:rFonts w:ascii="Times New Roman" w:hAnsi="Times New Roman" w:cs="Times New Roman"/>
          <w:b w:val="0"/>
          <w:color w:val="auto"/>
          <w:sz w:val="20"/>
          <w:lang w:val="en-US"/>
        </w:rPr>
        <w:lastRenderedPageBreak/>
        <w:t xml:space="preserve">The amount of fish larvae in the diet of </w:t>
      </w:r>
      <w:bookmarkStart w:id="5" w:name="_GoBack"/>
      <w:r w:rsidRPr="00653E07">
        <w:rPr>
          <w:rFonts w:ascii="Times New Roman" w:hAnsi="Times New Roman" w:cs="Times New Roman"/>
          <w:b w:val="0"/>
          <w:color w:val="auto"/>
          <w:sz w:val="20"/>
          <w:lang w:val="en-US"/>
        </w:rPr>
        <w:t>Arctic</w:t>
      </w:r>
      <w:bookmarkEnd w:id="5"/>
      <w:r w:rsidRPr="00653E07">
        <w:rPr>
          <w:rFonts w:ascii="Times New Roman" w:hAnsi="Times New Roman" w:cs="Times New Roman"/>
          <w:b w:val="0"/>
          <w:color w:val="auto"/>
          <w:sz w:val="20"/>
          <w:lang w:val="en-US"/>
        </w:rPr>
        <w:t xml:space="preserve"> tern chicks was dependent on a variety of both environmental and nest-related factors. As opposed to crustaceans whose proportion was significantly higher during the retreating tidal stages, fish larvae appeared as a significant larger proportion in the diet of the chicks during fl</w:t>
      </w:r>
      <w:r w:rsidR="00EE47C4">
        <w:rPr>
          <w:rFonts w:ascii="Times New Roman" w:hAnsi="Times New Roman" w:cs="Times New Roman"/>
          <w:b w:val="0"/>
          <w:color w:val="auto"/>
          <w:sz w:val="20"/>
          <w:lang w:val="en-US"/>
        </w:rPr>
        <w:t>ood tides (Fig. 17 &amp; 18, Table 5</w:t>
      </w:r>
      <w:r w:rsidRPr="00653E07">
        <w:rPr>
          <w:rFonts w:ascii="Times New Roman" w:hAnsi="Times New Roman" w:cs="Times New Roman"/>
          <w:b w:val="0"/>
          <w:color w:val="auto"/>
          <w:sz w:val="20"/>
          <w:lang w:val="en-US"/>
        </w:rPr>
        <w:t>). Furthermore, both the age of the chicks and the amount of chicks per nest affected their diet with regard to the amount of fi</w:t>
      </w:r>
      <w:r w:rsidR="00EE47C4">
        <w:rPr>
          <w:rFonts w:ascii="Times New Roman" w:hAnsi="Times New Roman" w:cs="Times New Roman"/>
          <w:b w:val="0"/>
          <w:color w:val="auto"/>
          <w:sz w:val="20"/>
          <w:lang w:val="en-US"/>
        </w:rPr>
        <w:t>sh larvae they received (Table 5</w:t>
      </w:r>
      <w:r w:rsidRPr="00653E07">
        <w:rPr>
          <w:rFonts w:ascii="Times New Roman" w:hAnsi="Times New Roman" w:cs="Times New Roman"/>
          <w:b w:val="0"/>
          <w:color w:val="auto"/>
          <w:sz w:val="20"/>
          <w:lang w:val="en-US"/>
        </w:rPr>
        <w:t>). Chick age had a minor, hardly significant positive effect on the amount of fish larvae Arct</w:t>
      </w:r>
      <w:r w:rsidR="00EE47C4">
        <w:rPr>
          <w:rFonts w:ascii="Times New Roman" w:hAnsi="Times New Roman" w:cs="Times New Roman"/>
          <w:b w:val="0"/>
          <w:color w:val="auto"/>
          <w:sz w:val="20"/>
          <w:lang w:val="en-US"/>
        </w:rPr>
        <w:t>ic tern chicks received (Table 5</w:t>
      </w:r>
      <w:r w:rsidRPr="00653E07">
        <w:rPr>
          <w:rFonts w:ascii="Times New Roman" w:hAnsi="Times New Roman" w:cs="Times New Roman"/>
          <w:b w:val="0"/>
          <w:color w:val="auto"/>
          <w:sz w:val="20"/>
          <w:lang w:val="en-US"/>
        </w:rPr>
        <w:t>). More chicks per nest however, resulted in a strong reduction in fish larvae being delivered to either</w:t>
      </w:r>
      <w:r w:rsidR="00EE47C4">
        <w:rPr>
          <w:rFonts w:ascii="Times New Roman" w:hAnsi="Times New Roman" w:cs="Times New Roman"/>
          <w:b w:val="0"/>
          <w:color w:val="auto"/>
          <w:sz w:val="20"/>
          <w:lang w:val="en-US"/>
        </w:rPr>
        <w:t xml:space="preserve"> of the chicks (Fig. 19, Table 5</w:t>
      </w:r>
      <w:r w:rsidRPr="00653E07">
        <w:rPr>
          <w:rFonts w:ascii="Times New Roman" w:hAnsi="Times New Roman" w:cs="Times New Roman"/>
          <w:b w:val="0"/>
          <w:color w:val="auto"/>
          <w:sz w:val="20"/>
          <w:lang w:val="en-US"/>
        </w:rPr>
        <w:t>).</w:t>
      </w:r>
      <w:r w:rsidRPr="00653E07">
        <w:rPr>
          <w:rFonts w:ascii="Times New Roman" w:hAnsi="Times New Roman" w:cs="Times New Roman"/>
          <w:color w:val="auto"/>
          <w:sz w:val="20"/>
          <w:lang w:val="en-US"/>
        </w:rPr>
        <w:t xml:space="preserve"> </w:t>
      </w:r>
    </w:p>
    <w:p w14:paraId="68F8A751" w14:textId="10F32D1A" w:rsidR="00A72B00" w:rsidRDefault="00A72B00" w:rsidP="00A72B00">
      <w:pPr>
        <w:pStyle w:val="Bijschrift"/>
        <w:keepNext/>
        <w:jc w:val="both"/>
        <w:rPr>
          <w:b w:val="0"/>
          <w:color w:val="auto"/>
          <w:sz w:val="16"/>
          <w:lang w:val="en-US"/>
        </w:rPr>
      </w:pPr>
      <w:r w:rsidRPr="00F3142B">
        <w:rPr>
          <w:color w:val="auto"/>
          <w:sz w:val="16"/>
          <w:lang w:val="en-US"/>
        </w:rPr>
        <w:t xml:space="preserve">Table </w:t>
      </w:r>
      <w:r w:rsidR="00EE47C4">
        <w:rPr>
          <w:color w:val="auto"/>
          <w:sz w:val="16"/>
          <w:lang w:val="en-US"/>
        </w:rPr>
        <w:t>5</w:t>
      </w:r>
      <w:r>
        <w:rPr>
          <w:b w:val="0"/>
          <w:color w:val="auto"/>
          <w:sz w:val="16"/>
          <w:lang w:val="en-US"/>
        </w:rPr>
        <w:t>.</w:t>
      </w:r>
      <w:r w:rsidR="005F42FE">
        <w:rPr>
          <w:b w:val="0"/>
          <w:color w:val="auto"/>
          <w:sz w:val="16"/>
          <w:lang w:val="en-US"/>
        </w:rPr>
        <w:t xml:space="preserve"> Final </w:t>
      </w:r>
      <w:r w:rsidRPr="00F3142B">
        <w:rPr>
          <w:b w:val="0"/>
          <w:color w:val="auto"/>
          <w:sz w:val="16"/>
          <w:lang w:val="en-US"/>
        </w:rPr>
        <w:t xml:space="preserve">model for dependent variable “Fish larvae” as proportion of the total known prey. Results were obtained with a Binomial Model for Proportions with </w:t>
      </w:r>
      <w:r>
        <w:rPr>
          <w:b w:val="0"/>
          <w:color w:val="auto"/>
          <w:sz w:val="16"/>
          <w:lang w:val="en-US"/>
        </w:rPr>
        <w:t xml:space="preserve">both </w:t>
      </w:r>
      <w:r w:rsidRPr="00F3142B">
        <w:rPr>
          <w:b w:val="0"/>
          <w:color w:val="auto"/>
          <w:sz w:val="16"/>
          <w:lang w:val="en-US"/>
        </w:rPr>
        <w:t>random factors</w:t>
      </w:r>
      <w:r>
        <w:rPr>
          <w:b w:val="0"/>
          <w:color w:val="auto"/>
          <w:sz w:val="16"/>
          <w:lang w:val="en-US"/>
        </w:rPr>
        <w:t xml:space="preserve"> “Nest number” and “Day number” </w:t>
      </w:r>
      <w:r w:rsidRPr="00F3142B">
        <w:rPr>
          <w:b w:val="0"/>
          <w:color w:val="auto"/>
          <w:sz w:val="16"/>
          <w:lang w:val="en-US"/>
        </w:rPr>
        <w:t xml:space="preserve"> included (binomial mixed model) and rejected terms are presented with values prior to removal from model. </w:t>
      </w:r>
    </w:p>
    <w:tbl>
      <w:tblPr>
        <w:tblStyle w:val="Rastertabel21"/>
        <w:tblpPr w:leftFromText="180" w:rightFromText="180" w:vertAnchor="text" w:horzAnchor="margin" w:tblpY="66"/>
        <w:tblW w:w="0" w:type="auto"/>
        <w:tblLook w:val="04A0" w:firstRow="1" w:lastRow="0" w:firstColumn="1" w:lastColumn="0" w:noHBand="0" w:noVBand="1"/>
      </w:tblPr>
      <w:tblGrid>
        <w:gridCol w:w="2466"/>
        <w:gridCol w:w="1156"/>
        <w:gridCol w:w="1187"/>
        <w:gridCol w:w="812"/>
        <w:gridCol w:w="564"/>
        <w:gridCol w:w="1375"/>
      </w:tblGrid>
      <w:tr w:rsidR="00A72B00" w14:paraId="4652E2C0" w14:textId="77777777" w:rsidTr="005F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Borders>
              <w:bottom w:val="double" w:sz="4" w:space="0" w:color="auto"/>
            </w:tcBorders>
          </w:tcPr>
          <w:p w14:paraId="2637BD8C" w14:textId="77777777" w:rsidR="00A72B00" w:rsidRPr="006866E5" w:rsidRDefault="00A72B00" w:rsidP="005F42FE">
            <w:pPr>
              <w:jc w:val="center"/>
              <w:rPr>
                <w:rFonts w:ascii="Times New Roman" w:hAnsi="Times New Roman" w:cs="Times New Roman"/>
                <w:i/>
                <w:sz w:val="24"/>
                <w:lang w:val="en-US"/>
              </w:rPr>
            </w:pPr>
            <w:r w:rsidRPr="006866E5">
              <w:rPr>
                <w:rFonts w:ascii="Times New Roman" w:hAnsi="Times New Roman" w:cs="Times New Roman"/>
                <w:i/>
                <w:sz w:val="24"/>
                <w:lang w:val="en-US"/>
              </w:rPr>
              <w:t>Variable</w:t>
            </w:r>
          </w:p>
        </w:tc>
        <w:tc>
          <w:tcPr>
            <w:tcW w:w="1156" w:type="dxa"/>
            <w:tcBorders>
              <w:bottom w:val="double" w:sz="4" w:space="0" w:color="auto"/>
            </w:tcBorders>
          </w:tcPr>
          <w:p w14:paraId="436F65A6"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Estimate</w:t>
            </w:r>
          </w:p>
        </w:tc>
        <w:tc>
          <w:tcPr>
            <w:tcW w:w="1187" w:type="dxa"/>
            <w:tcBorders>
              <w:bottom w:val="double" w:sz="4" w:space="0" w:color="auto"/>
            </w:tcBorders>
          </w:tcPr>
          <w:p w14:paraId="239B5737"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Std. Error</w:t>
            </w:r>
          </w:p>
        </w:tc>
        <w:tc>
          <w:tcPr>
            <w:tcW w:w="812" w:type="dxa"/>
            <w:tcBorders>
              <w:bottom w:val="double" w:sz="4" w:space="0" w:color="auto"/>
            </w:tcBorders>
          </w:tcPr>
          <w:p w14:paraId="196D9E84"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Pr>
                <w:rFonts w:ascii="Times New Roman" w:hAnsi="Times New Roman" w:cs="Times New Roman"/>
                <w:i/>
                <w:sz w:val="24"/>
                <w:lang w:val="en-US"/>
              </w:rPr>
              <w:t>Z</w:t>
            </w:r>
          </w:p>
        </w:tc>
        <w:tc>
          <w:tcPr>
            <w:tcW w:w="564" w:type="dxa"/>
            <w:tcBorders>
              <w:bottom w:val="double" w:sz="4" w:space="0" w:color="auto"/>
            </w:tcBorders>
          </w:tcPr>
          <w:p w14:paraId="1D66F703"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DF</w:t>
            </w:r>
          </w:p>
        </w:tc>
        <w:tc>
          <w:tcPr>
            <w:tcW w:w="1375" w:type="dxa"/>
            <w:tcBorders>
              <w:bottom w:val="double" w:sz="4" w:space="0" w:color="auto"/>
            </w:tcBorders>
          </w:tcPr>
          <w:p w14:paraId="121EE564" w14:textId="77777777" w:rsidR="00A72B00" w:rsidRPr="006866E5" w:rsidRDefault="00A72B00"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P</w:t>
            </w:r>
          </w:p>
        </w:tc>
      </w:tr>
      <w:tr w:rsidR="00A72B00" w14:paraId="3D5497AD"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Borders>
              <w:top w:val="double" w:sz="4" w:space="0" w:color="auto"/>
            </w:tcBorders>
            <w:shd w:val="clear" w:color="auto" w:fill="BFBFBF" w:themeFill="background1" w:themeFillShade="BF"/>
          </w:tcPr>
          <w:p w14:paraId="74D1CD24" w14:textId="77777777" w:rsidR="00A72B00" w:rsidRPr="006866E5" w:rsidRDefault="00A72B00" w:rsidP="005F42FE">
            <w:pPr>
              <w:jc w:val="center"/>
              <w:rPr>
                <w:rFonts w:ascii="Times New Roman" w:hAnsi="Times New Roman" w:cs="Times New Roman"/>
                <w:sz w:val="24"/>
                <w:lang w:val="en-US"/>
              </w:rPr>
            </w:pPr>
            <w:r w:rsidRPr="006866E5">
              <w:rPr>
                <w:rFonts w:ascii="Times New Roman" w:hAnsi="Times New Roman" w:cs="Times New Roman"/>
                <w:sz w:val="24"/>
                <w:lang w:val="en-US"/>
              </w:rPr>
              <w:t>(Intercept)</w:t>
            </w:r>
          </w:p>
        </w:tc>
        <w:tc>
          <w:tcPr>
            <w:tcW w:w="1156" w:type="dxa"/>
            <w:tcBorders>
              <w:top w:val="double" w:sz="4" w:space="0" w:color="auto"/>
              <w:bottom w:val="single" w:sz="2" w:space="0" w:color="666666" w:themeColor="text1" w:themeTint="99"/>
            </w:tcBorders>
            <w:shd w:val="clear" w:color="auto" w:fill="BFBFBF" w:themeFill="background1" w:themeFillShade="BF"/>
          </w:tcPr>
          <w:p w14:paraId="2FB7E5C6"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- 1.08</w:t>
            </w:r>
          </w:p>
        </w:tc>
        <w:tc>
          <w:tcPr>
            <w:tcW w:w="1187" w:type="dxa"/>
            <w:tcBorders>
              <w:top w:val="double" w:sz="4" w:space="0" w:color="auto"/>
              <w:bottom w:val="single" w:sz="2" w:space="0" w:color="666666" w:themeColor="text1" w:themeTint="99"/>
            </w:tcBorders>
            <w:shd w:val="clear" w:color="auto" w:fill="BFBFBF" w:themeFill="background1" w:themeFillShade="BF"/>
          </w:tcPr>
          <w:p w14:paraId="3CF6B4F9"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1.63</w:t>
            </w:r>
          </w:p>
        </w:tc>
        <w:tc>
          <w:tcPr>
            <w:tcW w:w="812" w:type="dxa"/>
            <w:tcBorders>
              <w:top w:val="double" w:sz="4" w:space="0" w:color="auto"/>
              <w:bottom w:val="single" w:sz="2" w:space="0" w:color="666666" w:themeColor="text1" w:themeTint="99"/>
            </w:tcBorders>
            <w:shd w:val="clear" w:color="auto" w:fill="BFBFBF" w:themeFill="background1" w:themeFillShade="BF"/>
          </w:tcPr>
          <w:p w14:paraId="5F897857"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- 0.66</w:t>
            </w:r>
          </w:p>
        </w:tc>
        <w:tc>
          <w:tcPr>
            <w:tcW w:w="564" w:type="dxa"/>
            <w:tcBorders>
              <w:top w:val="double" w:sz="4" w:space="0" w:color="auto"/>
              <w:bottom w:val="single" w:sz="2" w:space="0" w:color="666666" w:themeColor="text1" w:themeTint="99"/>
            </w:tcBorders>
            <w:shd w:val="clear" w:color="auto" w:fill="BFBFBF" w:themeFill="background1" w:themeFillShade="BF"/>
          </w:tcPr>
          <w:p w14:paraId="37DA912D"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1375" w:type="dxa"/>
            <w:tcBorders>
              <w:top w:val="double" w:sz="4" w:space="0" w:color="auto"/>
              <w:bottom w:val="single" w:sz="2" w:space="0" w:color="666666" w:themeColor="text1" w:themeTint="99"/>
            </w:tcBorders>
            <w:shd w:val="clear" w:color="auto" w:fill="BFBFBF" w:themeFill="background1" w:themeFillShade="BF"/>
          </w:tcPr>
          <w:p w14:paraId="57003095"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0.51</w:t>
            </w:r>
          </w:p>
        </w:tc>
      </w:tr>
      <w:tr w:rsidR="00A72B00" w14:paraId="1B6914C9" w14:textId="77777777" w:rsidTr="005F42FE">
        <w:tc>
          <w:tcPr>
            <w:cnfStyle w:val="001000000000" w:firstRow="0" w:lastRow="0" w:firstColumn="1" w:lastColumn="0" w:oddVBand="0" w:evenVBand="0" w:oddHBand="0" w:evenHBand="0" w:firstRowFirstColumn="0" w:firstRowLastColumn="0" w:lastRowFirstColumn="0" w:lastRowLastColumn="0"/>
            <w:tcW w:w="2466" w:type="dxa"/>
            <w:tcBorders>
              <w:bottom w:val="single" w:sz="2" w:space="0" w:color="666666" w:themeColor="text1" w:themeTint="99"/>
            </w:tcBorders>
          </w:tcPr>
          <w:p w14:paraId="714B8FA0"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Flhw-Ebbhw</w:t>
            </w:r>
          </w:p>
        </w:tc>
        <w:tc>
          <w:tcPr>
            <w:tcW w:w="1156" w:type="dxa"/>
            <w:tcBorders>
              <w:bottom w:val="single" w:sz="4" w:space="0" w:color="808080" w:themeColor="background1" w:themeShade="80"/>
            </w:tcBorders>
          </w:tcPr>
          <w:p w14:paraId="7AD1EDC6"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- 7.03</w:t>
            </w:r>
          </w:p>
        </w:tc>
        <w:tc>
          <w:tcPr>
            <w:tcW w:w="1187" w:type="dxa"/>
            <w:tcBorders>
              <w:bottom w:val="single" w:sz="4" w:space="0" w:color="808080" w:themeColor="background1" w:themeShade="80"/>
            </w:tcBorders>
          </w:tcPr>
          <w:p w14:paraId="629BC07C"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- 1.67</w:t>
            </w:r>
          </w:p>
        </w:tc>
        <w:tc>
          <w:tcPr>
            <w:tcW w:w="812" w:type="dxa"/>
            <w:tcBorders>
              <w:bottom w:val="single" w:sz="4" w:space="0" w:color="808080" w:themeColor="background1" w:themeShade="80"/>
            </w:tcBorders>
          </w:tcPr>
          <w:p w14:paraId="0C34431F"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- 4.21</w:t>
            </w:r>
          </w:p>
        </w:tc>
        <w:tc>
          <w:tcPr>
            <w:tcW w:w="564" w:type="dxa"/>
            <w:tcBorders>
              <w:bottom w:val="single" w:sz="4" w:space="0" w:color="808080" w:themeColor="background1" w:themeShade="80"/>
            </w:tcBorders>
          </w:tcPr>
          <w:p w14:paraId="4BFFA938"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tcPr>
          <w:p w14:paraId="2A0BA296"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&lt; 0.001***</w:t>
            </w:r>
          </w:p>
        </w:tc>
      </w:tr>
      <w:tr w:rsidR="00A72B00" w14:paraId="5A7EBE78"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Borders>
              <w:bottom w:val="single" w:sz="2" w:space="0" w:color="666666" w:themeColor="text1" w:themeTint="99"/>
            </w:tcBorders>
            <w:shd w:val="clear" w:color="auto" w:fill="BFBFBF" w:themeFill="background1" w:themeFillShade="BF"/>
          </w:tcPr>
          <w:p w14:paraId="294F10A7"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Flhw-Ebblw</w:t>
            </w:r>
          </w:p>
        </w:tc>
        <w:tc>
          <w:tcPr>
            <w:tcW w:w="1156" w:type="dxa"/>
            <w:tcBorders>
              <w:bottom w:val="single" w:sz="4" w:space="0" w:color="808080" w:themeColor="background1" w:themeShade="80"/>
            </w:tcBorders>
            <w:shd w:val="clear" w:color="auto" w:fill="BFBFBF" w:themeFill="background1" w:themeFillShade="BF"/>
          </w:tcPr>
          <w:p w14:paraId="593EA1E5" w14:textId="77777777" w:rsidR="00A72B00" w:rsidRPr="00016F53" w:rsidRDefault="00A72B00" w:rsidP="005F42F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- 4.56</w:t>
            </w:r>
          </w:p>
        </w:tc>
        <w:tc>
          <w:tcPr>
            <w:tcW w:w="1187" w:type="dxa"/>
            <w:tcBorders>
              <w:bottom w:val="single" w:sz="4" w:space="0" w:color="808080" w:themeColor="background1" w:themeShade="80"/>
            </w:tcBorders>
            <w:shd w:val="clear" w:color="auto" w:fill="BFBFBF" w:themeFill="background1" w:themeFillShade="BF"/>
          </w:tcPr>
          <w:p w14:paraId="52D5B61E"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1.38</w:t>
            </w:r>
          </w:p>
        </w:tc>
        <w:tc>
          <w:tcPr>
            <w:tcW w:w="812" w:type="dxa"/>
            <w:tcBorders>
              <w:bottom w:val="single" w:sz="4" w:space="0" w:color="808080" w:themeColor="background1" w:themeShade="80"/>
            </w:tcBorders>
            <w:shd w:val="clear" w:color="auto" w:fill="BFBFBF" w:themeFill="background1" w:themeFillShade="BF"/>
          </w:tcPr>
          <w:p w14:paraId="6BB87443"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- 3.31</w:t>
            </w:r>
          </w:p>
        </w:tc>
        <w:tc>
          <w:tcPr>
            <w:tcW w:w="564" w:type="dxa"/>
            <w:tcBorders>
              <w:bottom w:val="single" w:sz="4" w:space="0" w:color="808080" w:themeColor="background1" w:themeShade="80"/>
            </w:tcBorders>
            <w:shd w:val="clear" w:color="auto" w:fill="BFBFBF" w:themeFill="background1" w:themeFillShade="BF"/>
          </w:tcPr>
          <w:p w14:paraId="1E51269A"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BFBFBF" w:themeFill="background1" w:themeFillShade="BF"/>
          </w:tcPr>
          <w:p w14:paraId="2A42A9F4"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0.005**</w:t>
            </w:r>
          </w:p>
        </w:tc>
      </w:tr>
      <w:tr w:rsidR="00A72B00" w14:paraId="4D442227" w14:textId="77777777" w:rsidTr="005F42FE">
        <w:tc>
          <w:tcPr>
            <w:cnfStyle w:val="001000000000" w:firstRow="0" w:lastRow="0" w:firstColumn="1" w:lastColumn="0" w:oddVBand="0" w:evenVBand="0" w:oddHBand="0" w:evenHBand="0" w:firstRowFirstColumn="0" w:firstRowLastColumn="0" w:lastRowFirstColumn="0" w:lastRowLastColumn="0"/>
            <w:tcW w:w="2466" w:type="dxa"/>
            <w:tcBorders>
              <w:bottom w:val="single" w:sz="2" w:space="0" w:color="666666" w:themeColor="text1" w:themeTint="99"/>
            </w:tcBorders>
            <w:shd w:val="clear" w:color="auto" w:fill="auto"/>
          </w:tcPr>
          <w:p w14:paraId="4B5DF0B6"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Ebblw-Ebbhw</w:t>
            </w:r>
          </w:p>
        </w:tc>
        <w:tc>
          <w:tcPr>
            <w:tcW w:w="1156" w:type="dxa"/>
            <w:tcBorders>
              <w:bottom w:val="single" w:sz="4" w:space="0" w:color="808080" w:themeColor="background1" w:themeShade="80"/>
            </w:tcBorders>
            <w:shd w:val="clear" w:color="auto" w:fill="auto"/>
          </w:tcPr>
          <w:p w14:paraId="6DE85E44" w14:textId="77777777" w:rsidR="00A72B00" w:rsidRDefault="00A72B00" w:rsidP="005F42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- 2.47</w:t>
            </w:r>
          </w:p>
        </w:tc>
        <w:tc>
          <w:tcPr>
            <w:tcW w:w="1187" w:type="dxa"/>
            <w:tcBorders>
              <w:bottom w:val="single" w:sz="4" w:space="0" w:color="808080" w:themeColor="background1" w:themeShade="80"/>
            </w:tcBorders>
            <w:shd w:val="clear" w:color="auto" w:fill="auto"/>
          </w:tcPr>
          <w:p w14:paraId="067542FA"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1.05</w:t>
            </w:r>
          </w:p>
        </w:tc>
        <w:tc>
          <w:tcPr>
            <w:tcW w:w="812" w:type="dxa"/>
            <w:tcBorders>
              <w:bottom w:val="single" w:sz="4" w:space="0" w:color="808080" w:themeColor="background1" w:themeShade="80"/>
            </w:tcBorders>
            <w:shd w:val="clear" w:color="auto" w:fill="auto"/>
          </w:tcPr>
          <w:p w14:paraId="5B97366D"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- 2.35</w:t>
            </w:r>
          </w:p>
        </w:tc>
        <w:tc>
          <w:tcPr>
            <w:tcW w:w="564" w:type="dxa"/>
            <w:tcBorders>
              <w:bottom w:val="single" w:sz="4" w:space="0" w:color="808080" w:themeColor="background1" w:themeShade="80"/>
            </w:tcBorders>
            <w:shd w:val="clear" w:color="auto" w:fill="auto"/>
          </w:tcPr>
          <w:p w14:paraId="530FE9FC"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auto"/>
          </w:tcPr>
          <w:p w14:paraId="24904217"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0.08</w:t>
            </w:r>
          </w:p>
        </w:tc>
      </w:tr>
      <w:tr w:rsidR="00A72B00" w14:paraId="54BF757E"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Borders>
              <w:bottom w:val="single" w:sz="2" w:space="0" w:color="666666" w:themeColor="text1" w:themeTint="99"/>
            </w:tcBorders>
            <w:shd w:val="clear" w:color="auto" w:fill="BFBFBF" w:themeFill="background1" w:themeFillShade="BF"/>
          </w:tcPr>
          <w:p w14:paraId="49DF1C0B"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Fllw-Flhw</w:t>
            </w:r>
          </w:p>
        </w:tc>
        <w:tc>
          <w:tcPr>
            <w:tcW w:w="1156" w:type="dxa"/>
            <w:tcBorders>
              <w:bottom w:val="single" w:sz="4" w:space="0" w:color="808080" w:themeColor="background1" w:themeShade="80"/>
            </w:tcBorders>
            <w:shd w:val="clear" w:color="auto" w:fill="BFBFBF" w:themeFill="background1" w:themeFillShade="BF"/>
          </w:tcPr>
          <w:p w14:paraId="0F439EBA" w14:textId="77777777" w:rsidR="00A72B00" w:rsidRPr="00954950" w:rsidRDefault="00A72B00" w:rsidP="005F42F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4.31</w:t>
            </w:r>
          </w:p>
        </w:tc>
        <w:tc>
          <w:tcPr>
            <w:tcW w:w="1187" w:type="dxa"/>
            <w:tcBorders>
              <w:bottom w:val="single" w:sz="4" w:space="0" w:color="808080" w:themeColor="background1" w:themeShade="80"/>
            </w:tcBorders>
            <w:shd w:val="clear" w:color="auto" w:fill="BFBFBF" w:themeFill="background1" w:themeFillShade="BF"/>
          </w:tcPr>
          <w:p w14:paraId="302CF90C"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1.74</w:t>
            </w:r>
          </w:p>
        </w:tc>
        <w:tc>
          <w:tcPr>
            <w:tcW w:w="812" w:type="dxa"/>
            <w:tcBorders>
              <w:bottom w:val="single" w:sz="4" w:space="0" w:color="808080" w:themeColor="background1" w:themeShade="80"/>
            </w:tcBorders>
            <w:shd w:val="clear" w:color="auto" w:fill="BFBFBF" w:themeFill="background1" w:themeFillShade="BF"/>
          </w:tcPr>
          <w:p w14:paraId="485B1308"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2.47</w:t>
            </w:r>
          </w:p>
        </w:tc>
        <w:tc>
          <w:tcPr>
            <w:tcW w:w="564" w:type="dxa"/>
            <w:tcBorders>
              <w:bottom w:val="single" w:sz="4" w:space="0" w:color="808080" w:themeColor="background1" w:themeShade="80"/>
            </w:tcBorders>
            <w:shd w:val="clear" w:color="auto" w:fill="BFBFBF" w:themeFill="background1" w:themeFillShade="BF"/>
          </w:tcPr>
          <w:p w14:paraId="68F5F34B"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BFBFBF" w:themeFill="background1" w:themeFillShade="BF"/>
          </w:tcPr>
          <w:p w14:paraId="3E8378D6"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0.06</w:t>
            </w:r>
          </w:p>
        </w:tc>
      </w:tr>
      <w:tr w:rsidR="00A72B00" w14:paraId="6F3DF615" w14:textId="77777777" w:rsidTr="005F42FE">
        <w:tc>
          <w:tcPr>
            <w:cnfStyle w:val="001000000000" w:firstRow="0" w:lastRow="0" w:firstColumn="1" w:lastColumn="0" w:oddVBand="0" w:evenVBand="0" w:oddHBand="0" w:evenHBand="0" w:firstRowFirstColumn="0" w:firstRowLastColumn="0" w:lastRowFirstColumn="0" w:lastRowLastColumn="0"/>
            <w:tcW w:w="2466" w:type="dxa"/>
            <w:tcBorders>
              <w:bottom w:val="single" w:sz="2" w:space="0" w:color="666666" w:themeColor="text1" w:themeTint="99"/>
            </w:tcBorders>
            <w:shd w:val="clear" w:color="auto" w:fill="FFFFFF" w:themeFill="background1"/>
          </w:tcPr>
          <w:p w14:paraId="500B551D"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Fllw-Ebbhw</w:t>
            </w:r>
          </w:p>
        </w:tc>
        <w:tc>
          <w:tcPr>
            <w:tcW w:w="1156" w:type="dxa"/>
            <w:tcBorders>
              <w:bottom w:val="single" w:sz="4" w:space="0" w:color="808080" w:themeColor="background1" w:themeShade="80"/>
            </w:tcBorders>
            <w:shd w:val="clear" w:color="auto" w:fill="FFFFFF" w:themeFill="background1"/>
          </w:tcPr>
          <w:p w14:paraId="5DCD1A6A" w14:textId="77777777" w:rsidR="00A72B00" w:rsidRDefault="00A72B00" w:rsidP="005F42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- 2.73</w:t>
            </w:r>
          </w:p>
        </w:tc>
        <w:tc>
          <w:tcPr>
            <w:tcW w:w="1187" w:type="dxa"/>
            <w:tcBorders>
              <w:bottom w:val="single" w:sz="4" w:space="0" w:color="808080" w:themeColor="background1" w:themeShade="80"/>
            </w:tcBorders>
            <w:shd w:val="clear" w:color="auto" w:fill="FFFFFF" w:themeFill="background1"/>
          </w:tcPr>
          <w:p w14:paraId="207B4F64"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1.54</w:t>
            </w:r>
          </w:p>
        </w:tc>
        <w:tc>
          <w:tcPr>
            <w:tcW w:w="812" w:type="dxa"/>
            <w:tcBorders>
              <w:bottom w:val="single" w:sz="4" w:space="0" w:color="808080" w:themeColor="background1" w:themeShade="80"/>
            </w:tcBorders>
            <w:shd w:val="clear" w:color="auto" w:fill="FFFFFF" w:themeFill="background1"/>
          </w:tcPr>
          <w:p w14:paraId="35A184F9"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- 1.77</w:t>
            </w:r>
          </w:p>
        </w:tc>
        <w:tc>
          <w:tcPr>
            <w:tcW w:w="564" w:type="dxa"/>
            <w:tcBorders>
              <w:bottom w:val="single" w:sz="4" w:space="0" w:color="808080" w:themeColor="background1" w:themeShade="80"/>
            </w:tcBorders>
            <w:shd w:val="clear" w:color="auto" w:fill="FFFFFF" w:themeFill="background1"/>
          </w:tcPr>
          <w:p w14:paraId="10770F8A"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FFFFFF" w:themeFill="background1"/>
          </w:tcPr>
          <w:p w14:paraId="429BD4C2"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0.27</w:t>
            </w:r>
          </w:p>
        </w:tc>
      </w:tr>
      <w:tr w:rsidR="00A72B00" w14:paraId="1B63C972"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Borders>
              <w:bottom w:val="single" w:sz="2" w:space="0" w:color="666666" w:themeColor="text1" w:themeTint="99"/>
            </w:tcBorders>
            <w:shd w:val="clear" w:color="auto" w:fill="BFBFBF" w:themeFill="background1" w:themeFillShade="BF"/>
          </w:tcPr>
          <w:p w14:paraId="37167B24"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Fllw-Ebblw</w:t>
            </w:r>
          </w:p>
        </w:tc>
        <w:tc>
          <w:tcPr>
            <w:tcW w:w="1156" w:type="dxa"/>
            <w:tcBorders>
              <w:bottom w:val="single" w:sz="4" w:space="0" w:color="808080" w:themeColor="background1" w:themeShade="80"/>
            </w:tcBorders>
            <w:shd w:val="clear" w:color="auto" w:fill="BFBFBF" w:themeFill="background1" w:themeFillShade="BF"/>
          </w:tcPr>
          <w:p w14:paraId="747EE320" w14:textId="77777777" w:rsidR="00A72B00" w:rsidRDefault="00A72B00" w:rsidP="005F42F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- 0.25</w:t>
            </w:r>
          </w:p>
        </w:tc>
        <w:tc>
          <w:tcPr>
            <w:tcW w:w="1187" w:type="dxa"/>
            <w:tcBorders>
              <w:bottom w:val="single" w:sz="4" w:space="0" w:color="808080" w:themeColor="background1" w:themeShade="80"/>
            </w:tcBorders>
            <w:shd w:val="clear" w:color="auto" w:fill="BFBFBF" w:themeFill="background1" w:themeFillShade="BF"/>
          </w:tcPr>
          <w:p w14:paraId="42DC34AB"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1.17</w:t>
            </w:r>
          </w:p>
        </w:tc>
        <w:tc>
          <w:tcPr>
            <w:tcW w:w="812" w:type="dxa"/>
            <w:tcBorders>
              <w:bottom w:val="single" w:sz="4" w:space="0" w:color="808080" w:themeColor="background1" w:themeShade="80"/>
            </w:tcBorders>
            <w:shd w:val="clear" w:color="auto" w:fill="BFBFBF" w:themeFill="background1" w:themeFillShade="BF"/>
          </w:tcPr>
          <w:p w14:paraId="14DD4948"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- 0.22</w:t>
            </w:r>
          </w:p>
        </w:tc>
        <w:tc>
          <w:tcPr>
            <w:tcW w:w="564" w:type="dxa"/>
            <w:tcBorders>
              <w:bottom w:val="single" w:sz="4" w:space="0" w:color="808080" w:themeColor="background1" w:themeShade="80"/>
            </w:tcBorders>
            <w:shd w:val="clear" w:color="auto" w:fill="BFBFBF" w:themeFill="background1" w:themeFillShade="BF"/>
          </w:tcPr>
          <w:p w14:paraId="08511BBD"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BFBFBF" w:themeFill="background1" w:themeFillShade="BF"/>
          </w:tcPr>
          <w:p w14:paraId="2AA1C733"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0.997</w:t>
            </w:r>
          </w:p>
        </w:tc>
      </w:tr>
      <w:tr w:rsidR="00A72B00" w14:paraId="6C53610A" w14:textId="77777777" w:rsidTr="005F42FE">
        <w:tc>
          <w:tcPr>
            <w:cnfStyle w:val="001000000000" w:firstRow="0" w:lastRow="0" w:firstColumn="1" w:lastColumn="0" w:oddVBand="0" w:evenVBand="0" w:oddHBand="0" w:evenHBand="0" w:firstRowFirstColumn="0" w:firstRowLastColumn="0" w:lastRowFirstColumn="0" w:lastRowLastColumn="0"/>
            <w:tcW w:w="2466" w:type="dxa"/>
            <w:tcBorders>
              <w:bottom w:val="single" w:sz="2" w:space="0" w:color="666666" w:themeColor="text1" w:themeTint="99"/>
            </w:tcBorders>
            <w:shd w:val="clear" w:color="auto" w:fill="auto"/>
          </w:tcPr>
          <w:p w14:paraId="5E33CCB0"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NestAg</w:t>
            </w:r>
          </w:p>
        </w:tc>
        <w:tc>
          <w:tcPr>
            <w:tcW w:w="1156" w:type="dxa"/>
            <w:tcBorders>
              <w:bottom w:val="single" w:sz="4" w:space="0" w:color="808080" w:themeColor="background1" w:themeShade="80"/>
            </w:tcBorders>
            <w:shd w:val="clear" w:color="auto" w:fill="auto"/>
          </w:tcPr>
          <w:p w14:paraId="04407793" w14:textId="77777777" w:rsidR="00A72B00" w:rsidRDefault="00A72B00" w:rsidP="005F42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0.14</w:t>
            </w:r>
          </w:p>
        </w:tc>
        <w:tc>
          <w:tcPr>
            <w:tcW w:w="1187" w:type="dxa"/>
            <w:tcBorders>
              <w:bottom w:val="single" w:sz="4" w:space="0" w:color="808080" w:themeColor="background1" w:themeShade="80"/>
            </w:tcBorders>
            <w:shd w:val="clear" w:color="auto" w:fill="auto"/>
          </w:tcPr>
          <w:p w14:paraId="3837EAA4"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0.07</w:t>
            </w:r>
          </w:p>
        </w:tc>
        <w:tc>
          <w:tcPr>
            <w:tcW w:w="812" w:type="dxa"/>
            <w:tcBorders>
              <w:bottom w:val="single" w:sz="4" w:space="0" w:color="808080" w:themeColor="background1" w:themeShade="80"/>
            </w:tcBorders>
            <w:shd w:val="clear" w:color="auto" w:fill="auto"/>
          </w:tcPr>
          <w:p w14:paraId="54315DCF"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1.98</w:t>
            </w:r>
          </w:p>
        </w:tc>
        <w:tc>
          <w:tcPr>
            <w:tcW w:w="564" w:type="dxa"/>
            <w:tcBorders>
              <w:bottom w:val="single" w:sz="4" w:space="0" w:color="808080" w:themeColor="background1" w:themeShade="80"/>
            </w:tcBorders>
            <w:shd w:val="clear" w:color="auto" w:fill="auto"/>
          </w:tcPr>
          <w:p w14:paraId="04E8ABF0"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auto"/>
          </w:tcPr>
          <w:p w14:paraId="6D18D294"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0.048*</w:t>
            </w:r>
          </w:p>
        </w:tc>
      </w:tr>
      <w:tr w:rsidR="00A72B00" w14:paraId="3D8CDD6B"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Borders>
              <w:bottom w:val="single" w:sz="2" w:space="0" w:color="666666" w:themeColor="text1" w:themeTint="99"/>
            </w:tcBorders>
            <w:shd w:val="clear" w:color="auto" w:fill="BFBFBF" w:themeFill="background1" w:themeFillShade="BF"/>
          </w:tcPr>
          <w:p w14:paraId="55BE9E6A"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Nrchicks2</w:t>
            </w:r>
          </w:p>
        </w:tc>
        <w:tc>
          <w:tcPr>
            <w:tcW w:w="1156" w:type="dxa"/>
            <w:tcBorders>
              <w:bottom w:val="single" w:sz="4" w:space="0" w:color="808080" w:themeColor="background1" w:themeShade="80"/>
            </w:tcBorders>
            <w:shd w:val="clear" w:color="auto" w:fill="BFBFBF" w:themeFill="background1" w:themeFillShade="BF"/>
          </w:tcPr>
          <w:p w14:paraId="0CD02400" w14:textId="77777777" w:rsidR="00A72B00" w:rsidRDefault="00A72B00" w:rsidP="005F42F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6.28</w:t>
            </w:r>
          </w:p>
        </w:tc>
        <w:tc>
          <w:tcPr>
            <w:tcW w:w="1187" w:type="dxa"/>
            <w:tcBorders>
              <w:bottom w:val="single" w:sz="4" w:space="0" w:color="808080" w:themeColor="background1" w:themeShade="80"/>
            </w:tcBorders>
            <w:shd w:val="clear" w:color="auto" w:fill="BFBFBF" w:themeFill="background1" w:themeFillShade="BF"/>
          </w:tcPr>
          <w:p w14:paraId="2801BF29"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1.95</w:t>
            </w:r>
          </w:p>
        </w:tc>
        <w:tc>
          <w:tcPr>
            <w:tcW w:w="812" w:type="dxa"/>
            <w:tcBorders>
              <w:bottom w:val="single" w:sz="4" w:space="0" w:color="808080" w:themeColor="background1" w:themeShade="80"/>
            </w:tcBorders>
            <w:shd w:val="clear" w:color="auto" w:fill="BFBFBF" w:themeFill="background1" w:themeFillShade="BF"/>
          </w:tcPr>
          <w:p w14:paraId="660F5358"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2.23</w:t>
            </w:r>
          </w:p>
        </w:tc>
        <w:tc>
          <w:tcPr>
            <w:tcW w:w="564" w:type="dxa"/>
            <w:tcBorders>
              <w:bottom w:val="single" w:sz="4" w:space="0" w:color="808080" w:themeColor="background1" w:themeShade="80"/>
            </w:tcBorders>
            <w:shd w:val="clear" w:color="auto" w:fill="BFBFBF" w:themeFill="background1" w:themeFillShade="BF"/>
          </w:tcPr>
          <w:p w14:paraId="74FD53CC"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BFBFBF" w:themeFill="background1" w:themeFillShade="BF"/>
          </w:tcPr>
          <w:p w14:paraId="3584AA7A"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0.001**</w:t>
            </w:r>
          </w:p>
        </w:tc>
      </w:tr>
      <w:tr w:rsidR="00A72B00" w14:paraId="17C3CAFD" w14:textId="77777777" w:rsidTr="005F42FE">
        <w:tc>
          <w:tcPr>
            <w:cnfStyle w:val="001000000000" w:firstRow="0" w:lastRow="0" w:firstColumn="1" w:lastColumn="0" w:oddVBand="0" w:evenVBand="0" w:oddHBand="0" w:evenHBand="0" w:firstRowFirstColumn="0" w:firstRowLastColumn="0" w:lastRowFirstColumn="0" w:lastRowLastColumn="0"/>
            <w:tcW w:w="2466" w:type="dxa"/>
            <w:tcBorders>
              <w:bottom w:val="single" w:sz="2" w:space="0" w:color="666666" w:themeColor="text1" w:themeTint="99"/>
            </w:tcBorders>
            <w:shd w:val="clear" w:color="auto" w:fill="auto"/>
          </w:tcPr>
          <w:p w14:paraId="60171634" w14:textId="77777777" w:rsidR="00A72B00"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NestAg:Nrchicks2</w:t>
            </w:r>
          </w:p>
        </w:tc>
        <w:tc>
          <w:tcPr>
            <w:tcW w:w="1156" w:type="dxa"/>
            <w:tcBorders>
              <w:bottom w:val="single" w:sz="4" w:space="0" w:color="808080" w:themeColor="background1" w:themeShade="80"/>
            </w:tcBorders>
            <w:shd w:val="clear" w:color="auto" w:fill="auto"/>
          </w:tcPr>
          <w:p w14:paraId="70BBBBE7" w14:textId="77777777" w:rsidR="00A72B00" w:rsidRDefault="00A72B00" w:rsidP="005F42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- 1.08</w:t>
            </w:r>
          </w:p>
        </w:tc>
        <w:tc>
          <w:tcPr>
            <w:tcW w:w="1187" w:type="dxa"/>
            <w:tcBorders>
              <w:bottom w:val="single" w:sz="4" w:space="0" w:color="808080" w:themeColor="background1" w:themeShade="80"/>
            </w:tcBorders>
            <w:shd w:val="clear" w:color="auto" w:fill="auto"/>
          </w:tcPr>
          <w:p w14:paraId="6D248626"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0.23</w:t>
            </w:r>
          </w:p>
        </w:tc>
        <w:tc>
          <w:tcPr>
            <w:tcW w:w="812" w:type="dxa"/>
            <w:tcBorders>
              <w:bottom w:val="single" w:sz="4" w:space="0" w:color="808080" w:themeColor="background1" w:themeShade="80"/>
            </w:tcBorders>
            <w:shd w:val="clear" w:color="auto" w:fill="auto"/>
          </w:tcPr>
          <w:p w14:paraId="2D3B5C1D"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- 4.78</w:t>
            </w:r>
          </w:p>
        </w:tc>
        <w:tc>
          <w:tcPr>
            <w:tcW w:w="564" w:type="dxa"/>
            <w:tcBorders>
              <w:bottom w:val="single" w:sz="4" w:space="0" w:color="808080" w:themeColor="background1" w:themeShade="80"/>
            </w:tcBorders>
            <w:shd w:val="clear" w:color="auto" w:fill="auto"/>
          </w:tcPr>
          <w:p w14:paraId="59498532"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bottom w:val="single" w:sz="4" w:space="0" w:color="808080" w:themeColor="background1" w:themeShade="80"/>
            </w:tcBorders>
            <w:shd w:val="clear" w:color="auto" w:fill="auto"/>
          </w:tcPr>
          <w:p w14:paraId="7487C5FF"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&lt; 0.001***</w:t>
            </w:r>
          </w:p>
        </w:tc>
      </w:tr>
      <w:tr w:rsidR="00A72B00" w14:paraId="612419FC"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Borders>
              <w:bottom w:val="thinThickSmallGap" w:sz="24" w:space="0" w:color="808080" w:themeColor="background1" w:themeShade="80"/>
              <w:right w:val="single" w:sz="4" w:space="0" w:color="808080" w:themeColor="background1" w:themeShade="80"/>
            </w:tcBorders>
            <w:shd w:val="clear" w:color="auto" w:fill="BFBFBF" w:themeFill="background1" w:themeFillShade="BF"/>
          </w:tcPr>
          <w:p w14:paraId="4D4F0F6C" w14:textId="77777777" w:rsidR="00A72B00" w:rsidRPr="006866E5" w:rsidRDefault="00A72B00" w:rsidP="005F42FE">
            <w:pPr>
              <w:jc w:val="center"/>
              <w:rPr>
                <w:rFonts w:ascii="Times New Roman" w:hAnsi="Times New Roman" w:cs="Times New Roman"/>
                <w:i/>
                <w:sz w:val="24"/>
                <w:lang w:val="en-US"/>
              </w:rPr>
            </w:pPr>
            <w:r w:rsidRPr="006866E5">
              <w:rPr>
                <w:rFonts w:ascii="Times New Roman" w:hAnsi="Times New Roman" w:cs="Times New Roman"/>
                <w:i/>
                <w:sz w:val="24"/>
                <w:lang w:val="en-US"/>
              </w:rPr>
              <w:t>Rejected terms</w:t>
            </w:r>
          </w:p>
        </w:tc>
        <w:tc>
          <w:tcPr>
            <w:tcW w:w="1156" w:type="dxa"/>
            <w:tcBorders>
              <w:top w:val="single" w:sz="4" w:space="0" w:color="808080" w:themeColor="background1" w:themeShade="80"/>
              <w:left w:val="single" w:sz="4" w:space="0" w:color="808080" w:themeColor="background1" w:themeShade="80"/>
              <w:bottom w:val="thinThickSmallGap" w:sz="24" w:space="0" w:color="808080" w:themeColor="background1" w:themeShade="80"/>
              <w:right w:val="nil"/>
            </w:tcBorders>
            <w:shd w:val="clear" w:color="auto" w:fill="BFBFBF" w:themeFill="background1" w:themeFillShade="BF"/>
          </w:tcPr>
          <w:p w14:paraId="6D0F6EF5"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1187" w:type="dxa"/>
            <w:tcBorders>
              <w:top w:val="single" w:sz="4" w:space="0" w:color="808080" w:themeColor="background1" w:themeShade="80"/>
              <w:left w:val="nil"/>
              <w:bottom w:val="thinThickSmallGap" w:sz="24" w:space="0" w:color="808080" w:themeColor="background1" w:themeShade="80"/>
              <w:right w:val="nil"/>
            </w:tcBorders>
            <w:shd w:val="clear" w:color="auto" w:fill="BFBFBF" w:themeFill="background1" w:themeFillShade="BF"/>
          </w:tcPr>
          <w:p w14:paraId="0420AD36"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812" w:type="dxa"/>
            <w:tcBorders>
              <w:top w:val="single" w:sz="4" w:space="0" w:color="808080" w:themeColor="background1" w:themeShade="80"/>
              <w:left w:val="nil"/>
              <w:bottom w:val="thinThickSmallGap" w:sz="24" w:space="0" w:color="808080" w:themeColor="background1" w:themeShade="80"/>
              <w:right w:val="nil"/>
            </w:tcBorders>
            <w:shd w:val="clear" w:color="auto" w:fill="BFBFBF" w:themeFill="background1" w:themeFillShade="BF"/>
          </w:tcPr>
          <w:p w14:paraId="74A19BFF"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564" w:type="dxa"/>
            <w:tcBorders>
              <w:top w:val="single" w:sz="4" w:space="0" w:color="808080" w:themeColor="background1" w:themeShade="80"/>
              <w:left w:val="nil"/>
              <w:bottom w:val="thinThickSmallGap" w:sz="24" w:space="0" w:color="808080" w:themeColor="background1" w:themeShade="80"/>
              <w:right w:val="nil"/>
            </w:tcBorders>
            <w:shd w:val="clear" w:color="auto" w:fill="BFBFBF" w:themeFill="background1" w:themeFillShade="BF"/>
          </w:tcPr>
          <w:p w14:paraId="76EA8C5B"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1375" w:type="dxa"/>
            <w:tcBorders>
              <w:top w:val="single" w:sz="4" w:space="0" w:color="808080" w:themeColor="background1" w:themeShade="80"/>
              <w:left w:val="nil"/>
              <w:bottom w:val="thinThickSmallGap" w:sz="24" w:space="0" w:color="808080" w:themeColor="background1" w:themeShade="80"/>
            </w:tcBorders>
            <w:shd w:val="clear" w:color="auto" w:fill="BFBFBF" w:themeFill="background1" w:themeFillShade="BF"/>
          </w:tcPr>
          <w:p w14:paraId="1F176FAE"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r>
      <w:tr w:rsidR="00A72B00" w14:paraId="2A124C8A" w14:textId="77777777" w:rsidTr="005F42FE">
        <w:tc>
          <w:tcPr>
            <w:cnfStyle w:val="001000000000" w:firstRow="0" w:lastRow="0" w:firstColumn="1" w:lastColumn="0" w:oddVBand="0" w:evenVBand="0" w:oddHBand="0" w:evenHBand="0" w:firstRowFirstColumn="0" w:firstRowLastColumn="0" w:lastRowFirstColumn="0" w:lastRowLastColumn="0"/>
            <w:tcW w:w="2466" w:type="dxa"/>
            <w:tcBorders>
              <w:top w:val="thinThickSmallGap" w:sz="24" w:space="0" w:color="808080" w:themeColor="background1" w:themeShade="80"/>
            </w:tcBorders>
            <w:shd w:val="clear" w:color="auto" w:fill="auto"/>
          </w:tcPr>
          <w:p w14:paraId="4105C618"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Precip1</w:t>
            </w:r>
          </w:p>
        </w:tc>
        <w:tc>
          <w:tcPr>
            <w:tcW w:w="1156" w:type="dxa"/>
            <w:tcBorders>
              <w:top w:val="thinThickSmallGap" w:sz="24" w:space="0" w:color="808080" w:themeColor="background1" w:themeShade="80"/>
            </w:tcBorders>
            <w:shd w:val="clear" w:color="auto" w:fill="auto"/>
          </w:tcPr>
          <w:p w14:paraId="158D4FA0"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3.38</w:t>
            </w:r>
          </w:p>
        </w:tc>
        <w:tc>
          <w:tcPr>
            <w:tcW w:w="1187" w:type="dxa"/>
            <w:tcBorders>
              <w:top w:val="thinThickSmallGap" w:sz="24" w:space="0" w:color="808080" w:themeColor="background1" w:themeShade="80"/>
            </w:tcBorders>
            <w:shd w:val="clear" w:color="auto" w:fill="auto"/>
          </w:tcPr>
          <w:p w14:paraId="69347CD9"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1.66</w:t>
            </w:r>
          </w:p>
        </w:tc>
        <w:tc>
          <w:tcPr>
            <w:tcW w:w="812" w:type="dxa"/>
            <w:tcBorders>
              <w:top w:val="thinThickSmallGap" w:sz="24" w:space="0" w:color="808080" w:themeColor="background1" w:themeShade="80"/>
            </w:tcBorders>
            <w:shd w:val="clear" w:color="auto" w:fill="auto"/>
          </w:tcPr>
          <w:p w14:paraId="1DA674DD"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2.03</w:t>
            </w:r>
          </w:p>
        </w:tc>
        <w:tc>
          <w:tcPr>
            <w:tcW w:w="564" w:type="dxa"/>
            <w:tcBorders>
              <w:top w:val="thinThickSmallGap" w:sz="24" w:space="0" w:color="808080" w:themeColor="background1" w:themeShade="80"/>
            </w:tcBorders>
            <w:shd w:val="clear" w:color="auto" w:fill="auto"/>
          </w:tcPr>
          <w:p w14:paraId="15DE0892" w14:textId="77777777" w:rsidR="00A72B00" w:rsidRDefault="00A72B00"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tcBorders>
              <w:top w:val="thinThickSmallGap" w:sz="24" w:space="0" w:color="808080" w:themeColor="background1" w:themeShade="80"/>
            </w:tcBorders>
            <w:shd w:val="clear" w:color="auto" w:fill="auto"/>
          </w:tcPr>
          <w:p w14:paraId="01FB8B0E" w14:textId="77777777" w:rsidR="00A72B00" w:rsidRDefault="00A72B00"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0.35</w:t>
            </w:r>
          </w:p>
        </w:tc>
      </w:tr>
      <w:tr w:rsidR="00A72B00" w14:paraId="6D2FD47E"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shd w:val="clear" w:color="auto" w:fill="BFBFBF" w:themeFill="background1" w:themeFillShade="BF"/>
          </w:tcPr>
          <w:p w14:paraId="1B0F034F" w14:textId="77777777" w:rsidR="00A72B00" w:rsidRPr="006866E5" w:rsidRDefault="00A72B00" w:rsidP="005F42FE">
            <w:pPr>
              <w:jc w:val="center"/>
              <w:rPr>
                <w:rFonts w:ascii="Times New Roman" w:hAnsi="Times New Roman" w:cs="Times New Roman"/>
                <w:sz w:val="24"/>
                <w:lang w:val="en-US"/>
              </w:rPr>
            </w:pPr>
            <w:r>
              <w:rPr>
                <w:rFonts w:ascii="Times New Roman" w:hAnsi="Times New Roman" w:cs="Times New Roman"/>
                <w:sz w:val="24"/>
                <w:lang w:val="en-US"/>
              </w:rPr>
              <w:t>Wind</w:t>
            </w:r>
          </w:p>
        </w:tc>
        <w:tc>
          <w:tcPr>
            <w:tcW w:w="1156" w:type="dxa"/>
            <w:shd w:val="clear" w:color="auto" w:fill="BFBFBF" w:themeFill="background1" w:themeFillShade="BF"/>
          </w:tcPr>
          <w:p w14:paraId="29FEA885"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- 1.37</w:t>
            </w:r>
          </w:p>
        </w:tc>
        <w:tc>
          <w:tcPr>
            <w:tcW w:w="1187" w:type="dxa"/>
            <w:shd w:val="clear" w:color="auto" w:fill="BFBFBF" w:themeFill="background1" w:themeFillShade="BF"/>
          </w:tcPr>
          <w:p w14:paraId="2993C059"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0.45</w:t>
            </w:r>
          </w:p>
        </w:tc>
        <w:tc>
          <w:tcPr>
            <w:tcW w:w="812" w:type="dxa"/>
            <w:shd w:val="clear" w:color="auto" w:fill="BFBFBF" w:themeFill="background1" w:themeFillShade="BF"/>
          </w:tcPr>
          <w:p w14:paraId="2446DB7E"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- 3.04</w:t>
            </w:r>
          </w:p>
        </w:tc>
        <w:tc>
          <w:tcPr>
            <w:tcW w:w="564" w:type="dxa"/>
            <w:shd w:val="clear" w:color="auto" w:fill="BFBFBF" w:themeFill="background1" w:themeFillShade="BF"/>
          </w:tcPr>
          <w:p w14:paraId="4D5F3D5A" w14:textId="77777777" w:rsidR="00A72B00" w:rsidRDefault="00A72B00"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75" w:type="dxa"/>
            <w:shd w:val="clear" w:color="auto" w:fill="BFBFBF" w:themeFill="background1" w:themeFillShade="BF"/>
          </w:tcPr>
          <w:p w14:paraId="59C17199" w14:textId="77777777" w:rsidR="00A72B00" w:rsidRDefault="00A72B00"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0.49</w:t>
            </w:r>
          </w:p>
        </w:tc>
      </w:tr>
    </w:tbl>
    <w:p w14:paraId="5EF7E4C6" w14:textId="77777777" w:rsidR="00A72B00" w:rsidRPr="00653E07" w:rsidRDefault="00A72B00" w:rsidP="00A72B00">
      <w:pPr>
        <w:rPr>
          <w:lang w:val="en-US"/>
        </w:rPr>
      </w:pPr>
      <w:r w:rsidRPr="00653E07">
        <w:rPr>
          <w:rFonts w:ascii="Times New Roman" w:hAnsi="Times New Roman" w:cs="Times New Roman"/>
          <w:b/>
          <w:noProof/>
          <w:lang w:val="en-US"/>
        </w:rPr>
        <mc:AlternateContent>
          <mc:Choice Requires="wpg">
            <w:drawing>
              <wp:anchor distT="0" distB="0" distL="114300" distR="114300" simplePos="0" relativeHeight="251874304" behindDoc="0" locked="0" layoutInCell="1" allowOverlap="1" wp14:anchorId="000080F8" wp14:editId="2E606810">
                <wp:simplePos x="0" y="0"/>
                <wp:positionH relativeFrom="column">
                  <wp:posOffset>-647700</wp:posOffset>
                </wp:positionH>
                <wp:positionV relativeFrom="paragraph">
                  <wp:posOffset>3017520</wp:posOffset>
                </wp:positionV>
                <wp:extent cx="6181725" cy="2352379"/>
                <wp:effectExtent l="0" t="0" r="9525" b="10160"/>
                <wp:wrapSquare wrapText="bothSides"/>
                <wp:docPr id="42" name="Groep 36"/>
                <wp:cNvGraphicFramePr/>
                <a:graphic xmlns:a="http://schemas.openxmlformats.org/drawingml/2006/main">
                  <a:graphicData uri="http://schemas.microsoft.com/office/word/2010/wordprocessingGroup">
                    <wpg:wgp>
                      <wpg:cNvGrpSpPr/>
                      <wpg:grpSpPr>
                        <a:xfrm>
                          <a:off x="0" y="0"/>
                          <a:ext cx="6181725" cy="2352379"/>
                          <a:chOff x="340147" y="1084824"/>
                          <a:chExt cx="6689558" cy="2425634"/>
                        </a:xfrm>
                      </wpg:grpSpPr>
                      <wpg:grpSp>
                        <wpg:cNvPr id="51" name="Groep 51"/>
                        <wpg:cNvGrpSpPr/>
                        <wpg:grpSpPr>
                          <a:xfrm>
                            <a:off x="340147" y="1084824"/>
                            <a:ext cx="6689558" cy="2425634"/>
                            <a:chOff x="340147" y="1084824"/>
                            <a:chExt cx="6689558" cy="2425634"/>
                          </a:xfrm>
                        </wpg:grpSpPr>
                        <wpg:graphicFrame>
                          <wpg:cNvPr id="53" name="Grafiek 53"/>
                          <wpg:cNvFrPr>
                            <a:graphicFrameLocks/>
                          </wpg:cNvFrPr>
                          <wpg:xfrm>
                            <a:off x="340147" y="1084824"/>
                            <a:ext cx="6689558" cy="2425634"/>
                          </wpg:xfrm>
                          <a:graphic>
                            <a:graphicData uri="http://schemas.openxmlformats.org/drawingml/2006/chart">
                              <c:chart xmlns:c="http://schemas.openxmlformats.org/drawingml/2006/chart" xmlns:r="http://schemas.openxmlformats.org/officeDocument/2006/relationships" r:id="rId33"/>
                            </a:graphicData>
                          </a:graphic>
                        </wpg:graphicFrame>
                        <wps:wsp>
                          <wps:cNvPr id="55" name="Rechthoek 55"/>
                          <wps:cNvSpPr/>
                          <wps:spPr>
                            <a:xfrm>
                              <a:off x="6032845" y="1943583"/>
                              <a:ext cx="818147" cy="2924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 name="Tekstvak 35"/>
                        <wps:cNvSpPr txBox="1"/>
                        <wps:spPr>
                          <a:xfrm>
                            <a:off x="989519" y="2634752"/>
                            <a:ext cx="5269874" cy="224677"/>
                          </a:xfrm>
                          <a:prstGeom prst="rect">
                            <a:avLst/>
                          </a:prstGeom>
                          <a:noFill/>
                        </wps:spPr>
                        <wps:txbx>
                          <w:txbxContent>
                            <w:p w14:paraId="272A805D" w14:textId="77777777" w:rsidR="005F42FE" w:rsidRDefault="005F42FE" w:rsidP="00A72B00">
                              <w:pPr>
                                <w:pStyle w:val="Normaalweb"/>
                                <w:spacing w:before="0" w:beforeAutospacing="0" w:after="0" w:afterAutospacing="0"/>
                              </w:pPr>
                              <w:r>
                                <w:rPr>
                                  <w:rFonts w:asciiTheme="minorHAnsi" w:hAnsi="Calibri" w:cstheme="minorBidi"/>
                                  <w:color w:val="000000" w:themeColor="text1"/>
                                  <w:kern w:val="24"/>
                                  <w:sz w:val="21"/>
                                  <w:szCs w:val="21"/>
                                </w:rPr>
                                <w:t xml:space="preserve">  27        53        53        34        36       110       38        27        25       28         53        41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00080F8" id="Groep 36" o:spid="_x0000_s1064" style="position:absolute;margin-left:-51pt;margin-top:237.6pt;width:486.75pt;height:185.25pt;z-index:251874304;mso-width-relative:margin;mso-height-relative:margin" coordorigin="3401,10848" coordsize="66895,2425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eYeHllgMAAAsKAAAOAAAAZHJzL2Uyb0RvYy54bWy8Vslu2zAQvRfoPxC6N9plWYgdtEkd&#10;FCjaIEk/gKaoBZZElaSX/H2HFEW7dpI2BtocFJEaPs7y5o0vr3ZtgzaUi5p1M8e/8BxEO8Lyuitn&#10;zo/HxYfUQULiLscN6+jMeaLCuZq/f3e57TMasIo1OeUIQDqRbfuZU0nZZ64rSEVbLC5YTzv4WDDe&#10;YglLXro5x1tAbxs38LzE3TKe95wRKgTs3gwfnbnGLwpK5PeiEFSiZuaAb1I/uX4u1dOdX+Ks5Liv&#10;amLcwGd40eK6g0st1A2WGK15fQLV1oQzwQp5QVjrsqKoCdUxQDS+dxTNLWfrXsdSZtuyt2mC1B7l&#10;6WxY8m1zx1Gdz5wocFCHW6gRXEt7FCYqOdu+zMDmlvcP/R03G+WwUvHuCt6q/xAJ2um0Ptm00p1E&#10;BDYTP/UnQewgAt+CMA7CyXRIPKmgOupcGHl+NHEQGPheGqVBNBp8HkGSdBrHwCYNEgVxEmobd/TB&#10;Va5az+zChmDCjP3fw4T128N8yV0b8QvO4uxfR6yJvOBQx5PAw33guKjpCsXhQegLfscPCKwhvjKy&#10;EpAdnVpgwWCjUntU9nPzoYFHLNOFB0682EV/lgVSYS6hdQhkHN5M65CTxvlbJAMAynHUec8ADF19&#10;w8i6pZ0cZIrTBkvQSFHVvXAQz1TL8S+5Zh9w2ASvIoZ827XJvflq6wpaKfZyIE6cepMcPFS4p1pl&#10;hGr1sU+gXwc5uKekkhVThIkHwmg7qwciEyANz4hB4oVBGgGO6uppFMapJhzOxjZJQRhU1+uWngZR&#10;qiXHdjTOei7kLWUtUi+QL5BzcBRnePNVSEXMvYna7tiibhrYx1nTqadgTZ2rPb3g5fK64WiDYRYs&#10;Fh78qXAA48AMVuooEHMMS7/JpwYaSn27pwXIJUhWoD3Rg4paWEwIlNwfPlU4p8Nt8eFlarSpE/pq&#10;DaiQC/DSYhuA0XIAGbEHn429Okr1nLOHvdccGw7bE/pm1kl7uK07xp8DaCAqc/NgPyZpSI3K0pLl&#10;T8AeLptrNoxb3JGKQc8QyfVhZQXM1UeNWCuZ+h90TkY6P9KVkBu8QuExm5HcfWJQWTMRRgKMA8YO&#10;uSlMIn+qaR3AFJrEgQpuT+s4SKbpJDK8DqJkMjGpG6XuXF4f0VLuljs9uwMzq20NtvCLZuaIn2vM&#10;KaiNrYhys2Mf15IVtW6gfd1MPfflgV8cmqKvSdP+N9z8FwAAAP//AwBQSwMEFAAGAAgAAAAhAHX0&#10;wFU8AQAAfAIAACAAAABkcnMvY2hhcnRzL19yZWxzL2NoYXJ0MS54bWwucmVsc6ySTUsDMRCG74L/&#10;YQl47Ga3gkhpWkSr9FCUtt56yWZnPzSbWTJp2f57Z5EWKy1ePGUymXmfeZOMp11jox14qtEpkcaJ&#10;iMAZzGtXKvG+fh7ci4iCdrm26ECJPZCYTq6vxkuwOnATVXVLEas4UqIKoR1JSaaCRlOMLTg+KdA3&#10;OvDWl7LV5lOXIIdJcif9Tw0xOdGM5rkSfp7fimi9b5n8tzYWRW3gCc22ARfOICRaeM0+wAQW1b6E&#10;oERRW+CR5Wy0efAm1OZmmKzBO14WmgJ4Dt489k2bdPBiMdOWU0ugrQ3E0bGLa12fWO20zbTP485S&#10;dwAtMGcPs64v0lbI82aHF8w2tfFIWITYYCO/fbK/ND29Qmkq7cMjWvSrsLdwgCth+hylMb/GJXb6&#10;H+xfWOqnOFLlyZ+ZfA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FQu/DjAAAADAEA&#10;AA8AAABkcnMvZG93bnJldi54bWxMj8FqwzAQRO+F/oPYQG+JLDeug2M5hND2FApJCqU3xdrYJtbK&#10;WIrt/H3VU3ubZYbZN/lmMi0bsHeNJQliEQFDKq1uqJLweXqbr4A5r0ir1hJKuKODTfH4kKtM25EO&#10;OBx9xUIJuUxJqL3vMs5dWaNRbmE7pOBdbG+UD2dfcd2rMZSblsdR9MKNaih8qFWHuxrL6/FmJLyP&#10;atw+i9dhf73s7t+n5ONrL1DKp9m0XQPzOPm/MPziB3QoAtPZ3kg71kqYiygOY7yEZZrEwEJklYoE&#10;2DmIZZICL3L+f0TxAwAA//8DAFBLAwQUAAYACAAAACEAuHjs6+cEAAAYJgAAFQAAAGRycy9jaGFy&#10;dHMvc3R5bGUxLnhtbOxaYW/aPBD+K5F/QAP0pQVUKnWtJk2i76pt0vvZJA54c+K8thmlv35nJzFx&#10;EqCIhkG3b+QSJb7nuXvufOYmkKNgjoX6qlaMeM8xS8Agx2iuVDryfRnMSYzlRUwDwSWP1EXAY59H&#10;EQ2IHwq8pMnM73W6PX/9FpS/BtfewlOSwCciLmKs5AUXs+IdMYO3dK78GNMEeTQco97wGt3ewPLw&#10;M5XfqGLEXLHkC4nggecx6iDfmCLKWM1IoogEqmaOeLI2xjThAj6CR8ZNcs+E9xOzMVLPXWNmi/iR&#10;h5ntqt/pmC/iEZg/R1FmvizMfukttzc+LDz/llljSKIvT8KTL2PU1e/xfhCRwG9wWnuhH3f9DLAi&#10;My5Wd+D9OTsu0yehEWaJtxyjYb/XR16A0zGKGFbwM06Ba5nMkIfZDBAJVM4IZzT8CMy+kp5uwYNL&#10;z6AwV+gBssofEHyRhJoHvdCMjmzhwEuJumEzczWuTC7cCYK9mIeQTJgxvvyXa3c+/yRC0JCAu8Y2&#10;oQkpbFm8Hy3C87grh2nBlgNOJTmms64J2QqE74LgTblpCc2SGSs8wVMCsQnxcTS+TBqVFOm6iG03&#10;5HuFuRLymxVpQ1iHjpv26l5H7kIdz/fwx1ur8WvCnKkNYW4EqSwelfxoWq7lxKXKMlihykmt/TUJ&#10;mJ7ycAX1RnCl66Qn0+AjFVJNsFRPWEBl7iIPlEhp6YlAiEB4GU2RN+fipWrTz0EphzvIWwqt3fL/&#10;BRYEeexTAup2edW/vkKeMhfdQW8wQJ4o35mW7+AkgFdlQu9lF/cKrjOOZXq3UCCUKhenzI9MkRsj&#10;UBufOE1eF4/6I4CO1M2OrfYYvlgU4byXME8d3EJUBVZXeXe99ury4VX5dELrz1dsPdCFrO7DDriN&#10;dppnnCbOZB6A9eYMaO6dhqQ36F8XHYlIQtP1bSt+6RzCpqn8bewgHNItSBa2RyygFXw74HYA3mp8&#10;19A17d4uvdwAaU32HCBLsFWgnOAVVCdPruIph1Y+oCJgIFWSvpAx6mvqyln4HxUkEjg+w9At9dJH&#10;iFwXKI35Nzw97z1ZoQSJacwhMHTz/353KS5nIV8mH3CD8GQJ4shxsdFuU463iW5TR2VbJ7ejso3W&#10;to6qfZ73HBY4/R4eba8lJeJCwVNbUo62D6m2Nc2y38ou305bXNYt3NtZ345rGUvYo3NxSunRtjBZ&#10;BF1gLd4HAOtgCXsNfjqi4yi/1n9raOw+1oufwQiHQcP7iL+fkDttB0lLMzbd2NUBtRY9pK33x7+p&#10;TLUNcTG7cdNwWJgPSMM6nnM64X9U9dAoNozwrfkAdF0sCQ6J+KOgtYXCDVxbVg6AllXQJDOShMcV&#10;BLM1KE1erVuutxaEiregb+Uh++4DBbb2MWVcnd1Jglb0YuGGqeLi8uGsTkTKfuTzLkkEJfLcT+V2&#10;h2DFz+zyr6SNkc39SpLvs4eroKne0+n2P/qMdGpOHUpn3PoEwtimWBLdOefH9zrD1u4rAdKu79bl&#10;3Vg2z+03DJKPMbnIWsLusNMHx83R9kHjuBSOaR6wnGd/L5Ar+cBVPnB2j6YNdA5gFr4TOJy0adJS&#10;iWzwdZGe0o5920Br49liu9PHPTnZR9HW2MMfaBbk/ddH180lnInXNes37VHtEANSD/7Msmuqka1d&#10;q8n6L1y3vwAAAP//AwBQSwMEFAAGAAgAAAAhAPIg0owVCwAAyjwAABUAAABkcnMvY2hhcnRzL2No&#10;YXJ0MS54bWzsW+tv28gR/16g/wNLuLg7HETzTVGIfHCUJghqJ0GcXIt+W5ErmTVF6pYrP/LXd2Yf&#10;fMheW/bFQJKKMmhyuc/ZmfnNDIcvfrteldYlZU1RV1Pbc1zbolVW50W1nNqfP70ejW2r4aTKSVlX&#10;dGrf0Mb+7eivf3mRTbJzwvjZmmTUgk6qZpJN7XPO15PDwyY7pyvSOPWaVvBsUbMV4XDLloc5I1fQ&#10;+ao89F03PhSd2KoD8oQOVqSodHu2S/t6sSgy+qrONitacTkLRkvCgQLNebFu7CNYXE449VI3tC5J&#10;ObVd+xALS1ItZUFVjt6dyEJWb6qc5rOaVUDGXv1VNjkuOWUVdDWrKw6jqXWudqLUirCLzXqU1as1&#10;TG5elAW/EdOFCULfs/Ma1mF9pH9sCkabqZ15oSYEXN4ixarIWN3UC+5Aj4eSCno3sNvkcHzoq/2A&#10;xXrhpOE3JZUL8lwfV3vYjium8JqU5ZxkF0ibXuW2avccG24TA1uJ7ccLsuH1p4KX9BUtKae5GlaS&#10;eF3W/JhRghVLclNvuNiOOWEz5EEshutXBZOtsrqU7ZawN2tgNlkMbJxd0Fw+uiTsZlaX9WDHYBWU&#10;YW9Ffi3bqI2vWU5V56qEX2O9hrOPdIFXi6Of3pT1nJRWDdJ0WdArC1iIWBWzvJ/+dnB8chC+OMRq&#10;stWMgITg9ZrPgH/4cLncggkg12GNy6MLVpQltr6EHcAm4h+MrXqBMj0RuFQzW3+AlZBJU5dF/hra&#10;ixsUSzor1VJIlgFPemJjt2qWFdavamyJ+04msoQuFjTjJw1uAA4rRgF6VbBo/nbxji6BVS8V0yhS&#10;ZUTskJ7iw7Q6PQgmB8f/Pgh2oJjgNaTJkGTxKBoSrKviKapGI7EjHU27Kr6qEo7EFO6qEqgqwcg3&#10;DRSqKv7IM1WJVBVv5JqqxKqKa+4laXsxzmXczsW4olRVCcx08TRHhveQt6NvPFyTZNM7eVaxCOha&#10;5Phqs9pRqk4PQsEpnWxB21a2JOzM6pwevaGgnIkQol7pLfkzcFOUOn6U9v6MdNaLDxInCaJxmLpR&#10;HLtBkmzR4jav+WMncL3xOE5SP4z8sXGfNOd5oZO40XjsB5Gfhp6XjIfk7obQjBi4TjQ4ElMLzZdx&#10;5IRR/2eclWbTBEyIyI8DL0rGaZgExiE008axE/ePyNhC83BgpL5m4ShwosQL/bE6x6lpoS1Hx6kz&#10;9rzAd5MoTLw4TYzKwdN7DMQZR0Ec6VOyJebA7x03yhvB1nApGB3lQcLNNuoIlZxNeqijSh6POkIN&#10;Pgl1yGoN1lCdD0mHk/5KwCPNhD3wCC0k4WsPPH0jp9NgrZh+O8ATCeDpxKsTdTBwhL/zFYDH8xxv&#10;eAylsUchbQNEjpuGQZDGvh+HXrSlk7oGmtUiUL8IUC1aGZGqBZ7EicM+9BhBQQMPQNvg8I2z0sAD&#10;Cx97g59p4Rp4vMDRmBOPQ99zjQpcI08A+Bn0/4zr0MjjPYg8W8CTmFu0LA0Tb1FHQJBppS3wpE4S&#10;xW7anbZsXYk1naGl7amHgUfZPz3gUSWPBx5hjTwJeErCLgkdUuErwk6w93dQC0jncw87R9+XvzMW&#10;sNMJ1/PATgjaN+z9GTWjtoXDwGkhB/HHqHxb2AGzfwA7Q3nvcEqjTpiAY9HzdmIjhmjUCeIheLpG&#10;z6JFHddJ3f7P6FJp1Ekc4eVIxAG/xze20KiTOKGb9P5iI95q1DHSUrs7nuv0vR24NhGzBZ3U6dkI&#10;sGHmFnqHfWiRun7vNBzk6aAjFPLA21EljwcdQcsngU5G1rQsqltr+lrOTrhHnT3qQExXy+z3hTqx&#10;QJ1Oup4HdR7t7BiDphplwMTvHBuEG6Oe0zAzdrqAGno58ZZt3QGThploK6gWGcfQMBM6g5haGBnD&#10;UxpmjAt9OqoYu9Qcmji9CBrii9kI0GFhcNq6+CUGM42I2/oyiRN4iZu0p3irydNhRWjcAayoksfD&#10;ipjT02DlGeNn0R5S9pDy3UJKIiClk6xngZTdQzzazN0dMTTGPCGA5jnJIII2tDpvQ4wH5vrgMPoM&#10;GmISx08GPyOMaYh5vCcDL6B6LiK4i0aA0J5M9GD8zDfOs3Vddqd3CzIw0zgIvbA9bc10d5DJT+Zl&#10;g6GT5ry+OqFLWuX/pDeDXAF88jvkAcA7njZxBMtmhL8jq+GrcSw/o+zO8g+U4ev5W/283MznJT0r&#10;vvS7ghW0U1uS9b+KnJ/LlpGACcBBeENfkrUs9Fz1bp5cv1WpFgEETRN8lYWoAvkYwwdh7IkHME4/&#10;6wLe2x6LRIit6l0/TUbArVpilzUrYD0iz0bOYlVUp+RaoBgQtKuYixSQwcLJ9Yda5dbM5QQ5Jotg&#10;txLOWZGdY8rCvM5vPjCL1RyJbzXr7HXBGn5CGv6BMEgw8mxMd+Lv4bQo66upTcsSkn6KRpZD2kzN&#10;vtjWFSPrqd38sSGM2hapMiiGFBvO9M2Mw714LQe5EQ0/w1wZoByZrMVJZl/kdPERZtN8gapIc2su&#10;ZlWI82ZqV5BThflVrLiA3KqqPhNXtnUBWUPQBLJyoAlp0DOF52hmbb0uE4lWXUYHv747mwOIXln8&#10;Zk0XkK01tX9dVaOSIx3JhJKtB5TIB1mz9SBrxFaRiVyVyApRWSYMe2KwUsyQApJWo89nsK522XnB&#10;+M2TFwDZJ9A3DsGPPhWQiYb5KJgEA+Vi4AdG71PQ+npTsc7rDbN+jq1za07hlQ+1RhbekAUkfVnA&#10;W9YVZH6xX7ZmCyoDORH54rmo1Q0hNwnO2URKCFxIgenlUUnVsKXF1M62KUA6A6gteCgniF/LPdtL&#10;JOZKbcktphs+q0R2LDDgMjkVUFGCD3CD8EKrUrDBXq+41b2+nNoqcQaEGZg9oydFBSl0SvFlkxX5&#10;b80+FdnFKeQqSoUtVBoMAw+LyvyQQyPA0larV/Saf6qlapdZZb30M+Q9C1R1GvmRbUGobmovgIJw&#10;uVrDZJpqCVq5XILKRAWN2uC+tDdUklin3KxOa51oGLkSEkXx+8VCLmasi3H/dPLc7d0UKaCStPem&#10;yd0lEqMYRsYDSPztgJWYzw8KVjuLBqSnQsZsc6xyQYWFpA0h9YwqowTTV/9DmWJgvJMMpPJ2ynl5&#10;DPwpy5BHhYBAKXBaQ3X2p+RAyBqqTzclL04uS5AQ2UaYayCqrcEF1uWdllc3v55BdY/lhTKs1qeM&#10;Qhil1/R+W0zl2Qo18IYVOdop0jxW8PEjyC0Q5PYCW51pNj9HUfjtCfb/sRW6Cy5IJd5DD7Qxte2J&#10;SfysmG/wS4Eto07aoWaTrm+C/ul5WGsGPiea89bPf3+0efnU4Tu1KQBQ2hDfglG5l7OhubO3LR9r&#10;W6JI/Cm/5ps04lIRPfgxAw6dMnrAvbnLhuuiU8K+u9uGE49eUn5FqbLb5vJG2m7CIvhcFcp287WB&#10;1tpldzoxj2A0sDoGnz2JWCO6VaW4ah0nbUuKz6KE20WqDSlP2vtrcHJUqJDmSyqnf3NXof7mCdLa&#10;Y/jcAbLhIfU/DZIoVY2kLZrChwo+vNsLwZaIICztjf8xUmmCV8padTz4lsEDOodQDXLpfWUHq5ik&#10;CwmknocZqmkAXzpgJRxBGFr9yUOBDFPguvZRCuuHixvuLMbICa0EoFz8XjTvq1LFrBR35UWzfgkx&#10;tYvmWLllEAqXrIuB9lfgTTUY94Wg85ZXpb8i1ELbMwB7jr9sNF+K4W5FdH7ACAXIJMRD7g9uS4tZ&#10;uXs772c2gXgPfhpbvsKvJBl8cTm12dtcpmGg//x5jZ/gDvep30aoi+4T5KP/AQ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ECLQAUAAYACAAAACEA8PzcjzoBAAAsAwAAEwAAAAAAAAAA&#10;AAAAAAAAAAAAW0NvbnRlbnRfVHlwZXNdLnhtbFBLAQItABQABgAIAAAAIQA4/SH/1gAAAJQBAAAL&#10;AAAAAAAAAAAAAAAAAGsBAABfcmVscy8ucmVsc1BLAQItABQABgAIAAAAIQDeYeHllgMAAAsKAAAO&#10;AAAAAAAAAAAAAAAAAGoCAABkcnMvZTJvRG9jLnhtbFBLAQItABQABgAIAAAAIQB19MBVPAEAAHwC&#10;AAAgAAAAAAAAAAAAAAAAACwGAABkcnMvY2hhcnRzL19yZWxzL2NoYXJ0MS54bWwucmVsc1BLAQIt&#10;ABQABgAIAAAAIQCrFs1GuQAAACIBAAAZAAAAAAAAAAAAAAAAAKYHAABkcnMvX3JlbHMvZTJvRG9j&#10;LnhtbC5yZWxzUEsBAi0AFAAGAAgAAAAhAPFQu/DjAAAADAEAAA8AAAAAAAAAAAAAAAAAlggAAGRy&#10;cy9kb3ducmV2LnhtbFBLAQItABQABgAIAAAAIQC4eOzr5wQAABgmAAAVAAAAAAAAAAAAAAAAAKYJ&#10;AABkcnMvY2hhcnRzL3N0eWxlMS54bWxQSwECLQAUAAYACAAAACEA8iDSjBULAADKPAAAFQAAAAAA&#10;AAAAAAAAAADADgAAZHJzL2NoYXJ0cy9jaGFydDEueG1sUEsBAi0AFAAGAAgAAAAhABwUp6gCAQAA&#10;bgMAABYAAAAAAAAAAAAAAAAACBoAAGRycy9jaGFydHMvY29sb3JzMS54bWxQSwUGAAAAAAkACQBS&#10;AgAAPhsAAAAA&#10;">
                <v:group id="Groep 51" o:spid="_x0000_s1065" style="position:absolute;left:3401;top:10848;width:66896;height:24256" coordorigin="3401,10848" coordsize="66895,2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Grafiek 53" o:spid="_x0000_s1066" type="#_x0000_t75" style="position:absolute;left:3335;top:10785;width:67023;height:243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1Pq&#10;FMIAAADbAAAADwAAAGRycy9kb3ducmV2LnhtbESP0WrCQBRE3wv9h+UWfKu7VqwhukopCAoiNPoB&#10;l+w1CWbvptk1Jn69KxT6OMzMGWa57m0tOmp95VjDZKxAEOfOVFxoOB037wkIH5AN1o5Jw0Ae1qvX&#10;lyWmxt34h7osFCJC2KeooQyhSaX0eUkW/dg1xNE7u9ZiiLItpGnxFuG2lh9KfUqLFceFEhv6Lim/&#10;ZFer4TCYZvhNvNpl932XXSpFc1Zaj976rwWIQH34D/+1t0bDbArPL/EHyNUDAAD//wMAUEsBAi0A&#10;FAAGAAgAAAAhALaDOJL+AAAA4QEAABMAAAAAAAAAAAAAAAAAAAAAAFtDb250ZW50X1R5cGVzXS54&#10;bWxQSwECLQAUAAYACAAAACEAOP0h/9YAAACUAQAACwAAAAAAAAAAAAAAAAAvAQAAX3JlbHMvLnJl&#10;bHNQSwECLQAUAAYACAAAACEAMy8FnkEAAAA5AAAADgAAAAAAAAAAAAAAAAAuAgAAZHJzL2Uyb0Rv&#10;Yy54bWxQSwECLQAUAAYACAAAACEAm1PqFMIAAADbAAAADwAAAAAAAAAAAAAAAACbAgAAZHJzL2Rv&#10;d25yZXYueG1sUEsFBgAAAAAEAAQA8wAAAIoDAAAAAA==&#10;">
                    <v:imagedata r:id="rId34" o:title=""/>
                    <o:lock v:ext="edit" aspectratio="f"/>
                  </v:shape>
                  <v:rect id="Rechthoek 55" o:spid="_x0000_s1067" style="position:absolute;left:60328;top:19435;width:8181;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iqsUA&#10;AADbAAAADwAAAGRycy9kb3ducmV2LnhtbESPQWvCQBSE74L/YXlCL1I3bYlI6ho00FB6KKi9eHtm&#10;X5Ng9m3YXU3677uFgsdhZr5h1vloOnEj51vLCp4WCQjiyuqWawVfx7fHFQgfkDV2lknBD3nIN9PJ&#10;GjNtB97T7RBqESHsM1TQhNBnUvqqIYN+YXvi6H1bZzBE6WqpHQ4Rbjr5nCRLabDluNBgT0VD1eVw&#10;NQrO5ckVq91LGa7zZURf6g/6HJR6mI3bVxCBxnAP/7fftYI0h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mKqxQAAANsAAAAPAAAAAAAAAAAAAAAAAJgCAABkcnMv&#10;ZG93bnJldi54bWxQSwUGAAAAAAQABAD1AAAAigMAAAAA&#10;" filled="f" strokecolor="red" strokeweight="2pt"/>
                </v:group>
                <v:shape id="Tekstvak 35" o:spid="_x0000_s1068" type="#_x0000_t202" style="position:absolute;left:9895;top:26347;width:52698;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272A805D" w14:textId="77777777" w:rsidR="005F42FE" w:rsidRDefault="005F42FE" w:rsidP="00A72B00">
                        <w:pPr>
                          <w:pStyle w:val="Normaalweb"/>
                          <w:spacing w:before="0" w:beforeAutospacing="0" w:after="0" w:afterAutospacing="0"/>
                        </w:pPr>
                        <w:r>
                          <w:rPr>
                            <w:rFonts w:asciiTheme="minorHAnsi" w:hAnsi="Calibri" w:cstheme="minorBidi"/>
                            <w:color w:val="000000" w:themeColor="text1"/>
                            <w:kern w:val="24"/>
                            <w:sz w:val="21"/>
                            <w:szCs w:val="21"/>
                          </w:rPr>
                          <w:t xml:space="preserve">  27        53        53        34        36       110       38        27        25       28         53        41</w:t>
                        </w:r>
                      </w:p>
                    </w:txbxContent>
                  </v:textbox>
                </v:shape>
                <w10:wrap type="square"/>
              </v:group>
            </w:pict>
          </mc:Fallback>
        </mc:AlternateContent>
      </w:r>
      <w:r>
        <w:rPr>
          <w:noProof/>
          <w:lang w:val="en-US"/>
        </w:rPr>
        <mc:AlternateContent>
          <mc:Choice Requires="wps">
            <w:drawing>
              <wp:anchor distT="0" distB="0" distL="114300" distR="114300" simplePos="0" relativeHeight="251875328" behindDoc="0" locked="0" layoutInCell="1" allowOverlap="1" wp14:anchorId="4384E99B" wp14:editId="5D02C4FC">
                <wp:simplePos x="0" y="0"/>
                <wp:positionH relativeFrom="column">
                  <wp:posOffset>-647700</wp:posOffset>
                </wp:positionH>
                <wp:positionV relativeFrom="paragraph">
                  <wp:posOffset>5523865</wp:posOffset>
                </wp:positionV>
                <wp:extent cx="6181725" cy="295275"/>
                <wp:effectExtent l="0" t="0" r="9525" b="9525"/>
                <wp:wrapSquare wrapText="bothSides"/>
                <wp:docPr id="312" name="Tekstvak 312"/>
                <wp:cNvGraphicFramePr/>
                <a:graphic xmlns:a="http://schemas.openxmlformats.org/drawingml/2006/main">
                  <a:graphicData uri="http://schemas.microsoft.com/office/word/2010/wordprocessingShape">
                    <wps:wsp>
                      <wps:cNvSpPr txBox="1"/>
                      <wps:spPr>
                        <a:xfrm>
                          <a:off x="0" y="0"/>
                          <a:ext cx="6181725" cy="295275"/>
                        </a:xfrm>
                        <a:prstGeom prst="rect">
                          <a:avLst/>
                        </a:prstGeom>
                        <a:solidFill>
                          <a:prstClr val="white"/>
                        </a:solidFill>
                        <a:ln>
                          <a:noFill/>
                        </a:ln>
                        <a:effectLst/>
                      </wps:spPr>
                      <wps:txbx>
                        <w:txbxContent>
                          <w:p w14:paraId="248B3911" w14:textId="7785E226" w:rsidR="005F42FE" w:rsidRPr="00E97F49" w:rsidRDefault="005F42FE" w:rsidP="00A72B00">
                            <w:pPr>
                              <w:pStyle w:val="Bijschrift"/>
                              <w:spacing w:after="0"/>
                              <w:jc w:val="both"/>
                              <w:rPr>
                                <w:b w:val="0"/>
                                <w:color w:val="auto"/>
                                <w:sz w:val="16"/>
                                <w:lang w:val="en-US"/>
                              </w:rPr>
                            </w:pPr>
                            <w:r>
                              <w:rPr>
                                <w:color w:val="auto"/>
                                <w:sz w:val="16"/>
                                <w:lang w:val="en-US"/>
                              </w:rPr>
                              <w:t>Figure 17</w:t>
                            </w:r>
                            <w:r w:rsidRPr="004E399C">
                              <w:rPr>
                                <w:color w:val="auto"/>
                                <w:sz w:val="16"/>
                                <w:lang w:val="en-US"/>
                              </w:rPr>
                              <w:t xml:space="preserve">. </w:t>
                            </w:r>
                            <w:r w:rsidRPr="001535C2">
                              <w:rPr>
                                <w:b w:val="0"/>
                                <w:color w:val="auto"/>
                                <w:sz w:val="16"/>
                                <w:lang w:val="en-US"/>
                              </w:rPr>
                              <w:t xml:space="preserve">Contribution of each prey type </w:t>
                            </w:r>
                            <w:r>
                              <w:rPr>
                                <w:b w:val="0"/>
                                <w:color w:val="auto"/>
                                <w:sz w:val="16"/>
                                <w:lang w:val="en-US"/>
                              </w:rPr>
                              <w:t>to t</w:t>
                            </w:r>
                            <w:r w:rsidRPr="001535C2">
                              <w:rPr>
                                <w:b w:val="0"/>
                                <w:color w:val="auto"/>
                                <w:sz w:val="16"/>
                                <w:lang w:val="en-US"/>
                              </w:rPr>
                              <w:t xml:space="preserve">he total number of </w:t>
                            </w:r>
                            <w:r>
                              <w:rPr>
                                <w:b w:val="0"/>
                                <w:color w:val="auto"/>
                                <w:sz w:val="16"/>
                                <w:lang w:val="en-US"/>
                              </w:rPr>
                              <w:t xml:space="preserve">recognizable </w:t>
                            </w:r>
                            <w:r w:rsidRPr="001535C2">
                              <w:rPr>
                                <w:b w:val="0"/>
                                <w:color w:val="auto"/>
                                <w:sz w:val="16"/>
                                <w:lang w:val="en-US"/>
                              </w:rPr>
                              <w:t>prey provi</w:t>
                            </w:r>
                            <w:r>
                              <w:rPr>
                                <w:b w:val="0"/>
                                <w:color w:val="auto"/>
                                <w:sz w:val="16"/>
                                <w:lang w:val="en-US"/>
                              </w:rPr>
                              <w:t>sionings (in %) for each tidal hour</w:t>
                            </w:r>
                            <w:r w:rsidRPr="00E97F49">
                              <w:rPr>
                                <w:b w:val="0"/>
                                <w:color w:val="auto"/>
                                <w:sz w:val="16"/>
                                <w:lang w:val="en-US"/>
                              </w:rPr>
                              <w:t>.</w:t>
                            </w:r>
                            <w:r>
                              <w:rPr>
                                <w:b w:val="0"/>
                                <w:color w:val="auto"/>
                                <w:sz w:val="16"/>
                                <w:lang w:val="en-US"/>
                              </w:rPr>
                              <w:t xml:space="preserve"> </w:t>
                            </w:r>
                            <w:r w:rsidRPr="00E97F49">
                              <w:rPr>
                                <w:b w:val="0"/>
                                <w:color w:val="auto"/>
                                <w:sz w:val="16"/>
                                <w:lang w:val="en-US"/>
                              </w:rPr>
                              <w:t>Low water is set as a zero point from which the tidal hours before or after LW are determined. Total number of known prey is depicted at the base of each bar.</w:t>
                            </w:r>
                          </w:p>
                          <w:p w14:paraId="0C190D62" w14:textId="77777777" w:rsidR="005F42FE" w:rsidRPr="004E399C" w:rsidRDefault="005F42FE" w:rsidP="00A72B00">
                            <w:pPr>
                              <w:pStyle w:val="Bijschrift"/>
                              <w:rPr>
                                <w:color w:val="auto"/>
                                <w:sz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4E99B" id="Tekstvak 312" o:spid="_x0000_s1069" type="#_x0000_t202" style="position:absolute;margin-left:-51pt;margin-top:434.95pt;width:486.75pt;height:23.2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IqPAIAAHoEAAAOAAAAZHJzL2Uyb0RvYy54bWysVMFu2zAMvQ/YPwi6L449pOmMOEWWIsOA&#10;oC2QDD0rshwLlUVNUmJnXz9KttOt22nYRaFIivR7fMzirmsUOQvrJOiCppMpJUJzKKU+FvTbfvPh&#10;lhLnmS6ZAi0KehGO3i3fv1u0JhcZ1KBKYQkW0S5vTUFr702eJI7XomFuAkZoDFZgG+bxao9JaVmL&#10;1RuVZNPpTdKCLY0FLpxD730fpMtYv6oE949V5YQnqqD4bT6eNp6HcCbLBcuPlpla8uEz2D98RcOk&#10;xqbXUvfMM3Ky8o9SjeQWHFR+wqFJoKokFxEDokmnb9DsamZExILkOHOlyf2/svzh/GSJLAv6Mc0o&#10;0azBIe3Fi/Nn9kKCDxlqjcsxcWcw1XefocNJj36HzgC8q2wTfhESwThyfbnyKzpPODpv0tt0ns0o&#10;4RjLPs2y+SyUSV5fG+v8FwENCUZBLc4v0srOW+f71DElNHOgZLmRSoVLCKyVJWeGs25r6cVQ/Lcs&#10;pUOuhvCqL9h7RBTL0CUA7oEFy3eHLlKUzUfUBygvSIaFXlDO8I3E9lvm/BOzqCDEj1vhH/GoFLQF&#10;hcGipAb742/+kI+DxSglLSqyoO77iVlBifqqceRBvqNhR+MwGvrUrAGBp7hvhkcTH1ivRrOy0Dzj&#10;sqxCFwwxzbFXQf1orn2/F7hsXKxWMQlFapjf6p3hofRI8757ZtYMQ/I43gcYtcryN7Pqc3vSVycP&#10;lYyDDMT2LKIAwgUFHqUwLGPYoF/vMev1L2P5EwAA//8DAFBLAwQUAAYACAAAACEAoNrrr+IAAAAM&#10;AQAADwAAAGRycy9kb3ducmV2LnhtbEyPMU/DMBSEdyT+g/WQWFDrJIKQhDgVtHSDoaXq7MaPJCJ+&#10;jmynSf897gTj6U5335WrWffsjNZ1hgTEywgYUm1UR42Aw9d2kQFzXpKSvSEUcEEHq+r2ppSFMhPt&#10;8Lz3DQsl5AopoPV+KDh3dYtauqUZkIL3bayWPkjbcGXlFMp1z5MoSrmWHYWFVg64brH+2Y9aQLqx&#10;47Sj9cPm8P4hP4cmOb5djkLc382vL8A8zv4vDFf8gA5VYDqZkZRjvYBFHCXhjBeQpXkOLESy5/gJ&#10;2ElAHqePwKuS/z9R/QIAAP//AwBQSwECLQAUAAYACAAAACEAtoM4kv4AAADhAQAAEwAAAAAAAAAA&#10;AAAAAAAAAAAAW0NvbnRlbnRfVHlwZXNdLnhtbFBLAQItABQABgAIAAAAIQA4/SH/1gAAAJQBAAAL&#10;AAAAAAAAAAAAAAAAAC8BAABfcmVscy8ucmVsc1BLAQItABQABgAIAAAAIQBa0bIqPAIAAHoEAAAO&#10;AAAAAAAAAAAAAAAAAC4CAABkcnMvZTJvRG9jLnhtbFBLAQItABQABgAIAAAAIQCg2uuv4gAAAAwB&#10;AAAPAAAAAAAAAAAAAAAAAJYEAABkcnMvZG93bnJldi54bWxQSwUGAAAAAAQABADzAAAApQUAAAAA&#10;" stroked="f">
                <v:textbox inset="0,0,0,0">
                  <w:txbxContent>
                    <w:p w14:paraId="248B3911" w14:textId="7785E226" w:rsidR="005F42FE" w:rsidRPr="00E97F49" w:rsidRDefault="005F42FE" w:rsidP="00A72B00">
                      <w:pPr>
                        <w:pStyle w:val="Bijschrift"/>
                        <w:spacing w:after="0"/>
                        <w:jc w:val="both"/>
                        <w:rPr>
                          <w:b w:val="0"/>
                          <w:color w:val="auto"/>
                          <w:sz w:val="16"/>
                          <w:lang w:val="en-US"/>
                        </w:rPr>
                      </w:pPr>
                      <w:r>
                        <w:rPr>
                          <w:color w:val="auto"/>
                          <w:sz w:val="16"/>
                          <w:lang w:val="en-US"/>
                        </w:rPr>
                        <w:t>Figure 17</w:t>
                      </w:r>
                      <w:r w:rsidRPr="004E399C">
                        <w:rPr>
                          <w:color w:val="auto"/>
                          <w:sz w:val="16"/>
                          <w:lang w:val="en-US"/>
                        </w:rPr>
                        <w:t xml:space="preserve">. </w:t>
                      </w:r>
                      <w:r w:rsidRPr="001535C2">
                        <w:rPr>
                          <w:b w:val="0"/>
                          <w:color w:val="auto"/>
                          <w:sz w:val="16"/>
                          <w:lang w:val="en-US"/>
                        </w:rPr>
                        <w:t xml:space="preserve">Contribution of each prey type </w:t>
                      </w:r>
                      <w:r>
                        <w:rPr>
                          <w:b w:val="0"/>
                          <w:color w:val="auto"/>
                          <w:sz w:val="16"/>
                          <w:lang w:val="en-US"/>
                        </w:rPr>
                        <w:t>to t</w:t>
                      </w:r>
                      <w:r w:rsidRPr="001535C2">
                        <w:rPr>
                          <w:b w:val="0"/>
                          <w:color w:val="auto"/>
                          <w:sz w:val="16"/>
                          <w:lang w:val="en-US"/>
                        </w:rPr>
                        <w:t xml:space="preserve">he total number of </w:t>
                      </w:r>
                      <w:r>
                        <w:rPr>
                          <w:b w:val="0"/>
                          <w:color w:val="auto"/>
                          <w:sz w:val="16"/>
                          <w:lang w:val="en-US"/>
                        </w:rPr>
                        <w:t xml:space="preserve">recognizable </w:t>
                      </w:r>
                      <w:r w:rsidRPr="001535C2">
                        <w:rPr>
                          <w:b w:val="0"/>
                          <w:color w:val="auto"/>
                          <w:sz w:val="16"/>
                          <w:lang w:val="en-US"/>
                        </w:rPr>
                        <w:t>prey provi</w:t>
                      </w:r>
                      <w:r>
                        <w:rPr>
                          <w:b w:val="0"/>
                          <w:color w:val="auto"/>
                          <w:sz w:val="16"/>
                          <w:lang w:val="en-US"/>
                        </w:rPr>
                        <w:t>sionings (in %) for each tidal hour</w:t>
                      </w:r>
                      <w:r w:rsidRPr="00E97F49">
                        <w:rPr>
                          <w:b w:val="0"/>
                          <w:color w:val="auto"/>
                          <w:sz w:val="16"/>
                          <w:lang w:val="en-US"/>
                        </w:rPr>
                        <w:t>.</w:t>
                      </w:r>
                      <w:r>
                        <w:rPr>
                          <w:b w:val="0"/>
                          <w:color w:val="auto"/>
                          <w:sz w:val="16"/>
                          <w:lang w:val="en-US"/>
                        </w:rPr>
                        <w:t xml:space="preserve"> </w:t>
                      </w:r>
                      <w:r w:rsidRPr="00E97F49">
                        <w:rPr>
                          <w:b w:val="0"/>
                          <w:color w:val="auto"/>
                          <w:sz w:val="16"/>
                          <w:lang w:val="en-US"/>
                        </w:rPr>
                        <w:t>Low water is set as a zero point from which the tidal hours before or after LW are determined. Total number of known prey is depicted at the base of each bar.</w:t>
                      </w:r>
                    </w:p>
                    <w:p w14:paraId="0C190D62" w14:textId="77777777" w:rsidR="005F42FE" w:rsidRPr="004E399C" w:rsidRDefault="005F42FE" w:rsidP="00A72B00">
                      <w:pPr>
                        <w:pStyle w:val="Bijschrift"/>
                        <w:rPr>
                          <w:color w:val="auto"/>
                          <w:sz w:val="16"/>
                          <w:lang w:val="en-US"/>
                        </w:rPr>
                      </w:pPr>
                    </w:p>
                  </w:txbxContent>
                </v:textbox>
                <w10:wrap type="square"/>
              </v:shape>
            </w:pict>
          </mc:Fallback>
        </mc:AlternateContent>
      </w:r>
    </w:p>
    <w:p w14:paraId="67107BA2" w14:textId="77777777" w:rsidR="00A72B00" w:rsidRDefault="00A72B00" w:rsidP="00A72B00">
      <w:pPr>
        <w:rPr>
          <w:rFonts w:ascii="Times New Roman" w:hAnsi="Times New Roman" w:cs="Times New Roman"/>
          <w:sz w:val="24"/>
          <w:lang w:val="en-US"/>
        </w:rPr>
      </w:pPr>
      <w:r w:rsidRPr="00653E07">
        <w:rPr>
          <w:rFonts w:ascii="Times New Roman" w:hAnsi="Times New Roman" w:cs="Times New Roman"/>
          <w:b/>
          <w:noProof/>
          <w:lang w:val="en-US"/>
        </w:rPr>
        <w:lastRenderedPageBreak/>
        <mc:AlternateContent>
          <mc:Choice Requires="wps">
            <w:drawing>
              <wp:anchor distT="0" distB="0" distL="114300" distR="114300" simplePos="0" relativeHeight="251871232" behindDoc="0" locked="0" layoutInCell="1" allowOverlap="1" wp14:anchorId="4E4BE40B" wp14:editId="5078546F">
                <wp:simplePos x="0" y="0"/>
                <wp:positionH relativeFrom="column">
                  <wp:posOffset>-95250</wp:posOffset>
                </wp:positionH>
                <wp:positionV relativeFrom="paragraph">
                  <wp:posOffset>2857500</wp:posOffset>
                </wp:positionV>
                <wp:extent cx="4962525" cy="400050"/>
                <wp:effectExtent l="0" t="0" r="9525" b="0"/>
                <wp:wrapSquare wrapText="bothSides"/>
                <wp:docPr id="40" name="Tekstvak 40"/>
                <wp:cNvGraphicFramePr/>
                <a:graphic xmlns:a="http://schemas.openxmlformats.org/drawingml/2006/main">
                  <a:graphicData uri="http://schemas.microsoft.com/office/word/2010/wordprocessingShape">
                    <wps:wsp>
                      <wps:cNvSpPr txBox="1"/>
                      <wps:spPr>
                        <a:xfrm>
                          <a:off x="0" y="0"/>
                          <a:ext cx="4962525" cy="400050"/>
                        </a:xfrm>
                        <a:prstGeom prst="rect">
                          <a:avLst/>
                        </a:prstGeom>
                        <a:solidFill>
                          <a:prstClr val="white"/>
                        </a:solidFill>
                        <a:ln>
                          <a:noFill/>
                        </a:ln>
                        <a:effectLst/>
                      </wps:spPr>
                      <wps:txbx>
                        <w:txbxContent>
                          <w:p w14:paraId="382311AA" w14:textId="236A207A" w:rsidR="005F42FE" w:rsidRPr="00BC4DA0" w:rsidRDefault="005F42FE" w:rsidP="00A72B00">
                            <w:pPr>
                              <w:pStyle w:val="Bijschrift"/>
                              <w:jc w:val="both"/>
                              <w:rPr>
                                <w:rFonts w:cs="Times New Roman"/>
                                <w:b w:val="0"/>
                                <w:color w:val="000000" w:themeColor="text1"/>
                                <w:sz w:val="16"/>
                                <w:szCs w:val="16"/>
                                <w:lang w:val="en-US"/>
                              </w:rPr>
                            </w:pPr>
                            <w:r w:rsidRPr="008D3481">
                              <w:rPr>
                                <w:color w:val="auto"/>
                                <w:sz w:val="16"/>
                                <w:lang w:val="en-US"/>
                              </w:rPr>
                              <w:t xml:space="preserve">Figure </w:t>
                            </w:r>
                            <w:r w:rsidRPr="005F42FE">
                              <w:rPr>
                                <w:color w:val="auto"/>
                                <w:sz w:val="16"/>
                                <w:lang w:val="en-US"/>
                              </w:rPr>
                              <w:t>18</w:t>
                            </w:r>
                            <w:r w:rsidRPr="008D3481">
                              <w:rPr>
                                <w:color w:val="auto"/>
                                <w:sz w:val="16"/>
                                <w:lang w:val="en-US"/>
                              </w:rPr>
                              <w:t xml:space="preserve">. </w:t>
                            </w:r>
                            <w:r w:rsidRPr="00BC4DA0">
                              <w:rPr>
                                <w:rFonts w:cs="Times New Roman"/>
                                <w:b w:val="0"/>
                                <w:color w:val="000000" w:themeColor="text1"/>
                                <w:sz w:val="16"/>
                                <w:szCs w:val="16"/>
                                <w:lang w:val="en-US"/>
                              </w:rPr>
                              <w:t xml:space="preserve">Overview of the </w:t>
                            </w:r>
                            <w:r>
                              <w:rPr>
                                <w:b w:val="0"/>
                                <w:color w:val="auto"/>
                                <w:sz w:val="16"/>
                                <w:lang w:val="en-US"/>
                              </w:rPr>
                              <w:t>proportion of fish</w:t>
                            </w:r>
                            <w:r w:rsidRPr="00533446">
                              <w:rPr>
                                <w:b w:val="0"/>
                                <w:color w:val="auto"/>
                                <w:sz w:val="16"/>
                                <w:lang w:val="en-US"/>
                              </w:rPr>
                              <w:t xml:space="preserve"> </w:t>
                            </w:r>
                            <w:r>
                              <w:rPr>
                                <w:b w:val="0"/>
                                <w:color w:val="auto"/>
                                <w:sz w:val="16"/>
                                <w:lang w:val="en-US"/>
                              </w:rPr>
                              <w:t xml:space="preserve">larvae </w:t>
                            </w:r>
                            <w:r w:rsidRPr="00533446">
                              <w:rPr>
                                <w:b w:val="0"/>
                                <w:color w:val="auto"/>
                                <w:sz w:val="16"/>
                                <w:lang w:val="en-US"/>
                              </w:rPr>
                              <w:t xml:space="preserve">as part of the </w:t>
                            </w:r>
                            <w:r>
                              <w:rPr>
                                <w:b w:val="0"/>
                                <w:color w:val="auto"/>
                                <w:sz w:val="16"/>
                                <w:lang w:val="en-US"/>
                              </w:rPr>
                              <w:t xml:space="preserve">“Total Known Prey” (TKP) fed to Arctic tern chicks over </w:t>
                            </w:r>
                            <w:r w:rsidRPr="00BC4DA0">
                              <w:rPr>
                                <w:rFonts w:cs="Times New Roman"/>
                                <w:b w:val="0"/>
                                <w:color w:val="000000" w:themeColor="text1"/>
                                <w:sz w:val="16"/>
                                <w:szCs w:val="16"/>
                                <w:lang w:val="en-US"/>
                              </w:rPr>
                              <w:t xml:space="preserve">4 tidal stages. </w:t>
                            </w:r>
                            <w:r>
                              <w:rPr>
                                <w:rFonts w:cs="Times New Roman"/>
                                <w:b w:val="0"/>
                                <w:color w:val="000000" w:themeColor="text1"/>
                                <w:sz w:val="16"/>
                                <w:szCs w:val="16"/>
                                <w:lang w:val="en-US"/>
                              </w:rPr>
                              <w:t xml:space="preserve">The proportion larvae is significantly lower during Flhw compared to Ebbhw and compared to Ebblw. N=157, N=140, N=207, </w:t>
                            </w:r>
                            <w:r w:rsidRPr="00755E0A">
                              <w:rPr>
                                <w:b w:val="0"/>
                                <w:noProof/>
                                <w:color w:val="auto"/>
                                <w:sz w:val="16"/>
                                <w:lang w:val="en-US"/>
                              </w:rPr>
                              <w:t>a</w:t>
                            </w:r>
                            <w:r>
                              <w:rPr>
                                <w:b w:val="0"/>
                                <w:noProof/>
                                <w:color w:val="auto"/>
                                <w:sz w:val="16"/>
                                <w:lang w:val="en-US"/>
                              </w:rPr>
                              <w:t>nd N=82.</w:t>
                            </w:r>
                          </w:p>
                          <w:p w14:paraId="34696EEA" w14:textId="77777777" w:rsidR="005F42FE" w:rsidRPr="00BA1E10" w:rsidRDefault="005F42FE" w:rsidP="00A72B00">
                            <w:pPr>
                              <w:pStyle w:val="Bijschrift"/>
                              <w:jc w:val="both"/>
                              <w:rPr>
                                <w:b w:val="0"/>
                                <w:color w:val="auto"/>
                                <w:sz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BE40B" id="Tekstvak 40" o:spid="_x0000_s1070" type="#_x0000_t202" style="position:absolute;margin-left:-7.5pt;margin-top:225pt;width:390.75pt;height:3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UvPAIAAHgEAAAOAAAAZHJzL2Uyb0RvYy54bWysVN9v2jAQfp+0/8Hy+0hAUHURoWJUTJNQ&#10;WwmqPhvHJlYdn2cbEvbX7+wQunV7mvbinO/O9+P77jK/6xpNTsJ5Baak41FOiTAcKmUOJX3erT/d&#10;UuIDMxXTYERJz8LTu8XHD/PWFmICNehKOIJBjC9aW9I6BFtkmee1aJgfgRUGjRJcwwJe3SGrHGsx&#10;eqOzSZ7fZC24yjrgwnvU3vdGukjxpRQ8PErpRSC6pFhbSKdL5z6e2WLOioNjtlb8Ugb7hyoapgwm&#10;vYa6Z4GRo1N/hGoUd+BBhhGHJgMpFRepB+xmnL/rZlszK1IvCI63V5j8/wvLH05PjqiqpFOEx7AG&#10;OdqJVx9O7JWgCvFprS/QbWvRMXRfoEOeB71HZWy7k66JX2yIoB1Dna/oii4Qjsrp55vJbDKjhKNt&#10;muf5LIXP3l5b58NXAQ2JQkkdspdAZaeND1gJug4uMZkHraq10jpeomGlHTkxZLqtVRCxRnzxm5c2&#10;0ddAfNWbe41Io3LJEhvuG4tS6PZdAmhyO3S9h+qMYDjox8lbvlaYfsN8eGIO5wf7x50Ij3hIDW1J&#10;4SJRUoP78Td99Eda0UpJi/NYUv/9yJygRH8zSHgc3kFwg7AfBHNsVoCNj3HbLE8iPnBBD6J00Lzg&#10;qixjFjQxwzFXScMgrkK/FbhqXCyXyQlH1LKwMVvLY+gB5l33wpy9kBSQ3gcYJpUV77jqfXvQl8cA&#10;UiUiI7A9ishRvOB4J7Yuqxj359d78nr7YSx+AgAA//8DAFBLAwQUAAYACAAAACEAB+//++EAAAAL&#10;AQAADwAAAGRycy9kb3ducmV2LnhtbEyPwU7DMBBE70j8g7VIXFBrp5BQpXEqaOFWDi1Vz9vYJBHx&#10;OrKdJv17zAlus5rR7JtiPZmOXbTzrSUJyVwA01RZ1VIt4fj5PlsC8wFJYWdJS7hqD+vy9qbAXNmR&#10;9vpyCDWLJeRzlNCE0Oec+6rRBv3c9pqi92WdwRBPV3PlcIzlpuMLITJusKX4ocFebxpdfR8GIyHb&#10;umHc0+Zhe3zb4UdfL06v15OU93fTywpY0FP4C8MvfkSHMjKd7UDKs07CLEnjliDhKRVRxMRzlqXA&#10;zhLS5FEALwv+f0P5AwAA//8DAFBLAQItABQABgAIAAAAIQC2gziS/gAAAOEBAAATAAAAAAAAAAAA&#10;AAAAAAAAAABbQ29udGVudF9UeXBlc10ueG1sUEsBAi0AFAAGAAgAAAAhADj9If/WAAAAlAEAAAsA&#10;AAAAAAAAAAAAAAAALwEAAF9yZWxzLy5yZWxzUEsBAi0AFAAGAAgAAAAhAOPslS88AgAAeAQAAA4A&#10;AAAAAAAAAAAAAAAALgIAAGRycy9lMm9Eb2MueG1sUEsBAi0AFAAGAAgAAAAhAAfv//vhAAAACwEA&#10;AA8AAAAAAAAAAAAAAAAAlgQAAGRycy9kb3ducmV2LnhtbFBLBQYAAAAABAAEAPMAAACkBQAAAAA=&#10;" stroked="f">
                <v:textbox inset="0,0,0,0">
                  <w:txbxContent>
                    <w:p w14:paraId="382311AA" w14:textId="236A207A" w:rsidR="005F42FE" w:rsidRPr="00BC4DA0" w:rsidRDefault="005F42FE" w:rsidP="00A72B00">
                      <w:pPr>
                        <w:pStyle w:val="Bijschrift"/>
                        <w:jc w:val="both"/>
                        <w:rPr>
                          <w:rFonts w:cs="Times New Roman"/>
                          <w:b w:val="0"/>
                          <w:color w:val="000000" w:themeColor="text1"/>
                          <w:sz w:val="16"/>
                          <w:szCs w:val="16"/>
                          <w:lang w:val="en-US"/>
                        </w:rPr>
                      </w:pPr>
                      <w:r w:rsidRPr="008D3481">
                        <w:rPr>
                          <w:color w:val="auto"/>
                          <w:sz w:val="16"/>
                          <w:lang w:val="en-US"/>
                        </w:rPr>
                        <w:t xml:space="preserve">Figure </w:t>
                      </w:r>
                      <w:r w:rsidRPr="005F42FE">
                        <w:rPr>
                          <w:color w:val="auto"/>
                          <w:sz w:val="16"/>
                          <w:lang w:val="en-US"/>
                        </w:rPr>
                        <w:t>18</w:t>
                      </w:r>
                      <w:r w:rsidRPr="008D3481">
                        <w:rPr>
                          <w:color w:val="auto"/>
                          <w:sz w:val="16"/>
                          <w:lang w:val="en-US"/>
                        </w:rPr>
                        <w:t xml:space="preserve">. </w:t>
                      </w:r>
                      <w:r w:rsidRPr="00BC4DA0">
                        <w:rPr>
                          <w:rFonts w:cs="Times New Roman"/>
                          <w:b w:val="0"/>
                          <w:color w:val="000000" w:themeColor="text1"/>
                          <w:sz w:val="16"/>
                          <w:szCs w:val="16"/>
                          <w:lang w:val="en-US"/>
                        </w:rPr>
                        <w:t xml:space="preserve">Overview of the </w:t>
                      </w:r>
                      <w:r>
                        <w:rPr>
                          <w:b w:val="0"/>
                          <w:color w:val="auto"/>
                          <w:sz w:val="16"/>
                          <w:lang w:val="en-US"/>
                        </w:rPr>
                        <w:t>proportion of fish</w:t>
                      </w:r>
                      <w:r w:rsidRPr="00533446">
                        <w:rPr>
                          <w:b w:val="0"/>
                          <w:color w:val="auto"/>
                          <w:sz w:val="16"/>
                          <w:lang w:val="en-US"/>
                        </w:rPr>
                        <w:t xml:space="preserve"> </w:t>
                      </w:r>
                      <w:r>
                        <w:rPr>
                          <w:b w:val="0"/>
                          <w:color w:val="auto"/>
                          <w:sz w:val="16"/>
                          <w:lang w:val="en-US"/>
                        </w:rPr>
                        <w:t xml:space="preserve">larvae </w:t>
                      </w:r>
                      <w:r w:rsidRPr="00533446">
                        <w:rPr>
                          <w:b w:val="0"/>
                          <w:color w:val="auto"/>
                          <w:sz w:val="16"/>
                          <w:lang w:val="en-US"/>
                        </w:rPr>
                        <w:t xml:space="preserve">as part of the </w:t>
                      </w:r>
                      <w:r>
                        <w:rPr>
                          <w:b w:val="0"/>
                          <w:color w:val="auto"/>
                          <w:sz w:val="16"/>
                          <w:lang w:val="en-US"/>
                        </w:rPr>
                        <w:t xml:space="preserve">“Total Known Prey” (TKP) fed to Arctic tern chicks over </w:t>
                      </w:r>
                      <w:r w:rsidRPr="00BC4DA0">
                        <w:rPr>
                          <w:rFonts w:cs="Times New Roman"/>
                          <w:b w:val="0"/>
                          <w:color w:val="000000" w:themeColor="text1"/>
                          <w:sz w:val="16"/>
                          <w:szCs w:val="16"/>
                          <w:lang w:val="en-US"/>
                        </w:rPr>
                        <w:t xml:space="preserve">4 tidal stages. </w:t>
                      </w:r>
                      <w:r>
                        <w:rPr>
                          <w:rFonts w:cs="Times New Roman"/>
                          <w:b w:val="0"/>
                          <w:color w:val="000000" w:themeColor="text1"/>
                          <w:sz w:val="16"/>
                          <w:szCs w:val="16"/>
                          <w:lang w:val="en-US"/>
                        </w:rPr>
                        <w:t xml:space="preserve">The proportion larvae is significantly lower during Flhw compared to Ebbhw and compared to Ebblw. N=157, N=140, N=207, </w:t>
                      </w:r>
                      <w:r w:rsidRPr="00755E0A">
                        <w:rPr>
                          <w:b w:val="0"/>
                          <w:noProof/>
                          <w:color w:val="auto"/>
                          <w:sz w:val="16"/>
                          <w:lang w:val="en-US"/>
                        </w:rPr>
                        <w:t>a</w:t>
                      </w:r>
                      <w:r>
                        <w:rPr>
                          <w:b w:val="0"/>
                          <w:noProof/>
                          <w:color w:val="auto"/>
                          <w:sz w:val="16"/>
                          <w:lang w:val="en-US"/>
                        </w:rPr>
                        <w:t>nd N=82.</w:t>
                      </w:r>
                    </w:p>
                    <w:p w14:paraId="34696EEA" w14:textId="77777777" w:rsidR="005F42FE" w:rsidRPr="00BA1E10" w:rsidRDefault="005F42FE" w:rsidP="00A72B00">
                      <w:pPr>
                        <w:pStyle w:val="Bijschrift"/>
                        <w:jc w:val="both"/>
                        <w:rPr>
                          <w:b w:val="0"/>
                          <w:color w:val="auto"/>
                          <w:sz w:val="16"/>
                          <w:lang w:val="en-US"/>
                        </w:rPr>
                      </w:pPr>
                    </w:p>
                  </w:txbxContent>
                </v:textbox>
                <w10:wrap type="square"/>
              </v:shape>
            </w:pict>
          </mc:Fallback>
        </mc:AlternateContent>
      </w:r>
      <w:r w:rsidRPr="00653E07">
        <w:rPr>
          <w:rFonts w:ascii="Times New Roman" w:hAnsi="Times New Roman" w:cs="Times New Roman"/>
          <w:b/>
          <w:noProof/>
          <w:sz w:val="20"/>
          <w:lang w:val="en-US"/>
        </w:rPr>
        <mc:AlternateContent>
          <mc:Choice Requires="wps">
            <w:drawing>
              <wp:anchor distT="45720" distB="45720" distL="114300" distR="114300" simplePos="0" relativeHeight="251872256" behindDoc="0" locked="0" layoutInCell="1" allowOverlap="1" wp14:anchorId="334C0961" wp14:editId="0710AD07">
                <wp:simplePos x="0" y="0"/>
                <wp:positionH relativeFrom="column">
                  <wp:posOffset>-1240790</wp:posOffset>
                </wp:positionH>
                <wp:positionV relativeFrom="paragraph">
                  <wp:posOffset>1166495</wp:posOffset>
                </wp:positionV>
                <wp:extent cx="2360930" cy="263525"/>
                <wp:effectExtent l="952" t="0" r="2223" b="2222"/>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63525"/>
                        </a:xfrm>
                        <a:prstGeom prst="rect">
                          <a:avLst/>
                        </a:prstGeom>
                        <a:solidFill>
                          <a:srgbClr val="FFFFFF"/>
                        </a:solidFill>
                        <a:ln w="9525">
                          <a:noFill/>
                          <a:miter lim="800000"/>
                          <a:headEnd/>
                          <a:tailEnd/>
                        </a:ln>
                      </wps:spPr>
                      <wps:txbx>
                        <w:txbxContent>
                          <w:p w14:paraId="4BD0DDC6" w14:textId="77777777" w:rsidR="005F42FE" w:rsidRPr="00BA1E10" w:rsidRDefault="005F42FE" w:rsidP="00A72B00">
                            <w:pPr>
                              <w:rPr>
                                <w:rFonts w:cs="Times New Roman"/>
                                <w:sz w:val="24"/>
                                <w:lang w:val="en-US"/>
                              </w:rPr>
                            </w:pPr>
                            <w:r>
                              <w:rPr>
                                <w:rFonts w:cs="Times New Roman"/>
                                <w:sz w:val="24"/>
                                <w:lang w:val="en-US"/>
                              </w:rPr>
                              <w:t>Proportion Fish l</w:t>
                            </w:r>
                            <w:r w:rsidRPr="00BA1E10">
                              <w:rPr>
                                <w:rFonts w:cs="Times New Roman"/>
                                <w:sz w:val="24"/>
                                <w:lang w:val="en-US"/>
                              </w:rPr>
                              <w:t>arvae (larvae/TKP)</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34C0961" id="_x0000_s1071" type="#_x0000_t202" style="position:absolute;margin-left:-97.7pt;margin-top:91.85pt;width:185.9pt;height:20.75pt;rotation:-90;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XwLAIAADMEAAAOAAAAZHJzL2Uyb0RvYy54bWysU9uO2yAQfa/Uf0C8N46dSzdWnNU221SV&#10;thdptx+AMY5RgKFAYm+/vgNOs2n7VpUHxDDDmZlzhvXtoBU5CeclmIrmkyklwnBopNlX9NvT7s0N&#10;JT4w0zAFRlT0WXh6u3n9at3bUhTQgWqEIwhifNnbinYh2DLLPO+EZn4CVhh0tuA0C2i6fdY41iO6&#10;VlkxnS6zHlxjHXDhPd7ej066SfhtK3j40rZeBKIqirWFtLu013HPNmtW7h2zneTnMtg/VKGZNJj0&#10;AnXPAiNHJ/+C0pI78NCGCQedQdtKLlIP2E0+/aObx45ZkXpBcry90OT/Hyz/fPrqiGwqOs8pMUyj&#10;Rk/i4MOJHUgR6emtLzHq0WJcGN7BgDKnVr19AH7wxMC2Y2Yv7pyDvhOswfLy+DK7ejri+AhS95+g&#10;wTTsGCABDa3TxAFqky9RU1zpGskhmAxVe74oJYZAOF4Ws+V0NUMXR1+xnC2KRcrIyggWhbDOhw8C&#10;NImHijqchITKTg8+xOJeQmK4ByWbnVQqGW5fb5UjJ4ZTs0vrjP5bmDKkr+gq5o6vDMT3aaC0DDjV&#10;SuqK3owNpetIznvTpHNgUo1nrESZM1uRoJGqMNRD0qVY/VKhhuYZ+UtMYev467CxDtwPSnqc4Ir6&#10;70fmBCXqo0ENVvl8Hkc+GfPF2wINd+2prz3McISqaE3JeNyG9E3Gzu5Qq1Ym3qKoYyXnmnEyE53n&#10;XxRH/9pOUS9/ffMTAAD//wMAUEsDBBQABgAIAAAAIQCF6anO4QAAAAkBAAAPAAAAZHJzL2Rvd25y&#10;ZXYueG1sTI9da8IwFIbvB/sP4Qy800Q7xHVNRcZkgzGGX7DL2BzbbslJbVKt/37xal4e3of3fU42&#10;761hJ2x97UjCeCSAIRVO11RK2G6WwxkwHxRpZRyhhAt6mOf3d5lKtTvTCk/rULJYQj5VEqoQmpRz&#10;X1RolR+5BilmB9daFeLZlly36hzLreETIabcqpriQqUafKmw+F13VsJi+bHd6TfztTt0xl5ej9+f&#10;P5t3KQcP/eIZWMA+/MNw1Y/qkEenvetIe2YkDBORRDQGsymwKzCeANtLSJ7EI/A847cf5H8AAAD/&#10;/wMAUEsBAi0AFAAGAAgAAAAhALaDOJL+AAAA4QEAABMAAAAAAAAAAAAAAAAAAAAAAFtDb250ZW50&#10;X1R5cGVzXS54bWxQSwECLQAUAAYACAAAACEAOP0h/9YAAACUAQAACwAAAAAAAAAAAAAAAAAvAQAA&#10;X3JlbHMvLnJlbHNQSwECLQAUAAYACAAAACEAPPXF8CwCAAAzBAAADgAAAAAAAAAAAAAAAAAuAgAA&#10;ZHJzL2Uyb0RvYy54bWxQSwECLQAUAAYACAAAACEAhempzuEAAAAJAQAADwAAAAAAAAAAAAAAAACG&#10;BAAAZHJzL2Rvd25yZXYueG1sUEsFBgAAAAAEAAQA8wAAAJQFAAAAAA==&#10;" stroked="f">
                <v:textbox>
                  <w:txbxContent>
                    <w:p w14:paraId="4BD0DDC6" w14:textId="77777777" w:rsidR="005F42FE" w:rsidRPr="00BA1E10" w:rsidRDefault="005F42FE" w:rsidP="00A72B00">
                      <w:pPr>
                        <w:rPr>
                          <w:rFonts w:cs="Times New Roman"/>
                          <w:sz w:val="24"/>
                          <w:lang w:val="en-US"/>
                        </w:rPr>
                      </w:pPr>
                      <w:r>
                        <w:rPr>
                          <w:rFonts w:cs="Times New Roman"/>
                          <w:sz w:val="24"/>
                          <w:lang w:val="en-US"/>
                        </w:rPr>
                        <w:t>Proportion Fish l</w:t>
                      </w:r>
                      <w:r w:rsidRPr="00BA1E10">
                        <w:rPr>
                          <w:rFonts w:cs="Times New Roman"/>
                          <w:sz w:val="24"/>
                          <w:lang w:val="en-US"/>
                        </w:rPr>
                        <w:t>arvae (larvae/TKP)</w:t>
                      </w:r>
                    </w:p>
                  </w:txbxContent>
                </v:textbox>
                <w10:wrap type="square"/>
              </v:shape>
            </w:pict>
          </mc:Fallback>
        </mc:AlternateContent>
      </w:r>
      <w:r>
        <w:rPr>
          <w:noProof/>
          <w:lang w:val="en-US"/>
        </w:rPr>
        <mc:AlternateContent>
          <mc:Choice Requires="wps">
            <w:drawing>
              <wp:anchor distT="0" distB="0" distL="114300" distR="114300" simplePos="0" relativeHeight="251877376" behindDoc="0" locked="0" layoutInCell="1" allowOverlap="1" wp14:anchorId="25CA9067" wp14:editId="6712955C">
                <wp:simplePos x="0" y="0"/>
                <wp:positionH relativeFrom="column">
                  <wp:posOffset>-95250</wp:posOffset>
                </wp:positionH>
                <wp:positionV relativeFrom="paragraph">
                  <wp:posOffset>6381750</wp:posOffset>
                </wp:positionV>
                <wp:extent cx="4819015" cy="635"/>
                <wp:effectExtent l="0" t="0" r="0" b="0"/>
                <wp:wrapSquare wrapText="bothSides"/>
                <wp:docPr id="316" name="Tekstvak 316"/>
                <wp:cNvGraphicFramePr/>
                <a:graphic xmlns:a="http://schemas.openxmlformats.org/drawingml/2006/main">
                  <a:graphicData uri="http://schemas.microsoft.com/office/word/2010/wordprocessingShape">
                    <wps:wsp>
                      <wps:cNvSpPr txBox="1"/>
                      <wps:spPr>
                        <a:xfrm>
                          <a:off x="0" y="0"/>
                          <a:ext cx="4819015" cy="635"/>
                        </a:xfrm>
                        <a:prstGeom prst="rect">
                          <a:avLst/>
                        </a:prstGeom>
                        <a:solidFill>
                          <a:prstClr val="white"/>
                        </a:solidFill>
                        <a:ln>
                          <a:noFill/>
                        </a:ln>
                        <a:effectLst/>
                      </wps:spPr>
                      <wps:txbx>
                        <w:txbxContent>
                          <w:p w14:paraId="26D8DBCF" w14:textId="1A142B15" w:rsidR="005F42FE" w:rsidRPr="00715906" w:rsidRDefault="005F42FE" w:rsidP="00A72B00">
                            <w:pPr>
                              <w:pStyle w:val="Bijschrift"/>
                              <w:jc w:val="both"/>
                              <w:rPr>
                                <w:b w:val="0"/>
                                <w:color w:val="auto"/>
                                <w:sz w:val="14"/>
                                <w:lang w:val="en-US"/>
                              </w:rPr>
                            </w:pPr>
                            <w:r>
                              <w:rPr>
                                <w:color w:val="auto"/>
                                <w:sz w:val="16"/>
                                <w:lang w:val="en-US"/>
                              </w:rPr>
                              <w:t>Figure 19</w:t>
                            </w:r>
                            <w:r w:rsidRPr="00715906">
                              <w:rPr>
                                <w:color w:val="auto"/>
                                <w:sz w:val="16"/>
                                <w:lang w:val="en-US"/>
                              </w:rPr>
                              <w:t xml:space="preserve">. </w:t>
                            </w:r>
                            <w:r w:rsidRPr="00715906">
                              <w:rPr>
                                <w:b w:val="0"/>
                                <w:color w:val="auto"/>
                                <w:sz w:val="16"/>
                                <w:lang w:val="en-US"/>
                              </w:rPr>
                              <w:t>Overview of the proportion of fish l</w:t>
                            </w:r>
                            <w:r>
                              <w:rPr>
                                <w:b w:val="0"/>
                                <w:color w:val="auto"/>
                                <w:sz w:val="16"/>
                                <w:lang w:val="en-US"/>
                              </w:rPr>
                              <w:t>arvae per chick as part of the total amount of recognizable prey provisionings (TKP) for nests with only  1 chick (N=102) and nests with 2 chicks (N=486). The larger nests receive considerable less fish larvae than the nests with only 1 chick.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CA9067" id="Tekstvak 316" o:spid="_x0000_s1072" type="#_x0000_t202" style="position:absolute;margin-left:-7.5pt;margin-top:502.5pt;width:379.45pt;height:.0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wLOAIAAHcEAAAOAAAAZHJzL2Uyb0RvYy54bWysVMFu2zAMvQ/YPwi6L47bNeiMOEWWIsOA&#10;oC2QDD0rshwLlURNUmJ3Xz9KtpOt22nYRaFIijTfe8z8rtOKnITzEkxJ88mUEmE4VNIcSvptt/5w&#10;S4kPzFRMgRElfRWe3i3ev5u3thBX0ICqhCNYxPiitSVtQrBFlnneCM38BKwwGKzBaRbw6g5Z5ViL&#10;1bXKrqbTWdaCq6wDLrxH730fpItUv64FD4917UUgqqT4bSGdLp37eGaLOSsOjtlG8uEz2D98hWbS&#10;YNNzqXsWGDk6+UcpLbkDD3WYcNAZ1LXkIs2A0+TTN9NsG2ZFmgXB8fYMk/9/ZfnD6ckRWZX0Op9R&#10;YphGknbixYcTeyHRhwi11heYuLWYGrrP0CHTo9+jMw7e1U7HXxyJYByxfj3jK7pAODo/3uafpvkN&#10;JRxjs+ubWCO7PLXOhy8CNIlGSR2SlzBlp40PfeqYEjt5ULJaS6XiJQZWypETQ6LbRgYxFP8tS5mY&#10;ayC+6gv2HpGUMnSJ0/ZTRSt0+67HJ4kluvZQvSISDno1ecvXEttvmA9PzKF8cHhcifCIR62gLSkM&#10;FiUNuB9/88d8ZBWjlLQox5L670fmBCXqq0G+o3ZHw43GfjTMUa8AB89x2SxPJj5wQY1m7UA/46Ys&#10;YxcMMcOxV0nDaK5CvxS4aVwslykJFWpZ2Jit5bH0CPOue2bODiQF5PYBRqGy4g1XfW5iyy6PAYFP&#10;RF5QRAHEC6o7SWHYxLg+v95T1uX/YvETAAD//wMAUEsDBBQABgAIAAAAIQDKPh/I4gAAAA0BAAAP&#10;AAAAZHJzL2Rvd25yZXYueG1sTI8xT8MwEIV3JP6DdUgsqLVDQwshTlVVMNClIu3C5sbXJBCfI9tp&#10;w7/HFQNsd/ee3n0vX46mYyd0vrUkIZkKYEiV1S3VEva718kjMB8UadVZQgnf6GFZXF/lKtP2TO94&#10;KkPNYgj5TEloQugzzn3VoFF+anukqB2tMyrE1dVcO3WO4abj90LMuVEtxQ+N6nHdYPVVDkbCNv3Y&#10;NnfD8WWzSmfubT+s5591KeXtzbh6BhZwDH9muOBHdCgi08EOpD3rJEySh9glREGIyxQti3T2BOzw&#10;e0qAFzn/36L4AQAA//8DAFBLAQItABQABgAIAAAAIQC2gziS/gAAAOEBAAATAAAAAAAAAAAAAAAA&#10;AAAAAABbQ29udGVudF9UeXBlc10ueG1sUEsBAi0AFAAGAAgAAAAhADj9If/WAAAAlAEAAAsAAAAA&#10;AAAAAAAAAAAALwEAAF9yZWxzLy5yZWxzUEsBAi0AFAAGAAgAAAAhAPGLLAs4AgAAdwQAAA4AAAAA&#10;AAAAAAAAAAAALgIAAGRycy9lMm9Eb2MueG1sUEsBAi0AFAAGAAgAAAAhAMo+H8jiAAAADQEAAA8A&#10;AAAAAAAAAAAAAAAAkgQAAGRycy9kb3ducmV2LnhtbFBLBQYAAAAABAAEAPMAAAChBQAAAAA=&#10;" stroked="f">
                <v:textbox style="mso-fit-shape-to-text:t" inset="0,0,0,0">
                  <w:txbxContent>
                    <w:p w14:paraId="26D8DBCF" w14:textId="1A142B15" w:rsidR="005F42FE" w:rsidRPr="00715906" w:rsidRDefault="005F42FE" w:rsidP="00A72B00">
                      <w:pPr>
                        <w:pStyle w:val="Bijschrift"/>
                        <w:jc w:val="both"/>
                        <w:rPr>
                          <w:b w:val="0"/>
                          <w:color w:val="auto"/>
                          <w:sz w:val="14"/>
                          <w:lang w:val="en-US"/>
                        </w:rPr>
                      </w:pPr>
                      <w:r>
                        <w:rPr>
                          <w:color w:val="auto"/>
                          <w:sz w:val="16"/>
                          <w:lang w:val="en-US"/>
                        </w:rPr>
                        <w:t>Figure 19</w:t>
                      </w:r>
                      <w:r w:rsidRPr="00715906">
                        <w:rPr>
                          <w:color w:val="auto"/>
                          <w:sz w:val="16"/>
                          <w:lang w:val="en-US"/>
                        </w:rPr>
                        <w:t xml:space="preserve">. </w:t>
                      </w:r>
                      <w:r w:rsidRPr="00715906">
                        <w:rPr>
                          <w:b w:val="0"/>
                          <w:color w:val="auto"/>
                          <w:sz w:val="16"/>
                          <w:lang w:val="en-US"/>
                        </w:rPr>
                        <w:t>Overview of the proportion of fish l</w:t>
                      </w:r>
                      <w:r>
                        <w:rPr>
                          <w:b w:val="0"/>
                          <w:color w:val="auto"/>
                          <w:sz w:val="16"/>
                          <w:lang w:val="en-US"/>
                        </w:rPr>
                        <w:t>arvae per chick as part of the total amount of recognizable prey provisionings (TKP) for nests with only  1 chick (N=102) and nests with 2 chicks (N=486). The larger nests receive considerable less fish larvae than the nests with only 1 chick.</w:t>
                      </w:r>
                    </w:p>
                  </w:txbxContent>
                </v:textbox>
                <w10:wrap type="square"/>
              </v:shape>
            </w:pict>
          </mc:Fallback>
        </mc:AlternateContent>
      </w:r>
      <w:r w:rsidRPr="003349DA">
        <w:rPr>
          <w:noProof/>
          <w:sz w:val="16"/>
          <w:lang w:val="en-US"/>
        </w:rPr>
        <mc:AlternateContent>
          <mc:Choice Requires="wpg">
            <w:drawing>
              <wp:anchor distT="0" distB="0" distL="114300" distR="114300" simplePos="0" relativeHeight="251876352" behindDoc="0" locked="0" layoutInCell="1" allowOverlap="1" wp14:anchorId="4EF8D15F" wp14:editId="3A851961">
                <wp:simplePos x="0" y="0"/>
                <wp:positionH relativeFrom="column">
                  <wp:posOffset>-204470</wp:posOffset>
                </wp:positionH>
                <wp:positionV relativeFrom="paragraph">
                  <wp:posOffset>3381375</wp:posOffset>
                </wp:positionV>
                <wp:extent cx="4819124" cy="2953133"/>
                <wp:effectExtent l="0" t="0" r="635" b="0"/>
                <wp:wrapSquare wrapText="bothSides"/>
                <wp:docPr id="313" name="Groep 5"/>
                <wp:cNvGraphicFramePr/>
                <a:graphic xmlns:a="http://schemas.openxmlformats.org/drawingml/2006/main">
                  <a:graphicData uri="http://schemas.microsoft.com/office/word/2010/wordprocessingGroup">
                    <wpg:wgp>
                      <wpg:cNvGrpSpPr/>
                      <wpg:grpSpPr>
                        <a:xfrm>
                          <a:off x="0" y="0"/>
                          <a:ext cx="4819124" cy="2953133"/>
                          <a:chOff x="0" y="0"/>
                          <a:chExt cx="4819124" cy="2953133"/>
                        </a:xfrm>
                      </wpg:grpSpPr>
                      <pic:pic xmlns:pic="http://schemas.openxmlformats.org/drawingml/2006/picture">
                        <pic:nvPicPr>
                          <pic:cNvPr id="314" name="Afbeelding 31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819124" cy="2953133"/>
                          </a:xfrm>
                          <a:prstGeom prst="rect">
                            <a:avLst/>
                          </a:prstGeom>
                        </pic:spPr>
                      </pic:pic>
                      <wps:wsp>
                        <wps:cNvPr id="315" name="Tekstvak 6"/>
                        <wps:cNvSpPr txBox="1"/>
                        <wps:spPr>
                          <a:xfrm>
                            <a:off x="3367869" y="1344990"/>
                            <a:ext cx="398789" cy="369332"/>
                          </a:xfrm>
                          <a:prstGeom prst="rect">
                            <a:avLst/>
                          </a:prstGeom>
                          <a:noFill/>
                        </wps:spPr>
                        <wps:txbx>
                          <w:txbxContent>
                            <w:p w14:paraId="687556BC" w14:textId="77777777" w:rsidR="005F42FE" w:rsidRDefault="005F42FE" w:rsidP="00A72B00">
                              <w:pPr>
                                <w:pStyle w:val="Norma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spAutoFit/>
                        </wps:bodyPr>
                      </wps:wsp>
                    </wpg:wgp>
                  </a:graphicData>
                </a:graphic>
              </wp:anchor>
            </w:drawing>
          </mc:Choice>
          <mc:Fallback>
            <w:pict>
              <v:group w14:anchorId="4EF8D15F" id="Groep 5" o:spid="_x0000_s1073" style="position:absolute;margin-left:-16.1pt;margin-top:266.25pt;width:379.45pt;height:232.55pt;z-index:251876352" coordsize="48191,2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RWIwMAAF4HAAAOAAAAZHJzL2Uyb0RvYy54bWykVW1vmzAQ/j5p/8Hi&#10;ewoE8gJqUqVJW02atmjtfoDjGLAC2LNNkmraf9+dIUnbdGrVfQD8dufnnnvuuLzaVyXZcm2ErCde&#10;eBF4hNdMrkWdT7yfD7e9sUeMpfWalrLmE++RG+9q+vnT5U6lvC8LWa65JuCkNulOTbzCWpX6vmEF&#10;r6i5kIrXsJlJXVELU537a0134L0q/X4QDP2d1GulJePGwOqi3fSmzn+WcWa/Z5nhlpQTD7BZ99bu&#10;vcK3P72kaa6pKgTrYNAPoKioqOHSo6sFtZQ0Wpy5qgTT0sjMXjBZ+TLLBOMuBogmDF5Ec6dlo1ws&#10;ebrL1ZEmoPYFTx92y75tl5qI9cSLwsgjNa0gSXAvV2SA5OxUnsKZO63u1VJ3C3k7w3j3ma7wC5GQ&#10;vaP18Ugr31vCYDEeh0nYjz3CYK+fDOCmqCWeFZCdMztW3Lxh6R8u9hHfEY4SLIWn4wlGZzy9rSew&#10;so3mXuekepePiupNo3qQUkWtWIlS2EcnT0gegqq3S8GWup08pRxIaSmfZSvOSywbEoUxsoN2eLQ1&#10;pBjYV8k2htRyXtA65zOjQN5QdHjaf37cTZ/duiqFuhVlicnCcRcflMILKb1CUSvThWRNxWvb1p3m&#10;JYQqa1MIZTyiU16tOMhIf1mHrhIg+1+NxetQB64WfvfHsyBI+te9+SCY9+JgdNObJfGoNwpuRnEA&#10;OpmH8z9oHcZpYzjES8uFEh1WWD1D+6rwuxbRlpQrTbKlrgEgUw7Q4esgwhJSgliN1dyyAocZsPUD&#10;GG5tjhuO2hObyLuB0kCL/ymGo6Qh09rYOy4rggNgFDA4RukW0LZoDke6xLcAHDLAg1UL3dQccgyz&#10;9/GGvfS1PnRfUMUBArp9qt7BQb0PfGPslm7IELXYHcOGQez+WkILcBrF9X9QFUXD0XiYeAQ6RBjF&#10;cZJ0rfnQQ6JkPBrDPraQaJhEUd+p/sT5gZF3kUbTWmIxIJknVDiy+9W+a4eHUFZy/QiR7OAnMfHM&#10;r4Zid9C2nEsnKacaNWsseHTZQTetTecdMuFGronD6Nlf4uncnTr9Fq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4p3eMAAAALAQAADwAAAGRycy9kb3ducmV2LnhtbEyPy2rD&#10;MBBF94X+g5hCd4n8wHbjWg4htF2FQpNCyG5iTWwTSzKWYjt/X3XVLod7uPdMsZ5Vx0YabGu0gHAZ&#10;ACNdGdnqWsD34X3xAsw61BI7o0nAnSysy8eHAnNpJv1F497VzJdom6OAxrk+59xWDSm0S9OT9tnF&#10;DAqdP4eaywEnX646HgVByhW22i802NO2oeq6vykBHxNOmzh8G3fXy/Z+OiSfx11IQjw/zZtXYI5m&#10;9wfDr75Xh9I7nc1NS8s6AYs4ijwqIImjBJgnsijNgJ0FrFZZCrws+P8fyh8AAAD//wMAUEsDBAoA&#10;AAAAAAAAIQA90Zb0yBAAAMgQAAAUAAAAZHJzL21lZGlhL2ltYWdlMS5wbmeJUE5HDQoaCgAAAA1J&#10;SERSAAACUgAAAWwIAwAAADCZpwEAAAB7UExURQAAAAAAOgAAZgA6OgA6kABmZgBmtjMzMzoAADoA&#10;OjoAZjo6ADo6OjqQ22YAAGYAOmYAZmaQkGa2tma222a2/39/f5A6AJA6ZpCQZpCQ25C2kJDb/7Zm&#10;ALb//76+vtuQOtv/29v//+Xl5fLy8v+2Zv/bkP//tv//2////28t/CMAABAISURBVHic7Z2Ldtu4&#10;EUDpNHXltlayW0dtV3K0afT6/y8sAfAlxQ4HypDEAPeek4Ri7JwZ5BoAQTyqC4Aq1dIBQG6gFCiD&#10;UqAMSoEyKAXKoBQog1KgDEqBMigFyqAUKINSoAxKgTIoBcqgFCiDUqAMSoEyKAXKoBQo8ytK/S8h&#10;kgpmWlJKFaWyIKVUUSoLUkoVpbIgpVRRKgtSShWlsiClVFEqC1JKFaWyIKVUUSoLUkoVpbIgpVRR&#10;KgtSShWlsiClVFEqC1JKNX2lvi6Cfh6TglIxfP3bAqDU/aAUSimDUiilDEqhlDIohVLK3KvUcVV9&#10;eO0/7h5RakkyUOr4tL3sP35rP+6rZ5RaEvtKnTfPQavAoapeUGpJ7Ct1cI1ep9Tx6Y/OLv0IUUqA&#10;faV2rs1rlTqtXw6+DfxSM/qt0SyjlH4eRTOqlG/3QlUVPuzb3jm11DKYr6Xqeqn+veme1w97QTGU&#10;Wo48lGo8Oq4qB4MIi2JeqfOmVurw0HbJB89+KLUM5pVybd5p3TV2ba8KpRbDvlKXXeUGN0OfajB2&#10;jlILkYFS76IfIUoJQKkYUEoASsWAUgJQKgaUEmBRqUMVeHnj71BqccwpdVq3Q5nnzdU0KZRKBGtK&#10;nT6/vvsJpZLAmlIx6EeIUgJQKgaUEmBPqb2gY45SC2JOqf3D9nJciZzSjxClBFhTKkxjGaxeQKnU&#10;sKZUeDt8+PnoAUotCUrFgFICUCoGlBKAUjGglACUigGlBNhTquoY80o/QpQSYE2pGPQjRCkBKBUD&#10;SgmwptTpv93l+d80fCliTqlufdWBvlSaWFOq3T5qdP4dSi2FOaWCU/uqen7jq1EqAewpVev0+7qS&#10;vDfWjxClBBhUqnaq3wLhZ3xXZxml9POYlAnK/W6kStVOMV8qXSzWUlKn9CNEKQHWlOKFTPJYUyoG&#10;/QhRSgBKxYBSAqwp1W4jhVLJglIxoJQAlIoBpQSgVAwoJcCeUgwiJI49pailEgelYkApASgVA0oJ&#10;QKkYUEqAPaVES/hQajmsKRWe+WRa6UeIUgLsKSXXSj9ClBJgU6mgFeNSSWJXqXH0I0QpASaVOrnl&#10;DLvRJTL6EaKUAItKHR62N4fwoVRCGFTKn4n98dtlT18qSQwq5UY7nVKjm0zpR4hSAgwq1dZSu7Hl&#10;ofoRopQAg0o1fanxhVf6EaKUAItKhUlT4yuO9SNEKQEmlRKiHyFKCchBqeOqfzuzr/odOPQjRCkB&#10;FpVqJws3Hh2ftt0JIPsPr+fNI0otiUWl6ke9/WN3NpE/VcZpdWlmU3WDC/oRopQAg0q5YfODG+oM&#10;NZM3qFHq0t1AqcUwqdTL5fj3V/8r1FlXSp3WruH7UvPWv/drLKOUfh5F885Q5+nTtlEqnKbW1Ux1&#10;P6sbrtKXnlpKgMFayr/c2z03DV+YjD44oO/QOaUfIUoJsKjUZffoaqNQMXmlQlXVV2IotSAmlRpy&#10;3rz4VzTu2veoUGphzCt1GUyd8kNSu27YUz9ClBJgUKnwSNez83ugNw3gYPAcpZbBoFLOIdE21foR&#10;opQAi0pd3GNdzePbf4dSy2JUqYtr5JjVmSRGlaKWSheDSrk+OH2pdDGo1O0TH0qlhUGlhkPlKJUe&#10;BpUSbzGlHyFKCTCo1PgCPpRaEoNKdZsKM4iQJAaVEqMfIUoJQKkYUEqARaVuVsigVFpYVOp6hQxK&#10;JYZBpW5WyKBUYphU6mqFDEolhkGlrlfIoFRqGFTqeoUMSqWGRaWuVsigVGqYVEqIfoQoJQClYkAp&#10;AYaVYvvXNEGpGFBKAErFgFICUCoGlBKQs1Lf1VlGKf08JmWCcr8bbaX0paeWEmCtluqmdDK5JVWs&#10;KRWDfoQoJQClYkApAdaUOn1+ffcTSiWBNaVcZ6pZbHzejPSm9CNEKQHmlLo0e2zUMFE4SSwqJUU/&#10;QpQSgFIxoJQAlIoBpQSgVAwoJQClYkApASgVA0oJMKnUaV19/LYb3bhMP0KUEmBRqXACe3skA0ol&#10;hkGl3NJQt4Zvz0yEJDGolFvA7pRivlSaGFSqraV2rDZOEoNKNX2pPe/40sSiUmFq5/hm+voRopQA&#10;k0oJ0Y8QpQSgVAwoJcCiUuzVmTQWlWKvzqQxqBR7daaNSaXYqzNlDCrFXp1pY1Ap9upMG4tK3e7V&#10;eVx11+5E0c40/QhRSoBJpa45Pm3bGuu8+fjtvGkPFdWPEKUE2FfKHyLqtGrs6mco6EeIUgIMKnVz&#10;trE3qFGqv4FSi2FQqcvu6qWxn+MyUCo0fF9q3qzUfolllNLPo2jeafj8GnZfWYXDs/vpeOdNd6kv&#10;PbWUAIu11JU74fDsbkBhYBRKLYNRpfpayisVqir/aTBYpR8hSgkwqJQbe+r7UufNi5/n2Rg17Lnr&#10;R4hSAgwqdfPEN1x/dT0dXT9ClBJgUKmulWuoHwCfm5fJq6tpVPoRopQAg0qFDrkA/QhRSoBBpcYX&#10;8KHUkhhUqtv6nInCSWJQKTH6EaKUAJSKAaUEWFSKFTJJY1EpVsgkjUGlWCGTNiaVYoVMyhhUihUy&#10;aWNQKVbIpI1FpW5XyKBUUphUSoh+hCglAKViQCkBhpVi+9c0QakYUEoASsWAUgJQKgaUEoBSMaCU&#10;AJSKAaUEWFOqm9LJ5JZUsaZUDPoRopQAlIoBpQSgVAwoJQClYkApATkr9V2dZZTSz2NSJij3u9FW&#10;Sl96aikBFmspv3ULgwipYlGpHQvYU8agUuNHr6PUkphUip1bUsagUv1e+SiVIgaVuhxGD8pGqQUx&#10;qBSbAaWNQaXE6EeIUgJQKgaUEmBSKb/Na3/kB0olhUWlDm4H4ct+tJOuHyFKCTCoVLtJNXsipIlB&#10;pdqhTuaep4lBpail0sagUvSlZuDrIqinIVWKJ77pySRTsVJC1APMpaDLyRSlZirocjJFqZkKupxM&#10;JUqd1s+8Np6BTDKVKBWDeoC5FHQ5mQqVchtUOxjqnJBMMo1Uao9S05FJpiKldv3OLWOrGtQDzKWg&#10;y8k0spYaRT3AXAq6nEyFSt0el41SE5BJpkKlflh0dVwNxxNOnzmBnUwbhErdPuodn7aDWQnHVXep&#10;HmAuBV1OpuJa6mqo07eDTitP3XvvVvmpB5hLQZeTqbSWeqPOapQ6bx4HzaJ6gLkUdDmZ3qfUzjV0&#10;XS3VXn2pGf3WaJYpaP08is50dL5UeP7ru1eDjpa687n87JaTqVSpq1mdoaHru+eD6cPqAeZS0OVk&#10;KlTqeu65V6ofqhoOWqkHmEtBl5OpUKnrFTLnTf3p0M0aHg5aqQeYS0GXk+ldtZT7Y7CJWd9PRyky&#10;vXeFzM6/QG6qp+EwqHqAuRR0OZlKlWKFzPRkkqlYKSHqAeZS0OVkilIzFXQ5mYqV8m/5xpavoxSZ&#10;yrvnvhu1H+1MqQeYS0GXk6lQKT8SdWle7qHUNGSSqVApVsjMQCaZCpVqayk2A5qQTDIVKtXse85m&#10;QFOSSaZCpcQnZqsHmEtBl5OptJaSoh5gLgVdTqYoNVNBl5OpWCne8U1OJplKlWKvzunJJFOhUuwo&#10;PAOZZCpUin3PZyCTTIVKUUvNQCaZCpWiLzUDmWQqVYonvunJJFOxUkLUA8yloMvJVKgU+0vNQCaZ&#10;CpX6YX8plCLTdxAqNT56gFJkGhAqxVb6M5BJpkKlxKgHmEtBl5OptlLf1VmmoPXzKCZTmVL7usmT&#10;9c/Vnc/lZ7ecTEVKubVWx5XIKfUAcynocjKVKBUGpUZf76EUmTokSoVBKdkwgnqAuRR0OZmi1EwF&#10;XU6mKDVTQZeTKUrNVNDlZIpSMxV0OZnKlBKuC0UpMuWFzGwFXU6mKDVTQZeTKUrNVNDlZIpSMxV0&#10;OZmi1EwFXU6mKDVTQZeTKUrNVNDlZIpSMxV0OZmi1EwFXU6mKDVTQZeTKUrNVNDlZIpSMxV0OZmi&#10;1EwFXU6mKDVTQZeTKUrNVNDlZIpSMxV0OZmi1EwFXU6mKDVTQZeT6b1KHVf9nOHhtXqAuRR0OZne&#10;qdTxadstPx5eoxSZ3qeUX9LuVLq5RikyvVMpvwCr0Wh4jVJkeqdS/ojjRqP++kvN6LdG83UR9PMo&#10;OtNRpcJWLmGt6PD6MkUtdT9JBTMtKaV6l1Jh+XHokg+vUWopUkr1fqWardCH1yi1FCmlepdS/jz2&#10;w8P29hqlliKlVO9SyrVzp/Xzj9cotRAppXqfUpdd5U6+Cv2ocI1SS5JSqncq9S5L5zMkqWCmJaVU&#10;USoLUkoVpbIgpVRRKgtSShWlsiClVFEqC1JKVVuplJjgHXaqpJ4qSpkj9VRRyhypp4pS5kg91VyU&#10;gmRAKVAGpUAZlAJlUAqUMafU6fPNYUnt6orB4bm7x1lDmoTzpqpujwO2kao1pY6r23L+sVD72fF2&#10;OW8+fjtvblKzkaoxpXZVdVOsbxRqmIBqG79Y8uZYRCOpmlKq/rHty9C1DHWRn9b/2lQP28vp07a9&#10;5f87drV7h6qqusUXBmmVspWqKaUug9XzflnF7uO34+ph61qIuvjbW/XleeP+Cz5tmwXSNmkbPmOp&#10;WlOqawvatfT7+oYr57rL2t36+OfGX64S+bm9D++Kw1iq1pRqH3a6BtB1Wd2HXd8m7v66Dut4jqtU&#10;GoM76IyylqoxpboeatsAttsT1X/2tx62vXmpFHQsp3XbjFlL1ZhS3Y9nW6j+Rt0a1p+Ht46rl9BG&#10;pvhIJOG07p5sraVqTKmud+67rofqJTzy+C7r9S3Xm30eLre3xaCrbS1VY0r1IzWntX+KdtW+axHc&#10;n80t/zV1ebv+RTIdjEhc6FXVdaZMpWpMKUgflAJlUAqUQSlQBqVAGZQCZVCqffHx3ktXN5Q4yn64&#10;lVs/6jgcfRxsH5g3KHXehClYv6LUrS5vDWSjVDGcN3/xQ/K/ptTLTz+HeyhVCOfN495VUzu3te2L&#10;1+G4+n1dt2RuSNoNTP+2apq1unnz25Z++k87sH3wd9wXttPCKzfv9LT+zX9vs1F8c+/ZXYavrtJ4&#10;HTcJKNVOFb1S6mFb/++7lyAfXv0H/xJt31z0kwQOXpvHvlZyX1K742cF1Nf+fnfvuf43w2te/425&#10;glLNpLZrpdw0kvBb+ODcCi1XO6UyfKu/06hz6Rs3/2f9ve7+4J4X6WZCeX6glFPKuXGl1EvTh/JK&#10;OV1qb8Kb/kYUT/irwZ2239X+Q+3kk3Dvn775PK0zdwqlwkSRD6/vKuU77/Xvrt/kuFWqUedyuZna&#10;1CrV3Xv4w1+6lQgZt3so1Swa2D0La6nLcB5gXC313D9V7lKZiTIBKBWUOj79oznMpLWoV8r3pRrh&#10;HN3FT/pSvVLD/lU3IJHKDMwpQKlmadOucst73a/qVqm6RvEda/fo5uqX3oc3n/jaR8i2QezuuXVS&#10;H159ZZfKDMwpQKlGKT8y4CZL/v5DwxfGmC5hgMkv0eyqmEM1OGCn/ZLHq1rqalzK+ZfQKs5JQClQ&#10;BqVAGZQCZVAKlEEpUAalQBmUAmVQCpRBKVAGpUAZlAJlUAqUQSlQBqVAmf8DyG3ZZfiu4DEAAAAA&#10;SUVORK5CYIJQSwECLQAUAAYACAAAACEAsYJntgoBAAATAgAAEwAAAAAAAAAAAAAAAAAAAAAAW0Nv&#10;bnRlbnRfVHlwZXNdLnhtbFBLAQItABQABgAIAAAAIQA4/SH/1gAAAJQBAAALAAAAAAAAAAAAAAAA&#10;ADsBAABfcmVscy8ucmVsc1BLAQItABQABgAIAAAAIQB/gWRWIwMAAF4HAAAOAAAAAAAAAAAAAAAA&#10;ADoCAABkcnMvZTJvRG9jLnhtbFBLAQItABQABgAIAAAAIQCqJg6+vAAAACEBAAAZAAAAAAAAAAAA&#10;AAAAAIkFAABkcnMvX3JlbHMvZTJvRG9jLnhtbC5yZWxzUEsBAi0AFAAGAAgAAAAhAP7uKd3jAAAA&#10;CwEAAA8AAAAAAAAAAAAAAAAAfAYAAGRycy9kb3ducmV2LnhtbFBLAQItAAoAAAAAAAAAIQA90Zb0&#10;yBAAAMgQAAAUAAAAAAAAAAAAAAAAAIwHAABkcnMvbWVkaWEvaW1hZ2UxLnBuZ1BLBQYAAAAABgAG&#10;AHwBAACGGAAAAAA=&#10;">
                <v:shape id="Afbeelding 314" o:spid="_x0000_s1074" type="#_x0000_t75" style="position:absolute;width:48191;height:29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wlrFAAAA3AAAAA8AAABkcnMvZG93bnJldi54bWxEj0FLAzEUhO9C/0N4BW82qZUq26ZFxHaV&#10;XnRben5snpvFzcuSpO3qrzeC4HGYmW+Y5XpwnThTiK1nDdOJAkFce9Nyo+Gw39w8gIgJ2WDnmTR8&#10;UYT1anS1xML4C7/TuUqNyBCOBWqwKfWFlLG25DBOfE+cvQ8fHKYsQyNNwEuGu07eKjWXDlvOCxZ7&#10;erJUf1Ynp6HcVuFk78OzUuVb+frttvOwO2p9PR4eFyASDek//Nd+MRpm0zv4PZOP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38JaxQAAANwAAAAPAAAAAAAAAAAAAAAA&#10;AJ8CAABkcnMvZG93bnJldi54bWxQSwUGAAAAAAQABAD3AAAAkQMAAAAA&#10;">
                  <v:imagedata r:id="rId36" o:title=""/>
                  <v:path arrowok="t"/>
                </v:shape>
                <v:shape id="Tekstvak 6" o:spid="_x0000_s1075" type="#_x0000_t202" style="position:absolute;left:33678;top:13449;width:398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filled="f" stroked="f">
                  <v:textbox style="mso-fit-shape-to-text:t">
                    <w:txbxContent>
                      <w:p w14:paraId="687556BC" w14:textId="77777777" w:rsidR="005F42FE" w:rsidRDefault="005F42FE" w:rsidP="00A72B00">
                        <w:pPr>
                          <w:pStyle w:val="Normaalweb"/>
                          <w:spacing w:before="0" w:beforeAutospacing="0" w:after="0" w:afterAutospacing="0"/>
                        </w:pPr>
                        <w:r>
                          <w:rPr>
                            <w:rFonts w:asciiTheme="minorHAnsi" w:hAnsi="Calibri" w:cstheme="minorBidi"/>
                            <w:color w:val="000000" w:themeColor="text1"/>
                            <w:kern w:val="24"/>
                            <w:sz w:val="36"/>
                            <w:szCs w:val="36"/>
                          </w:rPr>
                          <w:t>*</w:t>
                        </w:r>
                      </w:p>
                    </w:txbxContent>
                  </v:textbox>
                </v:shape>
                <w10:wrap type="square"/>
              </v:group>
            </w:pict>
          </mc:Fallback>
        </mc:AlternateContent>
      </w:r>
      <w:r w:rsidRPr="00653E07">
        <w:rPr>
          <w:rFonts w:ascii="Times New Roman" w:hAnsi="Times New Roman" w:cs="Times New Roman"/>
          <w:b/>
          <w:noProof/>
          <w:lang w:val="en-US"/>
        </w:rPr>
        <mc:AlternateContent>
          <mc:Choice Requires="wpg">
            <w:drawing>
              <wp:anchor distT="0" distB="0" distL="114300" distR="114300" simplePos="0" relativeHeight="251870208" behindDoc="0" locked="0" layoutInCell="1" allowOverlap="1" wp14:anchorId="1F2B7F59" wp14:editId="62C13C64">
                <wp:simplePos x="0" y="0"/>
                <wp:positionH relativeFrom="column">
                  <wp:posOffset>121285</wp:posOffset>
                </wp:positionH>
                <wp:positionV relativeFrom="paragraph">
                  <wp:posOffset>0</wp:posOffset>
                </wp:positionV>
                <wp:extent cx="4619625" cy="2800350"/>
                <wp:effectExtent l="0" t="0" r="9525" b="0"/>
                <wp:wrapSquare wrapText="bothSides"/>
                <wp:docPr id="31" name="Groep 3"/>
                <wp:cNvGraphicFramePr/>
                <a:graphic xmlns:a="http://schemas.openxmlformats.org/drawingml/2006/main">
                  <a:graphicData uri="http://schemas.microsoft.com/office/word/2010/wordprocessingGroup">
                    <wpg:wgp>
                      <wpg:cNvGrpSpPr/>
                      <wpg:grpSpPr>
                        <a:xfrm>
                          <a:off x="0" y="0"/>
                          <a:ext cx="4619625" cy="2800350"/>
                          <a:chOff x="257175" y="0"/>
                          <a:chExt cx="4726940" cy="3054350"/>
                        </a:xfrm>
                      </wpg:grpSpPr>
                      <pic:pic xmlns:pic="http://schemas.openxmlformats.org/drawingml/2006/picture">
                        <pic:nvPicPr>
                          <pic:cNvPr id="32" name="Afbeelding 32"/>
                          <pic:cNvPicPr>
                            <a:picLocks noChangeAspect="1"/>
                          </pic:cNvPicPr>
                        </pic:nvPicPr>
                        <pic:blipFill rotWithShape="1">
                          <a:blip r:embed="rId37">
                            <a:extLst>
                              <a:ext uri="{28A0092B-C50C-407E-A947-70E740481C1C}">
                                <a14:useLocalDpi xmlns:a14="http://schemas.microsoft.com/office/drawing/2010/main" val="0"/>
                              </a:ext>
                            </a:extLst>
                          </a:blip>
                          <a:srcRect l="5159" r="12" b="8"/>
                          <a:stretch/>
                        </pic:blipFill>
                        <pic:spPr>
                          <a:xfrm>
                            <a:off x="257175" y="0"/>
                            <a:ext cx="4726940" cy="3054350"/>
                          </a:xfrm>
                          <a:prstGeom prst="rect">
                            <a:avLst/>
                          </a:prstGeom>
                        </pic:spPr>
                      </pic:pic>
                      <wpg:grpSp>
                        <wpg:cNvPr id="33" name="Groep 33"/>
                        <wpg:cNvGrpSpPr/>
                        <wpg:grpSpPr>
                          <a:xfrm>
                            <a:off x="968833" y="1402550"/>
                            <a:ext cx="3339197" cy="403384"/>
                            <a:chOff x="968833" y="1402550"/>
                            <a:chExt cx="3339197" cy="403384"/>
                          </a:xfrm>
                        </wpg:grpSpPr>
                        <wps:wsp>
                          <wps:cNvPr id="35" name="Tekstvak 20"/>
                          <wps:cNvSpPr txBox="1"/>
                          <wps:spPr>
                            <a:xfrm>
                              <a:off x="968833" y="1436602"/>
                              <a:ext cx="276643" cy="369332"/>
                            </a:xfrm>
                            <a:prstGeom prst="rect">
                              <a:avLst/>
                            </a:prstGeom>
                            <a:noFill/>
                          </wps:spPr>
                          <wps:txbx>
                            <w:txbxContent>
                              <w:p w14:paraId="788D4F86" w14:textId="77777777" w:rsidR="005F42FE" w:rsidRDefault="005F42FE" w:rsidP="00A72B00">
                                <w:pPr>
                                  <w:pStyle w:val="Norma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noAutofit/>
                          </wps:bodyPr>
                        </wps:wsp>
                        <wps:wsp>
                          <wps:cNvPr id="39" name="Tekstvak 21"/>
                          <wps:cNvSpPr txBox="1"/>
                          <wps:spPr>
                            <a:xfrm>
                              <a:off x="4028716" y="1402550"/>
                              <a:ext cx="279314" cy="369332"/>
                            </a:xfrm>
                            <a:prstGeom prst="rect">
                              <a:avLst/>
                            </a:prstGeom>
                            <a:noFill/>
                          </wps:spPr>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1F2B7F59" id="Groep 3" o:spid="_x0000_s1076" style="position:absolute;margin-left:9.55pt;margin-top:0;width:363.75pt;height:220.5pt;z-index:251870208;mso-width-relative:margin;mso-height-relative:margin" coordorigin="2571" coordsize="47269,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tM2rgMAAPsJAAAOAAAAZHJzL2Uyb0RvYy54bWy0Vttu2zgQfV9g/4HQ&#10;u6OrJUuIU7hOGixQ7AbbLvpM05RFRBK5JH0Jiv33nSElO3EStA3aB8siRY5mzpxzqMt3h64lO66N&#10;kP08iC+igPCeybXoN/Pgn88fJrOAGEv7NW1lz+fBAzfBu6vff7vcq4onspHtmmsCQXpT7dU8aKxV&#10;VRga1vCOmgupeA8Pa6k7amGoN+Fa0z1E79owiaI83Eu9VloybgzMXvuHwZWLX9ec2b/q2nBL2nkA&#10;uVl31e66wmt4dUmrjaaqEWxIg74hi46KHl56DHVNLSVbLZ6F6gTT0sjaXjDZhbKuBeOuBqgmjs6q&#10;udVyq1wtm2q/UUeYANoznN4clv25u9NErOdBGgekpx30CF7LFUkRm73aVLDkVqtP6k4PExs/wnIP&#10;te7wHwohB4fqwxFVfrCEwWSWx2WeTAPC4Fkyi6J0OuDOGmgO7kumRVzAitNm1tyM24skLzPoHW5P&#10;o2k2bA/Ht4eY5DEnJVgFvwEruHuG1bc5BbvsVvNgCNJ9V4yO6vutmkBbFbViJVphHxxFoYGYVL+7&#10;E+xO+8Ej2JMR9kW94rxF5ZA0QfBxFy702yiW9VGye0N6uWxov+ELo4DgIDtcHT5d7oZP3rlqhfog&#10;2pZoab8I23xqqIJux463+HAoF9Rxxq4XEPPMvZZs2/Heeilq3kLlsjeNUCYguuLdigOz9B9r/xJg&#10;xEdjkS/IDSePr8lsEUVl8n6ynEbLSRYVN5NFmRWTIropsiibxct4+R+mGGfV1nAAgLbXSgy5wuyz&#10;bF/UwuAaXmVOrWRHnScgdC6h8d+lCFMICeZqNPsbYEYHmcbTEgoD0KBr4B8zBB5WWM0ta8YmjED7&#10;DhoQDi46k8pzyh/18i3CAxO0sbdcdgRvAGBIz3WR7iB5X9C4ZCCGz8KRAnjihe00c9T4aAPpyMfB&#10;Bt7iA2U+m6UQCBQbZ1EyHQU/lpimaRmXhdd0FqXpLPNIHh3htQgnX3glxiu2sFdwvpiR4jD6Ptrg&#10;6fKSMzvtAOQY9pGWwcK8hX7m98bu6D1JnNUNy9BDiT28l2B5TrM4/wo/ngCQ5nnkLMErB101KfI8&#10;A4idK+Zl6i3jWP0PcoRWvURvQO6cksI7e1gd/PngEsCplVw/QCF7ODXngfl3S9EqtW2X0gkKyd7L&#10;xdbKWjgynvYM0aERHrpf3xGQ63lHjshD436kI0DkWRHnr7M6Kco0zn59S34O/qdj03XFfWHA3ZNP&#10;mMdjt+r0zXb1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BM3cndAAAABwEA&#10;AA8AAABkcnMvZG93bnJldi54bWxMj0FLw0AUhO+C/2F5gje7WY1RYzalFPVUBFtBvL1mX5PQ7G7I&#10;bpP03/s86XGYYeabYjnbTow0hNY7DWqRgCBXedO6WsPn7vXmEUSI6Ax23pGGMwVYlpcXBebGT+6D&#10;xm2sBZe4kKOGJsY+lzJUDVkMC9+TY+/gB4uR5VBLM+DE5baTt0mSSYut44UGe1o3VB23J6vhbcJp&#10;dadexs3xsD5/7+7fvzaKtL6+mlfPICLN8S8Mv/iMDiUz7f3JmSA61k+Kkxr4ELsPaZaB2GtIU5WA&#10;LAv5n7/8AQAA//8DAFBLAwQKAAAAAAAAACEATPti4OceAADnHgAAFAAAAGRycy9tZWRpYS9pbWFn&#10;ZTEucG5niVBORw0KGgoAAAANSUhEUgAAAlIAAAFsCAYAAAAHR1czAAAAAXNSR0IArs4c6QAAAARn&#10;QU1BAACxjwv8YQUAAAAJcEhZcwAADsQAAA7EAZUrDhsAAB58SURBVHhe7d0xVxpb2wbgh68/f8Aa&#10;krVclqfC6pRik8o2nZTS2KU4RTobLKVLa5UmUKaS6pSurJVA7R94fwDfzDAoGFQcR4LMdb1r3szA&#10;KB624M3svZ9dmyQCAIBn+7/8XwAAnkmQAgAoSJACAChIkAIAKEiQAgAoSJACAChIkAIAKEiQAgAo&#10;SJACAChIkAIAKEiQAgAoSJACAChIkAIAKEiQAgAoSJACAChIkAIAKEiQAgAoSJACACioNknk+1vv&#10;5uYm3+MhOzs7nqeK0NbVoa2rQ1s/LX2OyuSKFABAQYIUAEBBghQAQEGCFABAQYIUAEBBghQAQEGC&#10;FABAQYIUAEBBghQAQEGCFABAQYIUAEBBghQAQEEWLWaBBS+rQ1uv18+fP/O96nn//n2+x2vzun5a&#10;2YsWC1Is8CKsDm29XmmQOj09zY+q4+zsTJBaI6/rp5UdpHTtAQAUJEgBABQkSAEAFCRIAQAUJEgB&#10;ABQkSAEAFCRIAQAUJEgBABQkSAEAFCRIAQAUJEgBABS0WUFqfB77tVrUsq0dg/zmh4zP9/Nzk23/&#10;PMb57QAA67A5QSoNUY3LOBpNIl1HedS9jtYj4SgNUY3OXvSTcyeTUXSjE432U9ELAKA8GxKkxnH+&#10;sRPR/RIn9ekt9cOjaA4v49vSJDWIs84wjvsXcZAd1+Pk03FE7+uTV7EAAMqyGUFqcBad4XF8mqWo&#10;Jx3ExWQSF9MUBQDwR9QmaT/aHzZo16J13Y3R1UncRqnbrr6r26tUDxtEu9aK3nE/JnPp6t9//833&#10;pu4fA6zL9+/f4/T0ND+qjrOzs/jnn3/yI9g+GxCkxnG+34jLo1FczSemQTuSbBT9yaz7bpk8QCV7&#10;x/2nr1Dd3NzkezxkZ2fH81QR2nq9fv78Wdkg9f79+/yI1+Z1/bT0OSrTBnTtjeLHMGLv3eJlp/Gv&#10;64jmbjTy4+WmXXyT/nH0WrUw1hwAWKfNKn9waxzfLofRPDq86+p7zMFpdJsR178UQAAA1mcDglQj&#10;dpMQtCAbfN6Mo8MlMSqrNbUf5zITAPCHbUCQqsfhUTN6n2c1owbRbvWiOVcKYUH9MI6aw+ic3fXj&#10;DdqNZ876AwB4uY3o2qufXEV/rxONrEp5K6678wPP0wHl8+Of6nFyNYrudeu2qnk24+/RQekAAOXb&#10;mDFSBxfTiubptjB7b2nNqDRM3Z0/mS+bAACwJhs62BwAYPMJUgAABQlSAAAFCVIAAAUJUgAABQlS&#10;AAAFCVIAAAUJUgAABQlSAAAFCVIAAAUJUgAABQlSAAAFCVIAAAUJUgAABZUbpAbtqNVqD27tQX4e&#10;AMAWKCFIDaI9C0tfP8RkMnlgG8Xu51moaidfBQDwtr0wSKUh6mt8mIWli4P89mXqcXI1C1Uf4qsw&#10;BQC8cS8MUgdxMblI/v+5in4dAMDmMNgcAKCgkoPUOM73Z+Oglm268wCA7VFqkBq0G9EZHkf/doD5&#10;/U13HgCwPUoMUoP42otodk+FJQCgEkofI7X3rp7vAQBstxKDVCN2mxG9r0ZBAQDVUGKQqsfJl240&#10;ey0VzAGASnhhkJqrap5ujU4Mk1t7rbnbFjaz9gCA7fHCIJUW1lw2O++hzaw9AGB7lHRFypUmAKB6&#10;Sroila6dpwsPAKiWkgab3+/iE6wAgO1XUpC676FgJVABANujxCA1iPPzcb5/XxqsRtFt5ocAAFug&#10;1CtSPzqN2F8WpgbtqNXSdfjyYwCALVBikDqIi/5xDBfCVD6rr9WLOO6H8gcAwDapTdJBTGVKrz6l&#10;wenWcfQ3JED973//y/d4yF9//eV5qghtvV7//fdfnJ6e5kfVcXZ2Fn///Xd+xGvzun5a+hyVqfwg&#10;lcrDVLM7iquTzVnE+ObmJt/jITs7O56nitDW6/Xz58/KBqn379/nR7w2r+unpc9RmV5n1t7BRUzy&#10;bj7r7gEA2+qFQereWnvzW969t7junvIHAMD2eGGQul8v6qnNYHMAYHu8TtceAEAFlB6kBu1a1PbP&#10;47aaVFZDqra8vhQAwBtWapBKQ1Truhujq5O4nauXDjyf9GOv04iakecAwBYpMUgN4mtad/PTXIi6&#10;NS3WGb2vBpsDAFujxCDViN1mxPWv5V1441/X+R4AwHYoMUjV4/Coubx21Pg8PnaG0eyemrUHAGyN&#10;UsdI1U+uYjLqxvVC7ahka1zG0WiyUVXOAQBeqtQglamfxNVv9aOuQoYCALZN+UEKAKAiBCkAgIJe&#10;GKSma+1Ni20+su7e7WatPQBge7wwSE3X2psOIl9l3T1r7QEA20PXHgBAQSUHqXGc7y/r0pttuvYA&#10;gO1RapAatBvRGR5Hf2m3Xrrp2gMAtkeJQWq61p7q5QBAVZQ+RmrvncqbAEA1lBikposW974aBQUA&#10;VEOJQaoeJ1+60ey1fl+0GABgC70wSN0rwtnoxDC5tXd/0eLbzaw9AGB7vDBIrVKEc34zaw8A2B6l&#10;DzYHAKiK0oPUoF2L2v55pKvvZQbtrFtvuh4fAMD2KDVIpSGqdd2N0dVJ3BZBOLiIyaQfe51G1IxC&#10;BwC2SIlBalqQ8/jTXIi6dRAX/eO0NoLB5gDA1igxSE3rSF3/Wt6FN/51ne8BAGyHEoNUPQ6PmjHs&#10;NH6vIzU+j4+doeVjAICtUuoYqfrJVUxG3bi+X0eqcRlHo0lcnVg+BgDYHqUGqUz9JK5+qx91FTIU&#10;ALBtXhikZpXNVSwHAKrnhUFqVtn8Q3yd78oTrACACiipa+/+UjGCFQCw/cofI5V5KFg9EajG57G/&#10;cvgax/n+7Nxkm6+mDgCwBq8UpO6bBatHFi1OQ1Q+uy8NX6PudbQeDEdpiGpEJ7oxyr7vKNnrREPl&#10;dABgjUoMUrOB58n27ECTBKOPnYjul9vZffXDo2gOL+PbsiQ1/haXw2Zy+qyKej1OPqmcDgCsV4lB&#10;anrVadRtJoGmddvlttJixYOz6AyP49OqNRKyEgtKKgAAf1ZtkvajvZLx+X40OsP8KKLZHS0tyrl0&#10;sePbrr5VAlPe1bfXj8nFXefhv//+m+9N3T8GWJfv37/H6elpflQdZ2dn8c8//+RHsH1eNUjN3A9U&#10;EcfRvx0vNQ1Bl0f3QtagHbVWzJ33kDxEDee/53I3Nzf5Hg/Z2dnxPFWEtl6vnz9/VjZIvX//Pj/i&#10;tXldPy19jsr0eoPN0yCUd++lIeq4P5vBN4puszc3kHwUP5KMtfdu8bJTtshxczca+fFyq4coAICy&#10;lRyk5gact3ppX14+q24Sdz1u+cDw4Y8kQj1kHN8uh9E8Orzr6vtN+lizmXtCFACwfiXP2mtFL5rR&#10;zUsYTObHPM07uEjun4WfRuw2s5072eDzZhwdPhSj8sc67j/8GAAAr6z0WXvPX6C4HodHzeh9nnX1&#10;JSGplcSxuVII9w3aSYhKr3bNDSwHAFi3VxgjNde9l4+DSmflPVYGoX5yFf29TjSyr2vF9cLsvun3&#10;uy1NNT6Pz73k3+Hs/NlmGRoAYL3KDVLZAPPPsTvK60nlDi76sddpPBqmDi7y7sBkWyyRML3SdXvx&#10;KashdXfu3WacFACwXiUGqXGcf36oS+4gTpNgNeycuWoEAGyNEoPU8jIGM/V3e/keAMB2KDFITWff&#10;Xf9a3n03+JqWQ3iqLhQAwNtRYpCa1ocadj7G/aFQaWXztKzU8SelCgCA7VHuYPOsPtSn+NGYVjOf&#10;zaxrdCKrLaVaAQCwTcoNUplZPan57bm1pQAANl+JQSpd9+7xelEAANukxCD1+Kw9AIBtU2KQOoiL&#10;/nH0WiqMAwDVUGKQmq6RF9GL1sLSLfObkAUAbI9yr0j9Nsj8/mYZFwBge5QYpAAAqqWUIJUW3Jzv&#10;wmvrvwMAKuDFQSoNUbOCm1n33agb1y1hCgDYfi8MUuP4djmMZvfLXcHN+kl86Taj9/k8uRcAYHu9&#10;MEgtrx1Vf7cXMfyR3AsAsL1qk7Q/rrBBtGutiP69dfQG7ZjevFmz9G5ubvI9HrKzs+N5WqOfP3/m&#10;e9Xz/v37fK8a0rY+PT3Nj6rj7Oyscm39J3kPf1r6HJVJkGKBF+F6+eNaHdqadfAe/rSyg5TyBwAA&#10;BQlSAAAFlRKkeq35ZWCS7cGlYiwRAwBsjxcGqVWWhZnfLBEDAGwPXXsAAAW9MEils/aKdNcV/ToA&#10;gM1RQtfeh/g6GwP16Low4zjfn42V+hofdPMBAG9cCV17c+OkPnzNg9KyrRE/PhkrBQBsj3LHSB1c&#10;5EFp+bZQtBMA4I0z2BwAoCBBCgCgIEEKAKAgQQoAoCBBCgCgoFcIUmmxzbzkwf55jNNb2rXYP0/3&#10;AAC2R7lBatBOAtTn2B1NYtRt5jemVRH6sddpCFMAwFapTdICT6VIK5c34vJoFFcn9Rif70fj8ihG&#10;VydRT+9Njzt70f+DxTj/97//5Xs85K+//vI8rdF///0Xp6en+VF1nJ2dxd9//50fVYO2Zh28hz8t&#10;fY7KVGKQSrv0WpEkpazw5v0glV2tyu7+c0Hq5uYm3+MhOzs7nqc1+vnzZ2X/uL5//z4/qgZtzTp4&#10;D39a+hyVqcSuvUbsNiOufy3vvht87UU0d5OzAAC2Q4lBqh4nn45j2PkY94dCpVenWkmOOv6UX50C&#10;ANgC5Q42z9ba+xQ/GrVodIaRpKpo1NL9iO7IWnsAwHZ5hfIHB3Ext1DxdLuKE5eiAIAtU2KQSgeb&#10;7//WrXcrK43QTs4CANgOr3BFarnxr+t8DwBgO7w4SKVVy7Mq5rVW9GIYncbseHFLx0w1u6d/rPQB&#10;AEDZXhykDi5m46D6cRzNbFD54viouy0t1AkAsC1K7NpLB5kbVA4AVEfJY6TmFixeuhlsDgBsj1KD&#10;1KDdil6zG6NJvmjxcX/arTfqRrqE8XH/zy0PAwBQthKD1CCyVWCODrPq5fV3e+l6MZFVQ6ifxJck&#10;WPU+n0+PAQC2QMldexF77/JBUo3daA5/xGh6FPXDo4VjAIC3rsQgdW/R4vq72IvreGANYwCAN6/E&#10;IFWPw6NmDDtn+YDyg/hwPIzLb9MkNf52GcPmbhK3AAC2Q6lde/WTq+gf96LVzqPURT/2Oo1sxl6j&#10;sxf9q5Ns/BQAwDYofYxUVqDzYjY3b34BYzP2AIDtUmKQGsf5fi32H1y1GABgu5QYpEbxYzg3aw8A&#10;YMuVGKQO4qJ/HL2W6uUAQDWUGKQG0W71kn970fptaZjZJmQBANuj3CtStwPLH9oMOAcAtkeJQQoA&#10;oFoEKQCAggQpAICCBCkAgIIEKQCAgkoMUoNoLy158PuWL8UHAPCmlRikpgU5U83uaLHsQX77cT89&#10;7ke0LCUDALx9JQapcZx/7qVpKa5O7i0Tc3ARo24zep/Pk7MO4jTZH15+S/YBAN6uEoPUdK294w/L&#10;S27W3+1FDH8kZy3uAwC8VSUGqUbsNiOufy2/zjT+dR3R3E3OyvcBAN64EoNUPU4+Hcew0/h9/NOg&#10;HY3OMI4/nSRnjePbZXbpynIxAMCbVmKQShxcZIPJ95IwtTBTrxXRn0ziIklOg3YjOsPj6KcHAABv&#10;WG2STquriJubm3yPh+zs7Hie1ujnz59xenqaH1XH2dlZvH//Pj+qBm1dHWlbV9Fbaef071yZBCkW&#10;CFLr5Y9rdWjr6qhiW7+ldi47SJXbtZeWQNif69L7bWvHo7U4x+exv+q5C9JioM85HwDg5UoNUrfj&#10;n2aFOH/bLh4eYJ6GqMZlHI2m546619HaT+tOPSELX63o5TMCAQDWpcQgNYivvbSq+WmB2XjjOP/Y&#10;ieh+iVktz/rhUTSHl/HtkSQ1aNei1ujEMD3Yexf3yoACALyqkrv20jxTIM4MzrIrWZ/uV0R/0LQL&#10;sRX9SGcJpgvQPFQIFADgtZQ42DwNN43o7CXh5pmlDdIrS63rboyu0jpTuduuvqvbq1RLPXLev//+&#10;m+9N3T+GP+379++VHYD8zz//5EfVoK2ro4ptXcV2nil31t6gHbVWL1ucePUsNQ1gl0ejxTX6su+V&#10;1p96ZFxVatXzEmajPc2svfUyk6s6tHV1mLW32TZ41t4g2kmISvVas5l397dlM+uma/Td7xKcX1Lm&#10;MaueBwBQthKD1EFc3M7Oe2h7+qrR1HQZmebR4RMDyFc9DwCgfKUPNn++6WLHC7LB5804OnwqHi2/&#10;mgUAsA4bEKTqcXjUjN7nWc2oaRdhc64UwoPGv+I6mrGrXw8A+ANeGKTSiuK12D9PI9B0f/nYqNm2&#10;vPp4/eQq+nudaGTntOK6Oz/wfPp928u+cPQjhrEXLkgBAH+CtfY2VDrro4rM7qkGM7mqQ1tXQ5Vn&#10;7QlSG8oLsRr8ca0ObV0d3r8324aVP1ilO29+s7AwALA9Xhik7pU86KeLtaTr7Y3mSh7Mbm9Gd7Rq&#10;+QMAgM1X4qy9cZx/7kUc9xcrlKcOLmLUjeh8nM3MAwB4+0oMUtOaTg8tHlx/txcx/JGcBQCwHUoM&#10;UtPCmte/ll9zGnztWcoFANgqJQapepx8Oo5hp/Fbzafx+X60es3ofjmxlAsAsDVKDFKJg4uYTPoR&#10;9xYtblwexWhy9XSlcgCAN6TcIJVZsnjxlStRAMD2eYUgBQBQDa8QpOaKdO5Pyx0M2rP1+AAAtke5&#10;QWrQTgLU59gdTWLUbeY3pkOn+rHXaQhTAMBWKTFITQtyNrtflgwqP4jTJFgNO2eWiAEAtkaJQWpa&#10;kHPv3fJh5VlBTgCALVJikFKQEwColhKD1Kwg58e4PxRqWpAz4viTMggAwPYod7B5VpDzU/xo1KLR&#10;GUaSqqKRFuTsRHRHk7hYvgwfAMCbVG6QyiwpyKmqOQCwhV4hSAEAVMMrBCkFOQGAaig3SCnICQBU&#10;SIlBSkFOAKBaSgxSCnICANVSYpBSkBMAqJYSg5SCnABAtZQ72FxBTgCgQsoNUhkFOQGAaniFIAUA&#10;UA0vDFLT4pttNQ0AgAp6hStS4zjfV8kcANh+uvYAAAoSpAAAChKkAAAKqk3S+gSFpYPNWxH9+RpR&#10;6RipRlwejeJqw2oe/O9//8v3Nt9///0Xp6en+VE1nJ2dxd9//50fVUMV2zmlratDW1fDW2rnv/76&#10;K98rR6WC1M3NTb63+X7+/FnJF+L79+/zo2qoYjuntHV1aOtqeEvtvLOzk++Vo5SuvV6rFrXabGvE&#10;tKh5Y+622dZOohcAwHZ4YZBaVsX8se0i+QoAgO1gsDkAQEGCFABAQYIUAEBBghQAQEGCFABAQYIU&#10;AEBBghQAQEGCFABAQYIUAEBBghQAQEGCFABAQYIUAEBBghQAQEGCFABAQYIUAEBBghQAQEGCFABA&#10;QYIUAEBBghQAQEGCFABAQYIUAEBBghQAQEGCFABAQYIUAEBBghQAQEGCFABAQYIUAEBBghQAQEGC&#10;FABAQYIUAEBBghQAQEGCFABAQYIUAEBBghQAQEGbFaTG57Ffq0Ut29oxyG9+0HPPBwAo0eYEqTQU&#10;NS7jaDSJyWQSo+51tPbPY5zf/Zvnng8AULINCVLjOP/Yieh+iZP69Jb64VE0h5fxbWkyeu75AADl&#10;24wgNTiLzvA4Ps1S0VOeez4AwCuoTdJ+sT9s0K5F67obo6uTuI1Gt113V7dXnWZWPf/ff/+d7uTu&#10;H2+y79+/53vV8s8//+R71VDVdk5p6+rQ1tVQtXae2YAgNY7z/UZcHo3iaj4xDdpRa0X0JxdxkN80&#10;9dzz79zc3OR7PGRnZ8fzVBHaujq0dXVo66elz1GZNqBrbxQ/hhF77xYvO41/XUc0d6ORH9957vkA&#10;AK9js8of3BrHt8thNI8O77ruHvXc8wEAXm4DglQjdpv57kw2mLwZR4fLYtFzzwcAeB0bEKTqcXjU&#10;jN7nWQ2oQbRbvWjOlTZY9NzzAQBex0Z07dVPrqK/14lGVqG8Fdfd+YHkSVBKbm/PlS1//HwAgPXY&#10;iPIH62Imw9PM+KgObV0d2ro6tPXTtnDWHgDA2yRIAQAUJEgBABQkSAEAFCRIAQAUVKlZezwtXdj5&#10;LS3uTHHaujq0dXVo6/VzRQoAoCBBCgCgIEEKAKAgY6QAAApyRQoAoCBBCgCgIEEKAKAgQQoAoCBB&#10;aouMz/ejVqst3dqDuXP2z2OcHgzayX3tyO9iE43PY39Je862/fOsJRfbdYmn7ve7sIHW1PZP/m6w&#10;EbJ2WvJ7kG7L3t+16/oIUltk9GMYcdyPdCLm/e3iYO6cvXdRT/YHX3vJ+R8iv4sNNP52GcM4jv6S&#10;Nk23q5O0JRfbdZmn7ve7sHnW1fZP3c9myNrpGe/v2nV9BKmtMY5f1xHN3UZ+vMz8Oaucz5+WvRk2&#10;d+PxVnqqLV96P3+CtufOKu00f452XSdBamuMYvoB5JHPH+NvcTlsxtFh9nklPz/ifH92iXg/st6C&#10;rEsh388O00vKd90+g3Zy7uxaMq9o+mb49KfKvC3j211X0EL7rHi/34UNsqa2n70nvEvv186ba/Ya&#10;XfH9XbuulSC1Lca/4jqa8egHkNGPGCZvqdlrMTs/otf6GPElvTw8im5zGJ2z5EVVf5ecNTOObz+S&#10;Tzb5UfLSi6+9ZnRPdQK9vumb5/GHJ57rwdfoJf/0LtOmTNpy1I1mr3U7buLJ+/0ubKA1tf3sPeFA&#10;O2+0576/a9e1EqS2RfbCSf74NfJPnfNb/q45nl7rzboK7sZfXEU+1OKeYfwYJf8kn2x+7B7dvRjT&#10;N+bmUWQXtXhdsz+CrSVtmmyzP4ZZu6ZteXUyvXpRP4yj5N3y+tf0Y+iT9/td2Dzravu59wTtvMGe&#10;+/6uXddKkNoS2WDhZjdG6afO+1s+EvG3gYgLg4vnPwE3Yjf/2DJOPsLsHh4mx9eRvvemj9M8Opy+&#10;KfOqbv8ILmvTZFsYYPrIQPHn3+934U9ba9tn7wnaeZMVen/XrmsjSG2FVcZTpJdxZ38clwxEXHLp&#10;OP3UOorduU8s6fc4jk/LL1tQsuzNcMXBxotdQNMgNLXa/X4XNst62n7+PWFKO2+iaTuu/v6uXddN&#10;kNoK0zfHR2doLPxxnJ6/MHBxvn89ebm+y67/fouvP+ZevN++Ru+RT7eUKQ84T35inP/DmMu6hRYn&#10;FSxYcr/fhU2yprZfeE/Qzptr2o4rv79r17UTpLZB9sK598fwvvk/jgsvtKns0vH9F9blZcTtp5ph&#10;dtg1MHFNlgScZbI/jBG9z7PCe4Not5I/ld0v0/FOT93vd2EDrantFwJzTjtvnue+v2vXtROktkH2&#10;wln8Y3jfwkDEdHDxwiDD/BPw3Ddo7DZjONzLX3vTTzXDhUvDvKrZH8EHBhvfVi/OGq4bo08/opHd&#10;14rr7ui2WOOT9/td2DzravtpQ992H2rnDfXc93ftuna1STpaDQCAZ3NFCgCgIEEKAKAgQQoAoCBB&#10;CgCgIEEKAKAgQQoo2SDa89P1l27pCvTT824X0H3IoJ2cf7eC/dNW/L4PSR6v8NcClSNIASU7iIv5&#10;tcBG3Wgm/+uO5m6bXCRnTc+brRu3GaZFKwFWJUgBABQkSAF/yPIuuPH5/lwX4H6c/8rvmDNoz3cT&#10;PrMbb3we+3Nfe/v12e2tu6rieQXx1CqPt3hO8nOf/94lufjfVov91fsrgQ0lSAEbIw0jjc5e9Gdd&#10;gP296HQWu9rSc1rRv+0mHHWbSfBZcQxVGpYandjrz7oY08c4zoJTe3QSV5N+HCenHaf3X51ki7yu&#10;8njZOb3jR3/uNEQlD33XxTnqRnQawhS8cYIUsBmSkPM5yR7H/XT8VO7gIpKcM2cQX3vNhQVX64dH&#10;0Yxh/BjlNzwmW7fs+G791lTyGGmwWT5Wa4XHW/HnPusM7xYMTtWT4JacNOycJfcCb5UgBWyGZSEn&#10;cfBhPpGkA9Sv7sJIOqOv0Um+bkUHH5JH6EUrmzW4ihUeb5WfO1uIuBlH91eKbewmt/biqyQFb5Yg&#10;BWyEbNX6FSyMM2pF9LNZgatKg9Eous00TN2NVXpsjNVTj7fqz52uud9p3D1mtj0nBAIbSZACNkL9&#10;3V6+94jxeXzsDKdjmLLxSHPdaSurx8nV7OsnWRfcg2OsVni8lX7uzP0SEHfbZpWAAJ5DkAI2wwPd&#10;XAtXfJZ1o2W3FXdwkQ4wf2CM1SqPt8rPnXUprjiOC3hTBClgM9RP4sv9GXGDdjQ6c7Hlt9ByV0Dz&#10;+tcKs9+WVUnPxy/tNvLjxO33WuXxkp/7U3ZVa27c1f2fOw7i9IHZfs+r2g5sGkEK2Bj1k6uYVgXI&#10;xxC1rqPbnRu0fRu28vtrn2N3NO2eG3Y+Ph1I0hl6aWmC+bFK6WOMZgPKDyIdIz7sNKZ1pFZ8vIOL&#10;9La5cVfpWKps2t5evMvHl//235Zs05IJc4PZgTenNkk76AEoV3r1Kw1UhcZxAW+FK1IAL5EW+azd&#10;n/k37QJsdk+FKNhyrkgBvFR29Wmxknk6089sPNh+ghQAQEG69gAAChKkAAAKEqQAAAoSpAAAChKk&#10;AAAKEqQAAAoSpAAAChKkAAAKEqQAAAoSpAAACon4f7i7XP7eMElYAAAAAElFTkSuQmCCUEsBAi0A&#10;FAAGAAgAAAAhALGCZ7YKAQAAEwIAABMAAAAAAAAAAAAAAAAAAAAAAFtDb250ZW50X1R5cGVzXS54&#10;bWxQSwECLQAUAAYACAAAACEAOP0h/9YAAACUAQAACwAAAAAAAAAAAAAAAAA7AQAAX3JlbHMvLnJl&#10;bHNQSwECLQAUAAYACAAAACEAdj7TNq4DAAD7CQAADgAAAAAAAAAAAAAAAAA6AgAAZHJzL2Uyb0Rv&#10;Yy54bWxQSwECLQAUAAYACAAAACEAqiYOvrwAAAAhAQAAGQAAAAAAAAAAAAAAAAAUBgAAZHJzL19y&#10;ZWxzL2Uyb0RvYy54bWwucmVsc1BLAQItABQABgAIAAAAIQAgTN3J3QAAAAcBAAAPAAAAAAAAAAAA&#10;AAAAAAcHAABkcnMvZG93bnJldi54bWxQSwECLQAKAAAAAAAAACEATPti4OceAADnHgAAFAAAAAAA&#10;AAAAAAAAAAARCAAAZHJzL21lZGlhL2ltYWdlMS5wbmdQSwUGAAAAAAYABgB8AQAAKicAAAAA&#10;">
                <v:shape id="Afbeelding 32" o:spid="_x0000_s1077" type="#_x0000_t75" style="position:absolute;left:2571;width:47270;height:30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TyTEAAAA2wAAAA8AAABkcnMvZG93bnJldi54bWxEj0+LwjAUxO+C3yE8wZum6q5INYqoix72&#10;4h88P5tnW21eSpNtu9/eCAt7HGbmN8xi1ZpC1FS53LKC0TACQZxYnXOq4HL+GsxAOI+ssbBMCn7J&#10;wWrZ7Sww1rbhI9Unn4oAYRejgsz7MpbSJRkZdENbEgfvbiuDPsgqlbrCJsBNIcdRNJUGcw4LGZa0&#10;ySh5nn6MgvPhdv9uPj92D7O/bOvZ87o/pkapfq9dz0F4av1/+K990AomY3h/CT9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TyTEAAAA2wAAAA8AAAAAAAAAAAAAAAAA&#10;nwIAAGRycy9kb3ducmV2LnhtbFBLBQYAAAAABAAEAPcAAACQAwAAAAA=&#10;">
                  <v:imagedata r:id="rId38" o:title="" cropbottom="5f" cropleft="3381f" cropright="8f"/>
                  <v:path arrowok="t"/>
                </v:shape>
                <v:group id="Groep 33" o:spid="_x0000_s1078" style="position:absolute;left:9688;top:14025;width:33392;height:4034" coordorigin="9688,14025" coordsize="33391,4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kstvak 20" o:spid="_x0000_s1079" type="#_x0000_t202" style="position:absolute;left:9688;top:14366;width:276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788D4F86" w14:textId="77777777" w:rsidR="005F42FE" w:rsidRDefault="005F42FE" w:rsidP="00A72B00">
                          <w:pPr>
                            <w:pStyle w:val="Normaalweb"/>
                            <w:spacing w:before="0" w:beforeAutospacing="0" w:after="0" w:afterAutospacing="0"/>
                          </w:pPr>
                          <w:r>
                            <w:rPr>
                              <w:rFonts w:asciiTheme="minorHAnsi" w:hAnsi="Calibri" w:cstheme="minorBidi"/>
                              <w:color w:val="000000" w:themeColor="text1"/>
                              <w:kern w:val="24"/>
                              <w:sz w:val="36"/>
                              <w:szCs w:val="36"/>
                            </w:rPr>
                            <w:t>*</w:t>
                          </w:r>
                        </w:p>
                      </w:txbxContent>
                    </v:textbox>
                  </v:shape>
                  <v:shape id="Tekstvak 21" o:spid="_x0000_s1080" type="#_x0000_t202" style="position:absolute;left:40287;top:14025;width:279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group>
                <w10:wrap type="square"/>
              </v:group>
            </w:pict>
          </mc:Fallback>
        </mc:AlternateContent>
      </w:r>
    </w:p>
    <w:p w14:paraId="7E63F1C8" w14:textId="77777777" w:rsidR="00A72B00" w:rsidRDefault="00A72B00" w:rsidP="00A72B00">
      <w:pPr>
        <w:spacing w:line="240" w:lineRule="auto"/>
        <w:jc w:val="both"/>
        <w:rPr>
          <w:rFonts w:ascii="Times New Roman" w:hAnsi="Times New Roman" w:cs="Times New Roman"/>
          <w:sz w:val="20"/>
          <w:lang w:val="en-US"/>
        </w:rPr>
      </w:pPr>
    </w:p>
    <w:p w14:paraId="5B3F7021" w14:textId="77777777" w:rsidR="00A72B00" w:rsidRDefault="00A72B00" w:rsidP="00A72B00">
      <w:pPr>
        <w:spacing w:line="240" w:lineRule="auto"/>
        <w:jc w:val="both"/>
        <w:rPr>
          <w:rFonts w:ascii="Times New Roman" w:hAnsi="Times New Roman" w:cs="Times New Roman"/>
          <w:sz w:val="20"/>
          <w:lang w:val="en-US"/>
        </w:rPr>
      </w:pPr>
    </w:p>
    <w:p w14:paraId="2481A179" w14:textId="77777777" w:rsidR="005E21CC" w:rsidRDefault="005E21CC" w:rsidP="005E21CC">
      <w:pPr>
        <w:pStyle w:val="Bijschrift"/>
        <w:keepNext/>
        <w:jc w:val="both"/>
        <w:rPr>
          <w:rFonts w:ascii="Times New Roman" w:hAnsi="Times New Roman" w:cs="Times New Roman"/>
          <w:b w:val="0"/>
          <w:i/>
          <w:color w:val="000000" w:themeColor="text1"/>
          <w:sz w:val="24"/>
          <w:lang w:val="en-US"/>
        </w:rPr>
      </w:pPr>
      <w:r>
        <w:rPr>
          <w:rFonts w:ascii="Times New Roman" w:hAnsi="Times New Roman" w:cs="Times New Roman"/>
          <w:b w:val="0"/>
          <w:i/>
          <w:color w:val="000000" w:themeColor="text1"/>
          <w:sz w:val="24"/>
          <w:lang w:val="en-US"/>
        </w:rPr>
        <w:lastRenderedPageBreak/>
        <w:t>Provisioning rate</w:t>
      </w:r>
    </w:p>
    <w:p w14:paraId="7816A526" w14:textId="091F482B" w:rsidR="005E21CC" w:rsidRPr="005F42FE" w:rsidRDefault="005E21CC" w:rsidP="005F42FE">
      <w:pPr>
        <w:spacing w:line="240" w:lineRule="auto"/>
        <w:jc w:val="both"/>
        <w:rPr>
          <w:rFonts w:ascii="Times New Roman" w:hAnsi="Times New Roman" w:cs="Times New Roman"/>
          <w:sz w:val="20"/>
          <w:lang w:val="en-US"/>
        </w:rPr>
      </w:pPr>
      <w:r w:rsidRPr="00181592">
        <w:rPr>
          <w:rFonts w:ascii="Times New Roman" w:hAnsi="Times New Roman" w:cs="Times New Roman"/>
          <w:sz w:val="20"/>
          <w:lang w:val="en-US"/>
        </w:rPr>
        <w:t xml:space="preserve">The </w:t>
      </w:r>
      <w:r>
        <w:rPr>
          <w:rFonts w:ascii="Times New Roman" w:hAnsi="Times New Roman" w:cs="Times New Roman"/>
          <w:sz w:val="20"/>
          <w:lang w:val="en-US"/>
        </w:rPr>
        <w:t>rate at which Arctic tern chicks were supplied with prey was highest during high wind speeds and when crustaceans were delivered. Prey such as krill and amphipods were provided at a significantly higher rate than larger prey like fish and fish larvae (Fig.</w:t>
      </w:r>
      <w:r w:rsidR="005F42FE">
        <w:rPr>
          <w:rFonts w:ascii="Times New Roman" w:hAnsi="Times New Roman" w:cs="Times New Roman"/>
          <w:sz w:val="20"/>
          <w:lang w:val="en-US"/>
        </w:rPr>
        <w:t xml:space="preserve"> 21</w:t>
      </w:r>
      <w:r>
        <w:rPr>
          <w:rFonts w:ascii="Times New Roman" w:hAnsi="Times New Roman" w:cs="Times New Roman"/>
          <w:sz w:val="20"/>
          <w:lang w:val="en-US"/>
        </w:rPr>
        <w:t>). Furthermore, during the low water stage of flood, prey provisionings were least frequent in comparison to the high water stage of flood (</w:t>
      </w:r>
      <w:commentRangeStart w:id="6"/>
      <w:r w:rsidRPr="00D221BA">
        <w:rPr>
          <w:rFonts w:ascii="Times New Roman" w:hAnsi="Times New Roman" w:cs="Times New Roman"/>
          <w:sz w:val="20"/>
          <w:lang w:val="en-US"/>
        </w:rPr>
        <w:t>A</w:t>
      </w:r>
      <w:r>
        <w:rPr>
          <w:rFonts w:ascii="Times New Roman" w:hAnsi="Times New Roman" w:cs="Times New Roman"/>
          <w:sz w:val="20"/>
          <w:lang w:val="en-US"/>
        </w:rPr>
        <w:t>ppendix Table 5</w:t>
      </w:r>
      <w:r w:rsidRPr="00D221BA">
        <w:rPr>
          <w:rFonts w:ascii="Times New Roman" w:hAnsi="Times New Roman" w:cs="Times New Roman"/>
          <w:sz w:val="20"/>
          <w:lang w:val="en-US"/>
        </w:rPr>
        <w:t>A</w:t>
      </w:r>
      <w:r>
        <w:rPr>
          <w:rFonts w:ascii="Times New Roman" w:hAnsi="Times New Roman" w:cs="Times New Roman"/>
          <w:sz w:val="20"/>
          <w:lang w:val="en-US"/>
        </w:rPr>
        <w:t xml:space="preserve"> &amp; 5B</w:t>
      </w:r>
      <w:commentRangeEnd w:id="6"/>
      <w:r>
        <w:rPr>
          <w:rStyle w:val="Verwijzingopmerking"/>
        </w:rPr>
        <w:commentReference w:id="6"/>
      </w:r>
      <w:r>
        <w:rPr>
          <w:rFonts w:ascii="Times New Roman" w:hAnsi="Times New Roman" w:cs="Times New Roman"/>
          <w:sz w:val="20"/>
          <w:lang w:val="en-US"/>
        </w:rPr>
        <w:t>). More chicks per nest also resulted in more frequent p</w:t>
      </w:r>
      <w:r w:rsidR="005F42FE">
        <w:rPr>
          <w:rFonts w:ascii="Times New Roman" w:hAnsi="Times New Roman" w:cs="Times New Roman"/>
          <w:sz w:val="20"/>
          <w:lang w:val="en-US"/>
        </w:rPr>
        <w:t>rey deliveries per chick (Fig. 20</w:t>
      </w:r>
      <w:r>
        <w:rPr>
          <w:rFonts w:ascii="Times New Roman" w:hAnsi="Times New Roman" w:cs="Times New Roman"/>
          <w:sz w:val="20"/>
          <w:lang w:val="en-US"/>
        </w:rPr>
        <w:t xml:space="preserve">). </w:t>
      </w:r>
    </w:p>
    <w:p w14:paraId="17CA8D6E" w14:textId="77777777" w:rsidR="005E21CC" w:rsidRPr="005F42FE" w:rsidRDefault="005E21CC" w:rsidP="005E21CC">
      <w:pPr>
        <w:pStyle w:val="Bijschrift"/>
        <w:keepNext/>
        <w:jc w:val="both"/>
        <w:rPr>
          <w:color w:val="auto"/>
          <w:sz w:val="16"/>
          <w:lang w:val="en-US"/>
        </w:rPr>
      </w:pPr>
      <w:r w:rsidRPr="005F42FE">
        <w:rPr>
          <w:color w:val="auto"/>
          <w:sz w:val="16"/>
          <w:lang w:val="en-US"/>
        </w:rPr>
        <w:lastRenderedPageBreak/>
        <mc:AlternateContent>
          <mc:Choice Requires="wps">
            <w:drawing>
              <wp:anchor distT="0" distB="0" distL="114300" distR="114300" simplePos="0" relativeHeight="251882496" behindDoc="0" locked="0" layoutInCell="1" allowOverlap="1" wp14:anchorId="324F60DF" wp14:editId="2A441FD5">
                <wp:simplePos x="0" y="0"/>
                <wp:positionH relativeFrom="column">
                  <wp:posOffset>66675</wp:posOffset>
                </wp:positionH>
                <wp:positionV relativeFrom="paragraph">
                  <wp:posOffset>6200775</wp:posOffset>
                </wp:positionV>
                <wp:extent cx="4638675" cy="635"/>
                <wp:effectExtent l="0" t="0" r="0" b="0"/>
                <wp:wrapSquare wrapText="bothSides"/>
                <wp:docPr id="296" name="Tekstvak 296"/>
                <wp:cNvGraphicFramePr/>
                <a:graphic xmlns:a="http://schemas.openxmlformats.org/drawingml/2006/main">
                  <a:graphicData uri="http://schemas.microsoft.com/office/word/2010/wordprocessingShape">
                    <wps:wsp>
                      <wps:cNvSpPr txBox="1"/>
                      <wps:spPr>
                        <a:xfrm>
                          <a:off x="0" y="0"/>
                          <a:ext cx="4638675" cy="635"/>
                        </a:xfrm>
                        <a:prstGeom prst="rect">
                          <a:avLst/>
                        </a:prstGeom>
                        <a:solidFill>
                          <a:prstClr val="white"/>
                        </a:solidFill>
                        <a:ln>
                          <a:noFill/>
                        </a:ln>
                        <a:effectLst/>
                      </wps:spPr>
                      <wps:txbx>
                        <w:txbxContent>
                          <w:p w14:paraId="75A05019" w14:textId="703FDC86" w:rsidR="005F42FE" w:rsidRPr="005A408D" w:rsidRDefault="005F42FE" w:rsidP="005E21CC">
                            <w:pPr>
                              <w:pStyle w:val="Bijschrift"/>
                              <w:jc w:val="both"/>
                              <w:rPr>
                                <w:b w:val="0"/>
                                <w:color w:val="000000" w:themeColor="text1"/>
                                <w:sz w:val="16"/>
                                <w:szCs w:val="16"/>
                                <w:lang w:val="en-US"/>
                              </w:rPr>
                            </w:pPr>
                            <w:r w:rsidRPr="005A408D">
                              <w:rPr>
                                <w:color w:val="000000" w:themeColor="text1"/>
                                <w:sz w:val="16"/>
                                <w:szCs w:val="16"/>
                                <w:lang w:val="en-US"/>
                              </w:rPr>
                              <w:t xml:space="preserve">Figure </w:t>
                            </w:r>
                            <w:r>
                              <w:rPr>
                                <w:color w:val="000000" w:themeColor="text1"/>
                                <w:sz w:val="16"/>
                                <w:szCs w:val="16"/>
                                <w:lang w:val="en-US"/>
                              </w:rPr>
                              <w:t>21</w:t>
                            </w:r>
                            <w:r w:rsidRPr="005A408D">
                              <w:rPr>
                                <w:color w:val="000000" w:themeColor="text1"/>
                                <w:sz w:val="16"/>
                                <w:szCs w:val="16"/>
                                <w:lang w:val="en-US"/>
                              </w:rPr>
                              <w:t xml:space="preserve">. </w:t>
                            </w:r>
                            <w:r w:rsidRPr="005A408D">
                              <w:rPr>
                                <w:b w:val="0"/>
                                <w:color w:val="000000" w:themeColor="text1"/>
                                <w:sz w:val="16"/>
                                <w:szCs w:val="16"/>
                                <w:lang w:val="en-US"/>
                              </w:rPr>
                              <w:t>The</w:t>
                            </w:r>
                            <w:r>
                              <w:rPr>
                                <w:b w:val="0"/>
                                <w:color w:val="000000" w:themeColor="text1"/>
                                <w:sz w:val="16"/>
                                <w:szCs w:val="16"/>
                                <w:lang w:val="en-US"/>
                              </w:rPr>
                              <w:t xml:space="preserve"> average</w:t>
                            </w:r>
                            <w:r w:rsidRPr="005A408D">
                              <w:rPr>
                                <w:b w:val="0"/>
                                <w:color w:val="000000" w:themeColor="text1"/>
                                <w:sz w:val="16"/>
                                <w:szCs w:val="16"/>
                                <w:lang w:val="en-US"/>
                              </w:rPr>
                              <w:t xml:space="preserve"> feeding rate per chick</w:t>
                            </w:r>
                            <w:r>
                              <w:rPr>
                                <w:b w:val="0"/>
                                <w:color w:val="000000" w:themeColor="text1"/>
                                <w:sz w:val="16"/>
                                <w:szCs w:val="16"/>
                                <w:lang w:val="en-US"/>
                              </w:rPr>
                              <w:t xml:space="preserve"> in “number of prey per hour” for 3 different prey groups. Crustaceans (N= 268) are delivered with a much higher frequency than fish (N=72) and fish larvae (N=90). Error bars show the standard error of the mean.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4F60DF" id="Tekstvak 296" o:spid="_x0000_s1081" type="#_x0000_t202" style="position:absolute;left:0;text-align:left;margin-left:5.25pt;margin-top:488.25pt;width:365.25pt;height:.0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2XOwIAAHcEAAAOAAAAZHJzL2Uyb0RvYy54bWysVE1v2zAMvQ/YfxB0X5yPNWuNOEWWIsOA&#10;oi2QDD0rshwLlURNUmJnv36UbKdbt9Owi0KRFOn3HpnFbasVOQnnJZiCTkZjSoThUEpzKOi33ebD&#10;NSU+MFMyBUYU9Cw8vV2+f7dobC6mUIMqhSNYxPi8sQWtQ7B5lnleC838CKwwGKzAaRbw6g5Z6ViD&#10;1bXKpuPxPGvAldYBF96j964L0mWqX1WCh8eq8iIQVVD8tpBOl859PLPlguUHx2wtef8Z7B++QjNp&#10;sOml1B0LjByd/KOUltyBhyqMOOgMqkpykTAgmsn4DZptzaxIWJAcby80+f9Xlj+cnhyRZUGnN3NK&#10;DNMo0k68+HBiLyT6kKHG+hwTtxZTQ/sZWlR68Ht0RuBt5XT8RUgE48j1+cKvaAPh6Pw4n13PP11R&#10;wjE2n13FGtnrU+t8+CJAk2gU1KF4iVN2uvehSx1SYicPSpYbqVS8xMBaOXJiKHRTyyD64r9lKRNz&#10;DcRXXcHOI9Kk9F0i2g5VtEK7bxM/s9kAeQ/lGZlw0E2Tt3wjsf098+GJORwfBI8rER7xqBQ0BYXe&#10;oqQG9+Nv/piPqmKUkgbHsaD++5E5QYn6alDvOLuD4QZjPxjmqNeAwCe4bJYnEx+4oAazcqCfcVNW&#10;sQuGmOHYq6BhMNehWwrcNC5Wq5SEE2pZuDdby2PpgeZd+8yc7UUKqO0DDIPK8jdadblJLbs6BiQ+&#10;CRmJ7VjEAYgXnO40Cv0mxvX59Z6yXv8vlj8BAAD//wMAUEsDBBQABgAIAAAAIQCVPxlD4AAAAAoB&#10;AAAPAAAAZHJzL2Rvd25yZXYueG1sTI8xT8MwEIV3JP6DdUgsiDqFkEKIU1UVDHSpCF3Y3OQaB+Jz&#10;ZDtt+PccLLDdu3t6971iOdleHNGHzpGC+SwBgVS7pqNWwe7t+foeRIiaGt07QgVfGGBZnp8VOm/c&#10;iV7xWMVWcAiFXCswMQ65lKE2aHWYuQGJbwfnrY4sfSsbr08cbnt5kySZtLoj/mD0gGuD9Wc1WgXb&#10;9H1rrsbD02aV3vqX3bjOPtpKqcuLafUIIuIU/8zwg8/oUDLT3o3UBNGzTu7YqeBhkfHAhkU653L7&#10;300Gsizk/wrlNwAAAP//AwBQSwECLQAUAAYACAAAACEAtoM4kv4AAADhAQAAEwAAAAAAAAAAAAAA&#10;AAAAAAAAW0NvbnRlbnRfVHlwZXNdLnhtbFBLAQItABQABgAIAAAAIQA4/SH/1gAAAJQBAAALAAAA&#10;AAAAAAAAAAAAAC8BAABfcmVscy8ucmVsc1BLAQItABQABgAIAAAAIQDyGw2XOwIAAHcEAAAOAAAA&#10;AAAAAAAAAAAAAC4CAABkcnMvZTJvRG9jLnhtbFBLAQItABQABgAIAAAAIQCVPxlD4AAAAAoBAAAP&#10;AAAAAAAAAAAAAAAAAJUEAABkcnMvZG93bnJldi54bWxQSwUGAAAAAAQABADzAAAAogUAAAAA&#10;" stroked="f">
                <v:textbox style="mso-fit-shape-to-text:t" inset="0,0,0,0">
                  <w:txbxContent>
                    <w:p w14:paraId="75A05019" w14:textId="703FDC86" w:rsidR="005F42FE" w:rsidRPr="005A408D" w:rsidRDefault="005F42FE" w:rsidP="005E21CC">
                      <w:pPr>
                        <w:pStyle w:val="Bijschrift"/>
                        <w:jc w:val="both"/>
                        <w:rPr>
                          <w:b w:val="0"/>
                          <w:color w:val="000000" w:themeColor="text1"/>
                          <w:sz w:val="16"/>
                          <w:szCs w:val="16"/>
                          <w:lang w:val="en-US"/>
                        </w:rPr>
                      </w:pPr>
                      <w:r w:rsidRPr="005A408D">
                        <w:rPr>
                          <w:color w:val="000000" w:themeColor="text1"/>
                          <w:sz w:val="16"/>
                          <w:szCs w:val="16"/>
                          <w:lang w:val="en-US"/>
                        </w:rPr>
                        <w:t xml:space="preserve">Figure </w:t>
                      </w:r>
                      <w:r>
                        <w:rPr>
                          <w:color w:val="000000" w:themeColor="text1"/>
                          <w:sz w:val="16"/>
                          <w:szCs w:val="16"/>
                          <w:lang w:val="en-US"/>
                        </w:rPr>
                        <w:t>21</w:t>
                      </w:r>
                      <w:r w:rsidRPr="005A408D">
                        <w:rPr>
                          <w:color w:val="000000" w:themeColor="text1"/>
                          <w:sz w:val="16"/>
                          <w:szCs w:val="16"/>
                          <w:lang w:val="en-US"/>
                        </w:rPr>
                        <w:t xml:space="preserve">. </w:t>
                      </w:r>
                      <w:r w:rsidRPr="005A408D">
                        <w:rPr>
                          <w:b w:val="0"/>
                          <w:color w:val="000000" w:themeColor="text1"/>
                          <w:sz w:val="16"/>
                          <w:szCs w:val="16"/>
                          <w:lang w:val="en-US"/>
                        </w:rPr>
                        <w:t>The</w:t>
                      </w:r>
                      <w:r>
                        <w:rPr>
                          <w:b w:val="0"/>
                          <w:color w:val="000000" w:themeColor="text1"/>
                          <w:sz w:val="16"/>
                          <w:szCs w:val="16"/>
                          <w:lang w:val="en-US"/>
                        </w:rPr>
                        <w:t xml:space="preserve"> average</w:t>
                      </w:r>
                      <w:r w:rsidRPr="005A408D">
                        <w:rPr>
                          <w:b w:val="0"/>
                          <w:color w:val="000000" w:themeColor="text1"/>
                          <w:sz w:val="16"/>
                          <w:szCs w:val="16"/>
                          <w:lang w:val="en-US"/>
                        </w:rPr>
                        <w:t xml:space="preserve"> feeding rate per chick</w:t>
                      </w:r>
                      <w:r>
                        <w:rPr>
                          <w:b w:val="0"/>
                          <w:color w:val="000000" w:themeColor="text1"/>
                          <w:sz w:val="16"/>
                          <w:szCs w:val="16"/>
                          <w:lang w:val="en-US"/>
                        </w:rPr>
                        <w:t xml:space="preserve"> in “number of prey per hour” for 3 different prey groups. Crustaceans (N= 268) are delivered with a much higher frequency than fish (N=72) and fish larvae (N=90). Error bars show the standard error of the mean.</w:t>
                      </w:r>
                    </w:p>
                  </w:txbxContent>
                </v:textbox>
                <w10:wrap type="square"/>
              </v:shape>
            </w:pict>
          </mc:Fallback>
        </mc:AlternateContent>
      </w:r>
      <w:r w:rsidRPr="005F42FE">
        <w:rPr>
          <w:color w:val="auto"/>
          <w:sz w:val="16"/>
          <w:lang w:val="en-US"/>
        </w:rPr>
        <mc:AlternateContent>
          <mc:Choice Requires="wpg">
            <w:drawing>
              <wp:anchor distT="0" distB="0" distL="114300" distR="114300" simplePos="0" relativeHeight="251881472" behindDoc="0" locked="0" layoutInCell="1" allowOverlap="1" wp14:anchorId="1285F989" wp14:editId="38C2B75D">
                <wp:simplePos x="0" y="0"/>
                <wp:positionH relativeFrom="column">
                  <wp:posOffset>66675</wp:posOffset>
                </wp:positionH>
                <wp:positionV relativeFrom="paragraph">
                  <wp:posOffset>3495675</wp:posOffset>
                </wp:positionV>
                <wp:extent cx="4638675" cy="2647950"/>
                <wp:effectExtent l="0" t="0" r="9525" b="0"/>
                <wp:wrapSquare wrapText="bothSides"/>
                <wp:docPr id="38" name="Groep 13"/>
                <wp:cNvGraphicFramePr/>
                <a:graphic xmlns:a="http://schemas.openxmlformats.org/drawingml/2006/main">
                  <a:graphicData uri="http://schemas.microsoft.com/office/word/2010/wordprocessingGroup">
                    <wpg:wgp>
                      <wpg:cNvGrpSpPr/>
                      <wpg:grpSpPr>
                        <a:xfrm>
                          <a:off x="0" y="0"/>
                          <a:ext cx="4638675" cy="2647950"/>
                          <a:chOff x="0" y="0"/>
                          <a:chExt cx="4720370" cy="2695903"/>
                        </a:xfrm>
                      </wpg:grpSpPr>
                      <pic:pic xmlns:pic="http://schemas.openxmlformats.org/drawingml/2006/picture">
                        <pic:nvPicPr>
                          <pic:cNvPr id="293" name="Afbeelding 293"/>
                          <pic:cNvPicPr>
                            <a:picLocks noChangeAspect="1"/>
                          </pic:cNvPicPr>
                        </pic:nvPicPr>
                        <pic:blipFill rotWithShape="1">
                          <a:blip r:embed="rId39">
                            <a:extLst>
                              <a:ext uri="{28A0092B-C50C-407E-A947-70E740481C1C}">
                                <a14:useLocalDpi xmlns:a14="http://schemas.microsoft.com/office/drawing/2010/main" val="0"/>
                              </a:ext>
                            </a:extLst>
                          </a:blip>
                          <a:srcRect t="4648" b="2152"/>
                          <a:stretch/>
                        </pic:blipFill>
                        <pic:spPr>
                          <a:xfrm>
                            <a:off x="0" y="0"/>
                            <a:ext cx="4720370" cy="2695903"/>
                          </a:xfrm>
                          <a:prstGeom prst="rect">
                            <a:avLst/>
                          </a:prstGeom>
                        </pic:spPr>
                      </pic:pic>
                      <wps:wsp>
                        <wps:cNvPr id="294" name="Tekstvak 5"/>
                        <wps:cNvSpPr txBox="1"/>
                        <wps:spPr>
                          <a:xfrm>
                            <a:off x="2359978" y="846610"/>
                            <a:ext cx="710565" cy="370205"/>
                          </a:xfrm>
                          <a:prstGeom prst="rect">
                            <a:avLst/>
                          </a:prstGeom>
                          <a:noFill/>
                        </wps:spPr>
                        <wps:txbx>
                          <w:txbxContent>
                            <w:p w14:paraId="222DBD87" w14:textId="77777777" w:rsidR="005F42FE" w:rsidRDefault="005F42FE" w:rsidP="005E21CC">
                              <w:pPr>
                                <w:pStyle w:val="Norma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noAutofit/>
                        </wps:bodyPr>
                      </wps:wsp>
                      <wps:wsp>
                        <wps:cNvPr id="295" name="Tekstvak 29"/>
                        <wps:cNvSpPr txBox="1"/>
                        <wps:spPr>
                          <a:xfrm>
                            <a:off x="3589171" y="411924"/>
                            <a:ext cx="686258" cy="369332"/>
                          </a:xfrm>
                          <a:prstGeom prst="rect">
                            <a:avLst/>
                          </a:prstGeom>
                          <a:noFill/>
                        </wps:spPr>
                        <wps:txbx>
                          <w:txbxContent>
                            <w:p w14:paraId="4FCCB3FE" w14:textId="77777777" w:rsidR="005F42FE" w:rsidRDefault="005F42FE" w:rsidP="005E21CC">
                              <w:pPr>
                                <w:pStyle w:val="Normaalweb"/>
                                <w:spacing w:before="0" w:beforeAutospacing="0" w:after="0" w:afterAutospacing="0"/>
                              </w:pPr>
                              <w:r>
                                <w:rPr>
                                  <w:rFonts w:asciiTheme="minorHAnsi" w:hAnsi="Calibri" w:cstheme="minorBidi"/>
                                  <w:color w:val="000000" w:themeColor="text1"/>
                                  <w:kern w:val="24"/>
                                  <w:sz w:val="36"/>
                                  <w:szCs w:val="36"/>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285F989" id="Groep 13" o:spid="_x0000_s1082" style="position:absolute;left:0;text-align:left;margin-left:5.25pt;margin-top:275.25pt;width:365.25pt;height:208.5pt;z-index:251881472;mso-width-relative:margin;mso-height-relative:margin" coordsize="47203,2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2JefQMAAAcJAAAOAAAAZHJzL2Uyb0RvYy54bWy8Vl1v0zAUfUfiP1h5&#10;7/KdNNG6qevGhIRgYkM8u67TWEtiY7sfE+K/c6+TdGMbYiDgoWns2Nf3nnPuSY5P921DtlwbIbuZ&#10;Fx4FHuEdkyvRrWfep5s3k6lHjKXdijay4zPvjhvv9OT1q+OdKnkka9msuCYQpDPlTs282lpV+r5h&#10;NW+pOZKKd/CwkrqlFoZ67a803UH0tvGjIMj8ndQrpSXjxsDsef/QO3Hxq4oz+6GqDLekmXmQm3VX&#10;7a5LvPonx7Rca6pqwYY06B9k0VLRwaGHUOfUUrLR4kmoVjAtjazsEZOtL6tKMO5qgGrC4FE1l1pu&#10;lKtlXe7W6gATQPsIpz8Oy95vrzQRq5kXA1MdbYEjOJYrEsYIzk6tS1hzqdW1utLDxLofYb37Srf4&#10;D5WQvYP17gAr31vCYDLJ4mmWpx5h8CzKkrxIB+BZDew82cfqi3FnHgVxDrz1O4u0CFxW/niwj/kd&#10;0lGClfAbcIK7Jzj9Wk+wy24094Yg7YtitFTfbtQEKFXUiqVohL1z8gTyMKlueyXYle4H95BHRTxi&#10;Pq+WnDfYNgRnAWjch0v7jRQLeyfZrSGdXNS0W/O5USBvaDpc7f+43A1/OHXZCPVGNA3R0n4Wtr6u&#10;qQKuQ6dafDgUDL3xSFvPYNbr9lyyTcs72zei5g3ULjtTC2U8okveLjnoSr9d9YeAHN4Zi2JBYbjm&#10;+BpN50FQRGeTRRosJkmQX0zmRZJP8uAiT4JkGi7CxTdMMUzKjeEAAG3OlRhyhdkn2T7bCYNn9D3m&#10;epVsqXMEhM4lNP67FGEKIcFcjWYfAWZ0jiRLoEfANqIwjRB0eGo1t6weCRhB7tkz0DG46EU98iul&#10;gwC0sZdctgRvAFfIypFHt5BzX8e4ZNBDn4DTAsgDmxlM1oxMw+hl6KHFPmdPTkKQAoZ9KOpkFPUN&#10;vzV2S29JimgNy9BHiN2fSXAGJ12c/wlUUZwWRQ6gg3FMkywLB98YnSUPgzQbjAV8IgrcQQd3+E3M&#10;aNlJbBHE8j4pvLP75b43yWSsZClXd1DIDl4dM8982VD0DG2bhXS6Qt47Od9YWQlHDobp9wzRgYj/&#10;xghA1Fv7gZGoGAsB5n6HkjidFmEeOkqSMCwih0jf02j22TSLUmAMHTvOijh2nfIvKTmI6+9Q4l4p&#10;8LZ1hjB8GeDr/OHYUXj//XLyH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wVE&#10;Sd8AAAAKAQAADwAAAGRycy9kb3ducmV2LnhtbEyPTUvDQBCG74L/YRnBm91E3VZjNqUU9VQEW0G8&#10;TbPTJDS7G7LbJP33Tk96m5d5eD/y5WRbMVAfGu80pLMEBLnSm8ZVGr52b3dPIEJEZ7D1jjScKcCy&#10;uL7KMTN+dJ80bGMl2MSFDDXUMXaZlKGsyWKY+Y4c/w6+txhZ9pU0PY5sblt5nyRzabFxnFBjR+ua&#10;yuP2ZDW8jziuHtLXYXM8rM8/O/XxvUlJ69ubafUCItIU/2C41OfqUHCnvT85E0TLOlFMalDqcjCw&#10;eEx53F7D83yhQBa5/D+h+AUAAP//AwBQSwMECgAAAAAAAAAhANHHIeJnEQAAZxEAABQAAABkcnMv&#10;bWVkaWEvaW1hZ2UxLnBuZ4lQTkcNChoKAAAADUlIRFIAAAJSAAABbAgDAAAAMJmnAQAAAIdQTFRF&#10;AAAAAAA6AABmADo6ADqQAGa2MzMzOgAAOgA6OgBmOjoAOjo6OjqQOpC2OpDbZgAAZgA6ZgBmZpCQ&#10;ZrbbZrb/f39/kDoAkDpmkJBmkJDbkLaQkNu2kNvbkNv/tmYAtmZmtrZmtv+2tv//vr6+25A62///&#10;5eXl8vLy/7Zm/9uQ//+2///b////7qSxgAAAEJtJREFUeJztnQl327gVRulpNEq6yJ5WVduZmtM6&#10;iqvF///3ldhISBapJ+KRhKh7z0liMTpHn6FLEASxFB8AqhRTB4C5gVKgDEqBMigFyqAUKINSoAxK&#10;gTIoBcqgFCiDUqAMSoEyKAXKoBQog1KgDEqBMigFyqAUKINSoExfpd6HZvhPSCb/iIMnRCld8o+I&#10;UidhB/+EZPKPiFInYQf/hGTyj4hSJ2EH/4Rk8o+IUidhB/+EZPKPiFInYQf/hGTyj5irUsdNUXz5&#10;4f4tnl5RKpB/xEyVOm6+/DhuFh8fh5dXaqmY/CNmqtT+a2XS7qe3j52pqlCqIf+ImSplMUqVi+jA&#10;0Fnv4Pu6g4gZK2UufIfnqilVmfXx8fcKmYnwgIiUOm4qlfbLtVXLMbT+d1AF3EHEbGspa5RjF35S&#10;D1dcQf0D00Gpvkodnpt2+XBKnZOjQ2egVE+lDs8L98/6Y8wLH0opkKlSpa+jzL/b0NOJUu8o9d5T&#10;qf2ycHd6pvO8blOh1DtKvd/ZMz6UUgClYlBKAZSKQSkFUCoGpRRAqRiUUgClYlBKAZSKQSkFHkOp&#10;70IK6Ru/K5bQbaBUJkr9LKMQvu9nlGoHpVBKGZRCKWVQCqWUQSmUUgalUEoZlEIpZVAKpZRBKZRS&#10;BqVQShmUQillHlupa/P4UKoHd6XU//oiraXEfO8dJZX+hTAWgyfUVKq31/pKKZ50t0EtlfeFD6UG&#10;AKVQShmUQillUAqllEEplFIGpVBKGZRCKWVQCqWUQSmUUgalUEoZlEIpZVAKpZTJRqmdH0+yRqlO&#10;UEqm1OG58KsGHzfR2pwo9RmUEil1+OWt9RVKnYJStKWUQSmUUgalxErZ7UGLoqMlhVIGlBIrVXa5&#10;hFI1KCVV6vC8umoUSr2j1PsNSnV1SKFUDUpJlWq2swqv3Q7sZjuZ+pLYOwRKjUguStn9QWOj/A7s&#10;Zt/sbdiar3cIlBqRLJSyOxgX8R1f2IH9uFn5FyjlQKnEHdjthqEoFYFSwlrqUg+CufDZrR6tUkk7&#10;sOsr1TsKDMLnWspc+s60Mvtl2+uewt7G1FIjkkUtdUkruwO761qgeR6BUje2pepLoNuB3W+XHXpB&#10;e4dAqRHJRanDv3zl9I83Z9TCVVWVUrv07bJRakSyUco9kNn5S1/Ygb265kWPanqHQKkRyUWpSqZV&#10;M7iz3oH9oyyK5uFf7xAoNSLZKGUHn18ZjdA7BEqNSD5K2Xqqm94hUGpEMlKqcurKaITeIVBqRLJQ&#10;6vMzPpRqA6UYe64MSqGUMiglV8p0RV1pofcOgVIjko1SrnPT95qjVCsodevY8x3N825QSj723F3y&#10;tijVDUqJL3xb2ym1X3Y1pnqHQKkRyUYp91yvHnSAUi2gFJ0IyqAUSimDUiilDEoJn/Gt6sd83PF1&#10;g1LUUsqgFEopk59S1zaIVv9AqVIsWSYjP6XO0XfoDKlSLFkmA6VUlyzrvWc3O7CPSDH0B4iVYsky&#10;EdRSfZcsQ6kWUKrnkmUo1QZKMZ1BGZSiX0oZlEIpZVCK6QzKoBTTGZRBKaYzKINSTGdQBqWYzqAM&#10;SjGdQRmUohNBGZRKWEofpS4xmVLfpRTSN/ZNIlHq4lL6KHWR6ZSSlk0xdBnKlJJpNXxxSEGpdjJS&#10;ymlFJ0I3KEXzXBmUkveeF9fH4A1fHFJQqp1clDJ9ncW1VaqHLw4pKNVOPkoJrBq+OKSgVDtZKeWk&#10;am+gD18cUlCqnZyUMlt+rO1O2fbl4Zc3P2P0iY1oa1BKrJTplXIu+fEt+6Xdke8leuo3fHFIQal2&#10;clHq8Hz2xLgs7C3gLuwYilIOlOrZL3XcLNygvDLuWhi+OKSgVDv5KFVd+b78KJsbPrvvup2OZS+E&#10;7MA+MfpKaaa7uMXj0+vpFqG2SWUmjDYTkYc/w6RQS7WTSy1lBgqbndabgcL1vuvNePThi0MKSrWT&#10;i1Km5WQkqvVp9l1HqRiUurWWCvtkuykz9i8ufDH5KXVtFbyplPJtqW29cahtnVvDtnX3gn5xoJSY&#10;fMpQqpS7uWs6p9zVznSeNw9oZlAcyaAU46WUQalbp4ai1BVQ6tYJ7Ch1BZSSN89ZUVgESt0wUJhV&#10;8CSgFM1zZVAKpZRBKaFSWzugE6Wug1IypUwHuWCV6hkURzIoJVLKdUpt4wGcKNUCSglXbjEV1PVu&#10;hBkURzIohVLKoBRKKYNSKKUMSqGUMijFtkTKoBS952lcG4U7+FqrNfmUIUrpMp5DZ+RThhKl7IIa&#10;La9Q6hSUktVSzRp4x01Ha6r3Bssz2i578M2o28inDEVKfbiVgIorD49ncIYlQy1FW0oZlEIpZVAK&#10;pZRBKZRSBqVQShmUQillUKr/KngodRGUunHllmgVPJS6CEr1XwUPpS6CUr1XwUOpy6BU71XwUOoy&#10;KNV7FbwHUyqfnYNbE2ZThlKlzlfBezSlpJ88+OKqyQml0C+lUxzJCVFK3Dz32w89avMcpeTcqNSj&#10;diKglByRUmUzPP9BuzpRSs6NtVQnMyiO5IQoRfNcOSFK3bRr6ANPDUUpOVKlyi8/tosr65bNoDiS&#10;E6KU/Bnfym46G61b5ubz7ZdNxTWD4khOiFK3PDbef3uzfxxuu2yzO1Gt2QyKIzkhSt3y2Njc9dVK&#10;ue2y7ZKLbtMrlLKglLgtZfo4y1WokcJ22W43WpRqQCl5J0K5MHd9zQ2fFakMF7+5b5ed92bUNyWU&#10;Mvh22Z8wFZRbavgRNqKllpIjVOrz5mnmEuiWx3vk5vnV9aUmTzh+GQqV+rR5mnXM720cbJtBcZAw&#10;PaFQqU+jWrxNazveE6VI2CCupc7W6nS3eafzsGZQHCRMTyitpVpqrTIe7jKD4iBhesK+Sl1iBsVB&#10;wvSEKEVC5YQoRULlhChFQuWEKEVC5YRCpaI9P9oH4c2gOEiYnlBaS+1sZ8GuWHesBzSD4iBhekKh&#10;UseNW0vfrIvQutLGDIqDhOkJhUqFZ3y7n97aJxzPoDhImJ5QXEut6loKpUjYhVCppi0VLoEoRcLL&#10;SJVy93xmtHD7TL4ZFAcJ0xOKlRIwg+IgYXpClCKhckKpUscNE9hJKEKqVEcTCqVIGCNUqnsNfZQi&#10;YYNYqa71NVCKhA1CpTp6o1CKhCcIlTKdnChFQglCpT7NkLnEDHYPJ2F6QmktJWEGZxgJ0xOiFAmV&#10;E6IUCZUTSpQ6PK9EbakZFAcJ0xNSS5FQOSFKkVA5oUSpaHoMFz4SXkNaS/lRnZ0b8s2gOEiYnlCo&#10;VDRDBqVI2IlQqWiGDEqRsBNxLeUGtzzqdtkklCNUyj823tKWIuE1pEq5276uOgqlSGgRKyVgBsVB&#10;wvSEKEVC5YRipaoL35cfZecI9BkUBwnTE0qV2j29nq5IjVIkvIxQKdOJYLo529fYQCkSOoRKma5O&#10;oxRdnSS8xo21FF2dJLyGUCnfltp2zpOZQXGQMD2hVCnX1dnZeY5SJDSIlbqMXX3jiY1oSdiQqJTZ&#10;QptaioQxYqUud3Xu4ub6DIqDhOkJpUq1dHWW8VIJMygOEqYnFCrV0tUZFvBkB3YSdiLv6twv19Gi&#10;LjM4w0iYnlCoVFdXZ63ZDIqDhOkJhUp1dXWiFAljpEpd7Or027Bz4SNhhFipi5jrYDMefQbFQcL0&#10;hGlKmc7zpsE+g+IgYXpCiVKitV9RioQOsVJhJh9KkbAblCKhckKUIqFyQpQioXJClCKhckKUIqFy&#10;QplSrIJHQjESpaTMoDhImJ4QpUionBClSKicEKVIqJwQpUionBClSKicEKVIqJwQpUionBClSKic&#10;EKVIqJwQpUionBClSKicUFOpGeweTsL0hJpKzeAMI2F6QpQioXJClCKhckKUIqFyQpQioXJClCKh&#10;ckKUIqFyQpQioXJClCKhckKUIqFyQpQioXJClCKhckKUIqFyQpQioXJClCKhckKUIqFyQpQioXJC&#10;lCKhckKUIqFyQpQioXJClCKhckKUIqFywlSl9stm+c4ZFAcJ0xMmKrX/+mq3fkQpEgbSlLIrVxut&#10;UIqEgTSl7IahKEXCmDSl7FbHVqm0HdjV6R2FhIMkFCvldmxI39tY7P/gn5BM/hEHT5iklNv7Mb15&#10;Lg47+Cckk3/EO1Cq2Vxm6Kx38H3dQcS8lTpuKqV26dtli8MO/gnJ5B8xb6XMNe/wXO+ANXTWO/i+&#10;7iBi5kp9lEXR7Kk2dNY7+L7uIGLuSp0wdNY7+L7uICJKnYQd/BOSyT8iSp2EHfwTksk/IkqdhB38&#10;E5LJPyJKnYQd/BOSyT8iSp2EHfwTksk/4l0pNTj9H0yPRv4RJ0mIUv3JPyJKxeT/fd1BRJSKyf/7&#10;uoOIKAVzAKVAGZQCZVAKlEEpUGYipXZFxbr1v39/a/2vidkWhYtej8KP5nhMSTPgdmqmUao0v/9+&#10;uWr57+jryo1yITs2OtscvLZMopT/9VvP7rLNtclp5nN0HxufMpvTcAql3Pwt9+PLb89Pv5r5pqZm&#10;MpfDp9fjpigW9mdz9ptXdp7z0o1T9sf33/77XIx/YtbRDy+vPm517G+bYurLTu21Lx9bsH90BdgU&#10;ZijEQZlCqah22i+rn+3r6uphviZztpkpzTv7Xa3sH3tsubbfZzi+q3yaoHqoJ/BXmeu4S3MaTHzx&#10;M+Vjc/nysQVrGxBV0ubgOj6fB2IKpeKW7ZOvoMycLvPd2INeOaOMnzb/b2uPb7SY4+baOYFSO9c6&#10;X5jMIa6LMrFScevclIt9bQoyKFQdPMaFOBxTKBX9UvZH85c9/at62ZSEPWhvrVahQEyN7Spvd9y+&#10;Z/gT7nP0cDbYzE3cCaKcUrfOo/Jplm9yB5tCHJQJa6lw3ti/fM10eDYXEXO9q95TfU/hQhMqrnD8&#10;dGWi0agrI19BhrgTRDnDn6Yn5RMKMBwcqbNjkraUv2CYuaZrf4ZXp7/9jasXtslkfq7+qpV6itQK&#10;x8fvD6rnxlafH8edvGsqBAvl42rNSiyjWjg4UtfVJJ0Ipfkdt9UvuP/m16zaVtWx7aeqfm3z2v5Z&#10;mha4KZKi+t4WtnIPx0OLfmRCI9haHcWdvGsqBAvlYwu2ivUH257wB0MhDpxlmq5Oc223dyP2ElgW&#10;xV/s1WPpb8pN53RR/PQf27p0fQjmX9/EMsddi3781nk4z83n+7gTRTkL5m4bVqF8XMFWr1bun6Yw&#10;h3efZ3ygDEqBMigFyqAUKINSoAxKgTIo1UZZXHt8Ye7JLdkMVcoClGrDPc6zDzM6mPxJTH6gVBv+&#10;CfGVpxgo9QmUasMrtV+uDy//NNe2re2e9uMkwvXQKeWP7b/+Gsa4+Tc/IijVRlNLuYuffSa5XNmH&#10;sHbFbotTyh/bL4u1eSLZvPkRQak2Qltq4R7zu2f9/iF/c7lzP/ljTqJ6Ne+phydMBEq1UYYnsW70&#10;jWtTmSf+5SIal+rlKv04T1N5Ve9s3vyAoFQbzZQTp1QRZvBVlU8zhccr5Y75q2ClVP3mBwSl2jhX&#10;qr7zO7z89lLf5nml3LFGqaknzEwJSrVxplQzuvy4+VPTV+WVcsdcW6r0o1UfFZRq40wpexPnpklv&#10;o+6B0FC3x+ycmfqOz7358UCpNs6Vsl1N9h4u7t4MP/sZPn9d+gbU9nGf06DU7ez//PkZjT32oLd4&#10;Z6DU7WwvdGHaYyhlQKlb2S8/P0j2x1DKgFKgDEqBMigFyqAUKINSoAxKgTIoBcqgFCiDUqAMSoEy&#10;KAXK/B+FvPCTbngn7wAAAABJRU5ErkJgglBLAQItABQABgAIAAAAIQCxgme2CgEAABMCAAATAAAA&#10;AAAAAAAAAAAAAAAAAABbQ29udGVudF9UeXBlc10ueG1sUEsBAi0AFAAGAAgAAAAhADj9If/WAAAA&#10;lAEAAAsAAAAAAAAAAAAAAAAAOwEAAF9yZWxzLy5yZWxzUEsBAi0AFAAGAAgAAAAhAMFvYl59AwAA&#10;BwkAAA4AAAAAAAAAAAAAAAAAOgIAAGRycy9lMm9Eb2MueG1sUEsBAi0AFAAGAAgAAAAhAKomDr68&#10;AAAAIQEAABkAAAAAAAAAAAAAAAAA4wUAAGRycy9fcmVscy9lMm9Eb2MueG1sLnJlbHNQSwECLQAU&#10;AAYACAAAACEALwVESd8AAAAKAQAADwAAAAAAAAAAAAAAAADWBgAAZHJzL2Rvd25yZXYueG1sUEsB&#10;Ai0ACgAAAAAAAAAhANHHIeJnEQAAZxEAABQAAAAAAAAAAAAAAAAA4gcAAGRycy9tZWRpYS9pbWFn&#10;ZTEucG5nUEsFBgAAAAAGAAYAfAEAAHsZAAAAAA==&#10;">
                <v:shape id="Afbeelding 293" o:spid="_x0000_s1083" type="#_x0000_t75" style="position:absolute;width:47203;height:26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bHfGAAAA3AAAAA8AAABkcnMvZG93bnJldi54bWxEj09rwkAUxO8Fv8PyBG9101RqTV1FCsU/&#10;eNHa0uMj+5qEZt+G3dUk394VCh6HmfkNM192phYXcr6yrOBpnIAgzq2uuFBw+vx4fAXhA7LG2jIp&#10;6MnDcjF4mGOmbcsHuhxDISKEfYYKyhCaTEqfl2TQj21DHL1f6wyGKF0htcM2wk0t0yR5kQYrjgsl&#10;NvReUv53PBsF666f7qc/p+3KTcxuM2u/zVefKjUadqs3EIG6cA//tzdaQTp7htuZe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dsd8YAAADcAAAADwAAAAAAAAAAAAAA&#10;AACfAgAAZHJzL2Rvd25yZXYueG1sUEsFBgAAAAAEAAQA9wAAAJIDAAAAAA==&#10;">
                  <v:imagedata r:id="rId40" o:title="" croptop="3046f" cropbottom="1410f"/>
                  <v:path arrowok="t"/>
                </v:shape>
                <v:shape id="Tekstvak 5" o:spid="_x0000_s1084" type="#_x0000_t202" style="position:absolute;left:23599;top:8466;width:7106;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222DBD87" w14:textId="77777777" w:rsidR="005F42FE" w:rsidRDefault="005F42FE" w:rsidP="005E21CC">
                        <w:pPr>
                          <w:pStyle w:val="Normaalweb"/>
                          <w:spacing w:before="0" w:beforeAutospacing="0" w:after="0" w:afterAutospacing="0"/>
                        </w:pPr>
                        <w:r>
                          <w:rPr>
                            <w:rFonts w:asciiTheme="minorHAnsi" w:hAnsi="Calibri" w:cstheme="minorBidi"/>
                            <w:color w:val="000000" w:themeColor="text1"/>
                            <w:kern w:val="24"/>
                            <w:sz w:val="36"/>
                            <w:szCs w:val="36"/>
                          </w:rPr>
                          <w:t>*</w:t>
                        </w:r>
                      </w:p>
                    </w:txbxContent>
                  </v:textbox>
                </v:shape>
                <v:shape id="Tekstvak 29" o:spid="_x0000_s1085" type="#_x0000_t202" style="position:absolute;left:35891;top:4119;width:686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4FCCB3FE" w14:textId="77777777" w:rsidR="005F42FE" w:rsidRDefault="005F42FE" w:rsidP="005E21CC">
                        <w:pPr>
                          <w:pStyle w:val="Normaalweb"/>
                          <w:spacing w:before="0" w:beforeAutospacing="0" w:after="0" w:afterAutospacing="0"/>
                        </w:pPr>
                        <w:r>
                          <w:rPr>
                            <w:rFonts w:asciiTheme="minorHAnsi" w:hAnsi="Calibri" w:cstheme="minorBidi"/>
                            <w:color w:val="000000" w:themeColor="text1"/>
                            <w:kern w:val="24"/>
                            <w:sz w:val="36"/>
                            <w:szCs w:val="36"/>
                          </w:rPr>
                          <w:t xml:space="preserve"> *</w:t>
                        </w:r>
                      </w:p>
                    </w:txbxContent>
                  </v:textbox>
                </v:shape>
                <w10:wrap type="square"/>
              </v:group>
            </w:pict>
          </mc:Fallback>
        </mc:AlternateContent>
      </w:r>
      <w:r w:rsidRPr="005F42FE">
        <w:rPr>
          <w:color w:val="auto"/>
          <w:sz w:val="16"/>
          <w:lang w:val="en-US"/>
        </w:rPr>
        <mc:AlternateContent>
          <mc:Choice Requires="wps">
            <w:drawing>
              <wp:anchor distT="0" distB="0" distL="114300" distR="114300" simplePos="0" relativeHeight="251880448" behindDoc="0" locked="0" layoutInCell="1" allowOverlap="1" wp14:anchorId="21014646" wp14:editId="0A5EC28B">
                <wp:simplePos x="0" y="0"/>
                <wp:positionH relativeFrom="column">
                  <wp:posOffset>114300</wp:posOffset>
                </wp:positionH>
                <wp:positionV relativeFrom="paragraph">
                  <wp:posOffset>2870200</wp:posOffset>
                </wp:positionV>
                <wp:extent cx="4591050" cy="635"/>
                <wp:effectExtent l="0" t="0" r="0" b="0"/>
                <wp:wrapSquare wrapText="bothSides"/>
                <wp:docPr id="256" name="Tekstvak 256"/>
                <wp:cNvGraphicFramePr/>
                <a:graphic xmlns:a="http://schemas.openxmlformats.org/drawingml/2006/main">
                  <a:graphicData uri="http://schemas.microsoft.com/office/word/2010/wordprocessingShape">
                    <wps:wsp>
                      <wps:cNvSpPr txBox="1"/>
                      <wps:spPr>
                        <a:xfrm>
                          <a:off x="0" y="0"/>
                          <a:ext cx="4591050" cy="635"/>
                        </a:xfrm>
                        <a:prstGeom prst="rect">
                          <a:avLst/>
                        </a:prstGeom>
                        <a:solidFill>
                          <a:prstClr val="white"/>
                        </a:solidFill>
                        <a:ln>
                          <a:noFill/>
                        </a:ln>
                        <a:effectLst/>
                      </wps:spPr>
                      <wps:txbx>
                        <w:txbxContent>
                          <w:p w14:paraId="7B21E9D7" w14:textId="5A7E90AA" w:rsidR="005F42FE" w:rsidRPr="00A3338A" w:rsidRDefault="005F42FE" w:rsidP="005E21CC">
                            <w:pPr>
                              <w:pStyle w:val="Bijschrift"/>
                              <w:jc w:val="both"/>
                              <w:rPr>
                                <w:b w:val="0"/>
                                <w:color w:val="000000" w:themeColor="text1"/>
                                <w:sz w:val="16"/>
                                <w:szCs w:val="16"/>
                                <w:lang w:val="en-US"/>
                              </w:rPr>
                            </w:pPr>
                            <w:r w:rsidRPr="00A3338A">
                              <w:rPr>
                                <w:color w:val="000000" w:themeColor="text1"/>
                                <w:sz w:val="16"/>
                                <w:szCs w:val="16"/>
                                <w:lang w:val="en-US"/>
                              </w:rPr>
                              <w:t xml:space="preserve">Figure </w:t>
                            </w:r>
                            <w:r>
                              <w:rPr>
                                <w:color w:val="000000" w:themeColor="text1"/>
                                <w:sz w:val="16"/>
                                <w:szCs w:val="16"/>
                                <w:lang w:val="en-US"/>
                              </w:rPr>
                              <w:t>20</w:t>
                            </w:r>
                            <w:r w:rsidRPr="00A3338A">
                              <w:rPr>
                                <w:color w:val="000000" w:themeColor="text1"/>
                                <w:sz w:val="16"/>
                                <w:szCs w:val="16"/>
                                <w:lang w:val="en-US"/>
                              </w:rPr>
                              <w:t xml:space="preserve">. </w:t>
                            </w:r>
                            <w:r>
                              <w:rPr>
                                <w:b w:val="0"/>
                                <w:noProof/>
                                <w:color w:val="auto"/>
                                <w:sz w:val="16"/>
                                <w:lang w:val="en-US"/>
                              </w:rPr>
                              <w:t>The average feeding rate per chick in “number of prey per hour” for 2</w:t>
                            </w:r>
                            <w:r w:rsidRPr="00755E0A">
                              <w:rPr>
                                <w:b w:val="0"/>
                                <w:noProof/>
                                <w:color w:val="auto"/>
                                <w:sz w:val="16"/>
                                <w:lang w:val="en-US"/>
                              </w:rPr>
                              <w:t xml:space="preserve"> clutch sizes. With a larger clutch size, the feeding rate also increases significantly. Error bars show standard error of the mean.</w:t>
                            </w:r>
                            <w:r>
                              <w:rPr>
                                <w:b w:val="0"/>
                                <w:noProof/>
                                <w:color w:val="auto"/>
                                <w:sz w:val="16"/>
                                <w:lang w:val="en-US"/>
                              </w:rPr>
                              <w:t xml:space="preserve"> N=102 </w:t>
                            </w:r>
                            <w:r w:rsidRPr="00755E0A">
                              <w:rPr>
                                <w:b w:val="0"/>
                                <w:noProof/>
                                <w:color w:val="auto"/>
                                <w:sz w:val="16"/>
                                <w:lang w:val="en-US"/>
                              </w:rPr>
                              <w:t>a</w:t>
                            </w:r>
                            <w:r>
                              <w:rPr>
                                <w:b w:val="0"/>
                                <w:noProof/>
                                <w:color w:val="auto"/>
                                <w:sz w:val="16"/>
                                <w:lang w:val="en-US"/>
                              </w:rPr>
                              <w:t>nd N=486.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014646" id="Tekstvak 256" o:spid="_x0000_s1086" type="#_x0000_t202" style="position:absolute;left:0;text-align:left;margin-left:9pt;margin-top:226pt;width:361.5pt;height:.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D8OQIAAHcEAAAOAAAAZHJzL2Uyb0RvYy54bWysVFFv2jAQfp+0/2D5fQToQGtEqBgV0yTU&#10;VoKpz8ZxiFXb59mGhP36nZ2Ebt2epr2Y8935Lvd937G4a7UiZ+G8BFPQyWhMiTAcSmmOBf2233z4&#10;RIkPzJRMgREFvQhP75bv3y0am4sp1KBK4QgWMT5vbEHrEGyeZZ7XQjM/AisMBitwmgW8umNWOtZg&#10;da2y6Xg8zxpwpXXAhffove+CdJnqV5Xg4bGqvAhEFRS/LaTTpfMQz2y5YPnRMVtL3n8G+4ev0Ewa&#10;bHotdc8CIycn/yilJXfgoQojDjqDqpJcpBlwmsn4zTS7mlmRZkFwvL3C5P9fWf5wfnJElgWdzuaU&#10;GKaRpL148eHMXkj0IUKN9Tkm7iymhvYztMj04PfojIO3ldPxF0ciGEesL1d8RRsIR+fH2e1kPMMQ&#10;x9j8ZhZrZK9PrfPhiwBNolFQh+QlTNl560OXOqTETh6ULDdSqXiJgbVy5MyQ6KaWQfTFf8tSJuYa&#10;iK+6gp1HJKX0XeK03VTRCu2hTfjcXKE4QHlBJBx0avKWbyS23zIfnphD+eCEuBLhEY9KQVNQ6C1K&#10;anA//uaP+cgqRilpUI4F9d9PzAlK1FeDfEftDoYbjMNgmJNeAw4+wWWzPJn4wAU1mJUD/Yybsopd&#10;MMQMx14FDYO5Dt1S4KZxsVqlJFSoZWFrdpbH0gPM+/aZOduTFJDbBxiEyvI3XHW5iS27OgUEPhEZ&#10;ge1QRAHEC6o7SaHfxLg+v95T1uv/xfInAAAA//8DAFBLAwQUAAYACAAAACEA0NDH2t4AAAAKAQAA&#10;DwAAAGRycy9kb3ducmV2LnhtbExPQU7DMBC8I/EHa5G4IOqkhFKFOFVVwQEuFaEXbm68jQPxOoqd&#10;NvyepRe4zeyMZmeK1eQ6ccQhtJ4UpLMEBFLtTUuNgt378+0SRIiajO48oYJvDLAqLy8KnRt/ojc8&#10;VrERHEIh1wpsjH0uZagtOh1mvkdi7eAHpyPToZFm0CcOd52cJ8lCOt0Sf7C6x43F+qsanYJt9rG1&#10;N+Ph6XWd3Q0vu3Gz+Gwqpa6vpvUjiIhT/DPDb32uDiV32vuRTBAd8yVPiQqy+zkDNjxkKYP9+ZKC&#10;LAv5f0L5AwAA//8DAFBLAQItABQABgAIAAAAIQC2gziS/gAAAOEBAAATAAAAAAAAAAAAAAAAAAAA&#10;AABbQ29udGVudF9UeXBlc10ueG1sUEsBAi0AFAAGAAgAAAAhADj9If/WAAAAlAEAAAsAAAAAAAAA&#10;AAAAAAAALwEAAF9yZWxzLy5yZWxzUEsBAi0AFAAGAAgAAAAhAK88YPw5AgAAdwQAAA4AAAAAAAAA&#10;AAAAAAAALgIAAGRycy9lMm9Eb2MueG1sUEsBAi0AFAAGAAgAAAAhANDQx9reAAAACgEAAA8AAAAA&#10;AAAAAAAAAAAAkwQAAGRycy9kb3ducmV2LnhtbFBLBQYAAAAABAAEAPMAAACeBQAAAAA=&#10;" stroked="f">
                <v:textbox style="mso-fit-shape-to-text:t" inset="0,0,0,0">
                  <w:txbxContent>
                    <w:p w14:paraId="7B21E9D7" w14:textId="5A7E90AA" w:rsidR="005F42FE" w:rsidRPr="00A3338A" w:rsidRDefault="005F42FE" w:rsidP="005E21CC">
                      <w:pPr>
                        <w:pStyle w:val="Bijschrift"/>
                        <w:jc w:val="both"/>
                        <w:rPr>
                          <w:b w:val="0"/>
                          <w:color w:val="000000" w:themeColor="text1"/>
                          <w:sz w:val="16"/>
                          <w:szCs w:val="16"/>
                          <w:lang w:val="en-US"/>
                        </w:rPr>
                      </w:pPr>
                      <w:r w:rsidRPr="00A3338A">
                        <w:rPr>
                          <w:color w:val="000000" w:themeColor="text1"/>
                          <w:sz w:val="16"/>
                          <w:szCs w:val="16"/>
                          <w:lang w:val="en-US"/>
                        </w:rPr>
                        <w:t xml:space="preserve">Figure </w:t>
                      </w:r>
                      <w:r>
                        <w:rPr>
                          <w:color w:val="000000" w:themeColor="text1"/>
                          <w:sz w:val="16"/>
                          <w:szCs w:val="16"/>
                          <w:lang w:val="en-US"/>
                        </w:rPr>
                        <w:t>20</w:t>
                      </w:r>
                      <w:r w:rsidRPr="00A3338A">
                        <w:rPr>
                          <w:color w:val="000000" w:themeColor="text1"/>
                          <w:sz w:val="16"/>
                          <w:szCs w:val="16"/>
                          <w:lang w:val="en-US"/>
                        </w:rPr>
                        <w:t xml:space="preserve">. </w:t>
                      </w:r>
                      <w:r>
                        <w:rPr>
                          <w:b w:val="0"/>
                          <w:noProof/>
                          <w:color w:val="auto"/>
                          <w:sz w:val="16"/>
                          <w:lang w:val="en-US"/>
                        </w:rPr>
                        <w:t>The average feeding rate per chick in “number of prey per hour” for 2</w:t>
                      </w:r>
                      <w:r w:rsidRPr="00755E0A">
                        <w:rPr>
                          <w:b w:val="0"/>
                          <w:noProof/>
                          <w:color w:val="auto"/>
                          <w:sz w:val="16"/>
                          <w:lang w:val="en-US"/>
                        </w:rPr>
                        <w:t xml:space="preserve"> clutch sizes. With a larger clutch size, the feeding rate also increases significantly. Error bars show standard error of the mean.</w:t>
                      </w:r>
                      <w:r>
                        <w:rPr>
                          <w:b w:val="0"/>
                          <w:noProof/>
                          <w:color w:val="auto"/>
                          <w:sz w:val="16"/>
                          <w:lang w:val="en-US"/>
                        </w:rPr>
                        <w:t xml:space="preserve"> N=102 </w:t>
                      </w:r>
                      <w:r w:rsidRPr="00755E0A">
                        <w:rPr>
                          <w:b w:val="0"/>
                          <w:noProof/>
                          <w:color w:val="auto"/>
                          <w:sz w:val="16"/>
                          <w:lang w:val="en-US"/>
                        </w:rPr>
                        <w:t>a</w:t>
                      </w:r>
                      <w:r>
                        <w:rPr>
                          <w:b w:val="0"/>
                          <w:noProof/>
                          <w:color w:val="auto"/>
                          <w:sz w:val="16"/>
                          <w:lang w:val="en-US"/>
                        </w:rPr>
                        <w:t>nd N=486.</w:t>
                      </w:r>
                    </w:p>
                  </w:txbxContent>
                </v:textbox>
                <w10:wrap type="square"/>
              </v:shape>
            </w:pict>
          </mc:Fallback>
        </mc:AlternateContent>
      </w:r>
      <w:r w:rsidRPr="005F42FE">
        <w:rPr>
          <w:color w:val="auto"/>
          <w:sz w:val="16"/>
          <w:lang w:val="en-US"/>
        </w:rPr>
        <mc:AlternateContent>
          <mc:Choice Requires="wpg">
            <w:drawing>
              <wp:anchor distT="0" distB="0" distL="114300" distR="114300" simplePos="0" relativeHeight="251879424" behindDoc="0" locked="0" layoutInCell="1" allowOverlap="1" wp14:anchorId="7CEAA817" wp14:editId="788CFC98">
                <wp:simplePos x="0" y="0"/>
                <wp:positionH relativeFrom="column">
                  <wp:posOffset>114300</wp:posOffset>
                </wp:positionH>
                <wp:positionV relativeFrom="paragraph">
                  <wp:posOffset>0</wp:posOffset>
                </wp:positionV>
                <wp:extent cx="4591252" cy="2813495"/>
                <wp:effectExtent l="0" t="0" r="0" b="6350"/>
                <wp:wrapSquare wrapText="bothSides"/>
                <wp:docPr id="26" name="Groep 3"/>
                <wp:cNvGraphicFramePr/>
                <a:graphic xmlns:a="http://schemas.openxmlformats.org/drawingml/2006/main">
                  <a:graphicData uri="http://schemas.microsoft.com/office/word/2010/wordprocessingGroup">
                    <wpg:wgp>
                      <wpg:cNvGrpSpPr/>
                      <wpg:grpSpPr>
                        <a:xfrm>
                          <a:off x="0" y="0"/>
                          <a:ext cx="4591252" cy="2813495"/>
                          <a:chOff x="0" y="0"/>
                          <a:chExt cx="4591252" cy="2813495"/>
                        </a:xfrm>
                      </wpg:grpSpPr>
                      <pic:pic xmlns:pic="http://schemas.openxmlformats.org/drawingml/2006/picture">
                        <pic:nvPicPr>
                          <pic:cNvPr id="27" name="Afbeelding 2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591252" cy="2813495"/>
                          </a:xfrm>
                          <a:prstGeom prst="rect">
                            <a:avLst/>
                          </a:prstGeom>
                        </pic:spPr>
                      </pic:pic>
                      <wps:wsp>
                        <wps:cNvPr id="29" name="Tekstvak 26"/>
                        <wps:cNvSpPr txBox="1"/>
                        <wps:spPr>
                          <a:xfrm>
                            <a:off x="1354268" y="138483"/>
                            <a:ext cx="757583" cy="369332"/>
                          </a:xfrm>
                          <a:prstGeom prst="rect">
                            <a:avLst/>
                          </a:prstGeom>
                          <a:noFill/>
                        </wps:spPr>
                        <wps:txbx>
                          <w:txbxContent>
                            <w:p w14:paraId="5F14E3C0" w14:textId="77777777" w:rsidR="005F42FE" w:rsidRDefault="005F42FE" w:rsidP="005E21CC">
                              <w:pPr>
                                <w:pStyle w:val="Norma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spAutoFit/>
                        </wps:bodyPr>
                      </wps:wsp>
                    </wpg:wgp>
                  </a:graphicData>
                </a:graphic>
              </wp:anchor>
            </w:drawing>
          </mc:Choice>
          <mc:Fallback>
            <w:pict>
              <v:group w14:anchorId="7CEAA817" id="_x0000_s1087" style="position:absolute;left:0;text-align:left;margin-left:9pt;margin-top:0;width:361.5pt;height:221.55pt;z-index:251879424" coordsize="45912,2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YpnIwMAAFoHAAAOAAAAZHJzL2Uyb0RvYy54bWykVW1v2jAQ/j5p/8HK&#10;d5oXAoGoUFFoq0nThtbuBxjHIRZJ7NkOUE3777tzArSlU6vuA8Fvd37uuefOl1f7qiRbro2Q9cQL&#10;LwKP8JrJTNTriffz4bY38oixtM5oKWs+8R658a6mnz9d7lTKI1nIMuOagJPapDs18QprVer7hhW8&#10;ouZCKl7DZi51RS1M9drPNN2B96r0oyAY+jupM6Ul48bA6qLd9KbOf55zZr/nueGWlBMPsFn31e67&#10;wq8/vaTpWlNVCNbBoB9AUVFRw6VHVwtqKWm0OHNVCaalkbm9YLLyZZ4Lxl0MEE0YvIjmTstGuVjW&#10;6W6tjjQBtS94+rBb9m271ERkEy8aeqSmFeQIruWK9JGbnVqncOROq3u11N3Cup1huPtcV/gPgZC9&#10;Y/XxyCrfW8JgMR6Mw2gQeYTBXjQK+/F40PLOCkjOmR0rbt6w9A8X+4jvCEcJlsKvowlGZzS9LSew&#10;so3mXuekepePiupNo3qQUUWtWIlS2EenTsgdgqq3S8GWup08YTw5MD7LV5yXWDQkSpAbtMKDrRnF&#10;sL5KtjGklvOC1ms+Mwq0DRWHp/3nx9302Z2rUqhbUZaYKhx30UEdvNDRKwS1Gl1I1lS8tm3RaV5C&#10;oLI2hVDGIzrl1YqDhvSXLHRlALn/aixehypwhfA7Gs2CYBxd9+aDYN6Lg+SmNxvHSS8JbpI4iEfh&#10;PJz/QeswThvDIV5aLpTosMLqGdpXVd/1h7aeXF2SLXXVj0w5QId/BxGWkBLEaqzmlhU4zIGtH8Bw&#10;a3PccNSe2ETeDRQGWvxPKRwFDZnWxt5xWREcAKOAwTFKt4C2RXM40iW+BeCQAR6sWWil5pBjmL2P&#10;N2ykrzWh+4IqDhDQ7RPtjg/afeAbY7d0Q6CBAL7uGLYLYvfXEhqA0yiu/4OqsD+IoyE8FNAfwv4o&#10;HrnW00oHG0gySAaw5vpHfzju9yMn+hPlB0LexRlNa4m1gFyeQOHI7ld71wr7rgZxaSWzRwhkBw/E&#10;xDO/GoqtQdtyLp2inGjUrLHg0SXnZNN5h0S4kWvgMHr2Qjydu1OnJ3H6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nMQTt4AAAAHAQAADwAAAGRycy9kb3ducmV2LnhtbEyPQUvD&#10;QBCF74L/YRnBm92sjVpiNqUU9VQEW6H0Ns1Ok9Dsbshuk/TfO570MszjDW++ly8n24qB+tB4p0HN&#10;EhDkSm8aV2n43r0/LECEiM5g6x1puFKAZXF7k2Nm/Oi+aNjGSnCICxlqqGPsMilDWZPFMPMdOfZO&#10;vrcYWfaVND2OHG5b+Zgkz9Ji4/hDjR2tayrP24vV8DHiuJqrt2FzPq2vh93T536jSOv7u2n1CiLS&#10;FP+O4Ref0aFgpqO/OBNEy3rBVaIGnuy+pIqXo4Y0nSuQRS7/8xc/AAAA//8DAFBLAwQKAAAAAAAA&#10;ACEAJrcMsrQQAAC0EAAAFAAAAGRycy9tZWRpYS9pbWFnZTEucG5niVBORw0KGgoAAAANSUhEUgAA&#10;AlIAAAFsCAMAAAAwmacBAAAAe1BMVEUAAAAAADoAAGYAOjoAOpAAZmYAZrYzMzM6AAA6ADo6AGY6&#10;OgA6Ojo6kNtmAABmADpmAGZmkJBmtrZmtttmtv9/f3+QOgCQOmaQkGaQkNuQtpCQ2/+2ZgC2//++&#10;vr7bkDrb/9vb///l5eXy8vL/tmb/25D//7b//9v///9vLfwjAAAP9ElEQVR4nO2di3YaORZFyxkP&#10;Q2YGku52mAflMJ4Uj///wi6pnmADMlyhe0t7r5UEqkMvHXlHEipJVRwARClSFwCmBkqBMCgFwqAU&#10;CINSIAxKgTAoBcKgFAiDUiAMSoEwKAXCoBQIg1IgDEqBMCgFwqAUCINSIAxKgTC3KvV/TegqTWRU&#10;hUWpKaAqLEpNAVVhUWoKqAqLUlNAVViUmgKqwqLUFFAVFqWmgKqwKDUFVIVFqSmgKixKTQFVYVFq&#10;CqgKi1JTQFXYG5Xar4ri+a1+sZ0XX15R6kEUnyNNIW9Tar96ftuvZrVRX9eHjXcLpRKSSJ6PuU0p&#10;Z9Kh+vK6Xy3aNyiVkgko5amVqlynh1LJmYhSruMrXZ/nlfpRE2YiyKN+HW5QAfertt87VN34PPU/&#10;jyN0lSYyk2ilnFGH3fKlfsnwPDlTUGq3dB55pZqmCqVSMgGldstZ01TVSlVPa5RKzASUKtu+ru7z&#10;dsuukdL1Q9RVmsjYV2o7d3OzblReFkVvlK4foq7ShPDzdoo7Piue47ZW6mPEC3cPukoTws+/3Uxx&#10;+0dRKhhdpQkBpVBKGJRCKWFQCqWEQSmUEgalUEoYlEIpYVAKpYRBKZQSJkCpT649RylRdJUmhDta&#10;qTtAqWB0lSYElEIpYVAKpYRBKZQSBqVQShiUQilhUEqLUibOCQgBpbQodQbF7pwBpVBKGJRCKWFQ&#10;CqWEQSmUEgalUEoYlEIpYVAKpYRBqff80kSRugCfJpFS4jkklRL3/R5opQKVEs8RqlTV3s94QalY&#10;ZKXUblnMmlf71XDMOUrJkpNSu++vZ9+hlBg5KRWKeOHuAaVQShiU0q6Ue2hMd/QdSkUhN6XKSy6h&#10;lASZKTU65BWlIpGdUpcmpFBKgsyU8k9KQ6moZKbUYTu/3kyJF+4eUEqzUrvlsMGEb3zRyEmpUMQL&#10;l+p0eflqDgqbkVK7ZcAMQhylbq+qO07xilDNkcOqyhqiVNP1XddKvHAoFZ+UHd91rcQLh1LxST2W&#10;utwFihcOpeKTbqrzP82f+3+hVCxyU6q5IVM9eBIBpaKTcqHwYrS4E6UikJtSfvH5lS994oVDqfik&#10;HJ5XxbXFCOKFQ6n4JP3GV13cHoNSCcOqyhqiVLp7fCgVndTzUrRSEUEplNITVlXWYKXK57drI3Tx&#10;wqFUfBJuZ6iNcqOqYWLKbxH1G2ee1iiVNqyqrIFKdWvPq354vp07yXbf1rRS6cOqyhqo1H7VdHmb&#10;Tqmy8DPplW+8UCpxWFVZA5U6bPyk1Ha+aA2bNe1WOb5DI144lIpPwuH5dj4aNbn3X9ftjJVvuH7U&#10;fPSx+0illHySuGHVZw2aRPCjKrdvZtiPJe47rVR8FM1LbfpRVD9kFy8cSsVHj1LdeD29UiYeIS0V&#10;Vp5U9/gW/W2+Th8/Ove/Ke34dFWz3rB6Wik/OvcToJt+zC5eOJSymPVWpZrezk2eD2sTxAuHUhaz&#10;hiqV5sgylDKYNVSpNEeWoZTBrIFKJTqyDKUMZg1WKsmRZShlMGugUomOLEMpg1kDlUp0ZBlKGcwa&#10;opTJ7Qy6qllvWD3zUig1kbAoZbSa9YZlO4PRatYbVtN2BpSaRNjk81IVw/NoZKbUu+0MKDWRsFq2&#10;M6BUBHJT6t12BpSaRlgmEYxWs96wHKVvtJr1huUofaPVrDcsR+kbrWa9YVOPpQwdpa+rmvWGTa3U&#10;ZcQLh1IWswYqde3Ic5SyGjZhK7UpimunVIsXDqUsZg1WKsAq8cKhlMWsn1Gqker8AF28cChlMesn&#10;lHKP/HBn/4wPvkMp62HTKeVmpRqXzq9v+SVOKqXkk6gNK581UKnd8vIdY1opq2FTj6VQKiLZKVX3&#10;fM9vJWvP45GbUtXTevP8dvloBPHCoZTFrIFKuYXC7nROFgrHIzOl3HYGpxTbGeKRmVJdK1WenZRC&#10;KZthU4+lNhcfHCpeOJSymDVUqeasDbYzRCQ7pQIQLxxKWcwaqNTo5HyUikRmSnGwYnwyU+ry7AFK&#10;2Q2bcqEwp+BFJjOlghAvHEpZzIpSD6lmvWFTKbXxCzpRKipZKeUeZhVwSrV44VDKYtYQpZpJqc2l&#10;23soZTVsqpNbXAN1fRpBvHAoZTErSj2kmvWGRSmj1aw3LEoZrWa9YVHKaDXrDctjiYxWs96wzJ4b&#10;rWa9YVHKaDXrDZuo4/v+evYdShkPm6iVGs7A26/60VSj1nY+DK/EC4dSFrMGKXVoTgIqxjePt3N3&#10;g2b7dT3cqREvHEpZzBqq1Cll4Rouf/fPaYVSVsNqUWq/mvnJKj9XhVKWw2pR6tCKVHad3+FHTcjH&#10;PkcqpeSTqA37mKxBSrkGqln10k+ri/tOK2Ux681KuUF5c6eG4bnlsHqU8g2UV2rYNSpeOJSymDVY&#10;qZNT8FqbXvwBHChlN2zqk1uGU/Car3nHB+OJFw6lLGYNVOrdKXjtmLwcP69BvHAoZTFroFKcghef&#10;zJTiFLz4ZKYUp+DFJzelOAUvOtkpFYB44VDKYtZApXbfmvaJ4Xk8MlWKo/TjkZVS5bBDhgd+RCMr&#10;pYZW6iLihUMpi1kDlQpCvHAoZTFrqFLd9lDGUtHITany+W0zu3JumXjhUMpi1kCl3HqDyt025oZM&#10;NLJT6uWw/fur/4VScchMKXfb2H3rQ6l4ZKaUn+MsF3R8EclNqUM5c9/6Lp4xJV44lLKYNVipAMQL&#10;h1IWswYqxcPT4pOZUjw8LT6ZKcXD0+KTmVI8PC0+mSkVhHjhUMpiVpR6SDXrDYtSRqtZb1jdSv0S&#10;J5VS8knUhpXPKqmUuO+0UhazotRDqllv2PSTCJceSCteOJSymDW0lar83piqeBkd/oNSEwib8B5f&#10;c5a+Oxfh7PoW8cKhlMWsgUp19/iqL6/nb82IFw6lLGYNbqUWfSuFUnHITKlhLNV1gSg1jbCpDwNy&#10;q4XP3zgWLxxKWcwarFQA4oVDKYtZUeoh1aw3bDql9ivWS0UmN6UuDKFQynLYpBvYUSou2SnFdobY&#10;ZKbUhdkolDIdNuVU5/VmSrxwKGUxa6BS7JCJT2ZKBSFeOJSymBWlHlLNesOilNFq1hs2jVK75YKx&#10;VHxyUopW6iGgFEpNImyqjm944AcdXzRyUsrRruq8+EA+8cKhlMWsgUqNdsigVCQyU2q0QwalIpGZ&#10;Ut0OmdPHZfuVeV1vKF44lLKYNVCp9rbx5nQsdfRQNfHCoZTFrKFKNV/73o2kqvEV8cKhlMWswUp9&#10;TDleRiVeOJSymPU+pbrNfYfDj5pwE0NJpZR8ErVhH5P1XMf3/FaerEB3z+cbFnyK+04rZTFrqFLV&#10;03rz/PbhroZ+YkG8cChlMWugUm4SwU1zfnTGBkpZDpt0qtMpdTzV6SdA6fhMh03eSp1Mdbq3w1yV&#10;eOFQymLWQKXasdTmZJ+Mmzwf2i3xwqGUxayhSjXzBRcXIqCUxbDa5qVQynxYlDJazXrDpu343k91&#10;opT5sKmH55cPcBEvHEpZzBqo1KWpTpSyHFbZVCdK2Q+bvJU6XdWJUtbDph5LnU51opT5sEx1Gq1m&#10;vWGZlzJazXrDopTRatYbNtUG9oCzX1HKZtiESnU7+VAqFiiFUpMIi1JGq1lvWJQyWs16w6KU0WrW&#10;GxaljFaz3rCcgme0mvWGZarTaDXrDYtSRqtZb1iUMlrNesOilNFq1hsWpYxWs96wKGW0mvWG1a3U&#10;L3FSKSWfRG1Y+aySSon7TitlMStKPaSa9YZFKaPVrDcsShmtZr1hUcpoNesNi1JGq1lvWJQyWs16&#10;w6KU0WrWGxaljFaz3rAoZbSa9YZFKaPVrDcsShmtZr1hUcpoNesNi1JGq1lvWJQyWs16w6KU0WrW&#10;GxaljFaz3rAoZbSa9YZFKaPVrDcsShmtZr1hUcpoNesNi1JGq1lvWJQyWs16w6KU0WrWGxaljFaz&#10;3rAoZbSa9YZFKaPVrDcsShmtZr1h9Sm1nQ/Hd4oXDqUsZr1Tqe3XtX/0I0pZDatNKX9ytdMKpayG&#10;1aaUf9QxSlkOq00p/6hjr9SPmuCPBfMzEfJJ9IZ9SLZgpZonNvRPZRf3/R50lSYyqsLepVTz7MeI&#10;w/M70FWayKgKe79Sw8NlUmc5QldpIqMq7F1K7Ve1UlX/WPbUWY7QVZrIqAp7l1Kuz9st+ydgpc5y&#10;hK7SREZV2PuUOpRFMTxTLXWWI3SVJjKqwt6p1BGpsxyhqzSRURUWpaaAqrAoNQVUhUWpKaAqLEpN&#10;AVVhUWoKqAorqZQqItzE1ov6sChlDfVhUcoa6sOilDXUh52EUqAJlAJhUAqEQSkQBqVAGFtK7b6/&#10;Hl/otlf0a+IPh3L20CJFYr8qiiFTg5GwppTazk9r+X2VDsvjLbNfPb/tVyfhjIS1pFRZFCeV+kGV&#10;Njt5rOP3S/Y73BqshLWjVP2PdqhB1y/UFb5b/rEqntaH3bd1d8n/MMravaooin73hUk6pYyFtaPU&#10;YbR93u+rKJ/ftvOntesf6srvLtUv9yv3A/i2bndIW6Xr+KyFNaVU3xN0m+k39QVXy/WAtb/0/L+V&#10;fznX8q/2RrwrDmthTSnVfdXpO0A3YHVvyqFPLP+6bDbybOdquoJb6I0yF9aSUv34tOsAu/OJ6j+H&#10;S0/rwTw11fxpdsuuGzMX1pJS/T/Orkr9hbo3rN+PL23nL00fqfILURC7Zf/d1lxYS0r1o3M/cK2K&#10;l+YLjx+wHl9yY9nFeL+9NUZDbXNhLSk1zNPslv47tGv0XX/g/mwv+b9T17YbXegZXnwWV/ii6AdT&#10;tsJaUgpMgFIgDEqBMCgFwqAUCINSIEzuSnX3Pc7dc3UziVfZjA9zGyYdx5OPowMEpw5KNWuw7lHq&#10;VJeP5rFRKhv2q7/4Ofn7lHq5+L65hlKZsF/NNq6ZKt3hti9eh+3892Xdk7kZaTcv/du87dbq7s29&#10;2H37dzevXfkr7i92q8ILt/B0t/zNf7Y9Kr69tnAvm79dKLkbFweUapaKHCn1tK5/+u4eyJdX/8bf&#10;Q9u0L4Y1ApXXZja0Su6v1O74RQH1a3+9v7ao/5/NXV7/wemCUn5N27FSbhVJ81vzxrnV9Fzdisrm&#10;o/5Kq85h6Nz8n/Vn3fXRNS/SyXryKYJSM+/GkVIv7RjKK+V0qb1pbvS3onia/zS60o27uv9Rt/ak&#10;ufZP333ulpN3CqVmvuk4q5QfvNe/u3GT41SpVp3D4WRlU6dUf+3pv/6l24gw6X4PpfyegXIR2Eod&#10;xgsBP9dKLYZvlaWahSgxQCmn1PbrP9rHmXQWDUr5sVQrnKN/cWEsNSg1Hl/1ExJqFmBGAaWamc7C&#10;7e51v4pTpeoWxQ+s3Vc3174MPnz4ja/7Ctl1iP01t03qy6tv7NQswIwCSnml/MyAWyv5+7uOr5lj&#10;OjQTTH6HZt/EVO1MVX+lm4MaKTWel3L+adrEGYfclQJxUAqEQSkQBqVAGJQCYVAKhEEpEAalQBiU&#10;AmFQCoRBKRAGpUAYlAJhUAqE+RO0rmbuEz5H5wAAAABJRU5ErkJgglBLAQItABQABgAIAAAAIQCx&#10;gme2CgEAABMCAAATAAAAAAAAAAAAAAAAAAAAAABbQ29udGVudF9UeXBlc10ueG1sUEsBAi0AFAAG&#10;AAgAAAAhADj9If/WAAAAlAEAAAsAAAAAAAAAAAAAAAAAOwEAAF9yZWxzLy5yZWxzUEsBAi0AFAAG&#10;AAgAAAAhACLNimcjAwAAWgcAAA4AAAAAAAAAAAAAAAAAOgIAAGRycy9lMm9Eb2MueG1sUEsBAi0A&#10;FAAGAAgAAAAhAKomDr68AAAAIQEAABkAAAAAAAAAAAAAAAAAiQUAAGRycy9fcmVscy9lMm9Eb2Mu&#10;eG1sLnJlbHNQSwECLQAUAAYACAAAACEAnnMQTt4AAAAHAQAADwAAAAAAAAAAAAAAAAB8BgAAZHJz&#10;L2Rvd25yZXYueG1sUEsBAi0ACgAAAAAAAAAhACa3DLK0EAAAtBAAABQAAAAAAAAAAAAAAAAAhwcA&#10;AGRycy9tZWRpYS9pbWFnZTEucG5nUEsFBgAAAAAGAAYAfAEAAG0YAAAAAA==&#10;">
                <v:shape id="Afbeelding 27" o:spid="_x0000_s1088" type="#_x0000_t75" style="position:absolute;width:45912;height:28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mgnEAAAA2wAAAA8AAABkcnMvZG93bnJldi54bWxEj1uLwjAUhN8X/A/hCPuyaKrghWoUEURd&#10;QfDu46E5tsXmpDRZ7f57Iyzs4zAz3zDjaW0K8aDK5ZYVdNoRCOLE6pxTBcfDojUE4TyyxsIyKfgl&#10;B9NJ42OMsbZP3tFj71MRIOxiVJB5X8ZSuiQjg65tS+Lg3Wxl0AdZpVJX+AxwU8huFPWlwZzDQoYl&#10;zTNK7vsfo8Beo/umt1oPt3w5fS/XZ+od6i+lPpv1bATCU+3/w3/tlVbQHcD7S/gBcv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dmgnEAAAA2wAAAA8AAAAAAAAAAAAAAAAA&#10;nwIAAGRycy9kb3ducmV2LnhtbFBLBQYAAAAABAAEAPcAAACQAwAAAAA=&#10;">
                  <v:imagedata r:id="rId42" o:title=""/>
                  <v:path arrowok="t"/>
                </v:shape>
                <v:shape id="Tekstvak 26" o:spid="_x0000_s1089" type="#_x0000_t202" style="position:absolute;left:13542;top:1384;width:7576;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5F14E3C0" w14:textId="77777777" w:rsidR="005F42FE" w:rsidRDefault="005F42FE" w:rsidP="005E21CC">
                        <w:pPr>
                          <w:pStyle w:val="Normaalweb"/>
                          <w:spacing w:before="0" w:beforeAutospacing="0" w:after="0" w:afterAutospacing="0"/>
                        </w:pPr>
                        <w:r>
                          <w:rPr>
                            <w:rFonts w:asciiTheme="minorHAnsi" w:hAnsi="Calibri" w:cstheme="minorBidi"/>
                            <w:color w:val="000000" w:themeColor="text1"/>
                            <w:kern w:val="24"/>
                            <w:sz w:val="36"/>
                            <w:szCs w:val="36"/>
                          </w:rPr>
                          <w:t>*</w:t>
                        </w:r>
                      </w:p>
                    </w:txbxContent>
                  </v:textbox>
                </v:shape>
                <w10:wrap type="square"/>
              </v:group>
            </w:pict>
          </mc:Fallback>
        </mc:AlternateContent>
      </w:r>
    </w:p>
    <w:p w14:paraId="50A07AB8" w14:textId="77777777" w:rsidR="005E21CC" w:rsidRDefault="005E21CC" w:rsidP="005E21CC">
      <w:pPr>
        <w:pStyle w:val="Bijschrift"/>
        <w:keepNext/>
        <w:jc w:val="both"/>
        <w:rPr>
          <w:color w:val="auto"/>
          <w:sz w:val="16"/>
          <w:lang w:val="en-US"/>
        </w:rPr>
      </w:pPr>
    </w:p>
    <w:p w14:paraId="3790C2CE" w14:textId="14DCE08A" w:rsidR="005E21CC" w:rsidRDefault="005E21CC" w:rsidP="005E21CC">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Changes in environmental conditions also induced si</w:t>
      </w:r>
      <w:r w:rsidR="00385B0D">
        <w:rPr>
          <w:rFonts w:ascii="Times New Roman" w:hAnsi="Times New Roman" w:cs="Times New Roman"/>
          <w:sz w:val="20"/>
          <w:szCs w:val="20"/>
          <w:lang w:val="en-US"/>
        </w:rPr>
        <w:t>gnificant alterations in provisioning</w:t>
      </w:r>
      <w:r>
        <w:rPr>
          <w:rFonts w:ascii="Times New Roman" w:hAnsi="Times New Roman" w:cs="Times New Roman"/>
          <w:sz w:val="20"/>
          <w:szCs w:val="20"/>
          <w:lang w:val="en-US"/>
        </w:rPr>
        <w:t xml:space="preserve"> rate. With increasing wind speed, the rate of prey provisionings increased gradually as well with around 13 prey/chick/h for a wind speed of 0.5 m/s up to 32 prey/chick/h fo</w:t>
      </w:r>
      <w:r w:rsidR="005F42FE">
        <w:rPr>
          <w:rFonts w:ascii="Times New Roman" w:hAnsi="Times New Roman" w:cs="Times New Roman"/>
          <w:sz w:val="20"/>
          <w:szCs w:val="20"/>
          <w:lang w:val="en-US"/>
        </w:rPr>
        <w:t>r a wind speed of 7 m/s (Fig. 22</w:t>
      </w:r>
      <w:r>
        <w:rPr>
          <w:rFonts w:ascii="Times New Roman" w:hAnsi="Times New Roman" w:cs="Times New Roman"/>
          <w:sz w:val="20"/>
          <w:szCs w:val="20"/>
          <w:lang w:val="en-US"/>
        </w:rPr>
        <w:t>). In addition, tidal fluctuations ha</w:t>
      </w:r>
      <w:r w:rsidR="00385B0D">
        <w:rPr>
          <w:rFonts w:ascii="Times New Roman" w:hAnsi="Times New Roman" w:cs="Times New Roman"/>
          <w:sz w:val="20"/>
          <w:szCs w:val="20"/>
          <w:lang w:val="en-US"/>
        </w:rPr>
        <w:t>d a significant effect on provisionin</w:t>
      </w:r>
      <w:r>
        <w:rPr>
          <w:rFonts w:ascii="Times New Roman" w:hAnsi="Times New Roman" w:cs="Times New Roman"/>
          <w:sz w:val="20"/>
          <w:szCs w:val="20"/>
          <w:lang w:val="en-US"/>
        </w:rPr>
        <w:t xml:space="preserve">g rate with a lower provisioning rate during the rising phase with high water (Flhw) compared to the rising </w:t>
      </w:r>
      <w:r>
        <w:rPr>
          <w:rFonts w:ascii="Times New Roman" w:hAnsi="Times New Roman" w:cs="Times New Roman"/>
          <w:sz w:val="20"/>
          <w:szCs w:val="20"/>
          <w:lang w:val="en-US"/>
        </w:rPr>
        <w:lastRenderedPageBreak/>
        <w:t>phase during low water (Fllw). The other tidal stages did not differ significantly either compared to each other or t</w:t>
      </w:r>
      <w:r w:rsidR="005F42FE">
        <w:rPr>
          <w:rFonts w:ascii="Times New Roman" w:hAnsi="Times New Roman" w:cs="Times New Roman"/>
          <w:sz w:val="20"/>
          <w:szCs w:val="20"/>
          <w:lang w:val="en-US"/>
        </w:rPr>
        <w:t>o both the flood stages (Fig. 23</w:t>
      </w:r>
      <w:r>
        <w:rPr>
          <w:rFonts w:ascii="Times New Roman" w:hAnsi="Times New Roman" w:cs="Times New Roman"/>
          <w:sz w:val="20"/>
          <w:szCs w:val="20"/>
          <w:lang w:val="en-US"/>
        </w:rPr>
        <w:t xml:space="preserve">). </w:t>
      </w:r>
    </w:p>
    <w:p w14:paraId="478E2A22" w14:textId="77777777" w:rsidR="005E21CC" w:rsidRDefault="005E21CC" w:rsidP="005E21CC">
      <w:pPr>
        <w:jc w:val="both"/>
        <w:rPr>
          <w:rFonts w:ascii="Times New Roman" w:hAnsi="Times New Roman" w:cs="Times New Roman"/>
          <w:sz w:val="20"/>
          <w:szCs w:val="20"/>
          <w:lang w:val="en-US"/>
        </w:rPr>
      </w:pPr>
    </w:p>
    <w:p w14:paraId="33F33744" w14:textId="77777777" w:rsidR="005E21CC" w:rsidRDefault="005E21CC" w:rsidP="005E21CC">
      <w:pPr>
        <w:keepNext/>
        <w:jc w:val="both"/>
      </w:pPr>
      <w:r w:rsidRPr="008A1CFA">
        <w:rPr>
          <w:rFonts w:ascii="Times New Roman" w:hAnsi="Times New Roman" w:cs="Times New Roman"/>
          <w:noProof/>
          <w:sz w:val="20"/>
          <w:szCs w:val="20"/>
          <w:lang w:val="en-US"/>
        </w:rPr>
        <w:drawing>
          <wp:inline distT="0" distB="0" distL="0" distR="0" wp14:anchorId="0ACC3798" wp14:editId="577D7CD0">
            <wp:extent cx="4785756" cy="2932685"/>
            <wp:effectExtent l="0" t="0" r="0" b="1270"/>
            <wp:docPr id="29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785756" cy="2932685"/>
                    </a:xfrm>
                    <a:prstGeom prst="rect">
                      <a:avLst/>
                    </a:prstGeom>
                  </pic:spPr>
                </pic:pic>
              </a:graphicData>
            </a:graphic>
          </wp:inline>
        </w:drawing>
      </w:r>
    </w:p>
    <w:p w14:paraId="149BE82C" w14:textId="58B05FC5" w:rsidR="005E21CC" w:rsidRDefault="005F42FE" w:rsidP="005E21CC">
      <w:pPr>
        <w:pStyle w:val="Bijschrift"/>
        <w:jc w:val="both"/>
        <w:rPr>
          <w:b w:val="0"/>
          <w:color w:val="000000" w:themeColor="text1"/>
          <w:sz w:val="16"/>
          <w:szCs w:val="16"/>
          <w:lang w:val="en-US"/>
        </w:rPr>
      </w:pPr>
      <w:r>
        <w:rPr>
          <w:color w:val="000000" w:themeColor="text1"/>
          <w:sz w:val="16"/>
          <w:szCs w:val="16"/>
          <w:lang w:val="en-US"/>
        </w:rPr>
        <w:t>Figure 22</w:t>
      </w:r>
      <w:r w:rsidR="005E21CC" w:rsidRPr="008A1CFA">
        <w:rPr>
          <w:color w:val="000000" w:themeColor="text1"/>
          <w:sz w:val="16"/>
          <w:szCs w:val="16"/>
          <w:lang w:val="en-US"/>
        </w:rPr>
        <w:t xml:space="preserve">. </w:t>
      </w:r>
      <w:r w:rsidR="005E21CC" w:rsidRPr="008A1CFA">
        <w:rPr>
          <w:b w:val="0"/>
          <w:color w:val="000000" w:themeColor="text1"/>
          <w:sz w:val="16"/>
          <w:szCs w:val="16"/>
          <w:lang w:val="en-US"/>
        </w:rPr>
        <w:t xml:space="preserve">The feeding rate per chick per hour over increasing wind speeds up to 7 m/s. </w:t>
      </w:r>
      <w:r w:rsidR="005E21CC">
        <w:rPr>
          <w:b w:val="0"/>
          <w:color w:val="000000" w:themeColor="text1"/>
          <w:sz w:val="16"/>
          <w:szCs w:val="16"/>
          <w:lang w:val="en-US"/>
        </w:rPr>
        <w:t xml:space="preserve">With increasing wind speeds, feeding rate increases as well. A 95% confidence interval has been added to the regression line. </w:t>
      </w:r>
    </w:p>
    <w:p w14:paraId="3C26A9DD" w14:textId="77777777" w:rsidR="005E21CC" w:rsidRDefault="005E21CC" w:rsidP="005E21CC">
      <w:pPr>
        <w:rPr>
          <w:lang w:val="en-US"/>
        </w:rPr>
      </w:pPr>
      <w:r>
        <w:rPr>
          <w:noProof/>
          <w:lang w:val="en-US"/>
        </w:rPr>
        <mc:AlternateContent>
          <mc:Choice Requires="wps">
            <w:drawing>
              <wp:anchor distT="0" distB="0" distL="114300" distR="114300" simplePos="0" relativeHeight="251884544" behindDoc="0" locked="0" layoutInCell="1" allowOverlap="1" wp14:anchorId="042A130E" wp14:editId="5D29AB3E">
                <wp:simplePos x="0" y="0"/>
                <wp:positionH relativeFrom="column">
                  <wp:posOffset>0</wp:posOffset>
                </wp:positionH>
                <wp:positionV relativeFrom="paragraph">
                  <wp:posOffset>3192780</wp:posOffset>
                </wp:positionV>
                <wp:extent cx="4799965" cy="635"/>
                <wp:effectExtent l="0" t="0" r="0" b="0"/>
                <wp:wrapSquare wrapText="bothSides"/>
                <wp:docPr id="305" name="Tekstvak 305"/>
                <wp:cNvGraphicFramePr/>
                <a:graphic xmlns:a="http://schemas.openxmlformats.org/drawingml/2006/main">
                  <a:graphicData uri="http://schemas.microsoft.com/office/word/2010/wordprocessingShape">
                    <wps:wsp>
                      <wps:cNvSpPr txBox="1"/>
                      <wps:spPr>
                        <a:xfrm>
                          <a:off x="0" y="0"/>
                          <a:ext cx="4799965" cy="635"/>
                        </a:xfrm>
                        <a:prstGeom prst="rect">
                          <a:avLst/>
                        </a:prstGeom>
                        <a:solidFill>
                          <a:prstClr val="white"/>
                        </a:solidFill>
                        <a:ln>
                          <a:noFill/>
                        </a:ln>
                        <a:effectLst/>
                      </wps:spPr>
                      <wps:txbx>
                        <w:txbxContent>
                          <w:p w14:paraId="3F722653" w14:textId="7DF036CE" w:rsidR="005F42FE" w:rsidRPr="00BC4DA0" w:rsidRDefault="005F42FE" w:rsidP="005E21CC">
                            <w:pPr>
                              <w:pStyle w:val="Bijschrift"/>
                              <w:jc w:val="both"/>
                              <w:rPr>
                                <w:rFonts w:cs="Times New Roman"/>
                                <w:b w:val="0"/>
                                <w:color w:val="000000" w:themeColor="text1"/>
                                <w:sz w:val="16"/>
                                <w:szCs w:val="16"/>
                                <w:lang w:val="en-US"/>
                              </w:rPr>
                            </w:pPr>
                            <w:r>
                              <w:rPr>
                                <w:rFonts w:cs="Times New Roman"/>
                                <w:color w:val="000000" w:themeColor="text1"/>
                                <w:sz w:val="16"/>
                                <w:szCs w:val="16"/>
                                <w:lang w:val="en-US"/>
                              </w:rPr>
                              <w:t>Figure 23</w:t>
                            </w:r>
                            <w:r w:rsidRPr="00BC4DA0">
                              <w:rPr>
                                <w:rFonts w:cs="Times New Roman"/>
                                <w:color w:val="000000" w:themeColor="text1"/>
                                <w:sz w:val="16"/>
                                <w:szCs w:val="16"/>
                                <w:lang w:val="en-US"/>
                              </w:rPr>
                              <w:t xml:space="preserve">. </w:t>
                            </w:r>
                            <w:r w:rsidRPr="00BC4DA0">
                              <w:rPr>
                                <w:rFonts w:cs="Times New Roman"/>
                                <w:b w:val="0"/>
                                <w:color w:val="000000" w:themeColor="text1"/>
                                <w:sz w:val="16"/>
                                <w:szCs w:val="16"/>
                                <w:lang w:val="en-US"/>
                              </w:rPr>
                              <w:t xml:space="preserve">Overview of the feeding rate per chick per hour for each of the 4 indicated tidal stages. </w:t>
                            </w:r>
                            <w:r>
                              <w:rPr>
                                <w:rFonts w:cs="Times New Roman"/>
                                <w:b w:val="0"/>
                                <w:color w:val="000000" w:themeColor="text1"/>
                                <w:sz w:val="16"/>
                                <w:szCs w:val="16"/>
                                <w:lang w:val="en-US"/>
                              </w:rPr>
                              <w:t xml:space="preserve">The feeding rate is significantly lower during Flhw compared to Fllw. Error bars show the standard error of the mean. N=157, N=140, N=207, </w:t>
                            </w:r>
                            <w:r w:rsidRPr="00755E0A">
                              <w:rPr>
                                <w:b w:val="0"/>
                                <w:noProof/>
                                <w:color w:val="auto"/>
                                <w:sz w:val="16"/>
                                <w:lang w:val="en-US"/>
                              </w:rPr>
                              <w:t>a</w:t>
                            </w:r>
                            <w:r>
                              <w:rPr>
                                <w:b w:val="0"/>
                                <w:noProof/>
                                <w:color w:val="auto"/>
                                <w:sz w:val="16"/>
                                <w:lang w:val="en-US"/>
                              </w:rPr>
                              <w:t>nd N=82.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2A130E" id="Tekstvak 305" o:spid="_x0000_s1090" type="#_x0000_t202" style="position:absolute;margin-left:0;margin-top:251.4pt;width:377.95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9+OwIAAHcEAAAOAAAAZHJzL2Uyb0RvYy54bWysVN9v2jAQfp+0/8Hy+wi0GyuIUDEqpkmo&#10;rQRVn43jkKi2z7MPEvbX7+wQunV7mvbinO/O9+P77jK7bY1mR+VDDTbno8GQM2UlFLXd5/xpu/pw&#10;w1lAYQuhwaqcn1Tgt/P372aNm6orqEAXyjMKYsO0cTmvEN00y4KslBFhAE5ZMpbgjUC6+n1WeNFQ&#10;dKOzq+FwnDXgC+dBqhBIe9cZ+TzFL0sl8aEsg0Kmc061YTp9OnfxzOYzMd174apanssQ/1CFEbWl&#10;pJdQdwIFO/j6j1Cmlh4ClDiQYDIoy1qq1AN1Mxq+6WZTCadSLwROcBeYwv8LK++Pj57VRc6vh584&#10;s8IQSVv1EvAoXljUEUKNC1Ny3DhyxfYLtMR0rw+kjI23pTfxSy0xshPWpwu+qkUmSfnx82QyGVMa&#10;SbbxdYqdvT51PuBXBYZFIeeeyEuYiuM6IJVBrr1LzBRA18Wq1jpeomGpPTsKIrqpalSxQHrxm5e2&#10;0ddCfNWZO41Kk3LOErvtuooStru2w+emb3kHxYmQ8NBNU3ByVVP6tQj4KDyNDzVPK4EPdJQampzD&#10;WeKsAv/jb/roT6ySlbOGxjHn4ftBeMWZ/maJ7zi7veB7YdcL9mCWQI2PaNmcTCI98Kh7sfRgnmlT&#10;FjELmYSVlCvn2ItL7JaCNk2qxSI50YQ6gWu7cTKG7mHets/CuzNJSNzeQz+oYvqGq843seUWByTg&#10;E5ER2A5F4iheaLoTW+dNjOvz6z15vf4v5j8BAAD//wMAUEsDBBQABgAIAAAAIQBe0Ucf3wAAAAgB&#10;AAAPAAAAZHJzL2Rvd25yZXYueG1sTI/BTsMwDIbvSLxDZCQuiKWMdWOl6TRNcIDLRLcLt6zxmkLj&#10;VE26lbfHcIGj/Vu/vy9fja4VJ+xD40nB3SQBgVR501CtYL97vn0AEaImo1tPqOALA6yKy4tcZ8af&#10;6Q1PZawFl1DItAIbY5dJGSqLToeJ75A4O/re6chjX0vT6zOXu1ZOk2QunW6IP1jd4cZi9VkOTsF2&#10;9r61N8Px6XU9u+9f9sNm/lGXSl1fjetHEBHH+HcMP/iMDgUzHfxAJohWAYtEBWkyZQGOF2m6BHH4&#10;3SxBFrn8L1B8AwAA//8DAFBLAQItABQABgAIAAAAIQC2gziS/gAAAOEBAAATAAAAAAAAAAAAAAAA&#10;AAAAAABbQ29udGVudF9UeXBlc10ueG1sUEsBAi0AFAAGAAgAAAAhADj9If/WAAAAlAEAAAsAAAAA&#10;AAAAAAAAAAAALwEAAF9yZWxzLy5yZWxzUEsBAi0AFAAGAAgAAAAhAJhUz347AgAAdwQAAA4AAAAA&#10;AAAAAAAAAAAALgIAAGRycy9lMm9Eb2MueG1sUEsBAi0AFAAGAAgAAAAhAF7RRx/fAAAACAEAAA8A&#10;AAAAAAAAAAAAAAAAlQQAAGRycy9kb3ducmV2LnhtbFBLBQYAAAAABAAEAPMAAAChBQAAAAA=&#10;" stroked="f">
                <v:textbox style="mso-fit-shape-to-text:t" inset="0,0,0,0">
                  <w:txbxContent>
                    <w:p w14:paraId="3F722653" w14:textId="7DF036CE" w:rsidR="005F42FE" w:rsidRPr="00BC4DA0" w:rsidRDefault="005F42FE" w:rsidP="005E21CC">
                      <w:pPr>
                        <w:pStyle w:val="Bijschrift"/>
                        <w:jc w:val="both"/>
                        <w:rPr>
                          <w:rFonts w:cs="Times New Roman"/>
                          <w:b w:val="0"/>
                          <w:color w:val="000000" w:themeColor="text1"/>
                          <w:sz w:val="16"/>
                          <w:szCs w:val="16"/>
                          <w:lang w:val="en-US"/>
                        </w:rPr>
                      </w:pPr>
                      <w:r>
                        <w:rPr>
                          <w:rFonts w:cs="Times New Roman"/>
                          <w:color w:val="000000" w:themeColor="text1"/>
                          <w:sz w:val="16"/>
                          <w:szCs w:val="16"/>
                          <w:lang w:val="en-US"/>
                        </w:rPr>
                        <w:t>Figure 23</w:t>
                      </w:r>
                      <w:r w:rsidRPr="00BC4DA0">
                        <w:rPr>
                          <w:rFonts w:cs="Times New Roman"/>
                          <w:color w:val="000000" w:themeColor="text1"/>
                          <w:sz w:val="16"/>
                          <w:szCs w:val="16"/>
                          <w:lang w:val="en-US"/>
                        </w:rPr>
                        <w:t xml:space="preserve">. </w:t>
                      </w:r>
                      <w:r w:rsidRPr="00BC4DA0">
                        <w:rPr>
                          <w:rFonts w:cs="Times New Roman"/>
                          <w:b w:val="0"/>
                          <w:color w:val="000000" w:themeColor="text1"/>
                          <w:sz w:val="16"/>
                          <w:szCs w:val="16"/>
                          <w:lang w:val="en-US"/>
                        </w:rPr>
                        <w:t xml:space="preserve">Overview of the feeding rate per chick per hour for each of the 4 indicated tidal stages. </w:t>
                      </w:r>
                      <w:r>
                        <w:rPr>
                          <w:rFonts w:cs="Times New Roman"/>
                          <w:b w:val="0"/>
                          <w:color w:val="000000" w:themeColor="text1"/>
                          <w:sz w:val="16"/>
                          <w:szCs w:val="16"/>
                          <w:lang w:val="en-US"/>
                        </w:rPr>
                        <w:t xml:space="preserve">The feeding rate is significantly lower during Flhw compared to Fllw. Error bars show the standard error of the mean. N=157, N=140, N=207, </w:t>
                      </w:r>
                      <w:r w:rsidRPr="00755E0A">
                        <w:rPr>
                          <w:b w:val="0"/>
                          <w:noProof/>
                          <w:color w:val="auto"/>
                          <w:sz w:val="16"/>
                          <w:lang w:val="en-US"/>
                        </w:rPr>
                        <w:t>a</w:t>
                      </w:r>
                      <w:r>
                        <w:rPr>
                          <w:b w:val="0"/>
                          <w:noProof/>
                          <w:color w:val="auto"/>
                          <w:sz w:val="16"/>
                          <w:lang w:val="en-US"/>
                        </w:rPr>
                        <w:t>nd N=82.</w:t>
                      </w:r>
                    </w:p>
                  </w:txbxContent>
                </v:textbox>
                <w10:wrap type="square"/>
              </v:shape>
            </w:pict>
          </mc:Fallback>
        </mc:AlternateContent>
      </w:r>
      <w:r w:rsidRPr="001E4E86">
        <w:rPr>
          <w:noProof/>
          <w:lang w:val="en-US"/>
        </w:rPr>
        <mc:AlternateContent>
          <mc:Choice Requires="wpg">
            <w:drawing>
              <wp:anchor distT="0" distB="0" distL="114300" distR="114300" simplePos="0" relativeHeight="251883520" behindDoc="0" locked="0" layoutInCell="1" allowOverlap="1" wp14:anchorId="229B5B57" wp14:editId="3D0BEF13">
                <wp:simplePos x="0" y="0"/>
                <wp:positionH relativeFrom="column">
                  <wp:posOffset>0</wp:posOffset>
                </wp:positionH>
                <wp:positionV relativeFrom="paragraph">
                  <wp:posOffset>194310</wp:posOffset>
                </wp:positionV>
                <wp:extent cx="4800166" cy="2941516"/>
                <wp:effectExtent l="0" t="0" r="635" b="0"/>
                <wp:wrapSquare wrapText="bothSides"/>
                <wp:docPr id="302" name="Groep 6"/>
                <wp:cNvGraphicFramePr/>
                <a:graphic xmlns:a="http://schemas.openxmlformats.org/drawingml/2006/main">
                  <a:graphicData uri="http://schemas.microsoft.com/office/word/2010/wordprocessingGroup">
                    <wpg:wgp>
                      <wpg:cNvGrpSpPr/>
                      <wpg:grpSpPr>
                        <a:xfrm>
                          <a:off x="0" y="0"/>
                          <a:ext cx="4800166" cy="2941516"/>
                          <a:chOff x="0" y="0"/>
                          <a:chExt cx="4800166" cy="2941516"/>
                        </a:xfrm>
                      </wpg:grpSpPr>
                      <pic:pic xmlns:pic="http://schemas.openxmlformats.org/drawingml/2006/picture">
                        <pic:nvPicPr>
                          <pic:cNvPr id="303" name="Afbeelding 30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800166" cy="2941516"/>
                          </a:xfrm>
                          <a:prstGeom prst="rect">
                            <a:avLst/>
                          </a:prstGeom>
                        </pic:spPr>
                      </pic:pic>
                      <wps:wsp>
                        <wps:cNvPr id="304" name="Tekstvak 17"/>
                        <wps:cNvSpPr txBox="1"/>
                        <wps:spPr>
                          <a:xfrm>
                            <a:off x="873598" y="661314"/>
                            <a:ext cx="766078" cy="368738"/>
                          </a:xfrm>
                          <a:prstGeom prst="rect">
                            <a:avLst/>
                          </a:prstGeom>
                          <a:noFill/>
                        </wps:spPr>
                        <wps:txbx>
                          <w:txbxContent>
                            <w:p w14:paraId="1935155F" w14:textId="77777777" w:rsidR="005F42FE" w:rsidRDefault="005F42FE" w:rsidP="005E21CC">
                              <w:pPr>
                                <w:pStyle w:val="Norma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spAutoFit/>
                        </wps:bodyPr>
                      </wps:wsp>
                    </wpg:wgp>
                  </a:graphicData>
                </a:graphic>
              </wp:anchor>
            </w:drawing>
          </mc:Choice>
          <mc:Fallback>
            <w:pict>
              <v:group w14:anchorId="229B5B57" id="Groep 6" o:spid="_x0000_s1091" style="position:absolute;margin-left:0;margin-top:15.3pt;width:377.95pt;height:231.6pt;z-index:251883520" coordsize="48001,29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0Q8JQMAAF0HAAAOAAAAZHJzL2Uyb0RvYy54bWykVW1v2jAQ/j5p/8HK&#10;d5oE0gSiQkWhrSZNG1q7H2CMk1gksWc7vGjaf9+dE6AtnVp1Hwh+u/Nzzz13vrreVSXZcG2ErMde&#10;eBF4hNdMrkSdj72fj3e9oUeMpfWKlrLmY2/PjXc9+fzpaqtS3peFLFdcE3BSm3Srxl5hrUp937CC&#10;V9RcSMVr2MykrqiFqc79laZb8F6Vfj8IYn8r9UppybgxsDpvN72J859lnNnvWWa4JeXYA2zWfbX7&#10;LvHrT65ommuqCsE6GPQDKCoqarj06GpOLSWNFmeuKsG0NDKzF0xWvswywbiLAaIJgxfR3GvZKBdL&#10;nm5zdaQJqH3B04fdsm+bhSZiNfYGQd8jNa0gSXAvVyRGcrYqT+HMvVYPaqG7hbydYby7TFf4D5GQ&#10;naN1f6SV7yxhsBgNgyCMY48w2OuPovAydL5pygrIzpkdK27fsPQPF/uI7whHCZbCr+MJRmc8va0n&#10;sLKN5l7npHqXj4rqdaN6kFJFrViKUti9kyckD0HVm4VgC91OnlI+OFA+zZacl1g2ZBAMkHm0w6Ot&#10;IcXAvkq2NqSWs4LWOZ8aBfKGosPT/vPjbvrs1mUp1J0oS0wWjrv4oBReSOkVilqZziVrKl7btu40&#10;LyFUWZtCKOMRnfJqyUFG+ssqdJUA2f9qLF6HOnC18Ls/nAbBqH/Tm10Gs14UJLe96ShKeklwm0RB&#10;NAxn4ewPWodR2hgO8dJyrkSHFVbP0L4q/K5FtCXlSpNsqGsAyJQDdPh3EGEJKUGsxmpuWYHDDNj6&#10;AQy3NscNR+2JTeTdQGmgxf8Uw1HSkGlt7D2XFcEBMAoYHKN0A2hbNIcjXeJbAA4Z4MGqhW5qDjmG&#10;2ft4w176Wh96KKjiAAHdPlVvdFDvI18bu6FrEiZt03DnsGMQu7uR0AOcSNH+H1wNk8HlCN4K6BBx&#10;HA7CCP200sEWksRxkMA2dpBBDIeHTvQnyg+EvIszmtYSawG5PGHCkd0td203HB0CWcrVHuLYwhsx&#10;9syvhmJz0LacSacoJxo1bSx4dMlBN61N5x0S4Uauh8Po2SPxdO5OnV7Fy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zRr+B3wAAAAcBAAAPAAAAZHJzL2Rvd25yZXYueG1sTI9B&#10;S8NAFITvgv9heYI3u4kxtY15KaWop1KwFcTbNvuahGbfhuw2Sf+960mPwwwz3+SrybRioN41lhHi&#10;WQSCuLS64Qrh8/D2sADhvGKtWsuEcCUHq+L2JleZtiN/0LD3lQgl7DKFUHvfZVK6siaj3Mx2xME7&#10;2d4oH2RfSd2rMZSbVj5G0Vwa1XBYqFVHm5rK8/5iEN5HNa6T+HXYnk+b6/ch3X1tY0K8v5vWLyA8&#10;Tf4vDL/4AR2KwHS0F9ZOtAjhiEdIojmI4D6n6RLEEeFpmSxAFrn8z1/8AAAA//8DAFBLAwQKAAAA&#10;AAAAACEAPAMm2cAgAADAIAAAFAAAAGRycy9tZWRpYS9pbWFnZTEucG5niVBORw0KGgoAAAANSUhE&#10;UgAAAlIAAAFsCAYAAAAHR1czAAAAAXNSR0IArs4c6QAAAARnQU1BAACxjwv8YQUAAAAJcEhZcwAA&#10;DsQAAA7EAZUrDhsAACBVSURBVHhe7d0/U9tY+z/gm1+f5wWwLU5mGLpNZapsh9Okok2HS9zQpUiR&#10;jsaUuNuWKk1Mt6lwle2YzCR2u7yAb16Af5YsgzGGGCH8T9f1jHYlW2AejmU+e87RfTb6AwEAwKP9&#10;v+zfAAA8kiAFAJCTIAUAkJMgBQCQkyAFAJCTIAUAkJMgBQCQkyAFAJCTIAUAkJMgBQCQkyAFAJCT&#10;IAUAkJMgBQCQkyAFAJCTIAUAkJMgBQCQkyAFAJCTIAUAkNNGfyDbXztXV1fZHg/Z3Nz0uyoR7V0e&#10;2rpctPdskt9TkfRIAQDkJEgBAOQkSAEA5CRIAQDkJEgBAOQkSAEA5CRIAQDkJEgBAOQkSAEA5CRI&#10;AQDkJEgBAOQkSAEA5GTRYix0ucL++OOPbO/5/Pfff9keq8a1XS7aezZFL1osSOHiK5kkfAlH5eDa&#10;LhftPZuig5ShPQCAnAQpAICcBCkAgJwEKQCAnAQpAICcBCkAgJwEKQCAnAQpAICcBCkAgJwEKQCA&#10;nAQpAICcrLWH9ZlKxlp7q8si1TzEZ/lsil5rb62D1K9fv7I9HvLixQu/qzn79u1btjd/f/31V/zz&#10;zz/Z0fy9fv062+O5/e9//4v/+7//y45Ydz7LZ5P8noqkRwr/FbMAP378iKOjo+xovv7999/4888/&#10;s6P5Oj4+jlevXmVHPDe9j+Xis3w2RfdImSMFAJCTIAUAkJMgBQCQkyAFAJCTIAUAkJMgBQCQkyAF&#10;AJCTIAUAkJMgBQCQkyAFAJCTIAUAkJMgBQCQkyAFAJDTRn8g2187VsGejRXD5+/Hjx9xdHSUHeX3&#10;77//ZnvP588//8z2nu74+DhevXqVHZVD0taL8tdff8U///yTHc1f2dp60XyWzyb5PRVJkMLFtwBF&#10;BalVU9Ygtai2ToJ2kUH4McrY1ovms3w2RQcpQ3sAADkJUgAAOQlSAAA5CVIAADkJUgAAOQlSAAA5&#10;CVIAADktUZDqxcnuRmxsZNvuyeCRCb2T2B09v1GP8+xhAIBFKDZInddvgtCUrX5v8klCVCUa0Yxu&#10;vx/9fnew14jK+BckIapyFvvd5Pl+dJuXUZsWtgAA5qSAIHUe9VFY+vwuDTnTt25sfxqFqonepN6X&#10;OOtUo/n3YWylD2zF4YeDiNbn7LxB0HrfiMEJcTg8Ibbe7ke1cxZfJCkA1tAff/zxqC35+zrt8fs2&#10;ivHEIJWEqM/xbhSWTveyx6cZhKOLUah6F5/Hw9TWYVz0L65D0h3nx9HoHMSHe08AgPXy33//PWp7&#10;7NdQjCVday8b6ttpp+HsvL4RtctmdC9GPVYD10N9NwHs48ePw53M5DEsi69fv5Z2rb03b95kR+Ww&#10;yLZe9Fp7ZWvrRUt6pJbyT/qaW8IglYWozkG0+6exlx2f7XfjYrxHKpmPVYvsnOks3jgbC13On0WL&#10;y8OixcxLMlynp+n3il60uOAgNQpB2eEdo3B0n8kQlUiGD9PEFOMjh72T3aic7d/upZogHMxGkJo/&#10;Qao8imzrJBg9t6KClyA1f4LUbJY6SKVDcK3fhaX7DANTqzoxhDc1SN3TSzVBOJiNIDV/glR5aGvm&#10;RZCaTdFBqsDyB+fxuRVRbR7lD1EH7ejf6WGqxHY12x1JJ59XY//t/SEKAOC5FV6Qc+fl48PNeT3r&#10;iZp6199WvN2vRuvTqGbUIHTVWoPAdlMKAQBgEQoMUsOeo9bne6tuTtc7iU+twb87jaiM6lFN1Jra&#10;OryI9s7o+VpcNh8e0gMAmIcCg9RWHP7djGqr9kAF8ynSGlKj+lLj2+15VnunN88JUQDAMiigIOdY&#10;L1KlEckNe63a2GO3NuvjAQDr44lBai9Ob/Ui/W7LczcfAMByKqhHSk8TAFA+BfVIJWvnGcIDAMql&#10;oMnmk0N8ghUAsP4KClKT7gtWAhUAsD4KDFLncXIyLJl5VxKsutGcrFAOALDCCu2R+t6oxO60MHVe&#10;j42NhxYzBgBYPQUGqb04bR9E51aYyu7qq7UiknX0lD8AANZIsXOk9k6jn4Wp4STzWrTiINrJPKmp&#10;6+gBAKyu4iebZ2EqUW129UIBAGtro5/cVvccknlRtVYctPuxqM6oq6urbI+HbG5u+l3N2Y8fP+Lo&#10;6Cg7Ko/j4+N49epVdlQO2rpckvZelL/++iv++eef7Gj+VqW9k795RXpikErmQCXDd7NKhvnm10Ml&#10;HMxGkJo/f1zLQ1uXyyLb+99//40///wzO5qvVWrvooPUE4f2JutF/W4zzAcArI/i50gBAJRE4UHq&#10;vL4RG7sncV1NKq0htTG9vhQAwAorNEglIap22YzuxWFsZY+ld/H127GTlESoWyAGAFgfBQap8/ic&#10;1N38MBairg2LdUbrs7X2AIC1UWCQqsR2NeLy5/QhvN7Py2wPAGA9FBiktuLtfjWtan5nBK93Eu8b&#10;nag2j9y1BwCsjeILcg5C026lEbfXJ65Gs3sRh3fH/J7Vr1+/sj0e8uLFC7+rOfv27Vtpawu9fv06&#10;OyoHbV0ui2zvRdeRWpX2Tv7mFen5KpsvAUUmZ6Mg5/wp0lge2rpcFORcfktWkBMAoLwEKQCAnJ4Y&#10;pJK19kbFNof7SfHN+7e68gcAwNp4YpAarrV3kc4in2XdPWvtAQDrw9AeAEBOBQepXpzsThvSG22G&#10;9gCA9VFokDqvV6LROYj21GG9ZDO0BwCsjwKD1HCtPdXLAYCyKHyO1M7LOZcvBwBYkAKD1HDR4tZn&#10;s6AAgHIodomYbJ29nXY/TpdgfM+yJ7OxRMz8WTakPLR1uRTZ3smSL8+pyOVkyrxEzBODVFKEsxat&#10;7Oj3kono85twLhzMRpCaP39cy0Nbl4v2Xn5LttbeLEU4xzd37QEA66PwyeYAAGVReJA6r2/Exu5J&#10;JKvvpc7raTHO4Xp8AADro9AglYSo2mUzuheHcV0EYe80+v127DQqsVF3Rx8AsD4KDFLDgpwHH8ZC&#10;1LW9OG0fJLURLBEDAKyNAoPUsI7U5c/pQ3i9n5fZHgDAeigwSG3F2/1qdBqVuDOC1zuJ942O5WMA&#10;gLVS6ByprcOL6HebcVnbSCeYX2+Vs9jv9uPi0PIxAMD6KDRIpbYO4+JO/aiLkKEAgHXzxCCVVDZP&#10;ep3qJpEDAKXzxCA1qmz+Lj6PD+U9OVglAW3ye/TiZHf8NZJtN5SnAgAWpaChvcmlYp4QrJKFj5P1&#10;+6rbUckeGurG9041mt3x1zFkCAAsTvFzpFL3BauHA1VaFb3SiE5ysPPydj2q88+DcLUfbwUnAGBJ&#10;PFOQmjQKVvctWjwctqtFe3BOOw4Gjxy8u33meVLtczJcAQAs0EY/6TIqRDKvqRaDuDNIQYNAdJqz&#10;YlQytJeWSxgfthv73tcOoj0RzD5+/JjtDU0ew7L4+vVrHB0dZUflcXx8HG/evMmOykFbl4v2Lp8C&#10;g9RQ72Q3Ko10cC5VbXYfVz8qWeS4FrdDUhquGrHT7scwnyU9WJVo7Dwc2K6urrI9HrK5uel3NWc/&#10;fvwo7Yftq1evsqNy0Nblor2XX/I3r0iFD+2lRTmzuVHd5rDS+WjS+e4Mt9ilS8lMTjTPalPdZKat&#10;OPxg7T4AYLGedY7UKFQlgSpxE6rum3Teiy9nnajuvzUX6gn++OOPR21Jm0x7/L4NABh6viCVDNFl&#10;PVHJUN9Be3QHXzea1VbUdk8GsWlSUuIgmVM+HqOGRT9vr9/Xi5NPrWRG+j2T18vtv//+e9T22K8B&#10;AIYKDlKjSueDrTYIOtVmdLNhvjvDcp3vg9g0ofczLqMa27fG9fbiXTKK9+kmePVO3kcjqSl1JEYB&#10;AItTYJAa3Vk3VjTz4nD6EN3e6eD5KaUQut+jEztxq0NqYO+0G81oROW6h2sn2opxAgALVmCQGtWK&#10;ekLAuS9gJb1YF1k4S7f76lEBAMzPM8yRGhvey+ZBJRXLZ7ljDwBglRQbpNIJ5p9iu3tzp15i77Qd&#10;O42KMAUArJUCg9TwTrpq8+8pQ3t7cZTWlDq+p+wBAMDqKTBITStdcGPr5U62BwCwHgoMUpXYrkZc&#10;/pw+fJcuOjxZsRwAYIUVGKSG9aE6jfcxORUqWX8vKSt18OGecggAACuo8EWLb+pJjUtqS82/7tMq&#10;LcSbLHS5KH/99Vf8888/2dH8Wdi0PCxaXB4WLS6XMi9a/AxBanmsWpBa1MX377//xp9//pkdzZcP&#10;23IRpMrDtV0uZQ5Sxd61t6teFABQHnO7aw8AYN0UGKT24rR9EK1aXa0oAKAUCgxS51FPbs2LVtRG&#10;S8Tc2YQsAGB9FNsjdb2o8H2bxYYBgPVRYJACACiXQoJUUnBzfAivbvwOACiBJwepJERVGhHNbjZ8&#10;123GZU2YAgDW3xODVC++nHWi2vz7pmr51mH83axG69PJ4FkAgPX1xCA1vXbU1sudiM73wbMsQlKp&#10;/DHbY78GABgy2XwNJcu9POcGAAwJUgAAOT1x0eLzqG/UItr9OB0vEHVej+HDi60b9evXr2xv+X37&#10;9q20C12+fv06OyoP7V0e2rpctPfye/HiRbZXjLUOUldXV9ne8rNieLlo7/LQ1uWivZff5uZmtleM&#10;Qob2WrXxZWAG271LxVgiBgBYH08MUrMsCzO+WSIGAFgfJpsDAOT0xCCVzJHKM1yX9+sAAJZHAUN7&#10;7+LzaA7Ug+vC9OJkdzRX6nO8M8wHAKy4Aob2xuZJvfucBaVpWyW+fzBXCgBYH8XOkdo7zYLS9O1W&#10;iQQAgBVnsjkAQE6CFABAToIUAEBOghQAQE6CFABATs8QpJJim1nJg92T6CWP1Ddi9yTZAwBYH8UG&#10;qfP6IEB9iu1uP7rNavZgUhWhHTuNijAFAKyVAoNUL04+taLa/DsOt7KHru3F0SBYdRrHloUBANZG&#10;gUGqG987ETsv76So1NbLnWwPAGA9FBikKrFdjbj8OX347vxzK6K6PTgLAGA9FBiktuLww0F0Gu9j&#10;cipU72Q3aoMcdfDhcHAWAMB6KHayebrW3of4XtmISqMTg1QVlY1kP6LZtdYeALBeig1Sqb04vbNg&#10;8cWUCegAAKutwCCV1I/avTOsdy0tjVB31x4AsDaeoUdqut7Py2wPAGA9PDlIJVXL0yrmG7VoRSca&#10;ldHx7S2ZM1VtHoVpUgDAunhykNo7Hc2DasdBVNNJ5bfnR91sFzNPlEqGCacMA/ZOYvc6nBkmBAAW&#10;q8ChvWSSeQGTytOwVIvWZM2p5PHKWexnQa3bvIxatpYfAMAiFDxHamzB4qnbw71I6TBhpRGd5GDn&#10;5VjNqV6cvE9qKNwsP7P1dj+qnbP4IkkBAAtSaJA6ryc9Sc3opj1G1YiD9nBYr9uMZAnjg/bpPXOk&#10;BkFpdyNqkZyfDBEOzn03dub5cTQ6B/FBDQUAYIlsDIJOP9t/oqQ3qhaXze5wLlRS7uDTdnQvhtXM&#10;k+rmlbP96+N7XQ/h3QwTJj1VtctBQBv/2innffz4cbiTmTxeZl+/fo2jo6PsqDyOj4/jzZs32VF5&#10;aO/y0Nblor3Lp/AgFe2sgnkadL7Hh37WCzV5fJ8kgKXfZnRe0ltVibP9LKCN3Dnvrqurq2xv+f34&#10;8aO0F9+rV6+yo/LQ3uWhrctFey+/zc3NbK8YBQ7tTSxavPUyduIy7lnD+F5pvalbE8278b2TTJm6&#10;3Y919zwAgPkqMEhtxdv9anQax9mE8r14d9CJs2w2eO/LWXR+G3x68eWsE9X9tw8P/818HgDA8yl0&#10;svnW4UW0D1pRq2dR6rQdO41KesdepbET7d/Nj5ra+zTs6bolnXxejf23YhQAsDgFlz/ICnSmk6TS&#10;o7EFjH8zNyrR+xmXUY3tW91Ww56u1qdRzajzqNdaUR0rhQAAsAgFBqlhCYPde1ctnkH3e3RiJyam&#10;Qw17unYaUUlrUY3dGQgAsEAFBqnpk8IfZe/03p6rm6VoHrPUDADA8ykwSO3FafsgWjVr4AEA5VBg&#10;kBrOXYpoRe3WsjDjm5AFAKyPYnukrieW37fNMOEcAGBFFBikAADKRZACAMhJkAIAyEmQAgDISZAC&#10;AMipwCB1HvWpJQ/ubtlSfAAAK63AIDUsyJmoNru3yx5kjx+0k+N2RO2JS8kAACyBAoNUL04+tZK0&#10;dHcJl73T6DZHCw/vxdFgv3P2JVuEGABgNRUYpIZr7R28m15yc+vlTkTn++Cs2/sAAKuqwCBVie1q&#10;xOXP6f1MvZ+XEdXtwVnZPgDAiiswSG3F4YeD6DQqd+c/ndej0ujEwYfDwVm9+HKWdl1ZLgYAWGkF&#10;BqmBvdN0MvnOIEzdulOvFtHu9+N0kJzO65VodA6inRwAAKywYoNUatrixTeLFe+d3j4GAFhVzxCk&#10;AADKoeAg1YuT3bEhvTtbPdTiBADWRaFB6nr+052hvdFmSA8AWB8FBqnz+NxKqpofCUsAQCls9JOu&#10;okIka+2lt+eld+ctg1+/fmV7y+/bt29xdHSUHZXH8fFxvH79OjsqD+1dHtq6XLT38nvx4kW2V4wC&#10;g1QyP6oSjZ129JckSV1dXWV7y+/Hjx+lvfhevXqVHZWH9i4PbV0u2nv5bW5uZnvFKHBob1iQM1q1&#10;qJtRDgCUQKFzpOq1VrrXqk27Yy/Z3LUHAKyPAoPUtEKck5u79gCA9VFo+QMAgDIRpAAAcnpikEpK&#10;HmzE7knven/63KjRZo4UALA+nhikhvOiLg63rvenz40abeZIAQDrw9AeAEBOhQztTR/Gm7YZ2gMA&#10;1kchQ3vXQ3ftg/TRarM7Npw3erwaza6hPQBgfRQ4tNeLk0+tiIN2NmdqzN5pdJsRjfcng7MAANZD&#10;gUGqG987gxz1bnqf09bLnYjO98FZAADrocAgVYntasTlz+l9TuefWxHV7cFZAADrocAgNVy0uNOo&#10;3Fm0uHeyG7VWNZp/Hw7OAgBYDwUGqYG90+j32xETixZXzvaj27+IyalTAACrrNgglZpSmPNCTxQA&#10;sH6eIUgBAJTDMwSpsSKdu8NyB+f10Xp8AADro9ggdV4fBKhPsd3tR7dZzR5Mpk61Y6dREaYAgLVS&#10;YJAaFuSsNv+eMql8L44GwarTOLZEDACwNgoMUsOCnDsvp08rTwtyAgCskQKDlIKcAEC5FBikRgU5&#10;38fkVKhhQc6Igw9PKYPQi5Pd2/WpNjZ277wWAMC8FDvZPC3I+SG+Vzai0ujEIFVFZRB4Ko2IZrcf&#10;p9OX4ZtRMnRYTb/PTY0qRT4BgMUpNkilphTkLCLwnH+OVnU/3gpOAMCSeIYg9TzSOVY7L1VIBwCW&#10;xkY/6TIqVFKQsxaD2BNRbUb34jC69Y34tN2Ni9zdUmPf89pBtPunMT5a+PHjx2xvaPJ4mX39+jWO&#10;jo6yo/I4Pj6ON2/eZEflob3LQ1uXi/Yun2KDVFKQs3YZze5FvP2yO1ysOF1nbxiELps5w1TvJHYr&#10;jdhpj+ZZJRPPK9HYaUf/gYlXV1dX2d7y+/HjR2kvvlevXmVH5aG9y0Nbl4v2Xn6bm5vZXjEKHNp7&#10;xoKcW4dxMch7N5lpeIdgtD4r8AkALEyBQUpBTgCgXAoMUs9VkHO4CHL9VtfTsPcrDt7dmiMFADBP&#10;BQap5yrIuRfvklG8TyeD+DTUO3kfjaSm1JEYBQAsTrHlD56pIOfeaTeaMfxeSUXzSmMn2opxAgAL&#10;VmyQSj1HQc6tOLwY/363yx4AACzCMwQpAIByeGKQmjYRHACgHJ6hRyoplrkRu5MzzgEA1oyhPQCA&#10;nAQpAICcBCkAgJwEKQCAnAQpAICcCglSrdqw4vhwq8SwqHll7LHRVg+VEgCAdfHEIDWtivlDm4rk&#10;AMD6MLQHAJCTIAUAkJMgBQCQkyAFAJCTIAUAkJMgBQCQkyAFAJCTIAUAkJMgBQCQkyAFAJDTRj9Z&#10;u2VN/fr1K9tbft++fYujo6PsqDyOj4/j9evX2VF5aO/y0Nblor2X34sXL7K9Yqx1kLq6usr2lt+P&#10;Hz9Ke/G9evUqOyoP7V0e2rpctPfy29zczPaKYWgPACAnQQoAICdBCgAgJ0EKACAnQQoAICdBCgAg&#10;J0EKACAnQQoAICdBCgAgJ0EKACAnQQoAICdBCgAgJ0EKACAnQQoAICdBCgAgJ0EKACAnQQoAICdB&#10;CgAgJ0EKACAnQQoAICdBCgAgJ0EKACCn1QpSvZPY3diIjXSrx3n2MADAIqxOkEpCVOUs9rv96Pf7&#10;0W1eRm33JHrZ0wAA87YiQaoXJ+8bEc2/43Br+MjW2/2ods7iiyQFACzIagSp8+NodA7iwyhFAQAs&#10;gY1+Mk625M7rG1G7bEb34jCuo9T1UN/FdS/Vx48fhzuZyeNl9vXr12yvfN68eZPtlYf2Lg9tXS7a&#10;u3xWIEj14mS3Emf73bgY75E6r8dGLaLdP4297KFJV1dX2R4P2dzc9LsqEe1dHtq6XLT3bJLfU5FW&#10;YGivG987ETsvbw/r9X5eRlS3o5IdAwDM22qVP7jWiy9nnajuv70Z6gMAmLMVCFKV2K5muyPp5PNq&#10;7L8VowCAxVmBILUVb/er0fo0qhl1HvVaK6pjpRAAABZhJYb2tg4vor3TiEpa0bwWl82JiecAAAuw&#10;MnOk9k6HFc2TTYgCAJbBik42BwBYPEEKACAnQQoAICdBCgAgJ0EKACCnlVi0mOeVLO68Sgs88zTa&#10;uzy0dblo78XQIwUAkJMgBQCQkyAFAJCTOVIAADnpkQIAyEmQAgDISZACAMhJkAIAyEmQAlgGvZPY&#10;3diIjXu23ZNedtpubOyexPDorqc+z/JJ22zKeyLZ6udj52Ttqo3nS5BacY+9wOK8PniuHtlTLKs5&#10;/VH1flgevS9n0YmDaPf7kdxMPbldHG6l53W/dyJ2Xsbw6K6nPs/ySdvsoD31fXG6N3ZO1q7aeL4E&#10;qRX32Avs/HNrcP67yJ5iSc3rj6r3w/JI26q6HZXseLpe/LxMTrvvrKc+z/KZpc3Gz9HG8yZIrTQX&#10;2LryR7Vshm3x+16EbqTZOL7c9FiOup5Tv3m+9yXOOtXYf5k8vxtZx2bWs33TM3len/y+LE7Wpi8f&#10;eGeM2vXt4BxtPHeC1Ep75AV2fX7EyW72ITu60NKhJBfdcpjTH1XvhyUybIuDd7/pGzz/HK3Bv1pn&#10;EX8nvZPdZlRbteth/N8+3/0encE74uXey8E/R3rx5fsgUGdHg28Sn1vVaB7pp1wKvZ9xOWidB/97&#10;Z9Su6ce8Np43QWqVPfYCS88ffMjW3iefstHvd6NZ7UTjePApu+WiWx5z+qPq/bA8Rm1VGwXa29uo&#10;zXppwj6I9sXhMGRvvY39QcNc/hwm3pmev+7p7MT3bvLgl/i+vX/T3snPUt2P9L+9WLz0M3xwXVam&#10;vDeyN8Z4u2rj+ROkVtljL7DreTcXkU2xmeCiWwrz+qPq/bA0rtsqCbxTtlvzHR+Y0zbT82lPZyW2&#10;s2TcG6Tk7bdvB8eXkbw1knlz1f23w/cMC5fOY6w2ozvlfdHP3hg37aqNF0GQWmG5LrBbH7LjPR8u&#10;umUx1z+q3g9LIW2LGefE3e6pHLbZ0O+eT3oSbz+fhOpubI+F4uScg/gwPVkzd7MM84+3qzZeBEFq&#10;ZT32Ahuef2ti8ZShQRfd4s3nj6r3w/LI2uK34XS8/TJp7+XtOZC3jD9/q3234mXaxfglPn8f+wz5&#10;Mjj/gfDNvA3b9MEbQsbbVRsvhCC1sh55gWXn35qYPj5/ykW3JOb0R9X7YYlMaYtp0vaLaH0a1QU7&#10;j3pt0KLNv4dDs797/lb7Zs7OIq7Ddic9bJr7tjzSz/DfvDfG21UbL4Qgtaoee4HdClVD6dDg5B9F&#10;F92CzemPqvfD8hi11T1z4q6rVacJuxndD9+jkj5Xi8tm97qm2GzP3/R0Vrar0ensZM07DM6dW72P&#10;LFz6GX77Op003q7aeEH6rKb2QX9wxfSb3ex4im6z2h98sPaTU8b3h7r9ZjX61bFvkJ4TB/12dtw+&#10;iImv4dml7Tr4vd+3Tbbn2Pl32nKW57Nj7weAfDaSfww+ZAEAeCRDewAAOQlSAAA5CVIAADkJUgAA&#10;OQlSQEHOoz5+2/7ULVn4eHje9Zp/9zmvD86/WTj592b8vvcZvF7urwVKS5ACCrIXp+PL2SSLJA/+&#10;1+yOPdY/HZw1PG+01M1yGNbZAngsQQoAICdBCpiz6UNwvZPdsSHA3Tj5mT0x5rw+Pkz4yGG83kns&#10;jn3t9denj9duqotnlcQTs7ze7XMGP/fJ3SHJ2//fNmJ39vFKYMkJUsDCJWGk0tiJ9mgIsL0Tjcbt&#10;obbknFq0r4cJu83qIPjMOIcqCUuVRuy0R0OMyWscpMGp3j2Mi347DganHSTPXxymawvO8nrpOa2D&#10;B3/uJEQNXvpmiLPbjGhUhClYE4IUsFiDkPNpkD0O2sn8qczeaQxyzpjz+Nyq3lrnb+vtflSjE9+7&#10;2QMPSdcsO7hZNjAxeI0k2EyfqzXD6834cx83OnG9xmFiaxDcBid1GseDZ4FVJ0gBizUt5AzsvRtP&#10;JMkE9YubMJLc0VdpDL5uRnvvBq/Qilp61+AsZni9WX7udEHiauxPrhJb2R482orPkhSsPEEKWKh0&#10;xfoZ3JpnVItop3cFzioJRt1oVpMwdTNX6aE5Vr97vVl/7mS9/Ubl5jXT7TEhEFhqghSwUFsvd7K9&#10;B/RO4n2jM5zDlM5HGhtOm9lWHF6Mvr6fDsHdO8dqhteb6edOTZaAuNmWqwQEkIcgBSzWPcNct3p8&#10;pg2jpY/lt3eaTDC/Z47VLK83y8+dDinOOI8LWEmCFLBYW4fx9+Qdcef1qDTGYsud0HJTQPPy5wx3&#10;v02rkp7NX9quZMcD199rltcb/Nwf0l6tsXlXkz937MXRPXf7Pa5qO7CsBClg4bYOL2JYFSCbQ1S7&#10;jGZzbNL2ddjKnt/4FNvd4fBcp/H+94EkuUMvKU0wPlcpeY3uaEL5XiRzxDuNyrCO1Iyvt3eaPDY2&#10;7yqZS5XetrcTL7P55Xf+vw22YcmEscnswMra6CcD9QAUI+n9SgJVrnlcwKrRIwWQR1Lkc2Pyzr/h&#10;EGC1eSREQUnokQLIK+19ul3JPLnTz914UB6CFABATob2AAByEqQAAHISpAAAchKkAAByEqQAAHIS&#10;pAAAchKkAAByEqQAAHISpAAAchKkAAByifj/BLg+8Izh3WEAAAAASUVORK5CYIJQSwECLQAUAAYA&#10;CAAAACEAsYJntgoBAAATAgAAEwAAAAAAAAAAAAAAAAAAAAAAW0NvbnRlbnRfVHlwZXNdLnhtbFBL&#10;AQItABQABgAIAAAAIQA4/SH/1gAAAJQBAAALAAAAAAAAAAAAAAAAADsBAABfcmVscy8ucmVsc1BL&#10;AQItABQABgAIAAAAIQD9W0Q8JQMAAF0HAAAOAAAAAAAAAAAAAAAAADoCAABkcnMvZTJvRG9jLnht&#10;bFBLAQItABQABgAIAAAAIQCqJg6+vAAAACEBAAAZAAAAAAAAAAAAAAAAAIsFAABkcnMvX3JlbHMv&#10;ZTJvRG9jLnhtbC5yZWxzUEsBAi0AFAAGAAgAAAAhADNGv4HfAAAABwEAAA8AAAAAAAAAAAAAAAAA&#10;fgYAAGRycy9kb3ducmV2LnhtbFBLAQItAAoAAAAAAAAAIQA8AybZwCAAAMAgAAAUAAAAAAAAAAAA&#10;AAAAAIoHAABkcnMvbWVkaWEvaW1hZ2UxLnBuZ1BLBQYAAAAABgAGAHwBAAB8KAAAAAA=&#10;">
                <v:shape id="Afbeelding 303" o:spid="_x0000_s1092" type="#_x0000_t75" style="position:absolute;width:48001;height:29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CvGAAAA3AAAAA8AAABkcnMvZG93bnJldi54bWxEj0FrAjEUhO+C/yE8oZdSk6qobI1SWoQi&#10;PehaxN4em+dmcfOybFLd/ntTKHgcZuYbZrHqXC0u1IbKs4bnoQJBXHhTcanha79+moMIEdlg7Zk0&#10;/FKA1bLfW2Bm/JV3dMljKRKEQ4YabIxNJmUoLDkMQ98QJ+/kW4cxybaUpsVrgrtajpSaSocVpwWL&#10;Db1ZKs75j9NQ2snnRq0P+ft8+/04odFxVh+OWj8MutcXEJG6eA//tz+MhrEaw9+Zd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X4K8YAAADcAAAADwAAAAAAAAAAAAAA&#10;AACfAgAAZHJzL2Rvd25yZXYueG1sUEsFBgAAAAAEAAQA9wAAAJIDAAAAAA==&#10;">
                  <v:imagedata r:id="rId45" o:title=""/>
                  <v:path arrowok="t"/>
                </v:shape>
                <v:shape id="Tekstvak 17" o:spid="_x0000_s1093" type="#_x0000_t202" style="position:absolute;left:8735;top:6613;width:7661;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fit-shape-to-text:t">
                    <w:txbxContent>
                      <w:p w14:paraId="1935155F" w14:textId="77777777" w:rsidR="005F42FE" w:rsidRDefault="005F42FE" w:rsidP="005E21CC">
                        <w:pPr>
                          <w:pStyle w:val="Normaalweb"/>
                          <w:spacing w:before="0" w:beforeAutospacing="0" w:after="0" w:afterAutospacing="0"/>
                        </w:pPr>
                        <w:r>
                          <w:rPr>
                            <w:rFonts w:asciiTheme="minorHAnsi" w:hAnsi="Calibri" w:cstheme="minorBidi"/>
                            <w:color w:val="000000" w:themeColor="text1"/>
                            <w:kern w:val="24"/>
                            <w:sz w:val="36"/>
                            <w:szCs w:val="36"/>
                          </w:rPr>
                          <w:t>*</w:t>
                        </w:r>
                      </w:p>
                    </w:txbxContent>
                  </v:textbox>
                </v:shape>
                <w10:wrap type="square"/>
              </v:group>
            </w:pict>
          </mc:Fallback>
        </mc:AlternateContent>
      </w:r>
    </w:p>
    <w:p w14:paraId="494C5D3F" w14:textId="77777777" w:rsidR="00A72B00" w:rsidRPr="00FA43B9" w:rsidRDefault="00A72B00" w:rsidP="00FA43B9">
      <w:pPr>
        <w:rPr>
          <w:rFonts w:ascii="Times New Roman" w:hAnsi="Times New Roman" w:cs="Times New Roman"/>
          <w:b/>
          <w:sz w:val="28"/>
          <w:lang w:val="en-US"/>
        </w:rPr>
      </w:pPr>
    </w:p>
    <w:p w14:paraId="02C0F970" w14:textId="77777777" w:rsidR="00FA43B9" w:rsidRPr="00FA43B9" w:rsidRDefault="00421257" w:rsidP="00FA43B9">
      <w:pPr>
        <w:rPr>
          <w:rFonts w:ascii="Times New Roman" w:hAnsi="Times New Roman" w:cs="Times New Roman"/>
          <w:i/>
          <w:sz w:val="24"/>
          <w:szCs w:val="26"/>
          <w:lang w:val="en-US"/>
        </w:rPr>
      </w:pPr>
      <w:r>
        <w:rPr>
          <w:rFonts w:ascii="Times New Roman" w:hAnsi="Times New Roman" w:cs="Times New Roman"/>
          <w:i/>
          <w:sz w:val="24"/>
          <w:szCs w:val="26"/>
          <w:lang w:val="en-US"/>
        </w:rPr>
        <w:t>Caloric intake</w:t>
      </w:r>
    </w:p>
    <w:p w14:paraId="402DF9DB" w14:textId="2942932D" w:rsidR="00917E97" w:rsidRDefault="007429CD" w:rsidP="004758C6">
      <w:pPr>
        <w:spacing w:after="0" w:line="240" w:lineRule="auto"/>
        <w:jc w:val="both"/>
        <w:rPr>
          <w:rFonts w:ascii="Times New Roman" w:hAnsi="Times New Roman" w:cs="Times New Roman"/>
          <w:sz w:val="20"/>
          <w:lang w:val="en-US"/>
        </w:rPr>
      </w:pPr>
      <w:r>
        <w:rPr>
          <w:rFonts w:ascii="Times New Roman" w:hAnsi="Times New Roman" w:cs="Times New Roman"/>
          <w:sz w:val="20"/>
          <w:lang w:val="en-US"/>
        </w:rPr>
        <w:t>The caloric intake of Arctic tern</w:t>
      </w:r>
      <w:r w:rsidR="00C576AC">
        <w:rPr>
          <w:rFonts w:ascii="Times New Roman" w:hAnsi="Times New Roman" w:cs="Times New Roman"/>
          <w:sz w:val="20"/>
          <w:lang w:val="en-US"/>
        </w:rPr>
        <w:t xml:space="preserve"> chicks in Ny-Ålesund,</w:t>
      </w:r>
      <w:r>
        <w:rPr>
          <w:rFonts w:ascii="Times New Roman" w:hAnsi="Times New Roman" w:cs="Times New Roman"/>
          <w:sz w:val="20"/>
          <w:lang w:val="en-US"/>
        </w:rPr>
        <w:t xml:space="preserve"> based on estimated energetic values of prey species, decreased significantly with chick age. In pa</w:t>
      </w:r>
      <w:r w:rsidR="00DB242B">
        <w:rPr>
          <w:rFonts w:ascii="Times New Roman" w:hAnsi="Times New Roman" w:cs="Times New Roman"/>
          <w:sz w:val="20"/>
          <w:lang w:val="en-US"/>
        </w:rPr>
        <w:t xml:space="preserve">rticular during the first week, </w:t>
      </w:r>
      <w:r>
        <w:rPr>
          <w:rFonts w:ascii="Times New Roman" w:hAnsi="Times New Roman" w:cs="Times New Roman"/>
          <w:sz w:val="20"/>
          <w:lang w:val="en-US"/>
        </w:rPr>
        <w:t xml:space="preserve">Arctic tern chicks </w:t>
      </w:r>
      <w:commentRangeStart w:id="7"/>
      <w:r>
        <w:rPr>
          <w:rFonts w:ascii="Times New Roman" w:hAnsi="Times New Roman" w:cs="Times New Roman"/>
          <w:sz w:val="20"/>
          <w:lang w:val="en-US"/>
        </w:rPr>
        <w:t>received significantly more calories per chick and</w:t>
      </w:r>
      <w:r w:rsidR="003B603D">
        <w:rPr>
          <w:rFonts w:ascii="Times New Roman" w:hAnsi="Times New Roman" w:cs="Times New Roman"/>
          <w:sz w:val="20"/>
          <w:lang w:val="en-US"/>
        </w:rPr>
        <w:t xml:space="preserve"> time unit than chicks older than 1 week </w:t>
      </w:r>
      <w:commentRangeEnd w:id="7"/>
      <w:r w:rsidR="00C576AC">
        <w:rPr>
          <w:rStyle w:val="Verwijzingopmerking"/>
        </w:rPr>
        <w:commentReference w:id="7"/>
      </w:r>
      <w:r w:rsidR="00730109">
        <w:rPr>
          <w:rFonts w:ascii="Times New Roman" w:hAnsi="Times New Roman" w:cs="Times New Roman"/>
          <w:sz w:val="20"/>
          <w:lang w:val="en-US"/>
        </w:rPr>
        <w:t>(Fig. 24</w:t>
      </w:r>
      <w:r>
        <w:rPr>
          <w:rFonts w:ascii="Times New Roman" w:hAnsi="Times New Roman" w:cs="Times New Roman"/>
          <w:sz w:val="20"/>
          <w:lang w:val="en-US"/>
        </w:rPr>
        <w:t>).</w:t>
      </w:r>
      <w:r w:rsidR="003B603D">
        <w:rPr>
          <w:rFonts w:ascii="Times New Roman" w:hAnsi="Times New Roman" w:cs="Times New Roman"/>
          <w:sz w:val="20"/>
          <w:lang w:val="en-US"/>
        </w:rPr>
        <w:t xml:space="preserve"> As for the environmental impact on caloric intake, </w:t>
      </w:r>
      <w:r w:rsidR="0097730C">
        <w:rPr>
          <w:rFonts w:ascii="Times New Roman" w:hAnsi="Times New Roman" w:cs="Times New Roman"/>
          <w:sz w:val="20"/>
          <w:lang w:val="en-US"/>
        </w:rPr>
        <w:t xml:space="preserve">the presence of </w:t>
      </w:r>
      <w:r w:rsidR="00B31B48">
        <w:rPr>
          <w:rFonts w:ascii="Times New Roman" w:hAnsi="Times New Roman" w:cs="Times New Roman"/>
          <w:sz w:val="20"/>
          <w:lang w:val="en-US"/>
        </w:rPr>
        <w:t>precipitation</w:t>
      </w:r>
      <w:r w:rsidR="003B603D">
        <w:rPr>
          <w:rFonts w:ascii="Times New Roman" w:hAnsi="Times New Roman" w:cs="Times New Roman"/>
          <w:sz w:val="20"/>
          <w:lang w:val="en-US"/>
        </w:rPr>
        <w:t xml:space="preserve"> significantly reduce</w:t>
      </w:r>
      <w:r w:rsidR="004A32B1">
        <w:rPr>
          <w:rFonts w:ascii="Times New Roman" w:hAnsi="Times New Roman" w:cs="Times New Roman"/>
          <w:sz w:val="20"/>
          <w:lang w:val="en-US"/>
        </w:rPr>
        <w:t>d</w:t>
      </w:r>
      <w:r w:rsidR="003B603D">
        <w:rPr>
          <w:rFonts w:ascii="Times New Roman" w:hAnsi="Times New Roman" w:cs="Times New Roman"/>
          <w:sz w:val="20"/>
          <w:lang w:val="en-US"/>
        </w:rPr>
        <w:t xml:space="preserve"> the </w:t>
      </w:r>
      <w:r w:rsidR="00730109">
        <w:rPr>
          <w:rFonts w:ascii="Times New Roman" w:hAnsi="Times New Roman" w:cs="Times New Roman"/>
          <w:sz w:val="20"/>
          <w:lang w:val="en-US"/>
        </w:rPr>
        <w:t>intake (Fig. 25</w:t>
      </w:r>
      <w:r w:rsidR="0097730C">
        <w:rPr>
          <w:rFonts w:ascii="Times New Roman" w:hAnsi="Times New Roman" w:cs="Times New Roman"/>
          <w:sz w:val="20"/>
          <w:lang w:val="en-US"/>
        </w:rPr>
        <w:t xml:space="preserve">). Wind </w:t>
      </w:r>
      <w:r w:rsidR="005426DB">
        <w:rPr>
          <w:rFonts w:ascii="Times New Roman" w:hAnsi="Times New Roman" w:cs="Times New Roman"/>
          <w:sz w:val="20"/>
          <w:lang w:val="en-US"/>
        </w:rPr>
        <w:t>and tide however, showed no correlation with caloric intake when tested without inter</w:t>
      </w:r>
      <w:r w:rsidR="00D221BA">
        <w:rPr>
          <w:rFonts w:ascii="Times New Roman" w:hAnsi="Times New Roman" w:cs="Times New Roman"/>
          <w:sz w:val="20"/>
          <w:lang w:val="en-US"/>
        </w:rPr>
        <w:t>action of other factors (</w:t>
      </w:r>
      <w:r w:rsidR="000F4614">
        <w:rPr>
          <w:rFonts w:ascii="Times New Roman" w:hAnsi="Times New Roman" w:cs="Times New Roman"/>
          <w:sz w:val="20"/>
          <w:szCs w:val="24"/>
          <w:lang w:val="en-US"/>
        </w:rPr>
        <w:t>Appendix Table 4</w:t>
      </w:r>
      <w:r w:rsidR="00D221BA" w:rsidRPr="00D221BA">
        <w:rPr>
          <w:rFonts w:ascii="Times New Roman" w:hAnsi="Times New Roman" w:cs="Times New Roman"/>
          <w:sz w:val="20"/>
          <w:lang w:val="en-US"/>
        </w:rPr>
        <w:t>A</w:t>
      </w:r>
      <w:r w:rsidR="006215B0">
        <w:rPr>
          <w:rFonts w:ascii="Times New Roman" w:hAnsi="Times New Roman" w:cs="Times New Roman"/>
          <w:sz w:val="20"/>
          <w:lang w:val="en-US"/>
        </w:rPr>
        <w:t xml:space="preserve"> &amp; 4B</w:t>
      </w:r>
      <w:r w:rsidR="005426DB">
        <w:rPr>
          <w:rFonts w:ascii="Times New Roman" w:hAnsi="Times New Roman" w:cs="Times New Roman"/>
          <w:sz w:val="20"/>
          <w:lang w:val="en-US"/>
        </w:rPr>
        <w:t>). Although wind speed in interaction with the tidal stages indicated a significant correlation with each distinct stage</w:t>
      </w:r>
      <w:r w:rsidR="003E4EDA">
        <w:rPr>
          <w:rFonts w:ascii="Times New Roman" w:hAnsi="Times New Roman" w:cs="Times New Roman"/>
          <w:sz w:val="20"/>
          <w:lang w:val="en-US"/>
        </w:rPr>
        <w:t>, with caloric intake being significantly higher during the retreating tidal phase</w:t>
      </w:r>
      <w:r w:rsidR="004A32B1">
        <w:rPr>
          <w:rFonts w:ascii="Times New Roman" w:hAnsi="Times New Roman" w:cs="Times New Roman"/>
          <w:sz w:val="20"/>
          <w:lang w:val="en-US"/>
        </w:rPr>
        <w:t>s</w:t>
      </w:r>
      <w:r w:rsidR="003E4EDA">
        <w:rPr>
          <w:rFonts w:ascii="Times New Roman" w:hAnsi="Times New Roman" w:cs="Times New Roman"/>
          <w:sz w:val="20"/>
          <w:lang w:val="en-US"/>
        </w:rPr>
        <w:t xml:space="preserve"> and higher wind speeds as opposed to lower intake during</w:t>
      </w:r>
      <w:r w:rsidR="004A32B1">
        <w:rPr>
          <w:rFonts w:ascii="Times New Roman" w:hAnsi="Times New Roman" w:cs="Times New Roman"/>
          <w:sz w:val="20"/>
          <w:lang w:val="en-US"/>
        </w:rPr>
        <w:t xml:space="preserve"> the flood tidal phases in combination with high wind speeds</w:t>
      </w:r>
      <w:r w:rsidR="005426DB">
        <w:rPr>
          <w:rFonts w:ascii="Times New Roman" w:hAnsi="Times New Roman" w:cs="Times New Roman"/>
          <w:sz w:val="20"/>
          <w:lang w:val="en-US"/>
        </w:rPr>
        <w:t xml:space="preserve">. In addition, </w:t>
      </w:r>
      <w:r w:rsidR="000C2237">
        <w:rPr>
          <w:rFonts w:ascii="Times New Roman" w:hAnsi="Times New Roman" w:cs="Times New Roman"/>
          <w:sz w:val="20"/>
          <w:lang w:val="en-US"/>
        </w:rPr>
        <w:t>during higher wind speeds, older chicks received considerably more calor</w:t>
      </w:r>
      <w:r w:rsidR="000F4614">
        <w:rPr>
          <w:rFonts w:ascii="Times New Roman" w:hAnsi="Times New Roman" w:cs="Times New Roman"/>
          <w:sz w:val="20"/>
          <w:lang w:val="en-US"/>
        </w:rPr>
        <w:t>ies than younger chicks (</w:t>
      </w:r>
      <w:commentRangeStart w:id="8"/>
      <w:r w:rsidR="000F4614">
        <w:rPr>
          <w:rFonts w:ascii="Times New Roman" w:hAnsi="Times New Roman" w:cs="Times New Roman"/>
          <w:sz w:val="20"/>
          <w:szCs w:val="24"/>
          <w:lang w:val="en-US"/>
        </w:rPr>
        <w:t>Appendix Table 4</w:t>
      </w:r>
      <w:r w:rsidR="000F4614" w:rsidRPr="00D221BA">
        <w:rPr>
          <w:rFonts w:ascii="Times New Roman" w:hAnsi="Times New Roman" w:cs="Times New Roman"/>
          <w:sz w:val="20"/>
          <w:lang w:val="en-US"/>
        </w:rPr>
        <w:t>A</w:t>
      </w:r>
      <w:commentRangeEnd w:id="8"/>
      <w:r w:rsidR="0003227E">
        <w:rPr>
          <w:rStyle w:val="Verwijzingopmerking"/>
        </w:rPr>
        <w:commentReference w:id="8"/>
      </w:r>
      <w:r w:rsidR="006215B0">
        <w:rPr>
          <w:rFonts w:ascii="Times New Roman" w:hAnsi="Times New Roman" w:cs="Times New Roman"/>
          <w:sz w:val="20"/>
          <w:lang w:val="en-US"/>
        </w:rPr>
        <w:t xml:space="preserve"> &amp; 4B</w:t>
      </w:r>
      <w:r w:rsidR="000C2237">
        <w:rPr>
          <w:rFonts w:ascii="Times New Roman" w:hAnsi="Times New Roman" w:cs="Times New Roman"/>
          <w:sz w:val="20"/>
          <w:lang w:val="en-US"/>
        </w:rPr>
        <w:t xml:space="preserve">). </w:t>
      </w:r>
    </w:p>
    <w:p w14:paraId="3ED71AEE" w14:textId="77777777" w:rsidR="00917E97" w:rsidRDefault="00917E97" w:rsidP="00917E97">
      <w:pPr>
        <w:spacing w:after="0"/>
        <w:jc w:val="both"/>
        <w:rPr>
          <w:rFonts w:ascii="Times New Roman" w:hAnsi="Times New Roman" w:cs="Times New Roman"/>
          <w:sz w:val="20"/>
          <w:lang w:val="en-US"/>
        </w:rPr>
      </w:pPr>
    </w:p>
    <w:p w14:paraId="5D30FB2B" w14:textId="77777777" w:rsidR="00917E97" w:rsidRDefault="00917E97" w:rsidP="00917E97">
      <w:pPr>
        <w:spacing w:after="0"/>
        <w:jc w:val="both"/>
        <w:rPr>
          <w:rFonts w:ascii="Times New Roman" w:hAnsi="Times New Roman" w:cs="Times New Roman"/>
          <w:sz w:val="20"/>
          <w:lang w:val="en-US"/>
        </w:rPr>
      </w:pPr>
    </w:p>
    <w:p w14:paraId="7534720A" w14:textId="77777777" w:rsidR="005E1C65" w:rsidRPr="005E1C65" w:rsidRDefault="00EA78AB" w:rsidP="005E1C65">
      <w:pPr>
        <w:jc w:val="both"/>
        <w:rPr>
          <w:rFonts w:ascii="Times New Roman" w:hAnsi="Times New Roman" w:cs="Times New Roman"/>
          <w:sz w:val="24"/>
          <w:lang w:val="en-US"/>
        </w:rPr>
      </w:pPr>
      <w:r>
        <w:rPr>
          <w:noProof/>
          <w:lang w:val="en-US"/>
        </w:rPr>
        <mc:AlternateContent>
          <mc:Choice Requires="wps">
            <w:drawing>
              <wp:anchor distT="0" distB="0" distL="114300" distR="114300" simplePos="0" relativeHeight="251805696" behindDoc="0" locked="0" layoutInCell="1" allowOverlap="1" wp14:anchorId="61C79EB8" wp14:editId="4220D468">
                <wp:simplePos x="0" y="0"/>
                <wp:positionH relativeFrom="column">
                  <wp:posOffset>9525</wp:posOffset>
                </wp:positionH>
                <wp:positionV relativeFrom="paragraph">
                  <wp:posOffset>3037840</wp:posOffset>
                </wp:positionV>
                <wp:extent cx="4739005" cy="635"/>
                <wp:effectExtent l="0" t="0" r="0" b="0"/>
                <wp:wrapSquare wrapText="bothSides"/>
                <wp:docPr id="272" name="Tekstvak 272"/>
                <wp:cNvGraphicFramePr/>
                <a:graphic xmlns:a="http://schemas.openxmlformats.org/drawingml/2006/main">
                  <a:graphicData uri="http://schemas.microsoft.com/office/word/2010/wordprocessingShape">
                    <wps:wsp>
                      <wps:cNvSpPr txBox="1"/>
                      <wps:spPr>
                        <a:xfrm>
                          <a:off x="0" y="0"/>
                          <a:ext cx="4739005" cy="635"/>
                        </a:xfrm>
                        <a:prstGeom prst="rect">
                          <a:avLst/>
                        </a:prstGeom>
                        <a:solidFill>
                          <a:prstClr val="white"/>
                        </a:solidFill>
                        <a:ln>
                          <a:noFill/>
                        </a:ln>
                        <a:effectLst/>
                      </wps:spPr>
                      <wps:txbx>
                        <w:txbxContent>
                          <w:p w14:paraId="21ACF2E8" w14:textId="1038C103" w:rsidR="005F42FE" w:rsidRPr="00EA78AB" w:rsidRDefault="00730109" w:rsidP="00EA78AB">
                            <w:pPr>
                              <w:pStyle w:val="Bijschrift"/>
                              <w:rPr>
                                <w:rFonts w:ascii="Times New Roman" w:hAnsi="Times New Roman" w:cs="Times New Roman"/>
                                <w:b w:val="0"/>
                                <w:color w:val="000000" w:themeColor="text1"/>
                                <w:sz w:val="16"/>
                                <w:szCs w:val="16"/>
                                <w:lang w:val="en-US"/>
                              </w:rPr>
                            </w:pPr>
                            <w:r>
                              <w:rPr>
                                <w:color w:val="000000" w:themeColor="text1"/>
                                <w:sz w:val="16"/>
                                <w:szCs w:val="16"/>
                                <w:lang w:val="en-US"/>
                              </w:rPr>
                              <w:t>Figure 24</w:t>
                            </w:r>
                            <w:r w:rsidR="005F42FE" w:rsidRPr="00EA78AB">
                              <w:rPr>
                                <w:color w:val="000000" w:themeColor="text1"/>
                                <w:sz w:val="16"/>
                                <w:szCs w:val="16"/>
                                <w:lang w:val="en-US"/>
                              </w:rPr>
                              <w:t xml:space="preserve">. </w:t>
                            </w:r>
                            <w:r w:rsidR="005F42FE" w:rsidRPr="00EA78AB">
                              <w:rPr>
                                <w:b w:val="0"/>
                                <w:color w:val="000000" w:themeColor="text1"/>
                                <w:sz w:val="16"/>
                                <w:szCs w:val="16"/>
                                <w:lang w:val="en-US"/>
                              </w:rPr>
                              <w:t xml:space="preserve">The caloric intake (kJ) per chick and time unit over the age of the Arctic tern chicks. </w:t>
                            </w:r>
                            <w:r w:rsidR="005F42FE">
                              <w:rPr>
                                <w:b w:val="0"/>
                                <w:color w:val="000000" w:themeColor="text1"/>
                                <w:sz w:val="16"/>
                                <w:szCs w:val="16"/>
                                <w:lang w:val="en-US"/>
                              </w:rPr>
                              <w:t xml:space="preserve">The first 8 days have been highlighted due to a visibly larger caloric intake in this section.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C79EB8" id="Tekstvak 272" o:spid="_x0000_s1094" type="#_x0000_t202" style="position:absolute;left:0;text-align:left;margin-left:.75pt;margin-top:239.2pt;width:373.15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tpOQIAAHcEAAAOAAAAZHJzL2Uyb0RvYy54bWysVE2P2jAQvVfqf7B8LwnsVxsRVpQVVSW0&#10;uxJUezaOQ6y1Pa5tSOiv79gh0G57qnox45nxTOa9N0zvO63IQTgvwZR0PMopEYZDJc2upN82yw8f&#10;KfGBmYopMKKkR+Hp/ez9u2lrCzGBBlQlHMEixhetLWkTgi2yzPNGaOZHYIXBYA1Os4BXt8sqx1qs&#10;rlU2yfPbrAVXWQdceI/ehz5IZ6l+XQsenurai0BUSfHbQjpdOrfxzGZTVuwcs43kp89g//AVmkmD&#10;Tc+lHlhgZO/kH6W05A481GHEQWdQ15KLNANOM87fTLNumBVpFgTH2zNM/v+V5Y+HZ0dkVdLJ3YQS&#10;wzSStBGvPhzYK4k+RKi1vsDEtcXU0H2GDpke/B6dcfCudjr+4kgE44j18Yyv6ALh6Ly+u/qU5zeU&#10;cIzdXt3EGtnlqXU+fBGgSTRK6pC8hCk7rHzoU4eU2MmDktVSKhUvMbBQjhwYEt02MohT8d+ylIm5&#10;BuKrvmDvEUkppy5x2n6qaIVu2yV8rpNYomsL1RGRcNCryVu+lNh+xXx4Zg7lg8PjSoQnPGoFbUnh&#10;ZFHSgPvxN3/MR1YxSkmLciyp/75nTlCivhrkO2p3MNxgbAfD7PUCcPAxLpvlycQHLqjBrB3oF9yU&#10;eeyCIWY49ippGMxF6JcCN42L+TwloUItCyuztjyWHmDedC/M2RNJAbl9hEGorHjDVZ+b2LLzfUDg&#10;E5EXFFEA8YLqTlI4bWJcn1/vKevyfzH7CQAA//8DAFBLAwQUAAYACAAAACEALyiR5N8AAAAJAQAA&#10;DwAAAGRycy9kb3ducmV2LnhtbEyPzU7DMBCE70i8g7VIXBB1gPRHaZyqquAAl4rQS29uvI0D8TqK&#10;nTa8PUsvcNvZGc1+m69G14oT9qHxpOBhkoBAqrxpqFaw+3i5X4AIUZPRrSdU8I0BVsX1Va4z48/0&#10;jqcy1oJLKGRagY2xy6QMlUWnw8R3SOwdfe90ZNnX0vT6zOWulY9JMpNON8QXrO5wY7H6KgenYJvu&#10;t/ZuOD6/rdOn/nU3bGafdanU7c24XoKIOMa/MPziMzoUzHTwA5kgWtZTDipI54sUBPtznkAcLpsp&#10;yCKX/z8ofgAAAP//AwBQSwECLQAUAAYACAAAACEAtoM4kv4AAADhAQAAEwAAAAAAAAAAAAAAAAAA&#10;AAAAW0NvbnRlbnRfVHlwZXNdLnhtbFBLAQItABQABgAIAAAAIQA4/SH/1gAAAJQBAAALAAAAAAAA&#10;AAAAAAAAAC8BAABfcmVscy8ucmVsc1BLAQItABQABgAIAAAAIQAjLOtpOQIAAHcEAAAOAAAAAAAA&#10;AAAAAAAAAC4CAABkcnMvZTJvRG9jLnhtbFBLAQItABQABgAIAAAAIQAvKJHk3wAAAAkBAAAPAAAA&#10;AAAAAAAAAAAAAJMEAABkcnMvZG93bnJldi54bWxQSwUGAAAAAAQABADzAAAAnwUAAAAA&#10;" stroked="f">
                <v:textbox style="mso-fit-shape-to-text:t" inset="0,0,0,0">
                  <w:txbxContent>
                    <w:p w14:paraId="21ACF2E8" w14:textId="1038C103" w:rsidR="005F42FE" w:rsidRPr="00EA78AB" w:rsidRDefault="00730109" w:rsidP="00EA78AB">
                      <w:pPr>
                        <w:pStyle w:val="Bijschrift"/>
                        <w:rPr>
                          <w:rFonts w:ascii="Times New Roman" w:hAnsi="Times New Roman" w:cs="Times New Roman"/>
                          <w:b w:val="0"/>
                          <w:color w:val="000000" w:themeColor="text1"/>
                          <w:sz w:val="16"/>
                          <w:szCs w:val="16"/>
                          <w:lang w:val="en-US"/>
                        </w:rPr>
                      </w:pPr>
                      <w:r>
                        <w:rPr>
                          <w:color w:val="000000" w:themeColor="text1"/>
                          <w:sz w:val="16"/>
                          <w:szCs w:val="16"/>
                          <w:lang w:val="en-US"/>
                        </w:rPr>
                        <w:t>Figure 24</w:t>
                      </w:r>
                      <w:r w:rsidR="005F42FE" w:rsidRPr="00EA78AB">
                        <w:rPr>
                          <w:color w:val="000000" w:themeColor="text1"/>
                          <w:sz w:val="16"/>
                          <w:szCs w:val="16"/>
                          <w:lang w:val="en-US"/>
                        </w:rPr>
                        <w:t xml:space="preserve">. </w:t>
                      </w:r>
                      <w:r w:rsidR="005F42FE" w:rsidRPr="00EA78AB">
                        <w:rPr>
                          <w:b w:val="0"/>
                          <w:color w:val="000000" w:themeColor="text1"/>
                          <w:sz w:val="16"/>
                          <w:szCs w:val="16"/>
                          <w:lang w:val="en-US"/>
                        </w:rPr>
                        <w:t xml:space="preserve">The caloric intake (kJ) per chick and time unit over the age of the Arctic tern chicks. </w:t>
                      </w:r>
                      <w:r w:rsidR="005F42FE">
                        <w:rPr>
                          <w:b w:val="0"/>
                          <w:color w:val="000000" w:themeColor="text1"/>
                          <w:sz w:val="16"/>
                          <w:szCs w:val="16"/>
                          <w:lang w:val="en-US"/>
                        </w:rPr>
                        <w:t xml:space="preserve">The first 8 days have been highlighted due to a visibly larger caloric intake in this section. </w:t>
                      </w:r>
                    </w:p>
                  </w:txbxContent>
                </v:textbox>
                <w10:wrap type="square"/>
              </v:shape>
            </w:pict>
          </mc:Fallback>
        </mc:AlternateContent>
      </w:r>
      <w:commentRangeStart w:id="9"/>
      <w:r w:rsidR="00917E97" w:rsidRPr="00917E97">
        <w:rPr>
          <w:rFonts w:ascii="Times New Roman" w:hAnsi="Times New Roman" w:cs="Times New Roman"/>
          <w:noProof/>
          <w:sz w:val="24"/>
          <w:lang w:val="en-US"/>
        </w:rPr>
        <mc:AlternateContent>
          <mc:Choice Requires="wpg">
            <w:drawing>
              <wp:anchor distT="0" distB="0" distL="114300" distR="114300" simplePos="0" relativeHeight="251803648" behindDoc="0" locked="0" layoutInCell="1" allowOverlap="1" wp14:anchorId="00817247" wp14:editId="0109AEC4">
                <wp:simplePos x="0" y="0"/>
                <wp:positionH relativeFrom="column">
                  <wp:posOffset>9525</wp:posOffset>
                </wp:positionH>
                <wp:positionV relativeFrom="paragraph">
                  <wp:posOffset>231775</wp:posOffset>
                </wp:positionV>
                <wp:extent cx="4739005" cy="2748915"/>
                <wp:effectExtent l="0" t="0" r="4445" b="0"/>
                <wp:wrapSquare wrapText="bothSides"/>
                <wp:docPr id="15" name="Groep 11"/>
                <wp:cNvGraphicFramePr/>
                <a:graphic xmlns:a="http://schemas.openxmlformats.org/drawingml/2006/main">
                  <a:graphicData uri="http://schemas.microsoft.com/office/word/2010/wordprocessingGroup">
                    <wpg:wgp>
                      <wpg:cNvGrpSpPr/>
                      <wpg:grpSpPr>
                        <a:xfrm>
                          <a:off x="0" y="0"/>
                          <a:ext cx="4739005" cy="2748915"/>
                          <a:chOff x="0" y="-114300"/>
                          <a:chExt cx="4739608" cy="2749337"/>
                        </a:xfrm>
                      </wpg:grpSpPr>
                      <pic:pic xmlns:pic="http://schemas.openxmlformats.org/drawingml/2006/picture">
                        <pic:nvPicPr>
                          <pic:cNvPr id="30" name="Afbeelding 30"/>
                          <pic:cNvPicPr>
                            <a:picLocks noChangeAspect="1"/>
                          </pic:cNvPicPr>
                        </pic:nvPicPr>
                        <pic:blipFill rotWithShape="1">
                          <a:blip r:embed="rId46">
                            <a:extLst>
                              <a:ext uri="{28A0092B-C50C-407E-A947-70E740481C1C}">
                                <a14:useLocalDpi xmlns:a14="http://schemas.microsoft.com/office/drawing/2010/main" val="0"/>
                              </a:ext>
                            </a:extLst>
                          </a:blip>
                          <a:srcRect l="5008"/>
                          <a:stretch/>
                        </pic:blipFill>
                        <pic:spPr>
                          <a:xfrm>
                            <a:off x="477768" y="-114300"/>
                            <a:ext cx="4261840" cy="2749337"/>
                          </a:xfrm>
                          <a:prstGeom prst="rect">
                            <a:avLst/>
                          </a:prstGeom>
                        </pic:spPr>
                      </pic:pic>
                      <wps:wsp>
                        <wps:cNvPr id="271" name="Tekstvak 22"/>
                        <wps:cNvSpPr txBox="1"/>
                        <wps:spPr>
                          <a:xfrm>
                            <a:off x="0" y="86053"/>
                            <a:ext cx="353943" cy="2017986"/>
                          </a:xfrm>
                          <a:prstGeom prst="rect">
                            <a:avLst/>
                          </a:prstGeom>
                          <a:noFill/>
                        </wps:spPr>
                        <wps:txbx>
                          <w:txbxContent>
                            <w:p w14:paraId="392F0B7B" w14:textId="77777777" w:rsidR="005F42FE" w:rsidRPr="00917E97" w:rsidRDefault="005F42FE" w:rsidP="00917E97">
                              <w:pPr>
                                <w:pStyle w:val="Normaalweb"/>
                                <w:spacing w:before="0" w:beforeAutospacing="0" w:after="0" w:afterAutospacing="0"/>
                                <w:rPr>
                                  <w:lang w:val="en-US"/>
                                </w:rPr>
                              </w:pPr>
                              <w:r w:rsidRPr="00917E97">
                                <w:rPr>
                                  <w:rFonts w:asciiTheme="minorHAnsi" w:hAnsi="Calibri" w:cstheme="minorBidi"/>
                                  <w:color w:val="000000" w:themeColor="text1"/>
                                  <w:kern w:val="24"/>
                                  <w:sz w:val="22"/>
                                  <w:szCs w:val="22"/>
                                  <w:lang w:val="en-US"/>
                                </w:rPr>
                                <w:t>Caloric intake per chick/min (kJ)</w:t>
                              </w:r>
                            </w:p>
                          </w:txbxContent>
                        </wps:txbx>
                        <wps:bodyPr vert="vert270" wrap="square" rtlCol="0">
                          <a:spAutoFit/>
                        </wps:bodyPr>
                      </wps:wsp>
                    </wpg:wgp>
                  </a:graphicData>
                </a:graphic>
                <wp14:sizeRelH relativeFrom="margin">
                  <wp14:pctWidth>0</wp14:pctWidth>
                </wp14:sizeRelH>
              </wp:anchor>
            </w:drawing>
          </mc:Choice>
          <mc:Fallback>
            <w:pict>
              <v:group w14:anchorId="00817247" id="_x0000_s1095" style="position:absolute;left:0;text-align:left;margin-left:.75pt;margin-top:18.25pt;width:373.15pt;height:216.45pt;z-index:251803648;mso-width-relative:margin" coordorigin=",-1143" coordsize="47396,2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LRZWgMAAIQHAAAOAAAAZHJzL2Uyb0RvYy54bWycVdtu2zAMfR+wfxD8&#10;nlq+JE6MpkWatMWAYQvWDntWFDkWYluapFyKYf8+UnaSXrGiD1EkWaQODw+p88t9XZGtMFaqZhxE&#10;ZzQgouFqKZvVOPh5f9MbBsQ61ixZpRoxDh6EDS4vPn863+lcxKpU1VIYAk4am+/0OCid03kYWl6K&#10;mtkzpUUDHwtlauZgaVbh0rAdeK+rMKZ0EO6UWWqjuLAWdmftx+DC+y8Kwd33orDCkWocADbnR+PH&#10;BY7hxTnLV4bpUvIOBvsAiprJBi49upoxx8jGyBeuasmNsqpwZ1zVoSoKyYWPAaKJ6LNobo3aaB/L&#10;Kt+t9JEmoPYZTx92y79t54bIJeSuH5CG1ZAjuFZoEkVIzk6vcjhza/SdnptuY9WuMN59YWr8h0jI&#10;3tP6cKRV7B3hsJlmyYhScM/hW5ylwxHc5YnnJWTnZNeLojShXVJ4ef3IfkBBSJ39KEkytA8P14eI&#10;8ghKS57Dr2MLZi/Y+r+qwMptjAg6J/W7fNTMrDe6B4nVzMmFrKR78CKFFCKoZjuXfG7axYn4BHTZ&#10;Ej8pFkJUWDsENiFCtMKDrRnDsL4qvrakUdOSNSsxsRokDsnzfDw9HuLyyZ2LSuobWVXEKPdLuvKu&#10;ZBryHXnl4scuXKiPZ/p6hbFWuzPFN7VoXFuMRlQQuWpsKbUNiMlFvRCgLfNl2V4CkvhqHQoGxeEL&#10;5E88nFA6iq960z6d9lKaXfcmozTrZfQ6S2k6jKbR9C9CjNJ8YwUQwKqZlh1W2H2B9tVq6PpGW2e+&#10;XsmW+a7QSgkAeUkdIIK6kBLEag3/ATRjD+lTEKLXrnVGOF6iMRJ94LZNmoViQctn5ZFmWTYAIUMd&#10;PNE6kuErJR5EwxT08JbSQQLGuluhaoITYBZw+fSxLRDbRnI40iFrsXiQABRLGlqtPeQaVu/jDxvt&#10;a03KiwggoNuTqOMsOqj6Xqyt27I1iWNkrjuH7YS4/ZWCBtF1Gpu/QRsQAowNB7SftNwf+Er6yShN&#10;OrpolI2GA18IJ+IPXLyLLpY3CusDaUSYLRycuf1i77tkesS6UMsHCAHePkgDjnEGOHfwlIwD+3vD&#10;sHsYV02V15iXkZ5sHFzg04ReWxfdZZASP/OtHmZP3pLHa3/q9Hhe/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JDitzfAAAACAEAAA8AAABkcnMvZG93bnJldi54bWxMj0FLw0AQ&#10;he+C/2EZwZvdxKapxmxKKeqpFGwF8bbNTpPQ7GzIbpP03zue9DQ83uPN9/LVZFsxYO8bRwriWQQC&#10;qXSmoUrB5+Ht4QmED5qMbh2hgit6WBW3N7nOjBvpA4d9qASXkM+0gjqELpPSlzVa7WeuQ2Lv5Hqr&#10;A8u+kqbXI5fbVj5GUSqtbog/1LrDTY3leX+xCt5HPa7n8euwPZ821+/DYve1jVGp+7tp/QIi4BT+&#10;wvCLz+hQMNPRXch40bJecFDBPOXL9jJZ8pKjgiR9TkAWufw/oPgBAAD//wMAUEsDBAoAAAAAAAAA&#10;IQA/XWDtYRQAAGEUAAAUAAAAZHJzL21lZGlhL2ltYWdlMS5wbmeJUE5HDQoaCgAAAA1JSERSAAAC&#10;UgAAAWwIAwAAADCZpwEAAAB+UExURQAAAAAAGgAAOgAAZgA6kABmtjoAADoAOjoAZjo6Ojo6kDqQ&#10;22YAAGYAOmYAZmaQkGa2/39/f5A6AJA6ZpCQZpCQ25C2kJDbtpDb/7ZmALa2ZrbbkLb//87O6NnZ&#10;89uQOtv//+Xl5eXl//Ly8v+2Zv+2tv/bkP//tv//2////8+U4VsAABOeSURBVHic7Z2LeuO2EUbp&#10;Xdub1NrUVZrUareVm6i6vP8LlgBFirQx4g9yCIKc/3xfYseWPcHoGABxLS6EqFLM/T9A1gaVIspQ&#10;KaIMlSLKUCmiDJUiylApogyVIspQKaIMlSLKUCmiDJUiylApogyVIspQKaIMlSLKUCmiDJUiysQq&#10;9V8B8RsAf4742QXGXVNxqVQWcddUXCqVRdw1FZdKZRF3TcWlUlnEXVNxqVQWcddUXCqVRdw1FZdK&#10;ZRF3TcWlUlnEXVNxByp13hZF8eWNSinFXVNxByp1+v7GWkox7pqKO1Cpw+M7lVKMu6biDlRq99T6&#10;j9iYCGvKcb5hM1LqtCm7Ul9/lJ/9rUR61R8Lp/8vi4D0K3V8fi176HVNJWn8x7+H858RP6sVV+vP&#10;FoC1lOfgqykq1ZtjACqVhVIPD8I3qNSscQcpddq8XmZv+B4eJKeo1Kxxh9VSu8f3y74e6aRSPTkG&#10;oFJu8Lxu9tjw9eUYgEp1kWJm1j0XFZTiauUYgEotUSm5oZTiauUYgEpRqZgcA1CpJSrFhi9RXENK&#10;RcfVyjEAlaJSMTkGoFJUKibHAFSKSsXkGIBKUamYHANQKSoVk2MAKkWlYnIMQKWoVEyOAagUlYrJ&#10;MQCVolIxOQagUlQqJscAVIpKxeQYgEpRqZgcA1ApKhWTYwAqNUqp6EUmsVCpWeOmVyp+KVwsVGrW&#10;uBpK/Snwx39COKWC31AjHDceqVwSYiKmZaawYtz0tRQbvgCspUYpFf3WxkKlZo1LpeS4WjkGsKjU&#10;oah4pVLROQYwp9RpU1zPPzhvW7uMqRSWYwBrSp1++SH+F5XqzzGANaX6kGJSKRgqRaVicgxgTSl/&#10;MmfFU+j1UkwqBWNNqRu3Y8qoFJ5jALtKXfafn/eoVF+OAQwrdaBS8TkGsKvUacOGLz7HAGaV2hft&#10;ez6oFJhjALNKCUgxqRSMQaVOv1Ufz7+yLxWdYwCLSm1e3IdDYIaPSvXlGMCgUqVML63ZYyoVk2MA&#10;i0r51S2hKopK9eYYwKRSvp4KI8WkUjA2lSqdCq2/o1K9OQawplRr2rjd9u14Hx+WYwBrSoXZNw2h&#10;FJNKwVCpi++u1+2gFJNKwVhTKrRQ+Pjt92/zXp4mQ6VmjQvVUp+3M5w2rwc/38frsglA/6ar8/bl&#10;sm+GPSWNWUvBmKulPlE+7DmrqBSUYwDzSh2fOwvRpZhUCsa8Ul6rpndOpXpyDEClLp0lw1JMKgVD&#10;pS6tsXMq1ZdjACrVRYpJpWBMKnXaFI/vu+BiBCkmlYKxqNThy9v+8f26uJNKReUYwKBSfmzz8Z1b&#10;Q4fkGMCgUqfNq1eKW0MH5BjAoFJ1LbULbeSTYlIpGINKXftSex6sOCDHABaVqpZ2fnkLfUuKSaVg&#10;TCp1BykmlYIxqNTpe1U/sXs+IMcAhpXiIMKAHAOYU2p32yHDoc74HAOYU+pWSwWRYlIpGINK3UWK&#10;SaVgDCrV7A5lXyo+xwAGlboSfOCjUj05BrCrVHvhHZVCcwxgWCmOSw3IMYBhpTguNSDHAHaV4iHV&#10;Q3IMYFCp+okveEi1dJ+y1rXVsfC67FnjxtVSYSSNWUvBGKylqNSIHANYVOq85VDn0BwDWFRqJ5wm&#10;TKX6cwxgUKnwbisqBeUYwKRSwmnCVKo/xwAGlQpfF0qloBwDGFRKPvScSvXmGMCgUlzcMiLHAAaV&#10;uosUk0rBUCkqFZNjACpFpWJyDGBNqdPmhX2pETkGsKYUa6lxOQagUlQqJscAFpWqWz42fPE5BjCo&#10;1HkbXHxHpZAcAxhUinN8I3IMYFCp1o0xVCo2xwAGlWrf70GlInMMYFKpZ3bPh+YYwKBSXNwyIscA&#10;BpX61D3ftzZgSTGpFIxBpT52z/dff9wqLikmlYIxqNSH7rmvtJrzEaSYVArGoFKhaWMqBeYYwKBS&#10;AarzEXgDOwFAlCqrrabDLmnMWgqGtZTjtsFBikmlYKiU4/YQKMWkUjDmlfKPf1QKzTGAQaW641J+&#10;SOp2SoIUk0rBGFTqw+i5O8fltoBKikmlYAwqJRxPTaWQHAMYVIo7ZEbkGMCgUneRYlIpGCq1KqUe&#10;HoS4WjkGMKlU2fQ9vu+Cy4WlmMtQ6uGh7RSVGh0XVaq6Ljt8GJ4Uk0rBGFTKjUuVSq3ydgY2fLpx&#10;QaXcuJRTinfIDMgxgEGl6lpqF9ohKsWkUjAGlbr2pfbB4xWlmFQKxqJS1WDnl+BmPikmlYIxqdQd&#10;pJhUCoZKUamYHAOYVMo3fOHjW6SYVArGolIH343aBztTUkwqBWNQqfO2etTjIMKAHAMYVOr0vaqe&#10;ONQ5IMcABpWqa6k9a6n4HAMYVOq6xYpDnUNyDGBQqWZVZ2hhp3SfMq/LTgKvy46vLWJhLTVrXCol&#10;x9XKMQCVGqVUZ30S8tYKiL9HK65Sjoui/0ep1BiluqsokbdWMkT6PVpxdXLsup+9P0qlqBSeYyo1&#10;uVJs+AKYVGq1O2TkuFo5BrCo1Hp3yMhxtXIMYFCpNe+QEeNq5RjAoFLcITMixwAGleIOmRE5BjCo&#10;FHfIjMgxgEWluENmeI4BTCp1BykmlYIxqNTpt+rj+Vd2z6NzDGBRqWpA6sBT8AbkGMCgUqVML647&#10;FbyVT4pJpWAsKlU6FT6ok0r15hjApFK+ngojxaRSMDaVal0aQ6WicgxgTam7exmoVG+OAawp1YcU&#10;k0rBUKnujR9STCoFY1GpuvGrGr7z9vGd12WjOQawqNTu8X3/dDk+Vz10f3sa7zYGcwxgUCk3en5w&#10;S/Bai1uoFJhjAJNKvV6OP/3w/1ypGj5el00AhCV47kCgm1LnLa94BP9sAQzWUn7R+e7l1vC1jKJS&#10;PTkGsKjUZffknvpqj06bVqdKikmlYEwq1eG0aS9JkGJSKRiDSn04WLG7q0GKSaVgDCtV7eM7Pnem&#10;+6SYVArGnFK727TxCncb8/I03biRtVQQKeYylOIVj8pxQaXuIsWkUjAWlXJLD1a6Xkpq+B6AQ3yg&#10;HANYVGonrDtfgVJC3IcH5GAoJMcABpUKnwJEpaAcA5hUSlh3vl6l2PANjAsqdVtvZ0cpds+HxQWV&#10;krfHUKneHAMYVKrZJLPCJz4xrlaOAQwqdRcpJpWCoVJUKibHAFRqlFJa556LUKlZ4yJKnTYvin0p&#10;rdsZZKjUrHHT11JUKgCVGqMUG74AVGqUUtFvbSxUata4VEqOq5VjACpFpWJyDEClqFRMjgFMKuU2&#10;xQhnK0pXdPMG9iQs9Qb2aptVd/8eaynszxbAYC1Vr5fiTVcDcgxgUCl3zIaD9/ENyDGAQaUu1R1X&#10;x+cV7uNr0xmG1coxgEWlqh3Gi77pChi1704WaeUYwKRSd5BiTqxU5A3syNwilVKIu1ylZEVGTFdP&#10;0fAhG22o1BKVip+u1smxWxLU+6PWlNJdL4Wh3/DFx9XJMZVaTC0lk5dSbPjCStXjUlRqQI4BDCqV&#10;427juRo+sdahUtXXMaXCMzHDlFJa1Zm0e97SSO4bUanq62gtld12BrVBBOAwoLZGVKonLlpL3UOK&#10;uQylpCPL2ie3dDRiw3c/bnqlcmv4EKWgpzYqdf06qlR+c3xK3XNIqVE5BrCoVLWgcx88v0WKuYxN&#10;V+JZnQs5XypWfK24auulOmfoD1Iqu62hyz6kGhqcnyBuTqs61ZRayIQMhEGlFGup2brnEItTarEN&#10;n2ZfKvqtDUOlPIutpQJPfKdfZr5Dhg2fY8FKfVasaQOlmJw2hrHY8H1kVxTNlj4pJpWCsTgu1eW8&#10;fWqtTZBiLmNcSo6rlWMAa0o1c8btaePjN9+vir+B3XWr096kPpTevyyCAvWlDkOvy85uqFOMq/Vn&#10;C2CtlgrSGqGSYmbW8M20nQHColJ141fXTe2Vw1LMvLrn0bXjQub4FqvU7vF9/3Q5Ptd98vbKYSnm&#10;QpQS5vjWuhKhU6qZL087lE1d09xde+cLUmrUeqlROQZIp1R3aHTmaePjTz/8P572/LEUU+sSM6QP&#10;1GamxS25jWKHyUYp13VyV2Y3SrWRYmpdtRjrVGT3XGlxy6iZEYMNnz9Yavcy6UoEsU+D9IHa6Kw9&#10;X6tSWnHlJfigUpfdk3vqC269koIqvbVQH6jNPEotpOHTintnoxCq1B2kqFpvbZjJN11xXOoeOSkV&#10;36cRmOB8KWRrqIytlQgjG77qauPwsYqLWS81YvQc6ydxvVT1dUSp06bqldcfs1Aq5apOKhVglFK7&#10;2iQ34jlaqSWuPc+34VumUq35vJw2XSVs+MblGMCaUq35vJw2XYlM0D0fk+NpjyxbqlK3WkrhYMUx&#10;DR/0sxMMIoxo+GIPVow0ZJlKuWHO+rNEDV/7Ja3POz+r1PAhQ51juueRSsUqslClmjUtt8Ut0yrV&#10;fg3yeRetUXvkmLIWwksmVmqpO2Sut6btw5enSTH1lRJrrA7650sh75vkwsQN32KX4J23LjOhm9Mm&#10;UUpq+LDfM4FSAKI6PFGYp+DV30jYT6ZSS1RqreulFtqXylGppNPGCPM8eS30iS9PpUQyG+pEoFJd&#10;pPuUw9dWu7dW6T5rAeG67OiwWvdHT0tRzBJ2/HXZrKWG/9kCJKylsll7blypMSsRIgcRJp6QyWaH&#10;TAqlYld1iugrlfGEzDgF16FU/FybwEJWdU6t1FL38SWopWbbztABaPhiL/yYtuFb7j4+g0oJ08a5&#10;XUvEoc7ZlIpt+KRriaKV4hK8LJRCJk+0Rs+Rk1tGNHyxKxEkxqydGRNXJH+lkIUrY5bgjVmJMOby&#10;NCWlRi10GBFXJn+lkOV1Y5bgxT5pajV8UyvF7vk4XRIuwessbhlzEa1SX0rpZkmrgwixKz+7THwm&#10;Qma3hnKoc2TXG/g9E9xt/OFN0fl6G87xTVFLzTUhE7v2PHaNudbac6UnvjXWUuOe5jo/IHxj2ie+&#10;iZWa5NeLr7ejVA59KS2lIhu+qZWy1PDNpVRmDR+VmkYppOFLqpT4nrS/vAil1Bo++cE3S6Wyq6Wg&#10;FE/aPc9NqTvDc8tSaq7dxt1kSkmOzH2L4aPnVGpAwydoNJdSWi2T1KdZyiDCghs+5PMui1BKemtj&#10;HxzXU0sdn29noEtRqdSdr8cqldsTn7pS7lai5pBFKaq+Ujn0pTJTarbFLcoNnz+9s7nsSgrKWurO&#10;12erpTrkU0v5IzsHKoWsW4qtsbpMex+fUmdnrr5Ul3yU8ucreqXuXZcdSVHEfT7m9495vdLvmfjX&#10;T05U3N7XVqdWN6cLSyLndvBRxnHXVNxBSlWnVvd2z3Mra8Zx11Tc4UrdDtiPjYmwphznGzYfpc7b&#10;UqnDl/p249iYCGvKcb5h81HKtXmt8/VjYyKsKcf5hs1IqcuuaJ1XHRsTYU05zjdsTkp1iI2JsKYc&#10;5xuWSoEsMO6aikulsoi7puJSqSzirqm4VCqLuGsqLpXKIu6aiquhlITWfDLj5hg2Ki6VWlTcJRSX&#10;Si0q7hKKS6UWFXcJxZ1pTRdZL1SKKEOliDJUiihDpYgySkq1NyQnxF8W36w4TcbpF1fW5GX2YVMX&#10;2cXzGw/g4uoo1dmQnJDT9+Q6XVxy631oSctchU1c5PP28f28fYopropS3Q3JCTnMoLFb5fo0Q5mr&#10;sKmL7Et4+PojorgqSnU3JCdk95Q8ZPkn6zcNJS5zHXaOIruyRhRXRanbhuS0nDZlvyJ9H86XNH2Z&#10;fbA5iuwavojiaij1YUNyOo7Pr768iXElnaHMVUWRvsjn7bXdA4urodSHDcmJSa+yK+kMZb4FS1pk&#10;Z1RUcdWUum1ITkxypXxJ05e5FSxlkU8b/5wZUVydhq+zITkZ13KmbviuYVOX2YdNXuTTxseKKa5K&#10;97y7ITkdrs+4T65y1UlNXuYqbOoi765tXURxdYY6OxuS0+FGdtM/FFybndRlrsImLvLxubg+YeLF&#10;5RwfUYZKEWWoFFGGShFlqBRRhkoRZawr5Ve0NePDl9vH6vOIYQI/Gui4MyI4z/quxBhX6uAHW3al&#10;BG2VaqKU2tdD2vcGmWdZ4JUY20q5ef1LtXRxrFK3n7+nVFOVrRjbStVT6/9zc+1/fS6K13rOvXBr&#10;KL1S+3rUeFe471effPm788a9qpauGtze19+6vtgvmCvrLz8KPed6jYSYVqo9/3ralCbsv7x5pfa+&#10;JXxxSu2La73i7PCza7tSnkNRvbp05eX27du36hdXS6tefW14KOaZXU+NaaXaDZv/vHzrnVL118uP&#10;h9oo37N2alSN5c7J11qWVv/49Vv1i91vO357u61GuTa1a4ZKNZ9Xa0e8BM/109/PnbnSg2u8Kj3K&#10;2qaqcK6vva1HryuiQ93y+Un82qlZVmykxbRS3YavpdR1jXXZGP7eLLcuu0lf/1X6s2+UKiq8Ut6s&#10;5lvNi51lu5frWMXrhUqtnrqzXDZv4VrqpVkw5L/m/vWhlrrSraWaF5ft5T/qsSg3VEGl1s7HQYSr&#10;Uq2+VKOX18X1rKov1B35mlZfqvxW8+LyV/9cP+P517MvtXb8UOd5Ww91XpXyD2t+59xL9RR3qTvb&#10;xcuHJ76q7rnUwwXuIa+oaqnqxdUYhK/Qbv9aN8aVqvbFNRMytVLtcanr6ms/5PS2u445ff2nE23f&#10;2lPXHZe6vbjqlx3qgww4LkUEPm1SCY2+O45/eQdetSaoVCxVr/tzL3sf3ray77yQc3wkwKEZOegQ&#10;nL6rTltp4EoEQuKhUkQZKkWUoVJEGSpFlKFSRBkqRZShUkQZKkWUoVJEGSpFlPk/h24YMsc3OI4A&#10;AAAASUVORK5CYIJQSwECLQAUAAYACAAAACEAsYJntgoBAAATAgAAEwAAAAAAAAAAAAAAAAAAAAAA&#10;W0NvbnRlbnRfVHlwZXNdLnhtbFBLAQItABQABgAIAAAAIQA4/SH/1gAAAJQBAAALAAAAAAAAAAAA&#10;AAAAADsBAABfcmVscy8ucmVsc1BLAQItABQABgAIAAAAIQDELLRZWgMAAIQHAAAOAAAAAAAAAAAA&#10;AAAAADoCAABkcnMvZTJvRG9jLnhtbFBLAQItABQABgAIAAAAIQCqJg6+vAAAACEBAAAZAAAAAAAA&#10;AAAAAAAAAMAFAABkcnMvX3JlbHMvZTJvRG9jLnhtbC5yZWxzUEsBAi0AFAAGAAgAAAAhALJDitzf&#10;AAAACAEAAA8AAAAAAAAAAAAAAAAAswYAAGRycy9kb3ducmV2LnhtbFBLAQItAAoAAAAAAAAAIQA/&#10;XWDtYRQAAGEUAAAUAAAAAAAAAAAAAAAAAL8HAABkcnMvbWVkaWEvaW1hZ2UxLnBuZ1BLBQYAAAAA&#10;BgAGAHwBAABSHAAAAAA=&#10;">
                <v:shape id="Afbeelding 30" o:spid="_x0000_s1096" type="#_x0000_t75" style="position:absolute;left:4777;top:-1143;width:42619;height:2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fKr3AAAAA2wAAAA8AAABkcnMvZG93bnJldi54bWxET89rwjAUvg/8H8ITvM1UO0atRqkDwTEY&#10;WL14ezTPtti8lCSr9b9fDoMdP77fm91oOjGQ861lBYt5AoK4srrlWsHlfHjNQPiArLGzTAqe5GG3&#10;nbxsMNf2wScaylCLGMI+RwVNCH0upa8aMujntieO3M06gyFCV0vt8BHDTSeXSfIuDbYcGxrs6aOh&#10;6l7+GAWOsm9d7L/sZZXS55V9+nbtWanZdCzWIAKN4V/85z5qBWlcH7/EH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B8qvcAAAADbAAAADwAAAAAAAAAAAAAAAACfAgAA&#10;ZHJzL2Rvd25yZXYueG1sUEsFBgAAAAAEAAQA9wAAAIwDAAAAAA==&#10;">
                  <v:imagedata r:id="rId47" o:title="" cropleft="3282f"/>
                  <v:path arrowok="t"/>
                </v:shape>
                <v:shape id="Tekstvak 22" o:spid="_x0000_s1097" type="#_x0000_t202" style="position:absolute;top:860;width:3539;height:20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j1MQA&#10;AADcAAAADwAAAGRycy9kb3ducmV2LnhtbESP3WoCMRSE7wt9h3AK3tXERVS2RlFBUEoL/oC3h83p&#10;7uLmZEmiu759IxR6Ocx8M8x82dtG3MmH2rGG0VCBIC6cqbnUcD5t32cgQkQ22DgmDQ8KsFy8vswx&#10;N67jA92PsRSphEOOGqoY21zKUFRkMQxdS5y8H+ctxiR9KY3HLpXbRmZKTaTFmtNChS1tKiqux5vV&#10;kF2+16q4urHKvrrVbor+fNh/aj1461cfICL18T/8R+9M4qYjeJ5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0o9TEAAAA3AAAAA8AAAAAAAAAAAAAAAAAmAIAAGRycy9k&#10;b3ducmV2LnhtbFBLBQYAAAAABAAEAPUAAACJAwAAAAA=&#10;" filled="f" stroked="f">
                  <v:textbox style="layout-flow:vertical;mso-layout-flow-alt:bottom-to-top;mso-fit-shape-to-text:t">
                    <w:txbxContent>
                      <w:p w14:paraId="392F0B7B" w14:textId="77777777" w:rsidR="005F42FE" w:rsidRPr="00917E97" w:rsidRDefault="005F42FE" w:rsidP="00917E97">
                        <w:pPr>
                          <w:pStyle w:val="Normaalweb"/>
                          <w:spacing w:before="0" w:beforeAutospacing="0" w:after="0" w:afterAutospacing="0"/>
                          <w:rPr>
                            <w:lang w:val="en-US"/>
                          </w:rPr>
                        </w:pPr>
                        <w:r w:rsidRPr="00917E97">
                          <w:rPr>
                            <w:rFonts w:asciiTheme="minorHAnsi" w:hAnsi="Calibri" w:cstheme="minorBidi"/>
                            <w:color w:val="000000" w:themeColor="text1"/>
                            <w:kern w:val="24"/>
                            <w:sz w:val="22"/>
                            <w:szCs w:val="22"/>
                            <w:lang w:val="en-US"/>
                          </w:rPr>
                          <w:t>Caloric intake per chick/min (kJ)</w:t>
                        </w:r>
                      </w:p>
                    </w:txbxContent>
                  </v:textbox>
                </v:shape>
                <w10:wrap type="square"/>
              </v:group>
            </w:pict>
          </mc:Fallback>
        </mc:AlternateContent>
      </w:r>
      <w:commentRangeEnd w:id="9"/>
      <w:r w:rsidR="0081652A">
        <w:rPr>
          <w:rStyle w:val="Verwijzingopmerking"/>
        </w:rPr>
        <w:commentReference w:id="9"/>
      </w:r>
    </w:p>
    <w:p w14:paraId="7807E004" w14:textId="77777777" w:rsidR="00FA05B0" w:rsidRDefault="005E1C65" w:rsidP="007D2515">
      <w:pPr>
        <w:spacing w:after="0"/>
        <w:rPr>
          <w:lang w:val="en-US"/>
        </w:rPr>
      </w:pPr>
      <w:r>
        <w:rPr>
          <w:noProof/>
          <w:lang w:val="en-US"/>
        </w:rPr>
        <w:lastRenderedPageBreak/>
        <mc:AlternateContent>
          <mc:Choice Requires="wps">
            <w:drawing>
              <wp:anchor distT="0" distB="0" distL="114300" distR="114300" simplePos="0" relativeHeight="251815936" behindDoc="0" locked="0" layoutInCell="1" allowOverlap="1" wp14:anchorId="6B8245AE" wp14:editId="7FB81D8D">
                <wp:simplePos x="0" y="0"/>
                <wp:positionH relativeFrom="column">
                  <wp:posOffset>-9525</wp:posOffset>
                </wp:positionH>
                <wp:positionV relativeFrom="paragraph">
                  <wp:posOffset>7038975</wp:posOffset>
                </wp:positionV>
                <wp:extent cx="4752975" cy="635"/>
                <wp:effectExtent l="0" t="0" r="9525" b="0"/>
                <wp:wrapSquare wrapText="bothSides"/>
                <wp:docPr id="292" name="Tekstvak 292"/>
                <wp:cNvGraphicFramePr/>
                <a:graphic xmlns:a="http://schemas.openxmlformats.org/drawingml/2006/main">
                  <a:graphicData uri="http://schemas.microsoft.com/office/word/2010/wordprocessingShape">
                    <wps:wsp>
                      <wps:cNvSpPr txBox="1"/>
                      <wps:spPr>
                        <a:xfrm>
                          <a:off x="0" y="0"/>
                          <a:ext cx="4752975" cy="635"/>
                        </a:xfrm>
                        <a:prstGeom prst="rect">
                          <a:avLst/>
                        </a:prstGeom>
                        <a:solidFill>
                          <a:prstClr val="white"/>
                        </a:solidFill>
                        <a:ln>
                          <a:noFill/>
                        </a:ln>
                        <a:effectLst/>
                      </wps:spPr>
                      <wps:txbx>
                        <w:txbxContent>
                          <w:p w14:paraId="6CD5CF8A" w14:textId="5F98D231" w:rsidR="005F42FE" w:rsidRPr="007D2515" w:rsidRDefault="005F42FE" w:rsidP="005E1C65">
                            <w:pPr>
                              <w:pStyle w:val="Bijschrift"/>
                              <w:jc w:val="both"/>
                              <w:rPr>
                                <w:b w:val="0"/>
                                <w:color w:val="000000" w:themeColor="text1"/>
                                <w:sz w:val="16"/>
                                <w:szCs w:val="16"/>
                                <w:lang w:val="en-US"/>
                              </w:rPr>
                            </w:pPr>
                            <w:r w:rsidRPr="007D2515">
                              <w:rPr>
                                <w:color w:val="000000" w:themeColor="text1"/>
                                <w:sz w:val="16"/>
                                <w:szCs w:val="16"/>
                                <w:lang w:val="en-US"/>
                              </w:rPr>
                              <w:t xml:space="preserve">Figure </w:t>
                            </w:r>
                            <w:r w:rsidR="004D12E3">
                              <w:rPr>
                                <w:color w:val="000000" w:themeColor="text1"/>
                                <w:sz w:val="16"/>
                                <w:szCs w:val="16"/>
                                <w:lang w:val="en-US"/>
                              </w:rPr>
                              <w:t>26</w:t>
                            </w:r>
                            <w:r w:rsidRPr="007D2515">
                              <w:rPr>
                                <w:color w:val="000000" w:themeColor="text1"/>
                                <w:sz w:val="16"/>
                                <w:szCs w:val="16"/>
                                <w:lang w:val="en-US"/>
                              </w:rPr>
                              <w:t xml:space="preserve">. </w:t>
                            </w:r>
                            <w:r w:rsidRPr="007D2515">
                              <w:rPr>
                                <w:b w:val="0"/>
                                <w:color w:val="000000" w:themeColor="text1"/>
                                <w:sz w:val="16"/>
                                <w:szCs w:val="16"/>
                                <w:lang w:val="en-US"/>
                              </w:rPr>
                              <w:t>The total caloric intake</w:t>
                            </w:r>
                            <w:r>
                              <w:rPr>
                                <w:b w:val="0"/>
                                <w:color w:val="000000" w:themeColor="text1"/>
                                <w:sz w:val="16"/>
                                <w:szCs w:val="16"/>
                                <w:lang w:val="en-US"/>
                              </w:rPr>
                              <w:t xml:space="preserve"> (kJ)</w:t>
                            </w:r>
                            <w:r w:rsidRPr="007D2515">
                              <w:rPr>
                                <w:b w:val="0"/>
                                <w:color w:val="000000" w:themeColor="text1"/>
                                <w:sz w:val="16"/>
                                <w:szCs w:val="16"/>
                                <w:lang w:val="en-US"/>
                              </w:rPr>
                              <w:t xml:space="preserve"> per day and per chick for </w:t>
                            </w:r>
                            <w:r>
                              <w:rPr>
                                <w:b w:val="0"/>
                                <w:color w:val="000000" w:themeColor="text1"/>
                                <w:sz w:val="16"/>
                                <w:szCs w:val="16"/>
                                <w:lang w:val="en-US"/>
                              </w:rPr>
                              <w:t>each nest and observation day. Days have been numbered from the first day of observation until the last, day 30. Not all nests are equally represented since some nests were predated after only a few days and others only hatched later on in the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8245AE" id="Tekstvak 292" o:spid="_x0000_s1098" type="#_x0000_t202" style="position:absolute;margin-left:-.75pt;margin-top:554.25pt;width:374.25pt;height:.0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8OgIAAHcEAAAOAAAAZHJzL2Uyb0RvYy54bWysVFFv2jAQfp+0/2D5fQRYadeIUDEqpkmo&#10;rQRTn43jEKu2z7MNCfv1OzsJ3bo9TXsx57vzXe77vmN+12pFTsJ5Caagk9GYEmE4lNIcCvptt/7w&#10;iRIfmCmZAiMKehae3i3ev5s3NhdTqEGVwhEsYnze2ILWIdg8yzyvhWZ+BFYYDFbgNAt4dYesdKzB&#10;6lpl0/H4OmvAldYBF96j974L0kWqX1WCh8eq8iIQVVD8tpBOl859PLPFnOUHx2wtef8Z7B++QjNp&#10;sOml1D0LjByd/KOUltyBhyqMOOgMqkpykWbAaSbjN9Nsa2ZFmgXB8fYCk/9/ZfnD6ckRWRZ0ejul&#10;xDCNJO3Eiw8n9kKiDxFqrM8xcWsxNbSfoUWmB79HZxy8rZyOvzgSwThifb7gK9pAODqvbmbT25sZ&#10;JRxj1x9nsUb2+tQ6H74I0CQaBXVIXsKUnTY+dKlDSuzkQclyLZWKlxhYKUdODIluahlEX/y3LGVi&#10;roH4qivYeURSSt8lTttNFa3Q7tuEz9UFij2UZ0TCQacmb/laYvsN8+GJOZQPDo8rER7xqBQ0BYXe&#10;oqQG9+Nv/piPrGKUkgblWFD//cicoER9Nch31O5guMHYD4Y56hXg4BNcNsuTiQ9cUINZOdDPuCnL&#10;2AVDzHDsVdAwmKvQLQVuGhfLZUpChVoWNmZreSw9wLxrn5mzPUkBuX2AQagsf8NVl5vYsstjQOAT&#10;kRHYDkUUQLygupMU+k2M6/PrPWW9/l8sfgIAAP//AwBQSwMEFAAGAAgAAAAhAOSXdrHhAAAADAEA&#10;AA8AAABkcnMvZG93bnJldi54bWxMjzFPwzAQhXck/oN1lVhQ6wRCWoU4VVXBAEtF6MLmxtc4JbYj&#10;22nDv+cQA2x3757efa9cT6ZnZ/Shc1ZAukiAoW2c6mwrYP/+PF8BC1FaJXtnUcAXBlhX11elLJS7&#10;2Dc817FlFGJDIQXoGIeC89BoNDIs3ICWbkfnjYy0+pYrLy8Ubnp+lyQ5N7Kz9EHLAbcam896NAJ2&#10;2cdO347Hp9dNdu9f9uM2P7W1EDezafMILOIU/8zwg0/oUBHTwY1WBdYLmKcP5CQ9TVY0kWOZLand&#10;4VfKgVcl/1+i+gYAAP//AwBQSwECLQAUAAYACAAAACEAtoM4kv4AAADhAQAAEwAAAAAAAAAAAAAA&#10;AAAAAAAAW0NvbnRlbnRfVHlwZXNdLnhtbFBLAQItABQABgAIAAAAIQA4/SH/1gAAAJQBAAALAAAA&#10;AAAAAAAAAAAAAC8BAABfcmVscy8ucmVsc1BLAQItABQABgAIAAAAIQDtcjW8OgIAAHcEAAAOAAAA&#10;AAAAAAAAAAAAAC4CAABkcnMvZTJvRG9jLnhtbFBLAQItABQABgAIAAAAIQDkl3ax4QAAAAwBAAAP&#10;AAAAAAAAAAAAAAAAAJQEAABkcnMvZG93bnJldi54bWxQSwUGAAAAAAQABADzAAAAogUAAAAA&#10;" stroked="f">
                <v:textbox style="mso-fit-shape-to-text:t" inset="0,0,0,0">
                  <w:txbxContent>
                    <w:p w14:paraId="6CD5CF8A" w14:textId="5F98D231" w:rsidR="005F42FE" w:rsidRPr="007D2515" w:rsidRDefault="005F42FE" w:rsidP="005E1C65">
                      <w:pPr>
                        <w:pStyle w:val="Bijschrift"/>
                        <w:jc w:val="both"/>
                        <w:rPr>
                          <w:b w:val="0"/>
                          <w:color w:val="000000" w:themeColor="text1"/>
                          <w:sz w:val="16"/>
                          <w:szCs w:val="16"/>
                          <w:lang w:val="en-US"/>
                        </w:rPr>
                      </w:pPr>
                      <w:r w:rsidRPr="007D2515">
                        <w:rPr>
                          <w:color w:val="000000" w:themeColor="text1"/>
                          <w:sz w:val="16"/>
                          <w:szCs w:val="16"/>
                          <w:lang w:val="en-US"/>
                        </w:rPr>
                        <w:t xml:space="preserve">Figure </w:t>
                      </w:r>
                      <w:r w:rsidR="004D12E3">
                        <w:rPr>
                          <w:color w:val="000000" w:themeColor="text1"/>
                          <w:sz w:val="16"/>
                          <w:szCs w:val="16"/>
                          <w:lang w:val="en-US"/>
                        </w:rPr>
                        <w:t>26</w:t>
                      </w:r>
                      <w:r w:rsidRPr="007D2515">
                        <w:rPr>
                          <w:color w:val="000000" w:themeColor="text1"/>
                          <w:sz w:val="16"/>
                          <w:szCs w:val="16"/>
                          <w:lang w:val="en-US"/>
                        </w:rPr>
                        <w:t xml:space="preserve">. </w:t>
                      </w:r>
                      <w:r w:rsidRPr="007D2515">
                        <w:rPr>
                          <w:b w:val="0"/>
                          <w:color w:val="000000" w:themeColor="text1"/>
                          <w:sz w:val="16"/>
                          <w:szCs w:val="16"/>
                          <w:lang w:val="en-US"/>
                        </w:rPr>
                        <w:t>The total caloric intake</w:t>
                      </w:r>
                      <w:r>
                        <w:rPr>
                          <w:b w:val="0"/>
                          <w:color w:val="000000" w:themeColor="text1"/>
                          <w:sz w:val="16"/>
                          <w:szCs w:val="16"/>
                          <w:lang w:val="en-US"/>
                        </w:rPr>
                        <w:t xml:space="preserve"> (kJ)</w:t>
                      </w:r>
                      <w:r w:rsidRPr="007D2515">
                        <w:rPr>
                          <w:b w:val="0"/>
                          <w:color w:val="000000" w:themeColor="text1"/>
                          <w:sz w:val="16"/>
                          <w:szCs w:val="16"/>
                          <w:lang w:val="en-US"/>
                        </w:rPr>
                        <w:t xml:space="preserve"> per day and per chick for </w:t>
                      </w:r>
                      <w:r>
                        <w:rPr>
                          <w:b w:val="0"/>
                          <w:color w:val="000000" w:themeColor="text1"/>
                          <w:sz w:val="16"/>
                          <w:szCs w:val="16"/>
                          <w:lang w:val="en-US"/>
                        </w:rPr>
                        <w:t>each nest and observation day. Days have been numbered from the first day of observation until the last, day 30. Not all nests are equally represented since some nests were predated after only a few days and others only hatched later on in the season.</w:t>
                      </w:r>
                    </w:p>
                  </w:txbxContent>
                </v:textbox>
                <w10:wrap type="square"/>
              </v:shape>
            </w:pict>
          </mc:Fallback>
        </mc:AlternateContent>
      </w:r>
      <w:r w:rsidRPr="007D2515">
        <w:rPr>
          <w:noProof/>
          <w:lang w:val="en-US"/>
        </w:rPr>
        <mc:AlternateContent>
          <mc:Choice Requires="wpg">
            <w:drawing>
              <wp:anchor distT="0" distB="0" distL="114300" distR="114300" simplePos="0" relativeHeight="251813888" behindDoc="0" locked="0" layoutInCell="1" allowOverlap="1" wp14:anchorId="5552AD1F" wp14:editId="5FC864B0">
                <wp:simplePos x="0" y="0"/>
                <wp:positionH relativeFrom="column">
                  <wp:posOffset>96520</wp:posOffset>
                </wp:positionH>
                <wp:positionV relativeFrom="paragraph">
                  <wp:posOffset>3347720</wp:posOffset>
                </wp:positionV>
                <wp:extent cx="5007610" cy="3524250"/>
                <wp:effectExtent l="0" t="0" r="2540" b="0"/>
                <wp:wrapSquare wrapText="bothSides"/>
                <wp:docPr id="287" name="Groep 5"/>
                <wp:cNvGraphicFramePr/>
                <a:graphic xmlns:a="http://schemas.openxmlformats.org/drawingml/2006/main">
                  <a:graphicData uri="http://schemas.microsoft.com/office/word/2010/wordprocessingGroup">
                    <wpg:wgp>
                      <wpg:cNvGrpSpPr/>
                      <wpg:grpSpPr>
                        <a:xfrm>
                          <a:off x="0" y="0"/>
                          <a:ext cx="5007610" cy="3524250"/>
                          <a:chOff x="-85366" y="0"/>
                          <a:chExt cx="7685750" cy="4673735"/>
                        </a:xfrm>
                      </wpg:grpSpPr>
                      <wpg:grpSp>
                        <wpg:cNvPr id="288" name="Groep 288"/>
                        <wpg:cNvGrpSpPr/>
                        <wpg:grpSpPr>
                          <a:xfrm>
                            <a:off x="-85366" y="0"/>
                            <a:ext cx="7685750" cy="4319415"/>
                            <a:chOff x="-85366" y="0"/>
                            <a:chExt cx="7685750" cy="4319415"/>
                          </a:xfrm>
                        </wpg:grpSpPr>
                        <pic:pic xmlns:pic="http://schemas.openxmlformats.org/drawingml/2006/picture">
                          <pic:nvPicPr>
                            <pic:cNvPr id="289" name="Afbeelding 289"/>
                            <pic:cNvPicPr>
                              <a:picLocks noChangeAspect="1"/>
                            </pic:cNvPicPr>
                          </pic:nvPicPr>
                          <pic:blipFill rotWithShape="1">
                            <a:blip r:embed="rId48">
                              <a:extLst>
                                <a:ext uri="{28A0092B-C50C-407E-A947-70E740481C1C}">
                                  <a14:useLocalDpi xmlns:a14="http://schemas.microsoft.com/office/drawing/2010/main" val="0"/>
                                </a:ext>
                              </a:extLst>
                            </a:blip>
                            <a:srcRect l="4973" b="6397"/>
                            <a:stretch/>
                          </pic:blipFill>
                          <pic:spPr>
                            <a:xfrm>
                              <a:off x="456456" y="0"/>
                              <a:ext cx="7143928" cy="4319415"/>
                            </a:xfrm>
                            <a:prstGeom prst="rect">
                              <a:avLst/>
                            </a:prstGeom>
                          </pic:spPr>
                        </pic:pic>
                        <wps:wsp>
                          <wps:cNvPr id="290" name="Tekstvak 6"/>
                          <wps:cNvSpPr txBox="1"/>
                          <wps:spPr>
                            <a:xfrm rot="16200000">
                              <a:off x="-1381483" y="1940333"/>
                              <a:ext cx="2930792" cy="338558"/>
                            </a:xfrm>
                            <a:prstGeom prst="rect">
                              <a:avLst/>
                            </a:prstGeom>
                            <a:noFill/>
                          </wps:spPr>
                          <wps:txbx>
                            <w:txbxContent>
                              <w:p w14:paraId="30D7604A" w14:textId="77777777" w:rsidR="005F42FE" w:rsidRPr="007D2515" w:rsidRDefault="005F42FE" w:rsidP="007D2515">
                                <w:pPr>
                                  <w:pStyle w:val="Normaalweb"/>
                                  <w:spacing w:before="0" w:beforeAutospacing="0" w:after="0" w:afterAutospacing="0"/>
                                  <w:rPr>
                                    <w:sz w:val="18"/>
                                    <w:lang w:val="en-US"/>
                                  </w:rPr>
                                </w:pPr>
                                <w:r w:rsidRPr="007D2515">
                                  <w:rPr>
                                    <w:rFonts w:asciiTheme="minorHAnsi" w:hAnsi="Calibri" w:cstheme="minorBidi"/>
                                    <w:color w:val="000000" w:themeColor="text1"/>
                                    <w:kern w:val="24"/>
                                    <w:sz w:val="22"/>
                                    <w:szCs w:val="32"/>
                                    <w:lang w:val="en-US"/>
                                  </w:rPr>
                                  <w:t>Caloric intake per day and chick (kJ)</w:t>
                                </w:r>
                              </w:p>
                            </w:txbxContent>
                          </wps:txbx>
                          <wps:bodyPr wrap="square" rtlCol="0">
                            <a:noAutofit/>
                          </wps:bodyPr>
                        </wps:wsp>
                      </wpg:grpSp>
                      <wps:wsp>
                        <wps:cNvPr id="291" name="Tekstvak 13"/>
                        <wps:cNvSpPr txBox="1"/>
                        <wps:spPr>
                          <a:xfrm>
                            <a:off x="2423494" y="4335181"/>
                            <a:ext cx="3578905" cy="338554"/>
                          </a:xfrm>
                          <a:prstGeom prst="rect">
                            <a:avLst/>
                          </a:prstGeom>
                          <a:noFill/>
                        </wps:spPr>
                        <wps:txbx>
                          <w:txbxContent>
                            <w:p w14:paraId="79501394" w14:textId="77777777" w:rsidR="005F42FE" w:rsidRPr="007D2515" w:rsidRDefault="005F42FE" w:rsidP="007D2515">
                              <w:pPr>
                                <w:pStyle w:val="Normaalweb"/>
                                <w:spacing w:before="0" w:beforeAutospacing="0" w:after="0" w:afterAutospacing="0"/>
                                <w:rPr>
                                  <w:sz w:val="18"/>
                                </w:rPr>
                              </w:pPr>
                              <w:r w:rsidRPr="007D2515">
                                <w:rPr>
                                  <w:rFonts w:asciiTheme="minorHAnsi" w:hAnsi="Calibri" w:cstheme="minorBidi"/>
                                  <w:color w:val="000000" w:themeColor="text1"/>
                                  <w:kern w:val="24"/>
                                  <w:sz w:val="22"/>
                                  <w:szCs w:val="32"/>
                                </w:rPr>
                                <w:t>Observation day number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552AD1F" id="_x0000_s1099" style="position:absolute;margin-left:7.6pt;margin-top:263.6pt;width:394.3pt;height:277.5pt;z-index:251813888;mso-width-relative:margin;mso-height-relative:margin" coordorigin="-853" coordsize="76857,4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Yad1QMAABkKAAAOAAAAZHJzL2Uyb0RvYy54bWy8Vtlu4zYUfS/QfyD0&#10;7lj7hjgDj5MJCgzaoDODeaZpyiIiiSxJL0HRf++91GInTjFpUDRwZHE/95x7D3394dg2ZM+1EbJb&#10;eMGV7xHeMbkR3Xbhffv6aZZ7xFjabWgjO77wnrjxPtz8/NP1QZU8lLVsNlwT2KQz5UEtvNpaVc7n&#10;htW8peZKKt7BYCV1Sy009Xa+0fQAu7fNPPT9dH6QeqO0ZNwY6L3tB70bt39VcWZ/qyrDLWkWHmCz&#10;7qndc43P+c01LbeaqlqwAQZ9B4qWig4Onba6pZaSnRYXW7WCaWlkZa+YbOeyqgTjLgaIJvBfRHOv&#10;5U65WLblYasmmoDaFzy9e1v26/5BE7FZeGGeeaSjLYgE53JFEiTnoLYlzLnX6ot60EPHtm9hvMdK&#10;t/gNkZCjo/VpopUfLWHQmfh+lgbAPoOxKAnjMBmIZzWog+tmeRKlqUdOi1l9NyzP0jzJYIVbHqdZ&#10;lEUO2nw8fY4gJ0xTYwI/BQi5eB5gmOfvCPES6hjnc6BRUMSBA0rLd8R5Wv4PcSrBSvgfkgLeLpLi&#10;x8UDq+xOc2/YpH3THi3Vjzs1g/xV1Iq1aIR9crUImYqguv2DYA+6b5znVzHSv6zWnDfoESTMC9QA&#10;1+HUfiHFwD5L9mhIJ1c17bZ8aRTUMjgMzp4/n+6az05dN0J9Ek1DtLTfha2/1FRBXgeuRHFwCBiM&#10;4EUhvcJZX6S3ku1a3tnedTRvIHbZmVoo4xFd8nbNoYj0L5v+EMiJz8ZiZWB2OCf4M8yXvl+EH2er&#10;xF/NYj+7my2LOJtl/l0W+3EerILVXwgxiMud4UAAbW6VGLBC7wXaV8t+MMjeUJwxkT119ofUOUDj&#10;t4MIXUgJYjWa/Q40o1nGRRZ5BDwyjYoMSYdRq7ll9SjASHKvngF7wEkvDCFOUvicF/ZULUEcFSGU&#10;JLpC/Eq6QxZoY++5bAm+ALkAzSlI9wC8D2acMiRFj8IlBOQIOgBcK2aUG1pvoxAvldcM2eURQMBt&#10;zzK7AHPqjeUrfzR2Tx9J2juLm4bOSezxowSjc/mLy8/5wjSFoRQuNPhzIQ5+OguiPIhzUAJIAkPx&#10;oyjqxRhpDIvIz4pwMNcoTxJnapNp/EsWadlJrBxk9wQT3+xxfXQXRewQYNdabp4gtANcnwvP/LGj&#10;aCXaNivp0g3ToZPLnZWVcHKd1gy7gzTubbDv/02v4EKvYAoKdP2hYBjZoBDcZlFcxE6gOIqSIHcS&#10;93WPt1+UZHnhJ2cCxc7DTqUy5vCb0vwtArkDTmT/JwLB7w+Q6tkPnPO2k/H0i+7m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Boqn7gAAAACwEAAA8AAABkcnMvZG93bnJldi54&#10;bWxMj8FqwzAQRO+F/oPYQm+NZAW3xrEcQmh7CoUmhZKbYm1sE0sylmI7f9/tqb3tMI/ZmWI9246N&#10;OITWOwXJQgBDV3nTulrB1+HtKQMWonZGd96hghsGWJf3d4XOjZ/cJ477WDMKcSHXCpoY+5zzUDVo&#10;dVj4Hh15Zz9YHUkONTeDnijcdlwK8cytbh19aHSP2wary/5qFbxPetosk9dxdzlvb8dD+vG9S1Cp&#10;x4d5swIWcY5/MPzWp+pQUqeTvzoTWEc6lUQqSOULHQRkYklbTuSITErgZcH/byh/AAAA//8DAFBL&#10;AwQKAAAAAAAAACEAJgxO45cbAACXGwAAFAAAAGRycy9tZWRpYS9pbWFnZTEucG5niVBORw0KGgoA&#10;AAANSUhEUgAAAlEAAAFsCAMAAADbrhwCAAACSVBMVEUAAAAAADAAADMAADQAADoAAFQAAFwAAF0A&#10;AGYALoIAMHYAM4AAOmYAOpAAU6YAVJYAXKMAZrYAlf8Apv8Aqm0ArbAAut4AvVwAwacuAAAuADQu&#10;AF0uLoIudMgyAAAyAFQyMAAydrQzAAAzADMzAFwzM4AzXKMzXLYzgMU4AAA6AAA6ADo6AGY6OgA6&#10;OmY6OpA6ZmY6ZrY6kJA6kNtTAABTADRTkshTkuhZAABZltJcAABcADNco8Vco+Vig4NksgBmAABm&#10;ADpmAGZmOgBmOpBmZgBmZmZmZrZmtv90LgB0LjR0dF10seh9MAB9MDB9dlR9tNJ/f39/f5V/f6t/&#10;lcF/q9aAMwCAMzOAxbaAxeWAxf+QOgCQOjqQOmaQZgCQZpCQkDqQkGaQkLaQkNuQ27aQ2/+SUwCS&#10;UzSSzsiSzuiVf3+Vf6uVlcGVq9aVweuckRqeVACe0pae0tKhd/+jXACjXDOjXDqj5eWrf5Wrf6ur&#10;lZWrlcGrq6ur1v+uogCw6aexdDSxzuiyfOmzhf+2ZgC2Zjq2Zma22/+2/7a2//+/djC/0tLBlX/B&#10;lZXBlavBq8HBwdbB6//FgDPF5eXOkl3OsYLOzqbOzsjOzujWq3/Wq5XW///Z2fPbjgDbkDrbkGbb&#10;tmbb/7bb///ellTetHbe0pbe0rTe0tLlo1zlxYDlxZDl5aPl5bbl5cXl5eXl5f/q3t7rwZXr1qvr&#10;///vZ+vy8vL26en4dm3/Y7b/tmb/1qv/25D/27b/68H//7b//9b//9v//+v///8N4jwgAAAZCUlE&#10;QVR4nO2djX8cx13Gt9QhKsVJZCWSQ0mhKS/GpoSigJOAkeK6RobwcnkxBDm0SatAQpFL3FISajWx&#10;zjSiicmLXyRkXYuSVnaNpQgbySc18mn/MuZlb7V7O3M3s/vbu7nb5/mcTnfPrkazs9/7zezevHg+&#10;VGxV+746Vu2bqXpe30zF8/r96q4vsJebByZ88Za9qO6aqI3z1ybycs4v5LqqfW8e+REnaoyxNLE1&#10;OsZesWcJknjx9ccnOFc/+75ReiCq6GLx6YfPM6J2sZi0e5EbAUgT8u3mgS+wTX6ZxzCT9EBU0cWI&#10;2hqVRInabTgkSr5lL8oCLWaapAeiii5GlF+WRPGG0+7FkCj5lr1gXPF2lOCqpUAURCsQBdEKREG0&#10;AlEQrUAURCsQBdEKRBVe/6dU6uRAVOEFoiBagSiIViAKohWIgmgFoiBagSiIVi4RtRxTw1v4TvrJ&#10;sxhC5HkgCr61nzyLO0BFkRKbtg4bddsEUUX2tUR5XgwpvqVq2BEYRBXZtyCq9kLtORAFv4WvJUpV&#10;64Eo+C19PVGKljmIgt/Sb0JU8u4BiILf0gdR8Gl9K6LSCEQVzE+eRRAFP4ufPIsgCn4WP3kWQRT8&#10;LH7yLLpEVEMe1Flz2r8c0cpltfLwqfL/UURrkdf6dFqdRf1+hip4jJqNaGVWrTx8qvwvRbQWea1P&#10;J8v5NhKIKjxRiFGUPogCUbQ+iAJRtL4hCRcf9ry72MtLxzzvAfb7dc87OLty4ZffkHtcfPgge75w&#10;/13i3f/8/hMXxSMtUdce87x7mH/9uOftY+/f87xDy8tXf/19ubl2fF+4K4hyzTcj6tKxu8Kfiw8/&#10;MHvhl544f+dLKy8enI0QJbEKCMxC1PXj94ifGvu59ti+5auff/bKz39n+VuHgu0gymVfT1QYgJjP&#10;8JnlGLHH7Oz5T71x4TMvscdPwz04TAKoS3/6Z94n/yZFjAoDEBPHh2O0+fln2ZtPv3/1177DH+Ee&#10;IVFXH/Q879Gln/zFX3qf+NW7GVHfvHvpw88Kb5nHt0+/ryiH5FkEUZR+kxh14X7OkfBf/9QbApvz&#10;/DfHScSofwmRYZsuHeMR6tIxtkeqWu/qg5wjofc4CdceO1TlvzlLIkZ9+9n6/nWi2C7LS9+845Wf&#10;/Pkv/GDpgzteWfvxI4+yxxL3rvN93pNI9RxRU1MZznjefhOiOFOffCISo+4/KMjigYq3oy78Zrgj&#10;I+pFTxL1QOp21NUHf05CI2PUg4cqgigWqHg76upvhPvHar0POFGfW1piKK2x16LKY79FGtePH0qW&#10;Q/Is7lDUHWNhpqZ0SDlPlGgPcf/iw6zNzZgJieL6+78V7XNJlHfwRU6diFSpW+bX/lAgde0x1iz/&#10;lrdDFNe3n5Xt8+UoUbwJz4licYnVeGus0uNoce892Wt8X7IckmdxB6hEr+A0ypuoqSktUs4TFcYo&#10;ca33B8fCWo9vPH8XIyd4zVvrgrosRIUxSoDyR8fDWo9bV+5huAWvd2o9b5+MUY+KwPQ9VuMxnj7H&#10;vaDCU5RD8ixqiTKfcRpEhWpCVKQdJd+L5rhomc/yNvgTP/3MSwE2olV+ngWs9ERF2lFCjJ5NDtAV&#10;gcb1v+Y4BTGsThTftEPUjx/54195ZekD1qQKaz1lOeiJSoyFqfb7ftloVvx2EtW1tV70Wo9XdLyJ&#10;VL97IELUbDRG8drv9TtfSk1U9FqPV3S8ZV2/e7DMQ9RyMkZxaj787Cf+ShK19B/e3QKmJe5dP85w&#10;uyKDXmqiuCruEdXFLfMd/7wn72zW73DyEDW7cn6nHSWb5Xf+Q6Z2VF1XZAsovMPJQ5Rw6+0oce7v&#10;YW0t745/fuTRgKgPf0s0p6Qn7h4EtaghUV58wJ7cVjVbr6q9RDntGxJF7lPlP+c7nGV7oEAUiNIS&#10;VRu3rvJAFIhqQlSZ14LDIMrKB1FdeM/caR9EgShaH0SBKFofRIEoWh9EgShaH0SBKFofRJELRIEo&#10;WoEoEEUrEAWiaAWiQBStQBSIohWIAlG0AlEgilYgCkTRCkSBKFqBKBBFKxAFomgFokAUrVoRdfvV&#10;ed+fK5WefJc9s6fgWcq+BFzzQRS5WhC1UXpq3t9+mzO08fSN8BFstS8B13wQRa7mRG2/s31u3r/9&#10;2sulZ/zVSR6w5DPbVGLKPXe5ayUHnTLYhyr/axpRpZ9CrWo9TtQGi1Orp1dP8zfyOdho/5lyzc8h&#10;Fp06dQoxqonq+GxMNsQoLvsScM2nJ+oUiGouEaMmfRaj0I4yJkqNFIgSEjGKXetN+rjWM/FPgags&#10;f2xfAq751ESdOqVHylGiqt6YX+2Lr/V5diI9FCCKlChTnyr/JETtXmwgqroLRKX1QRSLT18d40SV&#10;+awZfKLEfva06/m+L3t9M1XP67NdqRhEgag3j/yob6bSN7M1OrZ5YOJn3+cxij0294/xGtFWIApE&#10;zfzw+b6ZYGqfMo9KnCgBWJrqD0SBKMYOi1H1WYElSCAqpQ+ixHVeuW9GTjUtnzf3s3YUiErlgyhy&#10;gSgQRSsQBaJoBaJAFK1AFIiiVQ8QlWVNBxBFru4nKtO6MyAKc9wlBKJAFKmfbbU1EAWiGgWi3Ceq&#10;KlbFMvnS2b4EyP0p/ZKQIEqVTvuJqnpiBazauAFT9iXgmg+icidq68hi/eW/t+xrZV8CrvkgCu0o&#10;Wh9E5R+jRoPVRU16g9qXgGs+iIoQtb6OGJXZB1E7RK2vR5ESm7YOz4iu5zbLNoIoELUDVAQpvqXK&#10;a6oKu1IrW3Q3VxBVQa0HosQ6xS/UnmNEsQBVtghSSaK2Hp+o9gsyQVSRiFLVepwoXusdzUbU4Rn5&#10;AFHFIkrRMudEcVUyEVU7McEem78NoopGVPLuASeKVVis2spClM9gqpo17+1LwDUfRLUkig/hsxkH&#10;ims9EKUnKo1AFIjKnSg+2L1iNPTPvgRc80FUG4iSzTC0zEEUFVG1cd4Oq9aHwYMoEJWRKPllsdG0&#10;QQ15UGfNaf9yRCuX1crDp8r/RxGtRV7r0+kEUeay/0y55iNGkSvRm+VrwYvW/e1AVG8QlXOM2hod&#10;lr/wTTGIIiFKIlU16xFjXwKu+SCqHXcPRofLhhNR2ZeAaz6Ias+1nklPFhAFokyJ4jMxgigQRUQU&#10;Ri6AKPoYZSz7EnDNB1H5x6g/CV9iBGjBiFpYyCVGYZR6UYlaWIgiJRnwdi8S9Ljrqpk0MvogKiRq&#10;YSGGFAdBjKvivYJNBh00Icpc9iXgmg+imhDFVeGRBUSZ+yCqSa3nyzDFqj2MKTb2QVTTlnk5uNed&#10;bXQViCoqUY13D4K+l8MgysIHUU2I2lkgzfRrOTVR5l/rgajeJiqdVDGq6nlmnQ/sS8A1H0S161sY&#10;fnMLdzhBFBFRm/t5jDK4CWFfAq75IKotPe5MBlaBKBBlSpSF7EvANR9EtYMozHFXLKKIhTnuCk9U&#10;/u0ozHEHomjnPcAcdyCKth2FOe5AFK710vogCkTR+iAKo6tofRDVjhglJtjH3QMQRUWUvG+AuwfF&#10;I2pqKh+iauMiRmHWxKIRxVfnjRMlx1VVsva4Ez1ZzNKwLwHXfBAVEiUXfI4SJcdVVbOvXWUu+xJw&#10;zQdRTYjyReOncjRzjIrp9qvzvj9XevLd+DOI6jmiFLWeGFfFx8NU6GLURumpeX/j6RsNDxDVg0Qp&#10;W+aVYU5TlWwszPY72+fm/dVJHqqiz2xTicn837iqlQ6JKv9rGtmkob17IMdVVTPHqPh9A0HUaf4r&#10;+hxstP9MRbWQ4bNJ5SNGNbsfJcdVVbKuU1w7ER0Ho41RmYlaWNAgBaLM/XyJSiVVP/PotzCcqHza&#10;USCKIP9dQVRcoorL41pPzASSuiSpfBDVO30PQBRF/ruDqNq4t/u/jVamtS+BUAynKQ1SIMrc7wqi&#10;auPDmw8t5r8a2tTUVPqSpPJBVHv6HjCi8u97AKII8k9BFLF0MSr3vgfiW6TUJUnlg6g2taPEHLEg&#10;CkTREGUu+xIIJb/pViIFosx9EOWaD6LaVuuhxx2IoiIq6BWMkQsgiogojFwAUcS1nghPiFEgiooo&#10;izGg9iXgmg+iIkSNjOBaL7MPonaIGhmJIuUHU9Px+cwNl60GUcsgKkLUyEgMKbmt9hX+Da/Rl7wg&#10;SghENSfq7ARfwQNrV5n7IKpJrSeXrqqM+bXnQJSpD6KatsxZiKKIUW3pceeID6Ka3T3YOrLI4lTm&#10;dlS7etw54btM1LRB/vMlavOL/DnztV67etw54TtM1HTniUqljvW4c8N3migNUl1HVJt63Lnhu0vU&#10;dA8RZS77M+ia7yxR09NapLqOqK2v8WejWxD2Z9A1H0S1q39Uxah5b38GXfNdJWp6Wo9U1xHFkPrd&#10;/WaTcdifQdd8V4ky9SmIIpayHVU2nN3FvgRc80EUZsin9UEUrvVofRAFomh9EIVVZWl9ENWO+1GO&#10;riq7vp5D+iCquKvKrq/rkAJRjhNlsapsQx7UWaPx14XI078c0cpltfLwqfL/UURrkdf6dDpAlJur&#10;ykqiyNNHjIoQNTSUE1Hmsi+B9D5qPZVPSdTQUBQpPxxdZdcpuItGqaNlrvAJiRoaiiElt9W+suhX&#10;ja77tUSF98zR4w5EiaELtReshsK0XMUDRBWFqGStJ0dXGfZsakKUhexLwDUfRDVtmZ+dICGqinvm&#10;xSQqcfdAjK7KTtTWqPHSV/Yl4JqfBzn39gxRcnRVdqLQjspE1L33apDqPqJSSVHrmfa3A1EaoEBU&#10;XPHV0EBUCqLUSBWWKAvZl4BrPjlR94KoDECBKA1QaqQKStTW4TdR66UnytSnyn8XEGUl+xJwzQdR&#10;5AJRHSdqJEP+EaNc8x0gagRE7ci+BFzznSBKgxSIcoEQW7/zRI0UgKiqN4aZNHLw96iIknM+p85/&#10;VxC1JSZ1NRq5YF8CrvltJGpPYYmqjfO+Bylmds2j125UAzmk31aiIkjV///IiB6pniFKfrFn1LU4&#10;ltVcRhZENNDdRO1REpU1/91BlLliWc2fKA1SXUHUnj0xpKjyT0rU3r1OEZXPeLodDYAohU9J1N69&#10;UaT8yNpVnnEfTAVRqb/XawdRaqS6gag9e+JIUeWfkKi9e2NIyW187ar+zqw0tK4f9EtC1EB3E9Xo&#10;U+U/b6Lk0IWMRLnZK3hAjxSIyqnWq4+uKhtNWaAnqnbCeBUQ+xJwzQdRTVvmZwMUKhZIoVcwiNLe&#10;PZBrVw1nJcpC9iXgmg+iTNau8kympwNRQiAKKw3R+iCqXat4+L27GtrgYOQNiGrPPJy+i/NHEfmD&#10;g1GkeomoM64S1dsxanAwhlQPEXXGWaIU7ai5UunJd9kzewqeQZSDRJ1xlaiEtt/mDG08fSN8dC9R&#10;PVvrnUlNFLFMiLr92sulZ/zVSf/2q/PymZklprwzl4sGByNvVjokqoNZq+uMUPjWJo2cY5Rq7aqN&#10;p+b91dOrp/3tc/PyOdhg/5lyze+ZGCWJ6pZaT1A12RCjQJRLRJ05E0dKn44TRG1M+ixG9Ug7qjeJ&#10;cvp+lGLtKnatN+n3xrXeMh1RezQ+iGqQq2tXdYyo+zRA7dEgBaIaiXJz7aqOEXUfiMpIlMXaVfYl&#10;4JpvRJQSqfhIBBDVhCg3165q4g9qfBqi7isOUYOD7brW08q+BHLwB/MnSoFUw9iWXiCKf5sQIyoY&#10;XVXp9h53Q0N2+w/qkCIh6j4NUYbkdBFR8hvPhhglR1f5ZYsBe0miyv3G6y7Yl0Brn693Y7P/YDuI&#10;UiJVBKLOTviVoxljlOzGsjXaoXaUXJPLIp1BLVK4w6lKR0tUstaTo6t4hKlkiFFyrh/WPH9osSuI&#10;GgRRObbM+egqTlM1w1iY+n2ojt2Psqz1BvVIgShVOk2IStw9kKOrMsYoOXtUqvmjOtQy79i3ML1P&#10;lBxdVTG7laQjyt88IKa4229CpX0JuOaDqHatNGS21rF9CbjmgyiHZyRzghBbH0SBKFofRIEoWh9E&#10;dSFRuczISuWDqO4jKp/5M6l8EEUuQqIWVIef02yHVD6IcjhGLYAoEOXTEqVFKn2J5e2DKHeJWtAQ&#10;hZY5iDJXNKcLWqRcIEfngyhniVoAUe0iKhrze54oJVIukKPzu5CoWLvUgKibN+OpJuQoUfYl44Tf&#10;fUQNWBJ182YcqeRZBFGUfncStYNUS6Ju3mxAKnkWQ4gGBkBUZr/riBrIjyiecJyosscXF5bPIKo3&#10;iRpoWB+HsNaTCUeJqu5eDB8gytDvNqIafcKWeZKozYf4YL3KcGdWQ8tYMp3yC0CU8d2DZK1X5RP8&#10;Vsb82nMgytQHUU1a5pV+PgcGYpSVnwc5J7uVqMa7B5IltKOs/ByIOnlSg1TXEcUnth/DtZ6dT0/U&#10;yd4hKp0yEdWQB3XWnPYvR7RyWS07nxN1suX+VPn/KKK1yGt9Oq3Oon4/QyFGhcoyU2ssRGmCFGJU&#10;a9mXQBt99cLuy1qiMs2rGQdKjRSIai37EjDxb5Gks76uQypPokz99McFoqz9W7c0SFmls76uRUpN&#10;VLZ5NUFUqB4mahpEKdLJcr6N5BxRt27pkLKs9aanp1vvHwcq/Uyt3UxUr8coKqKW7YjKiRwQZSf7&#10;Emjp37qlRcou/elpHVIgKq4eJ4rMB1HqdJJnEUQZ+dPTWqRAVFwgitIHUSCK1gdRIIrWB1EgitYH&#10;URGipqdBVGYfRO0Qxa9k4kQFfe2sOgWDKBAVASqClF8fXeVXDeciB1FcIKoJUXJ0Ve0Fq6EwIApE&#10;6Ws9MbrKtxtcBaJAlLZlLkdXgSgrH0S1HF0Foqx8ENV6dBWIsvFBFO5w0vogCkTR+iAKRJn7JmuJ&#10;gigQZewbrU4LokCUsW+0gjaIAlGmvtma7CCKXD1NlBopEBUXYpSRPwSi1OkkzyKIMvKH9EiBqLhA&#10;FKUPokAUrQ+iQBStD6JAFK0PokAUrQ+iOk/UXOnJd0FUTxJ182YniNp4+gZ7gKgeJIqvSRQnqr52&#10;leh3lxdRq5P+7Vfn2YsSk+XfQk4qAlQEKT9cu6o/31U8Vk/72+fmgzf2nyn4nfYtiJKjq3zLIaCp&#10;YxSI6k5fS5Si1gtGV5W9YQtCCt6OKp6vJyrRMq+PrhKjYnIjqseu9YrnNyGq8e5BsHbVcM5EReVi&#10;icFv7lsQFa5d5fVbQAGiCuZbEJVOIKpgfvIsgij4WfzkWQRR8LP4ybMIouBn8ZNnEUTBz+InzyKI&#10;gp/Fz3K+jZSJqLh0XxzDd9Ovy6UYFZdrJQa/uV8XiIJP49cFouDT+HW5SxTUnQJREK1AFEQrEAXR&#10;CkRBtAohunXLLaJ2up9Htf1WqRT2Io5qrhTpDBrRaqn0jNoulSaV6SiT4f9XsbvIpOJPuK/KarB/&#10;6bQqHdHrXr1/4z8QvuLQuK86NHU+6zlsLOow5435kTnXFFFdO0BFkfJlj7vhcAUrU5ERtVF6SkXU&#10;BivDucbzwbT9tvogdfvzP/lPBZmxfu8RrSrTEZlU/In0k39S9xtPYXCwG40gCF9xaE3TVxyaJp9B&#10;ComirqfcmB+Zc10R1RUBKoKUL/qZ++WxYAUrY1ERtf3OzqCrRq0qCLn92svqWPRddYxi+i8Vgx9/&#10;48aGMh1WtnONEURmMjacJ+Insxr66v0//sb/xv+D9JOHFvzfxKGF6TccmvTVh7Z6Wl3ULOeJ/Mic&#10;J483Lj1RPEAN19fyMBVdraclSnnGN9jHTEXa3DNqAjXJ8M+l8vPHK4LvJqs9cWZPJ/MaGIn/If25&#10;RAUqyGEff5WvOjTuqw5Npp88NOGrDk3sqijqIBw15ofnXHW8UTWt9Y4OV8bslvHIn6g5TchhpaBo&#10;6PAiV/maEMVrt4//UVNciVZOQJTiMxuQoz6ziqREOor2T33/xkMISFb6qkMT+ysOTeYwWdSCVmVT&#10;c3XSMEapW+YV52LU9lvqRhEvWlUs2tDFqNv/pmwK6IqLf2b/NcmgiCGKdgX3VVkV+0+qifIV7If7&#10;K2KR6tBEOopD09TOQQ4bizrMeUN+ZM4N21HJuwd8fPrjE51qR+mImtNfoylt/klT+h//k/q/vpW8&#10;EKunr7ogOKe+1hO1ki7mzCWbds2IUh2a8BWHJttjyUOThDceQj2HjUUd5rwxPzLnhtd6yftR5WB0&#10;VWeu9aBulZ6oVAJRhReIgmgFoiBagSiIViAKohWIyq7N/Z5nN7lk2WbnLhOIyi4xz9bWqAUlvUwU&#10;sYpLFJ9mUkSrMc4Lf8Oe/o6/5ZvZT+3E8543XJU9Oo6KmLY16vWxbb/zpT6b9eqLpQITtfX4BHvw&#10;N9Vhn8/kxvga5hPk1oka72eOnDmwLN3ysJhKcD8ill4FJqp2Qny5sHV4ZuvI4tmJwGc/YYyaEPtw&#10;7HitVx7jr9juweSUkFIFJorzwb+66mPsfP3Iot+MKA4cI2qUNeh3TYCoZiowUax+461z/qZydLju&#10;a2NUbXws6NUBopqpuETVado8MCF+/JAojlClL05U0JwK21mQTsUkKrwfVfG8X/xS2EkxIIq7v3c4&#10;TtRR0aWDVXu7JhCjmqqQRCW0+cVO56B3BKKYKlZdyqCmAlEQrUAURCsQBdEKREG0AlEQrUAURCsQ&#10;BdEKREG0AlEQrUAURCsQBdEKREG0+n9Tl/Q4IGdg7QAAAABJRU5ErkJgglBLAQItABQABgAIAAAA&#10;IQCxgme2CgEAABMCAAATAAAAAAAAAAAAAAAAAAAAAABbQ29udGVudF9UeXBlc10ueG1sUEsBAi0A&#10;FAAGAAgAAAAhADj9If/WAAAAlAEAAAsAAAAAAAAAAAAAAAAAOwEAAF9yZWxzLy5yZWxzUEsBAi0A&#10;FAAGAAgAAAAhAPQhhp3VAwAAGQoAAA4AAAAAAAAAAAAAAAAAOgIAAGRycy9lMm9Eb2MueG1sUEsB&#10;Ai0AFAAGAAgAAAAhAKomDr68AAAAIQEAABkAAAAAAAAAAAAAAAAAOwYAAGRycy9fcmVscy9lMm9E&#10;b2MueG1sLnJlbHNQSwECLQAUAAYACAAAACEAsGiqfuAAAAALAQAADwAAAAAAAAAAAAAAAAAuBwAA&#10;ZHJzL2Rvd25yZXYueG1sUEsBAi0ACgAAAAAAAAAhACYMTuOXGwAAlxsAABQAAAAAAAAAAAAAAAAA&#10;OwgAAGRycy9tZWRpYS9pbWFnZTEucG5nUEsFBgAAAAAGAAYAfAEAAAQkAAAAAA==&#10;">
                <v:group id="Groep 288" o:spid="_x0000_s1100" style="position:absolute;left:-853;width:76856;height:43194" coordorigin="-853" coordsize="76857,4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Afbeelding 289" o:spid="_x0000_s1101" type="#_x0000_t75" style="position:absolute;left:4564;width:71439;height:43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vE7EAAAA3AAAAA8AAABkcnMvZG93bnJldi54bWxEj0FrwkAUhO8F/8PyCr0U3VRBYuoqUhG8&#10;SaIHj6/Z1ySYfRt2t0n8926h4HGYmW+Y9XY0rejJ+caygo9ZAoK4tLrhSsHlfJimIHxA1thaJgV3&#10;8rDdTF7WmGk7cE59ESoRIewzVFCH0GVS+rImg35mO+Lo/VhnMETpKqkdDhFuWjlPkqU02HBcqLGj&#10;r5rKW/FrFNza/cEsrk7nafG+H0598Z2bu1Jvr+PuE0SgMTzD/+2jVjBPV/B3Jh4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PvE7EAAAA3AAAAA8AAAAAAAAAAAAAAAAA&#10;nwIAAGRycy9kb3ducmV2LnhtbFBLBQYAAAAABAAEAPcAAACQAwAAAAA=&#10;">
                    <v:imagedata r:id="rId49" o:title="" cropbottom="4192f" cropleft="3259f"/>
                    <v:path arrowok="t"/>
                  </v:shape>
                  <v:shape id="Tekstvak 6" o:spid="_x0000_s1102" type="#_x0000_t202" style="position:absolute;left:-13815;top:19404;width:29308;height:33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ShL4A&#10;AADcAAAADwAAAGRycy9kb3ducmV2LnhtbERPS4vCMBC+L/gfwgheljVVcNGuUXyw4NWq96EZ22Iz&#10;Kc1o23+/OQh7/Pje623vavWiNlSeDcymCSji3NuKCwPXy+/XElQQZIu1ZzIwUIDtZvSxxtT6js/0&#10;yqRQMYRDigZKkSbVOuQlOQxT3xBH7u5bhxJhW2jbYhfDXa3nSfKtHVYcG0ps6FBS/siezoAcpfL2&#10;9pnc/blb7IdTFrQbjJmM+90PKKFe/sVv98kamK/i/HgmHgG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nUoS+AAAA3AAAAA8AAAAAAAAAAAAAAAAAmAIAAGRycy9kb3ducmV2&#10;LnhtbFBLBQYAAAAABAAEAPUAAACDAwAAAAA=&#10;" filled="f" stroked="f">
                    <v:textbox>
                      <w:txbxContent>
                        <w:p w14:paraId="30D7604A" w14:textId="77777777" w:rsidR="005F42FE" w:rsidRPr="007D2515" w:rsidRDefault="005F42FE" w:rsidP="007D2515">
                          <w:pPr>
                            <w:pStyle w:val="Normaalweb"/>
                            <w:spacing w:before="0" w:beforeAutospacing="0" w:after="0" w:afterAutospacing="0"/>
                            <w:rPr>
                              <w:sz w:val="18"/>
                              <w:lang w:val="en-US"/>
                            </w:rPr>
                          </w:pPr>
                          <w:r w:rsidRPr="007D2515">
                            <w:rPr>
                              <w:rFonts w:asciiTheme="minorHAnsi" w:hAnsi="Calibri" w:cstheme="minorBidi"/>
                              <w:color w:val="000000" w:themeColor="text1"/>
                              <w:kern w:val="24"/>
                              <w:sz w:val="22"/>
                              <w:szCs w:val="32"/>
                              <w:lang w:val="en-US"/>
                            </w:rPr>
                            <w:t>Caloric intake per day and chick (kJ)</w:t>
                          </w:r>
                        </w:p>
                      </w:txbxContent>
                    </v:textbox>
                  </v:shape>
                </v:group>
                <v:shape id="Tekstvak 13" o:spid="_x0000_s1103" type="#_x0000_t202" style="position:absolute;left:24234;top:43351;width:3578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79501394" w14:textId="77777777" w:rsidR="005F42FE" w:rsidRPr="007D2515" w:rsidRDefault="005F42FE" w:rsidP="007D2515">
                        <w:pPr>
                          <w:pStyle w:val="Normaalweb"/>
                          <w:spacing w:before="0" w:beforeAutospacing="0" w:after="0" w:afterAutospacing="0"/>
                          <w:rPr>
                            <w:sz w:val="18"/>
                          </w:rPr>
                        </w:pPr>
                        <w:r w:rsidRPr="007D2515">
                          <w:rPr>
                            <w:rFonts w:asciiTheme="minorHAnsi" w:hAnsi="Calibri" w:cstheme="minorBidi"/>
                            <w:color w:val="000000" w:themeColor="text1"/>
                            <w:kern w:val="24"/>
                            <w:sz w:val="22"/>
                            <w:szCs w:val="32"/>
                          </w:rPr>
                          <w:t>Observation day number</w:t>
                        </w:r>
                      </w:p>
                    </w:txbxContent>
                  </v:textbox>
                </v:shape>
                <w10:wrap type="square"/>
              </v:group>
            </w:pict>
          </mc:Fallback>
        </mc:AlternateContent>
      </w:r>
      <w:r w:rsidR="005F65BD" w:rsidRPr="005F65BD">
        <w:rPr>
          <w:noProof/>
          <w:lang w:val="en-US"/>
        </w:rPr>
        <mc:AlternateContent>
          <mc:Choice Requires="wps">
            <w:drawing>
              <wp:anchor distT="45720" distB="45720" distL="114300" distR="114300" simplePos="0" relativeHeight="251809792" behindDoc="0" locked="0" layoutInCell="1" allowOverlap="1" wp14:anchorId="25CB9964" wp14:editId="0EC868EC">
                <wp:simplePos x="0" y="0"/>
                <wp:positionH relativeFrom="column">
                  <wp:posOffset>3286125</wp:posOffset>
                </wp:positionH>
                <wp:positionV relativeFrom="paragraph">
                  <wp:posOffset>695325</wp:posOffset>
                </wp:positionV>
                <wp:extent cx="266700" cy="238125"/>
                <wp:effectExtent l="0" t="0" r="0" b="0"/>
                <wp:wrapSquare wrapText="bothSides"/>
                <wp:docPr id="2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8125"/>
                        </a:xfrm>
                        <a:prstGeom prst="rect">
                          <a:avLst/>
                        </a:prstGeom>
                        <a:noFill/>
                        <a:ln w="9525">
                          <a:noFill/>
                          <a:miter lim="800000"/>
                          <a:headEnd/>
                          <a:tailEnd/>
                        </a:ln>
                      </wps:spPr>
                      <wps:txbx>
                        <w:txbxContent>
                          <w:p w14:paraId="37B600A3" w14:textId="77777777" w:rsidR="005F42FE" w:rsidRPr="004B45CF" w:rsidRDefault="005F42FE">
                            <w:pPr>
                              <w:rPr>
                                <w:sz w:val="28"/>
                              </w:rPr>
                            </w:pPr>
                            <w:r w:rsidRPr="004B45CF">
                              <w:rPr>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B9964" id="_x0000_s1104" type="#_x0000_t202" style="position:absolute;margin-left:258.75pt;margin-top:54.75pt;width:21pt;height:18.7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H2DwIAAPsDAAAOAAAAZHJzL2Uyb0RvYy54bWysU9tu2zAMfR+wfxD0vtjxkjQ1ohRduw4D&#10;ugvQ7gMUWY6FSKImKbG7ry8lp2nQvQ3zgyCa5CHPIbW6GowmB+mDAsvodFJSIq2ARtkto78e7z4s&#10;KQmR24ZrsJLRJxno1fr9u1XvallBB7qRniCIDXXvGO1idHVRBNFJw8MEnLTobMEbHtH026LxvEd0&#10;o4uqLBdFD75xHoQMAf/ejk66zvhtK0X80bZBRqIZxd5iPn0+N+ks1itebz13nRLHNvg/dGG4slj0&#10;BHXLIyd7r/6CMkp4CNDGiQBTQNsqITMHZDMt37B56LiTmQuKE9xJpvD/YMX3w09PVMNotZxTYrnB&#10;IT3KXYgHviNV0qd3ocawB4eBcfgEA845cw3uHsQuEAs3Hbdbee099J3kDfY3TZnFWeqIExLIpv8G&#10;DZbh+wgZaGi9SeKhHATRcU5Pp9nIIRKBP6vF4qJEj0BX9XE5rea5Aq9fkp0P8YsEQ9KFUY+jz+D8&#10;cB9iaobXLyGploU7pXUev7akZ/RyjpBvPEZF3E6tDKPLMn3jviSOn22TkyNXerxjAW2PpBPPkXEc&#10;NkPWd5YbTopsoHlCGTyM24ivBy8d+D+U9LiJjIbfe+4lJfqrRSkvp7NZWt1szOYXFRr+3LM593Ar&#10;EIrRSMl4vYl53Udm1yh5q7Icr50ce8YNyyodX0Na4XM7R72+2fUzAAAA//8DAFBLAwQUAAYACAAA&#10;ACEAz4xyLN0AAAALAQAADwAAAGRycy9kb3ducmV2LnhtbEyPQU/DMAyF70j7D5EncWPJ0MK20nSa&#10;QFxBDJjELWu8tlrjVE22ln+Pd4Lbs9/T8+d8M/pWXLCPTSAD85kCgVQG11Bl4PPj5W4FIiZLzraB&#10;0MAPRtgUk5vcZi4M9I6XXaoEl1DMrIE6pS6TMpY1ehtnoUNi7xh6bxOPfSVdbwcu9628V+pBetsQ&#10;X6hth081lqfd2Rv4ej1+7xfqrXr2uhvCqCT5tTTmdjpuH0EkHNNfGK74jA4FMx3CmVwUrQE9X2qO&#10;sqHWLDih9VUceLNYKpBFLv//UPwCAAD//wMAUEsBAi0AFAAGAAgAAAAhALaDOJL+AAAA4QEAABMA&#10;AAAAAAAAAAAAAAAAAAAAAFtDb250ZW50X1R5cGVzXS54bWxQSwECLQAUAAYACAAAACEAOP0h/9YA&#10;AACUAQAACwAAAAAAAAAAAAAAAAAvAQAAX3JlbHMvLnJlbHNQSwECLQAUAAYACAAAACEA09fR9g8C&#10;AAD7AwAADgAAAAAAAAAAAAAAAAAuAgAAZHJzL2Uyb0RvYy54bWxQSwECLQAUAAYACAAAACEAz4xy&#10;LN0AAAALAQAADwAAAAAAAAAAAAAAAABpBAAAZHJzL2Rvd25yZXYueG1sUEsFBgAAAAAEAAQA8wAA&#10;AHMFAAAAAA==&#10;" filled="f" stroked="f">
                <v:textbox>
                  <w:txbxContent>
                    <w:p w14:paraId="37B600A3" w14:textId="77777777" w:rsidR="005F42FE" w:rsidRPr="004B45CF" w:rsidRDefault="005F42FE">
                      <w:pPr>
                        <w:rPr>
                          <w:sz w:val="28"/>
                        </w:rPr>
                      </w:pPr>
                      <w:r w:rsidRPr="004B45CF">
                        <w:rPr>
                          <w:sz w:val="28"/>
                        </w:rPr>
                        <w:t>*</w:t>
                      </w:r>
                    </w:p>
                  </w:txbxContent>
                </v:textbox>
                <w10:wrap type="square"/>
              </v:shape>
            </w:pict>
          </mc:Fallback>
        </mc:AlternateContent>
      </w:r>
      <w:r w:rsidR="004B45CF">
        <w:rPr>
          <w:noProof/>
          <w:lang w:val="en-US"/>
        </w:rPr>
        <mc:AlternateContent>
          <mc:Choice Requires="wps">
            <w:drawing>
              <wp:anchor distT="0" distB="0" distL="114300" distR="114300" simplePos="0" relativeHeight="251811840" behindDoc="0" locked="0" layoutInCell="1" allowOverlap="1" wp14:anchorId="396DE62C" wp14:editId="482407EA">
                <wp:simplePos x="0" y="0"/>
                <wp:positionH relativeFrom="column">
                  <wp:posOffset>95250</wp:posOffset>
                </wp:positionH>
                <wp:positionV relativeFrom="paragraph">
                  <wp:posOffset>2751455</wp:posOffset>
                </wp:positionV>
                <wp:extent cx="4526280" cy="635"/>
                <wp:effectExtent l="0" t="0" r="0" b="0"/>
                <wp:wrapSquare wrapText="bothSides"/>
                <wp:docPr id="286" name="Tekstvak 286"/>
                <wp:cNvGraphicFramePr/>
                <a:graphic xmlns:a="http://schemas.openxmlformats.org/drawingml/2006/main">
                  <a:graphicData uri="http://schemas.microsoft.com/office/word/2010/wordprocessingShape">
                    <wps:wsp>
                      <wps:cNvSpPr txBox="1"/>
                      <wps:spPr>
                        <a:xfrm>
                          <a:off x="0" y="0"/>
                          <a:ext cx="4526280" cy="635"/>
                        </a:xfrm>
                        <a:prstGeom prst="rect">
                          <a:avLst/>
                        </a:prstGeom>
                        <a:solidFill>
                          <a:prstClr val="white"/>
                        </a:solidFill>
                        <a:ln>
                          <a:noFill/>
                        </a:ln>
                        <a:effectLst/>
                      </wps:spPr>
                      <wps:txbx>
                        <w:txbxContent>
                          <w:p w14:paraId="1954F4EE" w14:textId="06884D1B" w:rsidR="005F42FE" w:rsidRPr="00E40D18" w:rsidRDefault="00730109" w:rsidP="004B45CF">
                            <w:pPr>
                              <w:pStyle w:val="Bijschrift"/>
                              <w:rPr>
                                <w:b w:val="0"/>
                                <w:noProof/>
                                <w:color w:val="000000" w:themeColor="text1"/>
                                <w:sz w:val="16"/>
                                <w:szCs w:val="16"/>
                                <w:lang w:val="en-US"/>
                              </w:rPr>
                            </w:pPr>
                            <w:r>
                              <w:rPr>
                                <w:color w:val="000000" w:themeColor="text1"/>
                                <w:sz w:val="16"/>
                                <w:szCs w:val="16"/>
                                <w:lang w:val="en-US"/>
                              </w:rPr>
                              <w:t>Figure 25</w:t>
                            </w:r>
                            <w:r w:rsidR="005F42FE" w:rsidRPr="00E40D18">
                              <w:rPr>
                                <w:color w:val="000000" w:themeColor="text1"/>
                                <w:sz w:val="16"/>
                                <w:szCs w:val="16"/>
                                <w:lang w:val="en-US"/>
                              </w:rPr>
                              <w:t xml:space="preserve">. </w:t>
                            </w:r>
                            <w:r w:rsidR="005F42FE" w:rsidRPr="00E40D18">
                              <w:rPr>
                                <w:b w:val="0"/>
                                <w:color w:val="000000" w:themeColor="text1"/>
                                <w:sz w:val="16"/>
                                <w:szCs w:val="16"/>
                                <w:lang w:val="en-US"/>
                              </w:rPr>
                              <w:t>The average caloric intake (kJ) per chick and time unit during days without precipitation</w:t>
                            </w:r>
                            <w:r w:rsidR="005F42FE">
                              <w:rPr>
                                <w:b w:val="0"/>
                                <w:color w:val="000000" w:themeColor="text1"/>
                                <w:sz w:val="16"/>
                                <w:szCs w:val="16"/>
                                <w:lang w:val="en-US"/>
                              </w:rPr>
                              <w:t xml:space="preserve"> (n=437)</w:t>
                            </w:r>
                            <w:r w:rsidR="005F42FE" w:rsidRPr="00E40D18">
                              <w:rPr>
                                <w:b w:val="0"/>
                                <w:color w:val="000000" w:themeColor="text1"/>
                                <w:sz w:val="16"/>
                                <w:szCs w:val="16"/>
                                <w:lang w:val="en-US"/>
                              </w:rPr>
                              <w:t xml:space="preserve"> versus days with precipitation</w:t>
                            </w:r>
                            <w:r w:rsidR="005F42FE">
                              <w:rPr>
                                <w:b w:val="0"/>
                                <w:color w:val="000000" w:themeColor="text1"/>
                                <w:sz w:val="16"/>
                                <w:szCs w:val="16"/>
                                <w:lang w:val="en-US"/>
                              </w:rPr>
                              <w:t xml:space="preserve"> (n=151)</w:t>
                            </w:r>
                            <w:r w:rsidR="005F42FE" w:rsidRPr="00E40D18">
                              <w:rPr>
                                <w:b w:val="0"/>
                                <w:color w:val="000000" w:themeColor="text1"/>
                                <w:sz w:val="16"/>
                                <w:szCs w:val="16"/>
                                <w:lang w:val="en-US"/>
                              </w:rPr>
                              <w:t xml:space="preserve">. </w:t>
                            </w:r>
                            <w:r w:rsidR="005F42FE">
                              <w:rPr>
                                <w:b w:val="0"/>
                                <w:color w:val="000000" w:themeColor="text1"/>
                                <w:sz w:val="16"/>
                                <w:szCs w:val="16"/>
                                <w:lang w:val="en-US"/>
                              </w:rPr>
                              <w:t>Error bars show standard error of the mean.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6DE62C" id="Tekstvak 286" o:spid="_x0000_s1105" type="#_x0000_t202" style="position:absolute;margin-left:7.5pt;margin-top:216.65pt;width:356.4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DzOAIAAHcEAAAOAAAAZHJzL2Uyb0RvYy54bWysVFFv2jAQfp+0/2D5fQRYi1BEqBgV0yTU&#10;VoKqz8ZxiFXb59mGhP36nZ2Ebt2epr2Y8935Lvd937G4a7UiZ+G8BFPQyWhMiTAcSmmOBX3ebz7N&#10;KfGBmZIpMKKgF+Hp3fLjh0VjczGFGlQpHMEixueNLWgdgs2zzPNaaOZHYIXBYAVOs4BXd8xKxxqs&#10;rlU2HY9nWQOutA648B69912QLlP9qhI8PFaVF4GoguK3hXS6dB7imS0XLD86ZmvJ+89g//AVmkmD&#10;Ta+l7llg5OTkH6W05A48VGHEQWdQVZKLNANOMxm/m2ZXMyvSLAiOt1eY/P8ryx/OT47IsqDT+YwS&#10;wzSStBevPpzZK4k+RKixPsfEncXU0H6BFpke/B6dcfC2cjr+4kgE44j15YqvaAPh6Ly5nc6mcwxx&#10;jM0+38Ya2dtT63z4KkCTaBTUIXkJU3be+tClDimxkwcly41UKl5iYK0cOTMkuqllEH3x37KUibkG&#10;4quuYOcRSSl9lzhtN1W0QntoEz43VygOUF4QCQedmrzlG4ntt8yHJ+ZQPjghrkR4xKNS0BQUeouS&#10;GtyPv/ljPrKKUUoalGNB/fcTc4IS9c0g31G7g+EG4zAY5qTXgINPcNksTyY+cEENZuVAv+CmrGIX&#10;DDHDsVdBw2CuQ7cUuGlcrFYpCRVqWdianeWx9ADzvn1hzvYkBeT2AQahsvwdV11uYsuuTgGBT0RG&#10;YDsUUQDxgupOUug3Ma7Pr/eU9fZ/sfwJAAD//wMAUEsDBBQABgAIAAAAIQCEm/Mj4AAAAAoBAAAP&#10;AAAAZHJzL2Rvd25yZXYueG1sTI/BTsMwEETvSPyDtUhcEHVoQotCnKqq4ACXitALNzfexoF4HcVO&#10;G/6epRc4zuxodl6xmlwnjjiE1pOCu1kCAqn2pqVGwe79+fYBRIiajO48oYJvDLAqLy8KnRt/ojc8&#10;VrERXEIh1wpsjH0uZagtOh1mvkfi28EPTkeWQyPNoE9c7jo5T5KFdLol/mB1jxuL9Vc1OgXb7GNr&#10;b8bD0+s6S4eX3bhZfDaVUtdX0/oRRMQp/oXhdz5Ph5I37f1IJoiO9T2jRAVZmqYgOLCcL5llf3Yy&#10;kGUh/yOUPwAAAP//AwBQSwECLQAUAAYACAAAACEAtoM4kv4AAADhAQAAEwAAAAAAAAAAAAAAAAAA&#10;AAAAW0NvbnRlbnRfVHlwZXNdLnhtbFBLAQItABQABgAIAAAAIQA4/SH/1gAAAJQBAAALAAAAAAAA&#10;AAAAAAAAAC8BAABfcmVscy8ucmVsc1BLAQItABQABgAIAAAAIQAx0JDzOAIAAHcEAAAOAAAAAAAA&#10;AAAAAAAAAC4CAABkcnMvZTJvRG9jLnhtbFBLAQItABQABgAIAAAAIQCEm/Mj4AAAAAoBAAAPAAAA&#10;AAAAAAAAAAAAAJIEAABkcnMvZG93bnJldi54bWxQSwUGAAAAAAQABADzAAAAnwUAAAAA&#10;" stroked="f">
                <v:textbox style="mso-fit-shape-to-text:t" inset="0,0,0,0">
                  <w:txbxContent>
                    <w:p w14:paraId="1954F4EE" w14:textId="06884D1B" w:rsidR="005F42FE" w:rsidRPr="00E40D18" w:rsidRDefault="00730109" w:rsidP="004B45CF">
                      <w:pPr>
                        <w:pStyle w:val="Bijschrift"/>
                        <w:rPr>
                          <w:b w:val="0"/>
                          <w:noProof/>
                          <w:color w:val="000000" w:themeColor="text1"/>
                          <w:sz w:val="16"/>
                          <w:szCs w:val="16"/>
                          <w:lang w:val="en-US"/>
                        </w:rPr>
                      </w:pPr>
                      <w:r>
                        <w:rPr>
                          <w:color w:val="000000" w:themeColor="text1"/>
                          <w:sz w:val="16"/>
                          <w:szCs w:val="16"/>
                          <w:lang w:val="en-US"/>
                        </w:rPr>
                        <w:t>Figure 25</w:t>
                      </w:r>
                      <w:r w:rsidR="005F42FE" w:rsidRPr="00E40D18">
                        <w:rPr>
                          <w:color w:val="000000" w:themeColor="text1"/>
                          <w:sz w:val="16"/>
                          <w:szCs w:val="16"/>
                          <w:lang w:val="en-US"/>
                        </w:rPr>
                        <w:t xml:space="preserve">. </w:t>
                      </w:r>
                      <w:r w:rsidR="005F42FE" w:rsidRPr="00E40D18">
                        <w:rPr>
                          <w:b w:val="0"/>
                          <w:color w:val="000000" w:themeColor="text1"/>
                          <w:sz w:val="16"/>
                          <w:szCs w:val="16"/>
                          <w:lang w:val="en-US"/>
                        </w:rPr>
                        <w:t>The average caloric intake (kJ) per chick and time unit during days without precipitation</w:t>
                      </w:r>
                      <w:r w:rsidR="005F42FE">
                        <w:rPr>
                          <w:b w:val="0"/>
                          <w:color w:val="000000" w:themeColor="text1"/>
                          <w:sz w:val="16"/>
                          <w:szCs w:val="16"/>
                          <w:lang w:val="en-US"/>
                        </w:rPr>
                        <w:t xml:space="preserve"> (n=437)</w:t>
                      </w:r>
                      <w:r w:rsidR="005F42FE" w:rsidRPr="00E40D18">
                        <w:rPr>
                          <w:b w:val="0"/>
                          <w:color w:val="000000" w:themeColor="text1"/>
                          <w:sz w:val="16"/>
                          <w:szCs w:val="16"/>
                          <w:lang w:val="en-US"/>
                        </w:rPr>
                        <w:t xml:space="preserve"> versus days with precipitation</w:t>
                      </w:r>
                      <w:r w:rsidR="005F42FE">
                        <w:rPr>
                          <w:b w:val="0"/>
                          <w:color w:val="000000" w:themeColor="text1"/>
                          <w:sz w:val="16"/>
                          <w:szCs w:val="16"/>
                          <w:lang w:val="en-US"/>
                        </w:rPr>
                        <w:t xml:space="preserve"> (n=151)</w:t>
                      </w:r>
                      <w:r w:rsidR="005F42FE" w:rsidRPr="00E40D18">
                        <w:rPr>
                          <w:b w:val="0"/>
                          <w:color w:val="000000" w:themeColor="text1"/>
                          <w:sz w:val="16"/>
                          <w:szCs w:val="16"/>
                          <w:lang w:val="en-US"/>
                        </w:rPr>
                        <w:t xml:space="preserve">. </w:t>
                      </w:r>
                      <w:r w:rsidR="005F42FE">
                        <w:rPr>
                          <w:b w:val="0"/>
                          <w:color w:val="000000" w:themeColor="text1"/>
                          <w:sz w:val="16"/>
                          <w:szCs w:val="16"/>
                          <w:lang w:val="en-US"/>
                        </w:rPr>
                        <w:t>Error bars show standard error of the mean.</w:t>
                      </w:r>
                    </w:p>
                  </w:txbxContent>
                </v:textbox>
                <w10:wrap type="square"/>
              </v:shape>
            </w:pict>
          </mc:Fallback>
        </mc:AlternateContent>
      </w:r>
      <w:r w:rsidR="005F65BD" w:rsidRPr="005F65BD">
        <w:rPr>
          <w:noProof/>
          <w:lang w:val="en-US"/>
        </w:rPr>
        <mc:AlternateContent>
          <mc:Choice Requires="wpg">
            <w:drawing>
              <wp:anchor distT="0" distB="0" distL="114300" distR="114300" simplePos="0" relativeHeight="251807744" behindDoc="0" locked="0" layoutInCell="1" allowOverlap="1" wp14:anchorId="2950855C" wp14:editId="1118DCBD">
                <wp:simplePos x="0" y="0"/>
                <wp:positionH relativeFrom="column">
                  <wp:posOffset>95250</wp:posOffset>
                </wp:positionH>
                <wp:positionV relativeFrom="paragraph">
                  <wp:posOffset>0</wp:posOffset>
                </wp:positionV>
                <wp:extent cx="4526401" cy="2694606"/>
                <wp:effectExtent l="0" t="0" r="7620" b="0"/>
                <wp:wrapSquare wrapText="bothSides"/>
                <wp:docPr id="282" name="Groep 13"/>
                <wp:cNvGraphicFramePr/>
                <a:graphic xmlns:a="http://schemas.openxmlformats.org/drawingml/2006/main">
                  <a:graphicData uri="http://schemas.microsoft.com/office/word/2010/wordprocessingGroup">
                    <wpg:wgp>
                      <wpg:cNvGrpSpPr/>
                      <wpg:grpSpPr>
                        <a:xfrm>
                          <a:off x="0" y="0"/>
                          <a:ext cx="4526401" cy="2694606"/>
                          <a:chOff x="0" y="0"/>
                          <a:chExt cx="4526401" cy="2694606"/>
                        </a:xfrm>
                      </wpg:grpSpPr>
                      <pic:pic xmlns:pic="http://schemas.openxmlformats.org/drawingml/2006/picture">
                        <pic:nvPicPr>
                          <pic:cNvPr id="283" name="Afbeelding 283"/>
                          <pic:cNvPicPr>
                            <a:picLocks noChangeAspect="1"/>
                          </pic:cNvPicPr>
                        </pic:nvPicPr>
                        <pic:blipFill rotWithShape="1">
                          <a:blip r:embed="rId50">
                            <a:extLst>
                              <a:ext uri="{28A0092B-C50C-407E-A947-70E740481C1C}">
                                <a14:useLocalDpi xmlns:a14="http://schemas.microsoft.com/office/drawing/2010/main" val="0"/>
                              </a:ext>
                            </a:extLst>
                          </a:blip>
                          <a:srcRect l="5309"/>
                          <a:stretch/>
                        </pic:blipFill>
                        <pic:spPr>
                          <a:xfrm>
                            <a:off x="362607" y="0"/>
                            <a:ext cx="4163794" cy="2694606"/>
                          </a:xfrm>
                          <a:prstGeom prst="rect">
                            <a:avLst/>
                          </a:prstGeom>
                        </pic:spPr>
                      </pic:pic>
                      <wps:wsp>
                        <wps:cNvPr id="284" name="Tekstvak 6"/>
                        <wps:cNvSpPr txBox="1"/>
                        <wps:spPr>
                          <a:xfrm>
                            <a:off x="0" y="186619"/>
                            <a:ext cx="353943" cy="2017986"/>
                          </a:xfrm>
                          <a:prstGeom prst="rect">
                            <a:avLst/>
                          </a:prstGeom>
                          <a:noFill/>
                        </wps:spPr>
                        <wps:txbx>
                          <w:txbxContent>
                            <w:p w14:paraId="50B30E02" w14:textId="77777777" w:rsidR="005F42FE" w:rsidRPr="005F65BD" w:rsidRDefault="005F42FE" w:rsidP="005F65BD">
                              <w:pPr>
                                <w:pStyle w:val="Normaalweb"/>
                                <w:spacing w:before="0" w:beforeAutospacing="0" w:after="0" w:afterAutospacing="0"/>
                                <w:rPr>
                                  <w:lang w:val="en-US"/>
                                </w:rPr>
                              </w:pPr>
                              <w:r w:rsidRPr="005F65BD">
                                <w:rPr>
                                  <w:rFonts w:asciiTheme="minorHAnsi" w:hAnsi="Calibri" w:cstheme="minorBidi"/>
                                  <w:color w:val="000000" w:themeColor="text1"/>
                                  <w:kern w:val="24"/>
                                  <w:sz w:val="22"/>
                                  <w:szCs w:val="22"/>
                                  <w:lang w:val="en-US"/>
                                </w:rPr>
                                <w:t>Caloric intake per chick/min (kJ)</w:t>
                              </w:r>
                            </w:p>
                          </w:txbxContent>
                        </wps:txbx>
                        <wps:bodyPr vert="vert270" wrap="square" rtlCol="0">
                          <a:spAutoFit/>
                        </wps:bodyPr>
                      </wps:wsp>
                    </wpg:wgp>
                  </a:graphicData>
                </a:graphic>
              </wp:anchor>
            </w:drawing>
          </mc:Choice>
          <mc:Fallback>
            <w:pict>
              <v:group w14:anchorId="2950855C" id="_x0000_s1106" style="position:absolute;margin-left:7.5pt;margin-top:0;width:356.4pt;height:212.15pt;z-index:251807744" coordsize="45264,2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aiuPwMAAHsHAAAOAAAAZHJzL2Uyb0RvYy54bWycVW1v2jAQ/j5p/8HK&#10;d5oXQgJRoaLQVpOmDa2d9tkYh1gksWebN03777tzAm2BqVU/YGzHvnvuuefO1ze7qiQbro2Q9dAL&#10;rwKP8JrJhaiXQ+/n032n7xFjab2gpaz50Ntz492MPn+63qqMR7KQ5YJrAkZqk23V0CusVZnvG1bw&#10;iporqXgNH3OpK2phqZf+QtMtWK9KPwqCxN9KvVBaMm4M7E6bj97I2c9zzuz3PDfcknLoATbrRu3G&#10;OY7+6JpmS01VIVgLg34ARUVFDU6PpqbUUrLW4sxUJZiWRub2isnKl3kuGHcxQDRhcBLNg5Zr5WJZ&#10;ZtulOtIE1J7w9GGz7NtmpolYDL2oH3mkphUkCfxyRcIusrNVywwOPWj1qGa63Vg2Kwx4l+sK/yEU&#10;snO87o+88p0lDDbjXpTEQegRBt+iZBAnQdIwzwpIz9k9Vty9cdM/OPYR3xGOEiyDX0sUzM6IeltQ&#10;cMuuNfdaI9W7bFRUr9aqAzlV1Iq5KIXdO31C9hBUvZkJNtPN4iXn3QPn43zOeYl1Q6K+Yx7v4dHm&#10;IsXAvkq2MqSWk4LWSz42CvQNVYdc+q+Pu+Urr/NSqHtRlkRL+0vY4rGgCnIdOtnixzZgKI4TcV3g&#10;rBHuVLJ1xWvbVKLmJcQua1MIZTyiM17NOQhLf1k0TkAOX41FsaAwXHX8ifrjIBhEt51JL5h04iC9&#10;64wHcdpJg7s0DuJ+OAknfxFiGGdrw4EAWk6VaLHC7hnai6XQNo2myFyxkg11LQGpc4AO/w4ibCEl&#10;iNVo9gNoxgbS6waDRrfGam5ZceD9wG2TXwOFgjdPSqObREmQeuRCfYRJNx3EZ/VxVDkkXxv7wGVF&#10;cAKcAiKXOLoBvE0MhyOtFhoUTgcgDSxk6LDmkGVYvY857K+XepOTD0BAsy8FDVE0TeSJr4zd0BVx&#10;pd4ewx5C7O5WQldwssX9//AF7RqoCvtJErasH/pJt9cdxFA5rp0EYTroOx8fpYtmtcTKQBqf8eDM&#10;7uY71xzjFPOOW3O52EMM8ORBGnCMUgC6hRdk6Jnfa4qdQ9tyIp26nIDUeG3BgUvTs4nWGaTEzVyH&#10;h9mrJ+Tl2p16fjN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C46TDeAAAA&#10;BwEAAA8AAABkcnMvZG93bnJldi54bWxMj0FLw0AQhe+C/2EZwZvdJG2txGxKKeqpCLaCeJsm0yQ0&#10;Oxuy2yT9944nvQw83uPN97L1ZFs1UO8bxwbiWQSKuHBlw5WBz8PrwxMoH5BLbB2TgSt5WOe3Nxmm&#10;pRv5g4Z9qJSUsE/RQB1Cl2rti5os+pnriMU7ud5iENlXuuxxlHLb6iSKHrXFhuVDjR1tayrO+4s1&#10;8DbiuJnHL8PufNpevw/L969dTMbc302bZ1CBpvAXhl98QYdcmI7uwqVXreilTAkG5Iq7SlYy5Ghg&#10;kSzmoPNM/+fPfwAAAP//AwBQSwMECgAAAAAAAAAhAEicKcYIEgAACBIAABQAAABkcnMvbWVkaWEv&#10;aW1hZ2UxLnBuZ4lQTkcNChoKAAAADUlIRFIAAAJSAAABbAgDAAAAMJmnAQAAAIpQTFRFAAAAAAA6&#10;AABmADqQAGa2MzMzOgAAOgA6OgBmOjoAOpDbZgAAZgA6ZgBmZpCQZra2Zrb/f39/kDoAkDpmkGYA&#10;kJA6kJBmkJDbkLaQkNu2kNvbkNv/tmYAtmZmtrZmttuQtv+2tv//vr6+25A62/+22//b2///5eXl&#10;8vLy/7Zm/9uQ//+2///b////f6v9cQAAETlJREFUeJztnY1247YRhem1omwlJ9UqbZPWbFOvWncl&#10;Su//esUPQUI/Gw7pITgY3O+cjWnL8sGdfAJBEgSrCwCsVEs3AGgDSgFmoBRgBkoBZqAUYAZKAWag&#10;FGAGSgFmoBRgBkoBZqAUYAZKAWagFGAGSgFmoBRgBkoBZqAUYAZKAWY+otT/BCGqMfMiKSqUUoGk&#10;qFBKBZKiQikVSIoKpVQgKSqUUoGkqFBKBZKiQikVSIoKpVQgKSqUUoGkqFBKBZKiQikVSIoKpVQg&#10;KSq3Ut+WoBrHIm2cl2Xq/hhupZb+iMRUSzcgHZLqDqVUIKnuUEoFkuoOpVQgqe5QSgWS6g6lVCCp&#10;7lBKBZLqDqVUIKnuUEoFkuoOpVQgqe5QSgWS6g6lVCCp7lBKBZLqDqVUIKnuUEoFkuoOpVQgqe5Q&#10;SgWS6i5fqa+Tqaa/9St/jlmBUmP4+sNUqsnv/AFKTQdKQSlmoBSUYgZKQSlmoBSUYgZKQSlmoBSU&#10;YmaqUqd19emt/7ZeQaklUaDU6cfXy+H5PXx7qDZQaknyV+q833itPMeq2kGpJclfqaPd6XVKnX78&#10;rbOLv4VQikD+StV2nxeUara7o9sHfjEMvnU0yyjFn6NoHil1bBfScTs4t9/zXZX/5hBG5+illiG7&#10;XqrZVq0z57090DP9ktluh+fmYM8rBqWWIzelmp/err9zSrUendau98JJhEXJTak7znuj1PEpDMmj&#10;Yz8otQzZK2X3ec2229mFURWUWozclDJDqUDYv9WVPbnpx1TRufOFlBq5VieUmpVxvdR5v/rua/J6&#10;qQ8ApaYzTqnLIb6wB6XEkLFSRyglknyVarbY8YkkW6UOVT/5AEpJIlulCPC3EEoRyFCp5lf/9fwL&#10;xlISyVEpf2LzWGF4LpIMlTIybaKrx1BKGDkq5Wa3DHVRUGopslTK9VPD8LcQShHIUynj1O7xC1Bq&#10;cXJTKrpsjOG5THJTagz8LYRSBKDUGKAUgdyUupsoDKWkkZtSd7czQClpZKfU5eamKygljRyVosLf&#10;QihFAEqNAUoRgFJjgFIEoNQYoBQBzUp9Y2cZpfhzzMoMdZ8Mt1L80qOXIpBlL9Vsq+f3enAyAn8L&#10;oRSBHJU6Pr3e3LUOpQSRoVJuEannd9waKpQMlbKrH1ilcGuoTDJUKvRS9dCNfPwthFIEMlSqHUsd&#10;cI1PJjkq5ad29quUQSlRZKkUEf4WQikCGSrVvPj+CcNzmWSsFE4iyCQ7per+Dhmc6hRJdkr1vdQg&#10;/C2EUgQyVIoMfwuhFIEMleruDsVYSiQZKtUyeMAHpZYhX6XiFc6hlCAyVgrnpWSSsVI4LyWTfJXC&#10;ItVCyVCpcMSHRaplkqFSZPhbCKUIQKkxQCkCOSp13uNUp2ByVKomrCYMpRYjQ6Xu7rY6rfsO6xAN&#10;2/lbCKUIZKnU9aRz+zTj9gns9lxV/+hH/hZCKQIZKnXzuFD39PX2IdnOtu6sOn8LoRSBDJW6WfTc&#10;GRQ9dx1KLUyGSt1MbnG380VK+bPqXwyP/t7HWEYp/hxFM3heyu33+p7J+NZ1YfzSo5cikGEvdY0f&#10;rB/6qzP9bpG/hVCKgA6lfFcVd1tQajFyU6rZbq7HUuf9zt3Sbl90IyootTC5KXVPtNSUO73Qn1vn&#10;byGUIpC/UvbOvk23A4znvPC3EEoRyFGpsOfDZWORZKjUeT84+Q5KLUiGSt1e44NSsshQqfiMAZSS&#10;R4ZKXV3Qg1LiyFKpNYbngslQqZvJLVBKGBkqheG5DKpxLNJGolIYnstmGXkeQ1QKw3PZZKgU1peS&#10;TYZKkeFvIZQiAKXGAKUIQKkxQCkCUGoMUIoAlBoDlCKQoVI4LyWbDJXC2XPZZKgUYXlqKPXhpNOp&#10;pr+VPQZRKZzqTMAHklaCkhKVIsPeQChFAUqNAUoRyFIps+t7fq8Hj/vYGwilKOSolH9c9t1ieHd8&#10;Y2cZpfhzzJr0A0qxxyAqZc9L2WU18HSGGSmrl7LnpaxSeIbMjJSlVOil6qE7RNkbCKUoZKhUO5Y6&#10;VEMn0dkbCKUo5KiUP9n5NDhbmL2BUIpClkoRYW8glKIApcYApSJG3nS1SFKyUm7HN7x8C3sDoVRu&#10;SalK+WUUD4ODKfYGail0OUmJSrnVOS8XnESYEyVJiUo1L757wqnOGVGSlKhU6KUO6KXmQ0lSolLt&#10;Yvk41TknSpISlepmdQ5N7GRvoJZCl5OU2ktRYW+glkKXkxRKJSp0OUmhVKJCl5MUSiUqdDlJoVSi&#10;QpeTFEolKnQ5SclK4Q6Z2VGSlKoU9Q4Z9gZqKXQ5SYlK4Q6ZBChJSlQKd8gkQEnSkb1UN7nltO4u&#10;zFw945G9gVoKXU5SolK3d8jYZdDbWQn2UX3980DYG6il0OUkpSp1fYeMWxSvXV3ffel2iOwN1FLo&#10;cpKSlbrus6xB8QMboBSSBohKNb+23dMvTh03pIqU8ju+L4ZBG0ezTKH5cxSd9OERnzshdfRjcr8Y&#10;bH/0d953m+zOa/nslpOUqJSRaWOHU6tWMDfFMxzmRUZBKSSlKmWc6udzOqW6daubbTQhnb2BWgpd&#10;TlKyUq6fuoRuaRfu7LNGxQ8UZW+glkKXk5SuVHtHgyO+3Hd9ax97A7UUupykFKUe3MtQV7bPsjtA&#10;/xxtDM+RNDCilyLB3kAthS4nKZRKVOhyklKVCjs/zESYDyVJqUqZQfhhZQZOuNt4PpQkJSplj++O&#10;dgoe1kSYDyVJyUqZY7vPb+4flJoJJUmJStlT5XZBICg1I0qSEpVyk87rDXZ8c6IkKVWpS72yR32D&#10;D3pkb6CWQpeTlKwUEfYGail0OUmJSmFhxQQoSTpSKdzHNyNKkpKUqvvLxrjbeD6UJB3ZSw3C3kAt&#10;hS4nKVEpMuwN1FLocpJSlbK3FOOy8bwoSUpVqh48IwWlkNRBVGp4FSAohaQeslJDs1qgFJJ6iEr1&#10;62hAqdlQkpSoVHx7DJSaCSVJiUp1N8ngiG8+lCQlKkWGvYFaCl1OUm6lvrGzTKH5cxSTlFspdue1&#10;fHbLSUpRqtluMJZKgJKkFKXGwN5ALYUuJymUSlTocpJCqUSFLicplEpU6HKSQqlEhS4nKZRKVOhy&#10;kpKVsovdHQennkMpJKUq5ZdPvF6XE0oh6QOISoX5UriPb0aUJCUqFVakxn18M6IkKVGpi3/G1WmN&#10;+/jmQ0lSqlJ+5eCnwbv52BuopdDlJCUrRYS9gVoKXU5SKJWo0OUkhVKJCl1OUopSmC+VBiVJKUqN&#10;gb2BWgpdTlKiUt2T0qDUfChJSlQKdxsnQElSolLDV2KgFJJ6iEpheJ4AJUmJSpFhb6CWQpeTFEol&#10;KnQ5SclK3VzjM99G+8DmJzw1FElbqEr5CZ2HsH7L6cfX6OEfp3W3yd5ALYUuJylRqW6+lHfHfWu1&#10;ctRV1U32ZG+glkKXk5So1M2sTvelVeq8X0VnrdgbqKXQ5SSd1ku5mehdLxW2vhge/b2PsUyh+XMU&#10;nXRwLOUF689+RudB2Z3X8tktJylVqasjPr+j64fn0VP62BuopdDlJCUrFeOU6q8kx9eU2RuopdDl&#10;JJ2k1HlvlDp2J6nia8rsDdRS6HKSTlLK7umixfX7cTqUQlLirM7+4WntQLx2j1Fru6d4lgJ7A7UU&#10;upyk03qp78PeQC2FLicplEpU6HKSUpUKOz/Ml5oPJUmpStXP74fV5bQemi/M3kAthS4nKVEpe3x3&#10;fH6PT2pCKSR9CFmp3eX0+c39g1IzoSQpUSl7gtw+MhtKzYiSpESl3MJS9QY7vjlRkpSq1KVe2aO+&#10;wVuv2BuopdDlJCUrRYS9gVoKXU5SKJWo0OUkpSnlH208vKwilEJSmlLN1o/Kw1coNQtKkpKUqoNJ&#10;0YwWKIWkj6EoFc3axEmEGVGSlKJUNGsTS+nPiJKkNKX6XgpKzYeSpBSl7GnOsIUd33woSUpSqpvT&#10;gsktc6IkKUmp8NS0Ax6eNidKktKUMgd9dkrn0JPToBSS4oJMskKXk5RbqW/sLFNo/hzFJOVWit15&#10;LZ/dcpJCqUSFLicplEpU6HKSQqlEhS4nKZRKVOhykkKpRIUuJymUSlTocpJCqUSFLicplEpU6HKS&#10;QqlEhS4nKZRKVOhykkKpRIUuJymUSlTocpJCqUSFLicplEpU6HKSQqlEhS4nKZRKVOhykkKpRIUu&#10;JymUSlTocpJCqUSFLicplEpU6HKSQqlEhS4nKZRKVOhykkKpRIUuJymUSlTocpJOVeq07tdAj7fZ&#10;G6il0OUknaiUffZsWGQx3oZSSDpNKbd6Z/tI43gbSiHpRKXckp2tRvE2lELSiUq59RVbjfrtL4bB&#10;t47m6yLw5yg66aBSftVqv7pwvH2Zo5eajqjGzIukqJOU8qtW+yF5vA2llkJS1OlKtQvsx9tQaikk&#10;RZ2k1HlvNDo+vd5uQ6mlkBR1klJ2P9etrx9vQ6mFkBR1mlKXurLrVftxlN+GUksiKepEpb7L0nli&#10;RDVmXiRFhVIqkBQVSqlAUlQopQJJUaGUCiRFhVIqkBSVWylJzHANWyrSo0Kp7JAeFUplh/SoUCo7&#10;pEfVohQQA5QCzEApwAyUAsxAKcCMTKVOa/cAeD9Hq+dQOTYP3xNNiveb/3zrXzLb0atS0ZFPplJH&#10;f5d8d8dgS+1EO613j95zS1xiMeX+Y3Tkk6lU/fwXdy/Op7f4p+2NFP39FH/8NzaPt+WiJJ9Ipc77&#10;1dF+7uydqKd1tydo94Om5M3L37dPr+Gl876yvVrz8tpsf15X5k3Nyz/Mz1amt7P/ta+vzKvhb50+&#10;/3tbXdsqAiX5RCplamsrZMwyRdtdwh0U7X7QfDmtTcXsDsL+X3AvG/uOn95Oa3+/hd00v2xv5rHf&#10;uu1Pb+Fv2d0qsStIipJ8IpWyJTLjClNPX5l2qOBvc262K1dL/5L5tXBX/cFV3f0obF78bsRuH57/&#10;G/6W3Z9KVEpJPpFK2ZqcPr+ZwvoPbqtUf0Bkx7G2l7f9fndYaKtvx7eHVb/pf99u16vub9lvbw8m&#10;JaAkn0il7OfyvN8Zs/xn0R8J2f2gx30Ew8c0HBaaH7qfm19rN5utHXb4rs78C3/rekUjOWjJJ1Gp&#10;dm+3qtvuvT2q7m9KdR/BcNdzKJ756n7D/Lbb3Pn/KeY/dtv8KPwt94ajvOG5lnwSlfKddvPyp40r&#10;83nv93v9+RqzU/RjDruLdB9uMzJtR69uTO9Hr+7fuh3J2sr7vxUGJNLQkk+iUu3nszYHMKaw9jA5&#10;/rHdateR8S/Zr258asalf3U/cvfZm3ebocanf9laV7uD20eEV2WOzpXkk6jUZAR2PazkkU+TUhK7&#10;Hk4yyadJKYknBjjJJJ8mpYAIoBRgBkoBZqDUHbW/LvLdo6urIY0/KxmPcY67XAY9MwGl7qjbs0Lk&#10;aW33jhUNlLqjbuc9PFGvkkGpK6DUHXV3/ad5+Zs7bx3mgx/c/tBfUvttHZYwtVMGzFvs/nLn5g88&#10;/8dpdaza3/jz1r5SDFDqjr6X8ju/w5O9lLbxG81245RaG0n8lLd26GTPbPtfaH/gX7UGmp8eyF1e&#10;/kCpO8JYauXnBvgJAu1l2cvF79qcYv5aW6vVy+slmoe5Cw9HeeqmDyyYKC1Q6o66mwkXTTKxk0Za&#10;LbxSbtf29Np1She3p+uV8r9h957bXVkjLCh1R90d6rU7MM8uTFxqpyddrpWyswJ+X98qZWfRQ6ni&#10;uVUqDIOueqlbpdyLpzul0EuBy51SnQ33Y6m6H0v5GZbVw7EUlCqdG6X80VrdHrad9yuvlNnuDdq0&#10;HVTl56HeHPFBqdK5VcqdjnJTuaPzUuuf11UVXKmr53fz2tOrFa++Oy8FpcAwJZ0UGAuUmgSU+j5Q&#10;ahJQ6vtAKcAMlALMQCnADJQCzEApwAyUAsxAKcAMlALMQCnADJQCzEApwMz/AZ+cWaQy+nXOAAAA&#10;AElFTkSuQmCCUEsBAi0AFAAGAAgAAAAhALGCZ7YKAQAAEwIAABMAAAAAAAAAAAAAAAAAAAAAAFtD&#10;b250ZW50X1R5cGVzXS54bWxQSwECLQAUAAYACAAAACEAOP0h/9YAAACUAQAACwAAAAAAAAAAAAAA&#10;AAA7AQAAX3JlbHMvLnJlbHNQSwECLQAUAAYACAAAACEAssmorj8DAAB7BwAADgAAAAAAAAAAAAAA&#10;AAA6AgAAZHJzL2Uyb0RvYy54bWxQSwECLQAUAAYACAAAACEAqiYOvrwAAAAhAQAAGQAAAAAAAAAA&#10;AAAAAAClBQAAZHJzL19yZWxzL2Uyb0RvYy54bWwucmVsc1BLAQItABQABgAIAAAAIQDAuOkw3gAA&#10;AAcBAAAPAAAAAAAAAAAAAAAAAJgGAABkcnMvZG93bnJldi54bWxQSwECLQAKAAAAAAAAACEASJwp&#10;xggSAAAIEgAAFAAAAAAAAAAAAAAAAACjBwAAZHJzL21lZGlhL2ltYWdlMS5wbmdQSwUGAAAAAAYA&#10;BgB8AQAA3RkAAAAA&#10;">
                <v:shape id="Afbeelding 283" o:spid="_x0000_s1107" type="#_x0000_t75" style="position:absolute;left:3626;width:41638;height:26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lz6LGAAAA3AAAAA8AAABkcnMvZG93bnJldi54bWxEj09rAjEUxO9Cv0N4hV5KzfoHK6tRpKXq&#10;pQW1FLw9Nq+7W5OXsIm6fnsjFDwOM/MbZjpvrREnakLtWEGvm4EgLpyuuVTwvft4GYMIEVmjcUwK&#10;LhRgPnvoTDHX7swbOm1jKRKEQ44Kqhh9LmUoKrIYus4TJ+/XNRZjkk0pdYPnBLdG9rNsJC3WnBYq&#10;9PRWUXHYHq2CXR1eaf/z9T5crp7Xf+VnzxtvlHp6bBcTEJHaeA//t9daQX88gNuZd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XPosYAAADcAAAADwAAAAAAAAAAAAAA&#10;AACfAgAAZHJzL2Rvd25yZXYueG1sUEsFBgAAAAAEAAQA9wAAAJIDAAAAAA==&#10;">
                  <v:imagedata r:id="rId51" o:title="" cropleft="3479f"/>
                  <v:path arrowok="t"/>
                </v:shape>
                <v:shape id="Tekstvak 6" o:spid="_x0000_s1108" type="#_x0000_t202" style="position:absolute;top:1866;width:3539;height:20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wa8UA&#10;AADcAAAADwAAAGRycy9kb3ducmV2LnhtbESPzWrDMBCE74G+g9hCb4lUE5rgRA5JoJBSGsgP5LpY&#10;W9vYWhlJjd23rwqFHoeZb4ZZb0bbiTv50DjW8DxTIIhLZxquNFwvr9MliBCRDXaOScM3BdgUD5M1&#10;5sYNfKL7OVYilXDIUUMdY59LGcqaLIaZ64mT9+m8xZikr6TxOKRy28lMqRdpseG0UGNP+5rK9vxl&#10;NWS3406VrZur7GPYHhbor6e3d62fHsftCkSkMf6H/+iDSdxyDr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nBrxQAAANwAAAAPAAAAAAAAAAAAAAAAAJgCAABkcnMv&#10;ZG93bnJldi54bWxQSwUGAAAAAAQABAD1AAAAigMAAAAA&#10;" filled="f" stroked="f">
                  <v:textbox style="layout-flow:vertical;mso-layout-flow-alt:bottom-to-top;mso-fit-shape-to-text:t">
                    <w:txbxContent>
                      <w:p w14:paraId="50B30E02" w14:textId="77777777" w:rsidR="005F42FE" w:rsidRPr="005F65BD" w:rsidRDefault="005F42FE" w:rsidP="005F65BD">
                        <w:pPr>
                          <w:pStyle w:val="Normaalweb"/>
                          <w:spacing w:before="0" w:beforeAutospacing="0" w:after="0" w:afterAutospacing="0"/>
                          <w:rPr>
                            <w:lang w:val="en-US"/>
                          </w:rPr>
                        </w:pPr>
                        <w:r w:rsidRPr="005F65BD">
                          <w:rPr>
                            <w:rFonts w:asciiTheme="minorHAnsi" w:hAnsi="Calibri" w:cstheme="minorBidi"/>
                            <w:color w:val="000000" w:themeColor="text1"/>
                            <w:kern w:val="24"/>
                            <w:sz w:val="22"/>
                            <w:szCs w:val="22"/>
                            <w:lang w:val="en-US"/>
                          </w:rPr>
                          <w:t>Caloric intake per chick/min (kJ)</w:t>
                        </w:r>
                      </w:p>
                    </w:txbxContent>
                  </v:textbox>
                </v:shape>
                <w10:wrap type="square"/>
              </v:group>
            </w:pict>
          </mc:Fallback>
        </mc:AlternateContent>
      </w:r>
    </w:p>
    <w:p w14:paraId="6129F95B" w14:textId="77777777" w:rsidR="00FA05B0" w:rsidRDefault="00FA05B0" w:rsidP="00FA05B0">
      <w:pPr>
        <w:rPr>
          <w:lang w:val="en-US"/>
        </w:rPr>
      </w:pPr>
    </w:p>
    <w:p w14:paraId="7F29B0E5" w14:textId="6986439B" w:rsidR="008C4050" w:rsidRPr="00877934" w:rsidRDefault="00EC1A78" w:rsidP="00877934">
      <w:pPr>
        <w:spacing w:line="240" w:lineRule="auto"/>
        <w:jc w:val="both"/>
        <w:rPr>
          <w:rFonts w:ascii="Times New Roman" w:hAnsi="Times New Roman" w:cs="Times New Roman"/>
          <w:sz w:val="20"/>
          <w:lang w:val="en-US"/>
        </w:rPr>
      </w:pPr>
      <w:r>
        <w:rPr>
          <w:rFonts w:ascii="Times New Roman" w:hAnsi="Times New Roman" w:cs="Times New Roman"/>
          <w:sz w:val="20"/>
          <w:lang w:val="en-US"/>
        </w:rPr>
        <w:lastRenderedPageBreak/>
        <w:t xml:space="preserve">During the observation period, some days or even a series of days were marked by frequent deliveries of specific prey items. On day 12-16 </w:t>
      </w:r>
      <w:r w:rsidR="0044614B">
        <w:rPr>
          <w:rFonts w:ascii="Times New Roman" w:hAnsi="Times New Roman" w:cs="Times New Roman"/>
          <w:sz w:val="20"/>
          <w:lang w:val="en-US"/>
        </w:rPr>
        <w:t xml:space="preserve">of the observation period </w:t>
      </w:r>
      <w:r>
        <w:rPr>
          <w:rFonts w:ascii="Times New Roman" w:hAnsi="Times New Roman" w:cs="Times New Roman"/>
          <w:sz w:val="20"/>
          <w:lang w:val="en-US"/>
        </w:rPr>
        <w:t>more than 90% of the pre</w:t>
      </w:r>
      <w:r w:rsidR="00332EDE">
        <w:rPr>
          <w:rFonts w:ascii="Times New Roman" w:hAnsi="Times New Roman" w:cs="Times New Roman"/>
          <w:sz w:val="20"/>
          <w:lang w:val="en-US"/>
        </w:rPr>
        <w:t>y provisionings were krill. The caloric intake seems to be slightly lower on these days as well</w:t>
      </w:r>
      <w:r>
        <w:rPr>
          <w:rFonts w:ascii="Times New Roman" w:hAnsi="Times New Roman" w:cs="Times New Roman"/>
          <w:sz w:val="20"/>
          <w:lang w:val="en-US"/>
        </w:rPr>
        <w:t>. Similarly, on day 24 most prey items were fish larvae. Overall, a decrease in tota</w:t>
      </w:r>
      <w:r w:rsidR="00013E73">
        <w:rPr>
          <w:rFonts w:ascii="Times New Roman" w:hAnsi="Times New Roman" w:cs="Times New Roman"/>
          <w:sz w:val="20"/>
          <w:lang w:val="en-US"/>
        </w:rPr>
        <w:t>l caloric intake was registered after one week</w:t>
      </w:r>
      <w:r w:rsidR="00A153B7">
        <w:rPr>
          <w:rFonts w:ascii="Times New Roman" w:hAnsi="Times New Roman" w:cs="Times New Roman"/>
          <w:sz w:val="20"/>
          <w:lang w:val="en-US"/>
        </w:rPr>
        <w:t xml:space="preserve">, when smaller prey such as krill and fish larvae started to make up for a larger part of the chick diet </w:t>
      </w:r>
      <w:r w:rsidR="004D12E3">
        <w:rPr>
          <w:rFonts w:ascii="Times New Roman" w:hAnsi="Times New Roman" w:cs="Times New Roman"/>
          <w:sz w:val="20"/>
          <w:lang w:val="en-US"/>
        </w:rPr>
        <w:t>(Fig. 26</w:t>
      </w:r>
      <w:r w:rsidR="00A153B7">
        <w:rPr>
          <w:rFonts w:ascii="Times New Roman" w:hAnsi="Times New Roman" w:cs="Times New Roman"/>
          <w:sz w:val="20"/>
          <w:lang w:val="en-US"/>
        </w:rPr>
        <w:t>, day 12-16 &amp; day 24</w:t>
      </w:r>
      <w:r w:rsidR="001E39FD">
        <w:rPr>
          <w:rFonts w:ascii="Times New Roman" w:hAnsi="Times New Roman" w:cs="Times New Roman"/>
          <w:sz w:val="20"/>
          <w:lang w:val="en-US"/>
        </w:rPr>
        <w:t>).</w:t>
      </w:r>
    </w:p>
    <w:p w14:paraId="7D743ACC" w14:textId="77777777" w:rsidR="0009262A" w:rsidRPr="00524D6A" w:rsidRDefault="0009262A" w:rsidP="00524D6A">
      <w:pPr>
        <w:rPr>
          <w:noProof/>
          <w:lang w:val="en-US"/>
        </w:rPr>
      </w:pPr>
      <w:r w:rsidRPr="0009262A">
        <w:rPr>
          <w:rFonts w:ascii="Times New Roman" w:hAnsi="Times New Roman" w:cs="Times New Roman"/>
          <w:b/>
          <w:sz w:val="28"/>
          <w:szCs w:val="36"/>
          <w:lang w:val="en-US"/>
        </w:rPr>
        <w:t>Discussion</w:t>
      </w:r>
      <w:r>
        <w:rPr>
          <w:rFonts w:ascii="Times New Roman" w:hAnsi="Times New Roman" w:cs="Times New Roman"/>
          <w:b/>
          <w:sz w:val="36"/>
          <w:szCs w:val="36"/>
          <w:lang w:val="en-US"/>
        </w:rPr>
        <w:tab/>
      </w:r>
      <w:r>
        <w:rPr>
          <w:rFonts w:ascii="Times New Roman" w:hAnsi="Times New Roman" w:cs="Times New Roman"/>
          <w:b/>
          <w:sz w:val="36"/>
          <w:szCs w:val="36"/>
          <w:lang w:val="en-US"/>
        </w:rPr>
        <w:tab/>
      </w:r>
      <w:r>
        <w:rPr>
          <w:rFonts w:ascii="Times New Roman" w:hAnsi="Times New Roman" w:cs="Times New Roman"/>
          <w:b/>
          <w:sz w:val="36"/>
          <w:szCs w:val="36"/>
          <w:lang w:val="en-US"/>
        </w:rPr>
        <w:tab/>
      </w:r>
    </w:p>
    <w:p w14:paraId="6F009CD1" w14:textId="77777777" w:rsidR="00BA0521" w:rsidRDefault="0009262A" w:rsidP="00BA0521">
      <w:pPr>
        <w:spacing w:after="0" w:line="240" w:lineRule="auto"/>
        <w:ind w:firstLine="720"/>
        <w:jc w:val="both"/>
        <w:rPr>
          <w:rFonts w:ascii="Times New Roman" w:hAnsi="Times New Roman" w:cs="Times New Roman"/>
          <w:sz w:val="20"/>
          <w:szCs w:val="20"/>
          <w:lang w:val="en-US"/>
        </w:rPr>
      </w:pPr>
      <w:r w:rsidRPr="0009262A">
        <w:rPr>
          <w:rFonts w:ascii="Times New Roman" w:hAnsi="Times New Roman" w:cs="Times New Roman"/>
          <w:sz w:val="20"/>
          <w:szCs w:val="20"/>
          <w:lang w:val="en-US"/>
        </w:rPr>
        <w:t xml:space="preserve">The aim of this study was to investigate </w:t>
      </w:r>
      <w:r w:rsidR="008C4050">
        <w:rPr>
          <w:rFonts w:ascii="Times New Roman" w:hAnsi="Times New Roman" w:cs="Times New Roman"/>
          <w:sz w:val="20"/>
          <w:szCs w:val="20"/>
          <w:lang w:val="en-US"/>
        </w:rPr>
        <w:t xml:space="preserve">the diet of Arctic tern chicks in the high Arctic, with specific emphasis on variation in parental food provisioning in relation to changes in a number of environmental factors. </w:t>
      </w:r>
    </w:p>
    <w:p w14:paraId="28028716" w14:textId="77777777" w:rsidR="00CE3044" w:rsidRPr="007D58D9" w:rsidRDefault="00BA0521" w:rsidP="00CE3044">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When reviewing their overall diet in Ny-Ålesund, the</w:t>
      </w:r>
      <w:r w:rsidR="00877934">
        <w:rPr>
          <w:rFonts w:ascii="Times New Roman" w:hAnsi="Times New Roman" w:cs="Times New Roman"/>
          <w:sz w:val="20"/>
          <w:szCs w:val="20"/>
          <w:lang w:val="en-US"/>
        </w:rPr>
        <w:t xml:space="preserve"> high percent</w:t>
      </w:r>
      <w:r w:rsidR="00877934">
        <w:rPr>
          <w:rFonts w:ascii="Times New Roman" w:hAnsi="Times New Roman" w:cs="Times New Roman"/>
          <w:sz w:val="20"/>
          <w:szCs w:val="20"/>
          <w:lang w:val="en-US"/>
        </w:rPr>
        <w:t>a</w:t>
      </w:r>
      <w:r w:rsidR="00877934">
        <w:rPr>
          <w:rFonts w:ascii="Times New Roman" w:hAnsi="Times New Roman" w:cs="Times New Roman"/>
          <w:sz w:val="20"/>
          <w:szCs w:val="20"/>
          <w:lang w:val="en-US"/>
        </w:rPr>
        <w:t>ge of cust</w:t>
      </w:r>
      <w:r w:rsidR="00877934">
        <w:rPr>
          <w:rFonts w:ascii="Times New Roman" w:hAnsi="Times New Roman" w:cs="Times New Roman"/>
          <w:sz w:val="20"/>
          <w:szCs w:val="20"/>
          <w:lang w:val="en-US"/>
        </w:rPr>
        <w:t>a</w:t>
      </w:r>
      <w:r w:rsidR="00877934">
        <w:rPr>
          <w:rFonts w:ascii="Times New Roman" w:hAnsi="Times New Roman" w:cs="Times New Roman"/>
          <w:sz w:val="20"/>
          <w:szCs w:val="20"/>
          <w:lang w:val="en-US"/>
        </w:rPr>
        <w:t>ce</w:t>
      </w:r>
      <w:r w:rsidR="00877934">
        <w:rPr>
          <w:rFonts w:ascii="Times New Roman" w:hAnsi="Times New Roman" w:cs="Times New Roman"/>
          <w:sz w:val="20"/>
          <w:szCs w:val="20"/>
          <w:lang w:val="en-US"/>
        </w:rPr>
        <w:t>a</w:t>
      </w:r>
      <w:r w:rsidR="00877934">
        <w:rPr>
          <w:rFonts w:ascii="Times New Roman" w:hAnsi="Times New Roman" w:cs="Times New Roman"/>
          <w:sz w:val="20"/>
          <w:szCs w:val="20"/>
          <w:lang w:val="en-US"/>
        </w:rPr>
        <w:t xml:space="preserve">ns </w:t>
      </w:r>
      <w:r w:rsidR="00E55027">
        <w:rPr>
          <w:rFonts w:ascii="Times New Roman" w:hAnsi="Times New Roman" w:cs="Times New Roman"/>
          <w:sz w:val="20"/>
          <w:szCs w:val="20"/>
          <w:lang w:val="en-US"/>
        </w:rPr>
        <w:t>in comp</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rison to the other delivered recognizable prey groups</w:t>
      </w:r>
      <w:r>
        <w:rPr>
          <w:rFonts w:ascii="Times New Roman" w:hAnsi="Times New Roman" w:cs="Times New Roman"/>
          <w:sz w:val="20"/>
          <w:szCs w:val="20"/>
          <w:lang w:val="en-US"/>
        </w:rPr>
        <w:t xml:space="preserve"> is striking</w:t>
      </w:r>
      <w:r w:rsidR="00F8293E">
        <w:rPr>
          <w:rFonts w:ascii="Times New Roman" w:hAnsi="Times New Roman" w:cs="Times New Roman"/>
          <w:sz w:val="20"/>
          <w:szCs w:val="20"/>
          <w:lang w:val="en-US"/>
        </w:rPr>
        <w:t xml:space="preserve"> (Table 8)</w:t>
      </w:r>
      <w:r w:rsidR="00E55027">
        <w:rPr>
          <w:rFonts w:ascii="Times New Roman" w:hAnsi="Times New Roman" w:cs="Times New Roman"/>
          <w:sz w:val="20"/>
          <w:szCs w:val="20"/>
          <w:lang w:val="en-US"/>
        </w:rPr>
        <w:t>. Crust</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ce</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ns being their prim</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 xml:space="preserve">ry prey source when the recognized prey </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re t</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 xml:space="preserve">ken into </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ccount, m</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y indicate</w:t>
      </w:r>
      <w:r>
        <w:rPr>
          <w:rFonts w:ascii="Times New Roman" w:hAnsi="Times New Roman" w:cs="Times New Roman"/>
          <w:sz w:val="20"/>
          <w:szCs w:val="20"/>
          <w:lang w:val="en-US"/>
        </w:rPr>
        <w:t xml:space="preserve"> </w:t>
      </w:r>
      <w:r w:rsidR="00E55027">
        <w:rPr>
          <w:rFonts w:ascii="Times New Roman" w:hAnsi="Times New Roman" w:cs="Times New Roman"/>
          <w:sz w:val="20"/>
          <w:szCs w:val="20"/>
          <w:lang w:val="en-US"/>
        </w:rPr>
        <w:t xml:space="preserve">either </w:t>
      </w:r>
      <w:r>
        <w:rPr>
          <w:rFonts w:ascii="Times New Roman" w:hAnsi="Times New Roman" w:cs="Times New Roman"/>
          <w:sz w:val="20"/>
          <w:szCs w:val="20"/>
          <w:lang w:val="en-US"/>
        </w:rPr>
        <w:t xml:space="preserve">the importance of </w:t>
      </w:r>
      <w:r w:rsidR="00EC0381">
        <w:rPr>
          <w:rFonts w:ascii="Times New Roman" w:hAnsi="Times New Roman" w:cs="Times New Roman"/>
          <w:sz w:val="20"/>
          <w:szCs w:val="20"/>
          <w:lang w:val="en-US"/>
        </w:rPr>
        <w:t>thi</w:t>
      </w:r>
      <w:r w:rsidR="00F8293E">
        <w:rPr>
          <w:rFonts w:ascii="Times New Roman" w:hAnsi="Times New Roman" w:cs="Times New Roman"/>
          <w:sz w:val="20"/>
          <w:szCs w:val="20"/>
          <w:lang w:val="en-US"/>
        </w:rPr>
        <w:t>s</w:t>
      </w:r>
      <w:r w:rsidR="00EC0381">
        <w:rPr>
          <w:rFonts w:ascii="Times New Roman" w:hAnsi="Times New Roman" w:cs="Times New Roman"/>
          <w:sz w:val="20"/>
          <w:szCs w:val="20"/>
          <w:lang w:val="en-US"/>
        </w:rPr>
        <w:t xml:space="preserve"> prey group for</w:t>
      </w:r>
      <w:r w:rsidR="00F8293E">
        <w:rPr>
          <w:rFonts w:ascii="Times New Roman" w:hAnsi="Times New Roman" w:cs="Times New Roman"/>
          <w:sz w:val="20"/>
          <w:szCs w:val="20"/>
          <w:lang w:val="en-US"/>
        </w:rPr>
        <w:t xml:space="preserve"> Arctic tern chicks in the high Arctic</w:t>
      </w:r>
      <w:r w:rsidR="00E55027">
        <w:rPr>
          <w:rFonts w:ascii="Times New Roman" w:hAnsi="Times New Roman" w:cs="Times New Roman"/>
          <w:sz w:val="20"/>
          <w:szCs w:val="20"/>
          <w:lang w:val="en-US"/>
        </w:rPr>
        <w:t xml:space="preserve"> or simply </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 xml:space="preserve"> specific</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 xml:space="preserve">lly high abundance of these prey in the </w:t>
      </w:r>
      <w:r w:rsidR="00E55027">
        <w:rPr>
          <w:rFonts w:ascii="Times New Roman" w:hAnsi="Times New Roman" w:cs="Times New Roman"/>
          <w:sz w:val="20"/>
          <w:szCs w:val="20"/>
          <w:lang w:val="en-US"/>
        </w:rPr>
        <w:t>a</w:t>
      </w:r>
      <w:r w:rsidR="00E55027">
        <w:rPr>
          <w:rFonts w:ascii="Times New Roman" w:hAnsi="Times New Roman" w:cs="Times New Roman"/>
          <w:sz w:val="20"/>
          <w:szCs w:val="20"/>
          <w:lang w:val="en-US"/>
        </w:rPr>
        <w:t>re</w:t>
      </w:r>
      <w:r w:rsidR="00E55027">
        <w:rPr>
          <w:rFonts w:ascii="Times New Roman" w:hAnsi="Times New Roman" w:cs="Times New Roman"/>
          <w:sz w:val="20"/>
          <w:szCs w:val="20"/>
          <w:lang w:val="en-US"/>
        </w:rPr>
        <w:t>a</w:t>
      </w:r>
      <w:r w:rsidR="00F8293E">
        <w:rPr>
          <w:rFonts w:ascii="Times New Roman" w:hAnsi="Times New Roman" w:cs="Times New Roman"/>
          <w:sz w:val="20"/>
          <w:szCs w:val="20"/>
          <w:lang w:val="en-US"/>
        </w:rPr>
        <w:t>. Previous research on both adult Arc</w:t>
      </w:r>
      <w:r w:rsidR="001A4531">
        <w:rPr>
          <w:rFonts w:ascii="Times New Roman" w:hAnsi="Times New Roman" w:cs="Times New Roman"/>
          <w:sz w:val="20"/>
          <w:szCs w:val="20"/>
          <w:lang w:val="en-US"/>
        </w:rPr>
        <w:t>tic terns as chicks and in both northern</w:t>
      </w:r>
      <w:r w:rsidR="00F8293E">
        <w:rPr>
          <w:rFonts w:ascii="Times New Roman" w:hAnsi="Times New Roman" w:cs="Times New Roman"/>
          <w:sz w:val="20"/>
          <w:szCs w:val="20"/>
          <w:lang w:val="en-US"/>
        </w:rPr>
        <w:t xml:space="preserve"> as more temperate regions already discusse</w:t>
      </w:r>
      <w:r w:rsidR="00EC0381">
        <w:rPr>
          <w:rFonts w:ascii="Times New Roman" w:hAnsi="Times New Roman" w:cs="Times New Roman"/>
          <w:sz w:val="20"/>
          <w:szCs w:val="20"/>
          <w:lang w:val="en-US"/>
        </w:rPr>
        <w:t>d the</w:t>
      </w:r>
      <w:r w:rsidR="001A4531">
        <w:rPr>
          <w:rFonts w:ascii="Times New Roman" w:hAnsi="Times New Roman" w:cs="Times New Roman"/>
          <w:sz w:val="20"/>
          <w:szCs w:val="20"/>
          <w:lang w:val="en-US"/>
        </w:rPr>
        <w:t>ir</w:t>
      </w:r>
      <w:r w:rsidR="00EC0381">
        <w:rPr>
          <w:rFonts w:ascii="Times New Roman" w:hAnsi="Times New Roman" w:cs="Times New Roman"/>
          <w:sz w:val="20"/>
          <w:szCs w:val="20"/>
          <w:lang w:val="en-US"/>
        </w:rPr>
        <w:t xml:space="preserve"> specific pre</w:t>
      </w:r>
      <w:r w:rsidR="001A4531">
        <w:rPr>
          <w:rFonts w:ascii="Times New Roman" w:hAnsi="Times New Roman" w:cs="Times New Roman"/>
          <w:sz w:val="20"/>
          <w:szCs w:val="20"/>
          <w:lang w:val="en-US"/>
        </w:rPr>
        <w:t>ference for smaller prey specimen like</w:t>
      </w:r>
      <w:r w:rsidR="008D42A0">
        <w:rPr>
          <w:rFonts w:ascii="Times New Roman" w:hAnsi="Times New Roman" w:cs="Times New Roman"/>
          <w:sz w:val="20"/>
          <w:szCs w:val="20"/>
          <w:lang w:val="en-US"/>
        </w:rPr>
        <w:t xml:space="preserve"> crustaceans (</w:t>
      </w:r>
      <w:r w:rsidR="008D42A0" w:rsidRPr="0009262A">
        <w:rPr>
          <w:rFonts w:ascii="Times New Roman" w:hAnsi="Times New Roman" w:cs="Times New Roman"/>
          <w:sz w:val="20"/>
          <w:szCs w:val="20"/>
          <w:lang w:val="en-US"/>
        </w:rPr>
        <w:t>Burton and Thurston, 1959; Frick and Becker, 1995; Hall et al., 2012; Hopkins and Wiley, 1972; Lemmetyinen, 1976; Monaghan et al., 1992; Robertson et al., 2014</w:t>
      </w:r>
      <w:r w:rsidR="00EC0381">
        <w:rPr>
          <w:rFonts w:ascii="Times New Roman" w:hAnsi="Times New Roman" w:cs="Times New Roman"/>
          <w:sz w:val="20"/>
          <w:szCs w:val="20"/>
          <w:lang w:val="en-US"/>
        </w:rPr>
        <w:t xml:space="preserve">). However, the contribution of this prey group to the diet of both </w:t>
      </w:r>
      <w:r w:rsidR="001A4531">
        <w:rPr>
          <w:rFonts w:ascii="Times New Roman" w:hAnsi="Times New Roman" w:cs="Times New Roman"/>
          <w:sz w:val="20"/>
          <w:szCs w:val="20"/>
          <w:lang w:val="en-US"/>
        </w:rPr>
        <w:t>adult terns and chicks in these areas</w:t>
      </w:r>
      <w:r w:rsidR="00714391">
        <w:rPr>
          <w:rFonts w:ascii="Times New Roman" w:hAnsi="Times New Roman" w:cs="Times New Roman"/>
          <w:sz w:val="20"/>
          <w:szCs w:val="20"/>
          <w:lang w:val="en-US"/>
        </w:rPr>
        <w:t xml:space="preserve"> still</w:t>
      </w:r>
      <w:r w:rsidR="001A4531">
        <w:rPr>
          <w:rFonts w:ascii="Times New Roman" w:hAnsi="Times New Roman" w:cs="Times New Roman"/>
          <w:sz w:val="20"/>
          <w:szCs w:val="20"/>
          <w:lang w:val="en-US"/>
        </w:rPr>
        <w:t xml:space="preserve"> remains significantly smaller than that </w:t>
      </w:r>
      <w:r w:rsidR="005D0C38">
        <w:rPr>
          <w:rFonts w:ascii="Times New Roman" w:hAnsi="Times New Roman" w:cs="Times New Roman"/>
          <w:sz w:val="20"/>
          <w:szCs w:val="20"/>
          <w:lang w:val="en-US"/>
        </w:rPr>
        <w:t xml:space="preserve">of </w:t>
      </w:r>
      <w:r w:rsidR="005D0C38">
        <w:rPr>
          <w:rFonts w:ascii="Times New Roman" w:hAnsi="Times New Roman" w:cs="Times New Roman"/>
          <w:sz w:val="20"/>
          <w:szCs w:val="20"/>
          <w:lang w:val="en-US"/>
        </w:rPr>
        <w:t>A</w:t>
      </w:r>
      <w:r w:rsidR="005D0C38">
        <w:rPr>
          <w:rFonts w:ascii="Times New Roman" w:hAnsi="Times New Roman" w:cs="Times New Roman"/>
          <w:sz w:val="20"/>
          <w:szCs w:val="20"/>
          <w:lang w:val="en-US"/>
        </w:rPr>
        <w:t xml:space="preserve">rctic tern chicks </w:t>
      </w:r>
      <w:r w:rsidR="001A4531">
        <w:rPr>
          <w:rFonts w:ascii="Times New Roman" w:hAnsi="Times New Roman" w:cs="Times New Roman"/>
          <w:sz w:val="20"/>
          <w:szCs w:val="20"/>
          <w:lang w:val="en-US"/>
        </w:rPr>
        <w:t xml:space="preserve">in the high Arctic (Table 8). Whether this is due to a larger preference for this group in the high </w:t>
      </w:r>
      <w:r w:rsidR="005E2BBC">
        <w:rPr>
          <w:rFonts w:ascii="Times New Roman" w:hAnsi="Times New Roman" w:cs="Times New Roman"/>
          <w:sz w:val="20"/>
          <w:szCs w:val="20"/>
          <w:lang w:val="en-US"/>
        </w:rPr>
        <w:t xml:space="preserve">Arctic or whether it is simply a consequence of a higher abundance of crustaceans </w:t>
      </w:r>
      <w:r w:rsidR="008D42A0">
        <w:rPr>
          <w:rFonts w:ascii="Times New Roman" w:hAnsi="Times New Roman" w:cs="Times New Roman"/>
          <w:sz w:val="20"/>
          <w:szCs w:val="20"/>
          <w:lang w:val="en-US"/>
        </w:rPr>
        <w:t>t</w:t>
      </w:r>
      <w:r w:rsidR="00E06F26">
        <w:rPr>
          <w:rFonts w:ascii="Times New Roman" w:hAnsi="Times New Roman" w:cs="Times New Roman"/>
          <w:sz w:val="20"/>
          <w:szCs w:val="20"/>
          <w:lang w:val="en-US"/>
        </w:rPr>
        <w:t xml:space="preserve">here, remains unclear. </w:t>
      </w:r>
      <w:r w:rsidR="00523A4A">
        <w:rPr>
          <w:rFonts w:ascii="Times New Roman" w:hAnsi="Times New Roman" w:cs="Times New Roman"/>
          <w:sz w:val="20"/>
          <w:szCs w:val="20"/>
          <w:lang w:val="en-US"/>
        </w:rPr>
        <w:t>When tidal fluctuations uncover large planes of mudflats, as is the case in the Waddensea region</w:t>
      </w:r>
      <w:r w:rsidR="007E7140">
        <w:rPr>
          <w:rFonts w:ascii="Times New Roman" w:hAnsi="Times New Roman" w:cs="Times New Roman"/>
          <w:sz w:val="20"/>
          <w:szCs w:val="20"/>
          <w:lang w:val="en-US"/>
        </w:rPr>
        <w:t>, a</w:t>
      </w:r>
      <w:r w:rsidR="00A82640">
        <w:rPr>
          <w:rFonts w:ascii="Times New Roman" w:hAnsi="Times New Roman" w:cs="Times New Roman"/>
          <w:sz w:val="20"/>
          <w:szCs w:val="20"/>
          <w:lang w:val="en-US"/>
        </w:rPr>
        <w:t xml:space="preserve"> high number of crustaceans</w:t>
      </w:r>
      <w:r w:rsidR="007E7140">
        <w:rPr>
          <w:rFonts w:ascii="Times New Roman" w:hAnsi="Times New Roman" w:cs="Times New Roman"/>
          <w:sz w:val="20"/>
          <w:szCs w:val="20"/>
          <w:lang w:val="en-US"/>
        </w:rPr>
        <w:t xml:space="preserve"> become available which then results in a temporal larger proportion of this prey group in the tern diet (Frick and Becker, 1995).</w:t>
      </w:r>
      <w:r w:rsidR="00CA278B">
        <w:rPr>
          <w:rFonts w:ascii="Times New Roman" w:hAnsi="Times New Roman" w:cs="Times New Roman"/>
          <w:sz w:val="20"/>
          <w:szCs w:val="20"/>
          <w:lang w:val="en-US"/>
        </w:rPr>
        <w:t xml:space="preserve"> No such process occurs in the high Arctic however, and the lack of a correlation between the proportion of crustaceans in the tern chick diet and the tidal stages here might suggest a higher dependence of</w:t>
      </w:r>
      <w:r w:rsidR="0016141F">
        <w:rPr>
          <w:rFonts w:ascii="Times New Roman" w:hAnsi="Times New Roman" w:cs="Times New Roman"/>
          <w:sz w:val="20"/>
          <w:szCs w:val="20"/>
          <w:lang w:val="en-US"/>
        </w:rPr>
        <w:t xml:space="preserve"> this prey group on str</w:t>
      </w:r>
      <w:r w:rsidR="0016141F">
        <w:rPr>
          <w:rFonts w:ascii="Times New Roman" w:hAnsi="Times New Roman" w:cs="Times New Roman"/>
          <w:sz w:val="20"/>
          <w:szCs w:val="20"/>
          <w:lang w:val="en-US"/>
        </w:rPr>
        <w:t>a</w:t>
      </w:r>
      <w:r w:rsidR="0016141F">
        <w:rPr>
          <w:rFonts w:ascii="Times New Roman" w:hAnsi="Times New Roman" w:cs="Times New Roman"/>
          <w:sz w:val="20"/>
          <w:szCs w:val="20"/>
          <w:lang w:val="en-US"/>
        </w:rPr>
        <w:t>tific</w:t>
      </w:r>
      <w:r w:rsidR="0016141F">
        <w:rPr>
          <w:rFonts w:ascii="Times New Roman" w:hAnsi="Times New Roman" w:cs="Times New Roman"/>
          <w:sz w:val="20"/>
          <w:szCs w:val="20"/>
          <w:lang w:val="en-US"/>
        </w:rPr>
        <w:t>a</w:t>
      </w:r>
      <w:r w:rsidR="0016141F">
        <w:rPr>
          <w:rFonts w:ascii="Times New Roman" w:hAnsi="Times New Roman" w:cs="Times New Roman"/>
          <w:sz w:val="20"/>
          <w:szCs w:val="20"/>
          <w:lang w:val="en-US"/>
        </w:rPr>
        <w:t>tion</w:t>
      </w:r>
      <w:r w:rsidR="00CA278B">
        <w:rPr>
          <w:rFonts w:ascii="Times New Roman" w:hAnsi="Times New Roman" w:cs="Times New Roman"/>
          <w:sz w:val="20"/>
          <w:szCs w:val="20"/>
          <w:lang w:val="en-US"/>
        </w:rPr>
        <w:t xml:space="preserve"> as opposed to physical c</w:t>
      </w:r>
      <w:r w:rsidR="001D6415">
        <w:rPr>
          <w:rFonts w:ascii="Times New Roman" w:hAnsi="Times New Roman" w:cs="Times New Roman"/>
          <w:sz w:val="20"/>
          <w:szCs w:val="20"/>
          <w:lang w:val="en-US"/>
        </w:rPr>
        <w:t>hanges in the water level (Weslawski et al., 1991</w:t>
      </w:r>
      <w:r w:rsidR="001D6415" w:rsidRPr="0009262A">
        <w:rPr>
          <w:rFonts w:ascii="Times New Roman" w:hAnsi="Times New Roman" w:cs="Times New Roman"/>
          <w:sz w:val="20"/>
          <w:szCs w:val="20"/>
          <w:lang w:val="en-US"/>
        </w:rPr>
        <w:t>; Weslawski and Legezynska, 1998; Zajaczkowski and Legezynska, 2001</w:t>
      </w:r>
      <w:r w:rsidR="001D6415">
        <w:rPr>
          <w:rFonts w:ascii="Times New Roman" w:hAnsi="Times New Roman" w:cs="Times New Roman"/>
          <w:sz w:val="20"/>
          <w:szCs w:val="20"/>
          <w:lang w:val="en-US"/>
        </w:rPr>
        <w:t>).</w:t>
      </w:r>
      <w:r w:rsidR="00A82640">
        <w:rPr>
          <w:rFonts w:ascii="Times New Roman" w:hAnsi="Times New Roman" w:cs="Times New Roman"/>
          <w:sz w:val="20"/>
          <w:szCs w:val="20"/>
          <w:lang w:val="en-US"/>
        </w:rPr>
        <w:t xml:space="preserve"> In particular since Arctic terns primarily forage along glacier edges in this region, where the outflow of </w:t>
      </w:r>
      <w:r w:rsidR="00CE3044">
        <w:rPr>
          <w:rFonts w:ascii="Times New Roman" w:hAnsi="Times New Roman" w:cs="Times New Roman"/>
          <w:sz w:val="20"/>
          <w:szCs w:val="20"/>
          <w:lang w:val="en-US"/>
        </w:rPr>
        <w:t>freshwater creates a local increase in crustacean abundance in the top water layer due to “osmotic shock” (</w:t>
      </w:r>
      <w:r w:rsidR="00CE3044">
        <w:rPr>
          <w:rFonts w:ascii="Times New Roman" w:hAnsi="Times New Roman" w:cs="Times New Roman"/>
          <w:sz w:val="20"/>
          <w:szCs w:val="24"/>
          <w:lang w:val="en-US"/>
        </w:rPr>
        <w:t xml:space="preserve">Weslawski and Legezynska, 1998; Weydmann et al., 2013; Zajaczkowski </w:t>
      </w:r>
      <w:r w:rsidR="00CE3044">
        <w:rPr>
          <w:rFonts w:ascii="Times New Roman" w:hAnsi="Times New Roman" w:cs="Times New Roman"/>
          <w:sz w:val="20"/>
          <w:szCs w:val="20"/>
          <w:lang w:val="en-US"/>
        </w:rPr>
        <w:t xml:space="preserve"> </w:t>
      </w:r>
      <w:r w:rsidR="00CE3044" w:rsidRPr="007D58D9">
        <w:rPr>
          <w:rFonts w:ascii="Times New Roman" w:hAnsi="Times New Roman" w:cs="Times New Roman"/>
          <w:sz w:val="20"/>
          <w:szCs w:val="24"/>
          <w:lang w:val="en-US"/>
        </w:rPr>
        <w:t>and Legezynska, 2001; Otterlei et al, 1999; Carscadden et al., 2001)</w:t>
      </w:r>
      <w:r w:rsidR="00CE3044" w:rsidRPr="007D58D9">
        <w:rPr>
          <w:rFonts w:ascii="Times New Roman" w:hAnsi="Times New Roman" w:cs="Times New Roman"/>
          <w:sz w:val="20"/>
          <w:szCs w:val="20"/>
          <w:lang w:val="en-US"/>
        </w:rPr>
        <w:t>.</w:t>
      </w:r>
    </w:p>
    <w:p w14:paraId="04051FFA" w14:textId="600C034F" w:rsidR="00CE3044" w:rsidRDefault="00CE3044" w:rsidP="00CE3044">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With a lower caloric content of smaller crustacean prey items as opposed to </w:t>
      </w:r>
      <w:r w:rsidR="00385B0D">
        <w:rPr>
          <w:rFonts w:ascii="Times New Roman" w:hAnsi="Times New Roman" w:cs="Times New Roman"/>
          <w:sz w:val="20"/>
          <w:szCs w:val="20"/>
          <w:lang w:val="en-US"/>
        </w:rPr>
        <w:t>fish however, the provisioning</w:t>
      </w:r>
      <w:r>
        <w:rPr>
          <w:rFonts w:ascii="Times New Roman" w:hAnsi="Times New Roman" w:cs="Times New Roman"/>
          <w:sz w:val="20"/>
          <w:szCs w:val="20"/>
          <w:lang w:val="en-US"/>
        </w:rPr>
        <w:t xml:space="preserve"> rate would have to be intensified to maintain the required energy level for the chicks (</w:t>
      </w:r>
      <w:r w:rsidRPr="0009262A">
        <w:rPr>
          <w:rFonts w:ascii="Times New Roman" w:hAnsi="Times New Roman" w:cs="Times New Roman"/>
          <w:sz w:val="20"/>
          <w:szCs w:val="20"/>
          <w:lang w:val="en-US"/>
        </w:rPr>
        <w:t>Oswald et</w:t>
      </w:r>
      <w:r>
        <w:rPr>
          <w:rFonts w:ascii="Times New Roman" w:hAnsi="Times New Roman" w:cs="Times New Roman"/>
          <w:sz w:val="20"/>
          <w:szCs w:val="20"/>
          <w:lang w:val="en-US"/>
        </w:rPr>
        <w:t xml:space="preserve"> al., 2012; Stienen et al., 2015</w:t>
      </w:r>
      <w:r w:rsidRPr="0009262A">
        <w:rPr>
          <w:rFonts w:ascii="Times New Roman" w:hAnsi="Times New Roman" w:cs="Times New Roman"/>
          <w:sz w:val="20"/>
          <w:szCs w:val="20"/>
          <w:lang w:val="en-US"/>
        </w:rPr>
        <w:t>; Robertson et al., 2014</w:t>
      </w:r>
      <w:r>
        <w:rPr>
          <w:rFonts w:ascii="Times New Roman" w:hAnsi="Times New Roman" w:cs="Times New Roman"/>
          <w:sz w:val="20"/>
          <w:szCs w:val="20"/>
          <w:lang w:val="en-US"/>
        </w:rPr>
        <w:t>). This hypothesis was confirmed in this study when Arctic terns delivered crusta</w:t>
      </w:r>
      <w:r w:rsidR="00385B0D">
        <w:rPr>
          <w:rFonts w:ascii="Times New Roman" w:hAnsi="Times New Roman" w:cs="Times New Roman"/>
          <w:sz w:val="20"/>
          <w:szCs w:val="20"/>
          <w:lang w:val="en-US"/>
        </w:rPr>
        <w:t>ceans with a much higher provisioning</w:t>
      </w:r>
      <w:r>
        <w:rPr>
          <w:rFonts w:ascii="Times New Roman" w:hAnsi="Times New Roman" w:cs="Times New Roman"/>
          <w:sz w:val="20"/>
          <w:szCs w:val="20"/>
          <w:lang w:val="en-US"/>
        </w:rPr>
        <w:t xml:space="preserve"> rate than fish items or fish larvae. In particular during days with high wind speeds when the main prey item was krill. </w:t>
      </w:r>
    </w:p>
    <w:p w14:paraId="058CEFBF" w14:textId="5F4C67B5" w:rsidR="0046580A" w:rsidRDefault="0046580A" w:rsidP="00BA0521">
      <w:pPr>
        <w:spacing w:after="0" w:line="240" w:lineRule="auto"/>
        <w:ind w:firstLine="720"/>
        <w:jc w:val="both"/>
        <w:rPr>
          <w:rFonts w:ascii="Times New Roman" w:hAnsi="Times New Roman" w:cs="Times New Roman"/>
          <w:sz w:val="20"/>
          <w:szCs w:val="20"/>
          <w:lang w:val="en-US"/>
        </w:rPr>
      </w:pPr>
    </w:p>
    <w:p w14:paraId="0AD62292" w14:textId="77777777" w:rsidR="007D58D9" w:rsidRDefault="007D58D9" w:rsidP="00BA0521">
      <w:pPr>
        <w:spacing w:after="0" w:line="240" w:lineRule="auto"/>
        <w:ind w:firstLine="720"/>
        <w:jc w:val="both"/>
        <w:rPr>
          <w:rFonts w:ascii="Times New Roman" w:hAnsi="Times New Roman" w:cs="Times New Roman"/>
          <w:sz w:val="20"/>
          <w:szCs w:val="20"/>
          <w:lang w:val="en-US"/>
        </w:rPr>
      </w:pPr>
    </w:p>
    <w:p w14:paraId="53F8E6A5" w14:textId="77777777" w:rsidR="007D58D9" w:rsidRDefault="007D58D9" w:rsidP="00BA0521">
      <w:pPr>
        <w:spacing w:after="0" w:line="240" w:lineRule="auto"/>
        <w:ind w:firstLine="720"/>
        <w:jc w:val="both"/>
        <w:rPr>
          <w:rFonts w:ascii="Times New Roman" w:hAnsi="Times New Roman" w:cs="Times New Roman"/>
          <w:sz w:val="20"/>
          <w:szCs w:val="20"/>
          <w:lang w:val="en-US"/>
        </w:rPr>
      </w:pPr>
    </w:p>
    <w:p w14:paraId="0EB53D35" w14:textId="1AE9BC41" w:rsidR="0046580A" w:rsidRPr="00AD0641" w:rsidRDefault="00A01426" w:rsidP="007D58D9">
      <w:pPr>
        <w:pStyle w:val="Bijschrift"/>
        <w:keepNext/>
        <w:jc w:val="both"/>
        <w:rPr>
          <w:b w:val="0"/>
          <w:color w:val="auto"/>
          <w:sz w:val="16"/>
          <w:lang w:val="en-US"/>
        </w:rPr>
      </w:pPr>
      <w:r>
        <w:rPr>
          <w:noProof/>
          <w:lang w:val="en-US"/>
        </w:rPr>
        <w:lastRenderedPageBreak/>
        <mc:AlternateContent>
          <mc:Choice Requires="wps">
            <w:drawing>
              <wp:anchor distT="0" distB="0" distL="114300" distR="114300" simplePos="0" relativeHeight="251857920" behindDoc="0" locked="0" layoutInCell="1" allowOverlap="1" wp14:anchorId="06E4AED9" wp14:editId="7A859CFD">
                <wp:simplePos x="0" y="0"/>
                <wp:positionH relativeFrom="column">
                  <wp:posOffset>123825</wp:posOffset>
                </wp:positionH>
                <wp:positionV relativeFrom="paragraph">
                  <wp:posOffset>7426325</wp:posOffset>
                </wp:positionV>
                <wp:extent cx="4514850" cy="333375"/>
                <wp:effectExtent l="0" t="0" r="0" b="9525"/>
                <wp:wrapSquare wrapText="bothSides"/>
                <wp:docPr id="37" name="Tekstvak 37"/>
                <wp:cNvGraphicFramePr/>
                <a:graphic xmlns:a="http://schemas.openxmlformats.org/drawingml/2006/main">
                  <a:graphicData uri="http://schemas.microsoft.com/office/word/2010/wordprocessingShape">
                    <wps:wsp>
                      <wps:cNvSpPr txBox="1"/>
                      <wps:spPr>
                        <a:xfrm>
                          <a:off x="0" y="0"/>
                          <a:ext cx="4514850" cy="333375"/>
                        </a:xfrm>
                        <a:prstGeom prst="rect">
                          <a:avLst/>
                        </a:prstGeom>
                        <a:solidFill>
                          <a:prstClr val="white"/>
                        </a:solidFill>
                        <a:ln>
                          <a:noFill/>
                        </a:ln>
                        <a:effectLst/>
                      </wps:spPr>
                      <wps:txbx>
                        <w:txbxContent>
                          <w:p w14:paraId="059F6A25" w14:textId="441262DE" w:rsidR="005F42FE" w:rsidRPr="00F064A4" w:rsidRDefault="005F42FE" w:rsidP="00F064A4">
                            <w:pPr>
                              <w:pStyle w:val="Bijschrift"/>
                              <w:rPr>
                                <w:rFonts w:ascii="Times New Roman" w:hAnsi="Times New Roman" w:cs="Times New Roman"/>
                                <w:b w:val="0"/>
                                <w:color w:val="auto"/>
                                <w:szCs w:val="20"/>
                                <w:lang w:val="en-US"/>
                              </w:rPr>
                            </w:pPr>
                            <w:r w:rsidRPr="00F064A4">
                              <w:rPr>
                                <w:color w:val="auto"/>
                                <w:sz w:val="16"/>
                                <w:lang w:val="en-US"/>
                              </w:rPr>
                              <w:t xml:space="preserve">Figure </w:t>
                            </w:r>
                            <w:r w:rsidR="00A01426">
                              <w:rPr>
                                <w:color w:val="auto"/>
                                <w:sz w:val="16"/>
                              </w:rPr>
                              <w:t>2</w:t>
                            </w:r>
                            <w:r w:rsidRPr="00F064A4">
                              <w:rPr>
                                <w:color w:val="auto"/>
                                <w:sz w:val="16"/>
                                <w:lang w:val="en-US"/>
                              </w:rPr>
                              <w:t>7.</w:t>
                            </w:r>
                            <w:r w:rsidRPr="00F064A4">
                              <w:rPr>
                                <w:b w:val="0"/>
                                <w:color w:val="auto"/>
                                <w:sz w:val="16"/>
                                <w:lang w:val="en-US"/>
                              </w:rPr>
                              <w:t xml:space="preserve"> The c</w:t>
                            </w:r>
                            <w:r w:rsidRPr="00AD0641">
                              <w:rPr>
                                <w:rFonts w:cs="Times New Roman"/>
                                <w:b w:val="0"/>
                                <w:color w:val="auto"/>
                                <w:sz w:val="16"/>
                                <w:szCs w:val="20"/>
                                <w:lang w:val="en-US"/>
                              </w:rPr>
                              <w:t>a</w:t>
                            </w:r>
                            <w:r>
                              <w:rPr>
                                <w:rFonts w:cs="Times New Roman"/>
                                <w:b w:val="0"/>
                                <w:color w:val="auto"/>
                                <w:sz w:val="16"/>
                                <w:szCs w:val="20"/>
                                <w:lang w:val="en-US"/>
                              </w:rPr>
                              <w:t>loric int</w:t>
                            </w:r>
                            <w:r w:rsidRPr="00AD0641">
                              <w:rPr>
                                <w:rFonts w:cs="Times New Roman"/>
                                <w:b w:val="0"/>
                                <w:color w:val="auto"/>
                                <w:sz w:val="16"/>
                                <w:szCs w:val="20"/>
                                <w:lang w:val="en-US"/>
                              </w:rPr>
                              <w:t>a</w:t>
                            </w:r>
                            <w:r>
                              <w:rPr>
                                <w:rFonts w:cs="Times New Roman"/>
                                <w:b w:val="0"/>
                                <w:color w:val="auto"/>
                                <w:sz w:val="16"/>
                                <w:szCs w:val="20"/>
                                <w:lang w:val="en-US"/>
                              </w:rPr>
                              <w:t>ke per chick per d</w:t>
                            </w:r>
                            <w:r w:rsidRPr="00AD0641">
                              <w:rPr>
                                <w:rFonts w:cs="Times New Roman"/>
                                <w:b w:val="0"/>
                                <w:color w:val="auto"/>
                                <w:sz w:val="16"/>
                                <w:szCs w:val="20"/>
                                <w:lang w:val="en-US"/>
                              </w:rPr>
                              <w:t>a</w:t>
                            </w:r>
                            <w:r>
                              <w:rPr>
                                <w:rFonts w:cs="Times New Roman"/>
                                <w:b w:val="0"/>
                                <w:color w:val="auto"/>
                                <w:sz w:val="16"/>
                                <w:szCs w:val="20"/>
                                <w:lang w:val="en-US"/>
                              </w:rPr>
                              <w:t>y over incre</w:t>
                            </w:r>
                            <w:r w:rsidRPr="00AD0641">
                              <w:rPr>
                                <w:rFonts w:cs="Times New Roman"/>
                                <w:b w:val="0"/>
                                <w:color w:val="auto"/>
                                <w:sz w:val="16"/>
                                <w:szCs w:val="20"/>
                                <w:lang w:val="en-US"/>
                              </w:rPr>
                              <w:t>a</w:t>
                            </w:r>
                            <w:r>
                              <w:rPr>
                                <w:rFonts w:cs="Times New Roman"/>
                                <w:b w:val="0"/>
                                <w:color w:val="auto"/>
                                <w:sz w:val="16"/>
                                <w:szCs w:val="20"/>
                                <w:lang w:val="en-US"/>
                              </w:rPr>
                              <w:t xml:space="preserve">sing </w:t>
                            </w:r>
                            <w:r w:rsidRPr="00AD0641">
                              <w:rPr>
                                <w:rFonts w:cs="Times New Roman"/>
                                <w:b w:val="0"/>
                                <w:color w:val="auto"/>
                                <w:sz w:val="16"/>
                                <w:szCs w:val="20"/>
                                <w:lang w:val="en-US"/>
                              </w:rPr>
                              <w:t>a</w:t>
                            </w:r>
                            <w:r>
                              <w:rPr>
                                <w:rFonts w:cs="Times New Roman"/>
                                <w:b w:val="0"/>
                                <w:color w:val="auto"/>
                                <w:sz w:val="16"/>
                                <w:szCs w:val="20"/>
                                <w:lang w:val="en-US"/>
                              </w:rPr>
                              <w:t xml:space="preserve">ge </w:t>
                            </w:r>
                            <w:r w:rsidRPr="00AD0641">
                              <w:rPr>
                                <w:rFonts w:cs="Times New Roman"/>
                                <w:b w:val="0"/>
                                <w:color w:val="auto"/>
                                <w:sz w:val="16"/>
                                <w:szCs w:val="20"/>
                                <w:lang w:val="en-US"/>
                              </w:rPr>
                              <w:t>a</w:t>
                            </w:r>
                            <w:r>
                              <w:rPr>
                                <w:rFonts w:cs="Times New Roman"/>
                                <w:b w:val="0"/>
                                <w:color w:val="auto"/>
                                <w:sz w:val="16"/>
                                <w:szCs w:val="20"/>
                                <w:lang w:val="en-US"/>
                              </w:rPr>
                              <w:t>nd for e</w:t>
                            </w:r>
                            <w:r w:rsidRPr="00AD0641">
                              <w:rPr>
                                <w:rFonts w:cs="Times New Roman"/>
                                <w:b w:val="0"/>
                                <w:color w:val="auto"/>
                                <w:sz w:val="16"/>
                                <w:szCs w:val="20"/>
                                <w:lang w:val="en-US"/>
                              </w:rPr>
                              <w:t>a</w:t>
                            </w:r>
                            <w:r>
                              <w:rPr>
                                <w:rFonts w:cs="Times New Roman"/>
                                <w:b w:val="0"/>
                                <w:color w:val="auto"/>
                                <w:sz w:val="16"/>
                                <w:szCs w:val="20"/>
                                <w:lang w:val="en-US"/>
                              </w:rPr>
                              <w:t xml:space="preserve">ch nest </w:t>
                            </w:r>
                            <w:r w:rsidRPr="00AD0641">
                              <w:rPr>
                                <w:rFonts w:cs="Times New Roman"/>
                                <w:b w:val="0"/>
                                <w:color w:val="auto"/>
                                <w:sz w:val="16"/>
                                <w:szCs w:val="20"/>
                                <w:lang w:val="en-US"/>
                              </w:rPr>
                              <w:t>a</w:t>
                            </w:r>
                            <w:r>
                              <w:rPr>
                                <w:rFonts w:cs="Times New Roman"/>
                                <w:b w:val="0"/>
                                <w:color w:val="auto"/>
                                <w:sz w:val="16"/>
                                <w:szCs w:val="20"/>
                                <w:lang w:val="en-US"/>
                              </w:rPr>
                              <w:t>nd number of chicks.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AED9" id="Tekstvak 37" o:spid="_x0000_s1109" type="#_x0000_t202" style="position:absolute;left:0;text-align:left;margin-left:9.75pt;margin-top:584.75pt;width:355.5pt;height:26.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uDOgIAAHgEAAAOAAAAZHJzL2Uyb0RvYy54bWysVMFu2zAMvQ/YPwi6L07aZA2MOEWWIsOA&#10;oC2QDD0rshwLlURNUmJnXz9Kttuu22lYDgxFUqTeI+nFbasVOQvnJZiCTkZjSoThUEpzLOj3/ebT&#10;nBIfmCmZAiMKehGe3i4/flg0NhdXUIMqhSOYxPi8sQWtQ7B5lnleC838CKww6KzAaRbw6I5Z6ViD&#10;2bXKrsbjz1kDrrQOuPAerXedky5T/qoSPDxUlReBqILi20KSLslDlNlywfKjY7aWvH8G+4dXaCYN&#10;Fn1JdccCIycn/0ilJXfgoQojDjqDqpJcJAyIZjJ+h2ZXMysSFiTH2xea/P9Ly+/Pj47IsqDXN5QY&#10;prFHe/Hsw5k9EzQhP431OYbtLAaG9gu02OfB7tEYYbeV0/EfARH0I9OXF3ZFGwhH43Q2mc5n6OLo&#10;u8bfzSymyV5vW+fDVwGaRKWgDruXSGXnrQ9d6BASi3lQstxIpeIhOtbKkTPDTje1DKJP/luUMjHW&#10;QLzVJewsIo1KXyUC7oBFLbSHNhE0nQ+oD1BekAwH3Th5yzcSy2+ZD4/M4fwgSNyJ8ICiUtAUFHqN&#10;khrcz7/ZYzy2Fb2UNDiPBfU/TswJStQ3gw2PwzsoblAOg2JOeg0IfILbZnlS8YILalArB/oJV2UV&#10;q6CLGY61ChoGdR26rcBV42K1SkE4opaFrdlZHlMPNO/bJ+Zs36SA7b2HYVJZ/q5XXWxH+uoUoJKp&#10;kZHYjkUcgHjA8U6j0K9i3J+35xT1+sFY/gIAAP//AwBQSwMEFAAGAAgAAAAhAJUWXsreAAAADAEA&#10;AA8AAABkcnMvZG93bnJldi54bWxMT0FOwzAQvCPxB2uRuCBq14jQhjgVtHCDQ0vVsxubJCJeR7bT&#10;pL9ne4LTzuyOZmaL1eQ6drIhth4VzGcCmMXKmxZrBfuv9/sFsJg0Gt15tArONsKqvL4qdG78iFt7&#10;2qWakQnGXCtoUupzzmPVWKfjzPcW6fbtg9OJaKi5CXokc9dxKUTGnW6REhrd23Vjq5/d4BRkmzCM&#10;W1zfbfZvH/qzr+Xh9XxQ6vZmenkGluyU/sRwqU/VoaRORz+giawjvnwkJc15dkGkeHoQBI60klIK&#10;4GXB/z9R/gIAAP//AwBQSwECLQAUAAYACAAAACEAtoM4kv4AAADhAQAAEwAAAAAAAAAAAAAAAAAA&#10;AAAAW0NvbnRlbnRfVHlwZXNdLnhtbFBLAQItABQABgAIAAAAIQA4/SH/1gAAAJQBAAALAAAAAAAA&#10;AAAAAAAAAC8BAABfcmVscy8ucmVsc1BLAQItABQABgAIAAAAIQCiDOuDOgIAAHgEAAAOAAAAAAAA&#10;AAAAAAAAAC4CAABkcnMvZTJvRG9jLnhtbFBLAQItABQABgAIAAAAIQCVFl7K3gAAAAwBAAAPAAAA&#10;AAAAAAAAAAAAAJQEAABkcnMvZG93bnJldi54bWxQSwUGAAAAAAQABADzAAAAnwUAAAAA&#10;" stroked="f">
                <v:textbox inset="0,0,0,0">
                  <w:txbxContent>
                    <w:p w14:paraId="059F6A25" w14:textId="441262DE" w:rsidR="005F42FE" w:rsidRPr="00F064A4" w:rsidRDefault="005F42FE" w:rsidP="00F064A4">
                      <w:pPr>
                        <w:pStyle w:val="Bijschrift"/>
                        <w:rPr>
                          <w:rFonts w:ascii="Times New Roman" w:hAnsi="Times New Roman" w:cs="Times New Roman"/>
                          <w:b w:val="0"/>
                          <w:color w:val="auto"/>
                          <w:szCs w:val="20"/>
                          <w:lang w:val="en-US"/>
                        </w:rPr>
                      </w:pPr>
                      <w:r w:rsidRPr="00F064A4">
                        <w:rPr>
                          <w:color w:val="auto"/>
                          <w:sz w:val="16"/>
                          <w:lang w:val="en-US"/>
                        </w:rPr>
                        <w:t xml:space="preserve">Figure </w:t>
                      </w:r>
                      <w:r w:rsidR="00A01426">
                        <w:rPr>
                          <w:color w:val="auto"/>
                          <w:sz w:val="16"/>
                        </w:rPr>
                        <w:t>2</w:t>
                      </w:r>
                      <w:r w:rsidRPr="00F064A4">
                        <w:rPr>
                          <w:color w:val="auto"/>
                          <w:sz w:val="16"/>
                          <w:lang w:val="en-US"/>
                        </w:rPr>
                        <w:t>7.</w:t>
                      </w:r>
                      <w:r w:rsidRPr="00F064A4">
                        <w:rPr>
                          <w:b w:val="0"/>
                          <w:color w:val="auto"/>
                          <w:sz w:val="16"/>
                          <w:lang w:val="en-US"/>
                        </w:rPr>
                        <w:t xml:space="preserve"> The c</w:t>
                      </w:r>
                      <w:r w:rsidRPr="00AD0641">
                        <w:rPr>
                          <w:rFonts w:cs="Times New Roman"/>
                          <w:b w:val="0"/>
                          <w:color w:val="auto"/>
                          <w:sz w:val="16"/>
                          <w:szCs w:val="20"/>
                          <w:lang w:val="en-US"/>
                        </w:rPr>
                        <w:t>a</w:t>
                      </w:r>
                      <w:r>
                        <w:rPr>
                          <w:rFonts w:cs="Times New Roman"/>
                          <w:b w:val="0"/>
                          <w:color w:val="auto"/>
                          <w:sz w:val="16"/>
                          <w:szCs w:val="20"/>
                          <w:lang w:val="en-US"/>
                        </w:rPr>
                        <w:t>loric int</w:t>
                      </w:r>
                      <w:r w:rsidRPr="00AD0641">
                        <w:rPr>
                          <w:rFonts w:cs="Times New Roman"/>
                          <w:b w:val="0"/>
                          <w:color w:val="auto"/>
                          <w:sz w:val="16"/>
                          <w:szCs w:val="20"/>
                          <w:lang w:val="en-US"/>
                        </w:rPr>
                        <w:t>a</w:t>
                      </w:r>
                      <w:r>
                        <w:rPr>
                          <w:rFonts w:cs="Times New Roman"/>
                          <w:b w:val="0"/>
                          <w:color w:val="auto"/>
                          <w:sz w:val="16"/>
                          <w:szCs w:val="20"/>
                          <w:lang w:val="en-US"/>
                        </w:rPr>
                        <w:t>ke per chick per d</w:t>
                      </w:r>
                      <w:r w:rsidRPr="00AD0641">
                        <w:rPr>
                          <w:rFonts w:cs="Times New Roman"/>
                          <w:b w:val="0"/>
                          <w:color w:val="auto"/>
                          <w:sz w:val="16"/>
                          <w:szCs w:val="20"/>
                          <w:lang w:val="en-US"/>
                        </w:rPr>
                        <w:t>a</w:t>
                      </w:r>
                      <w:r>
                        <w:rPr>
                          <w:rFonts w:cs="Times New Roman"/>
                          <w:b w:val="0"/>
                          <w:color w:val="auto"/>
                          <w:sz w:val="16"/>
                          <w:szCs w:val="20"/>
                          <w:lang w:val="en-US"/>
                        </w:rPr>
                        <w:t>y over incre</w:t>
                      </w:r>
                      <w:r w:rsidRPr="00AD0641">
                        <w:rPr>
                          <w:rFonts w:cs="Times New Roman"/>
                          <w:b w:val="0"/>
                          <w:color w:val="auto"/>
                          <w:sz w:val="16"/>
                          <w:szCs w:val="20"/>
                          <w:lang w:val="en-US"/>
                        </w:rPr>
                        <w:t>a</w:t>
                      </w:r>
                      <w:r>
                        <w:rPr>
                          <w:rFonts w:cs="Times New Roman"/>
                          <w:b w:val="0"/>
                          <w:color w:val="auto"/>
                          <w:sz w:val="16"/>
                          <w:szCs w:val="20"/>
                          <w:lang w:val="en-US"/>
                        </w:rPr>
                        <w:t xml:space="preserve">sing </w:t>
                      </w:r>
                      <w:r w:rsidRPr="00AD0641">
                        <w:rPr>
                          <w:rFonts w:cs="Times New Roman"/>
                          <w:b w:val="0"/>
                          <w:color w:val="auto"/>
                          <w:sz w:val="16"/>
                          <w:szCs w:val="20"/>
                          <w:lang w:val="en-US"/>
                        </w:rPr>
                        <w:t>a</w:t>
                      </w:r>
                      <w:r>
                        <w:rPr>
                          <w:rFonts w:cs="Times New Roman"/>
                          <w:b w:val="0"/>
                          <w:color w:val="auto"/>
                          <w:sz w:val="16"/>
                          <w:szCs w:val="20"/>
                          <w:lang w:val="en-US"/>
                        </w:rPr>
                        <w:t xml:space="preserve">ge </w:t>
                      </w:r>
                      <w:r w:rsidRPr="00AD0641">
                        <w:rPr>
                          <w:rFonts w:cs="Times New Roman"/>
                          <w:b w:val="0"/>
                          <w:color w:val="auto"/>
                          <w:sz w:val="16"/>
                          <w:szCs w:val="20"/>
                          <w:lang w:val="en-US"/>
                        </w:rPr>
                        <w:t>a</w:t>
                      </w:r>
                      <w:r>
                        <w:rPr>
                          <w:rFonts w:cs="Times New Roman"/>
                          <w:b w:val="0"/>
                          <w:color w:val="auto"/>
                          <w:sz w:val="16"/>
                          <w:szCs w:val="20"/>
                          <w:lang w:val="en-US"/>
                        </w:rPr>
                        <w:t>nd for e</w:t>
                      </w:r>
                      <w:r w:rsidRPr="00AD0641">
                        <w:rPr>
                          <w:rFonts w:cs="Times New Roman"/>
                          <w:b w:val="0"/>
                          <w:color w:val="auto"/>
                          <w:sz w:val="16"/>
                          <w:szCs w:val="20"/>
                          <w:lang w:val="en-US"/>
                        </w:rPr>
                        <w:t>a</w:t>
                      </w:r>
                      <w:r>
                        <w:rPr>
                          <w:rFonts w:cs="Times New Roman"/>
                          <w:b w:val="0"/>
                          <w:color w:val="auto"/>
                          <w:sz w:val="16"/>
                          <w:szCs w:val="20"/>
                          <w:lang w:val="en-US"/>
                        </w:rPr>
                        <w:t xml:space="preserve">ch nest </w:t>
                      </w:r>
                      <w:r w:rsidRPr="00AD0641">
                        <w:rPr>
                          <w:rFonts w:cs="Times New Roman"/>
                          <w:b w:val="0"/>
                          <w:color w:val="auto"/>
                          <w:sz w:val="16"/>
                          <w:szCs w:val="20"/>
                          <w:lang w:val="en-US"/>
                        </w:rPr>
                        <w:t>a</w:t>
                      </w:r>
                      <w:r>
                        <w:rPr>
                          <w:rFonts w:cs="Times New Roman"/>
                          <w:b w:val="0"/>
                          <w:color w:val="auto"/>
                          <w:sz w:val="16"/>
                          <w:szCs w:val="20"/>
                          <w:lang w:val="en-US"/>
                        </w:rPr>
                        <w:t>nd number of chicks.</w:t>
                      </w:r>
                    </w:p>
                  </w:txbxContent>
                </v:textbox>
                <w10:wrap type="square"/>
              </v:shape>
            </w:pict>
          </mc:Fallback>
        </mc:AlternateContent>
      </w:r>
      <w:r w:rsidRPr="00F064A4">
        <w:rPr>
          <w:rFonts w:ascii="Times New Roman" w:hAnsi="Times New Roman" w:cs="Times New Roman"/>
          <w:noProof/>
          <w:sz w:val="20"/>
          <w:szCs w:val="20"/>
          <w:lang w:val="en-US"/>
        </w:rPr>
        <mc:AlternateContent>
          <mc:Choice Requires="wpg">
            <w:drawing>
              <wp:anchor distT="182880" distB="0" distL="114300" distR="114300" simplePos="0" relativeHeight="251855872" behindDoc="0" locked="0" layoutInCell="1" allowOverlap="1" wp14:anchorId="3F8E0D3E" wp14:editId="14300DBC">
                <wp:simplePos x="0" y="0"/>
                <wp:positionH relativeFrom="column">
                  <wp:posOffset>38100</wp:posOffset>
                </wp:positionH>
                <wp:positionV relativeFrom="paragraph">
                  <wp:posOffset>4329430</wp:posOffset>
                </wp:positionV>
                <wp:extent cx="4919472" cy="3081528"/>
                <wp:effectExtent l="0" t="0" r="0" b="0"/>
                <wp:wrapSquare wrapText="bothSides"/>
                <wp:docPr id="257" name="Groep 5"/>
                <wp:cNvGraphicFramePr/>
                <a:graphic xmlns:a="http://schemas.openxmlformats.org/drawingml/2006/main">
                  <a:graphicData uri="http://schemas.microsoft.com/office/word/2010/wordprocessingGroup">
                    <wpg:wgp>
                      <wpg:cNvGrpSpPr/>
                      <wpg:grpSpPr>
                        <a:xfrm>
                          <a:off x="0" y="0"/>
                          <a:ext cx="4919472" cy="3081528"/>
                          <a:chOff x="-677983" y="-1325696"/>
                          <a:chExt cx="7356035" cy="4741160"/>
                        </a:xfrm>
                      </wpg:grpSpPr>
                      <pic:pic xmlns:pic="http://schemas.openxmlformats.org/drawingml/2006/picture">
                        <pic:nvPicPr>
                          <pic:cNvPr id="258" name="Afbeelding 258"/>
                          <pic:cNvPicPr>
                            <a:picLocks noChangeAspect="1"/>
                          </pic:cNvPicPr>
                        </pic:nvPicPr>
                        <pic:blipFill rotWithShape="1">
                          <a:blip r:embed="rId52">
                            <a:extLst>
                              <a:ext uri="{28A0092B-C50C-407E-A947-70E740481C1C}">
                                <a14:useLocalDpi xmlns:a14="http://schemas.microsoft.com/office/drawing/2010/main" val="0"/>
                              </a:ext>
                            </a:extLst>
                          </a:blip>
                          <a:srcRect l="4637" b="6507"/>
                          <a:stretch/>
                        </pic:blipFill>
                        <pic:spPr>
                          <a:xfrm>
                            <a:off x="-132182" y="-1325696"/>
                            <a:ext cx="6810234" cy="4109611"/>
                          </a:xfrm>
                          <a:prstGeom prst="rect">
                            <a:avLst/>
                          </a:prstGeom>
                        </pic:spPr>
                      </pic:pic>
                      <wps:wsp>
                        <wps:cNvPr id="34" name="Tekstvak 13"/>
                        <wps:cNvSpPr txBox="1"/>
                        <wps:spPr>
                          <a:xfrm>
                            <a:off x="2107972" y="2768518"/>
                            <a:ext cx="2995803" cy="646946"/>
                          </a:xfrm>
                          <a:prstGeom prst="rect">
                            <a:avLst/>
                          </a:prstGeom>
                          <a:noFill/>
                        </wps:spPr>
                        <wps:txbx>
                          <w:txbxContent>
                            <w:p w14:paraId="58BB5A2B" w14:textId="77777777" w:rsidR="005F42FE" w:rsidRPr="00F064A4" w:rsidRDefault="005F42FE" w:rsidP="00F064A4">
                              <w:pPr>
                                <w:pStyle w:val="Normaalweb"/>
                                <w:spacing w:before="0" w:beforeAutospacing="0" w:after="0" w:afterAutospacing="0"/>
                                <w:rPr>
                                  <w:b/>
                                  <w:sz w:val="16"/>
                                </w:rPr>
                              </w:pPr>
                              <w:r w:rsidRPr="00F064A4">
                                <w:rPr>
                                  <w:rFonts w:asciiTheme="minorHAnsi" w:hAnsi="Calibri" w:cstheme="minorBidi"/>
                                  <w:b/>
                                  <w:color w:val="000000" w:themeColor="text1"/>
                                  <w:kern w:val="24"/>
                                  <w:sz w:val="22"/>
                                  <w:szCs w:val="36"/>
                                </w:rPr>
                                <w:t>Chick age (days)</w:t>
                              </w:r>
                            </w:p>
                          </w:txbxContent>
                        </wps:txbx>
                        <wps:bodyPr wrap="square" rtlCol="0">
                          <a:noAutofit/>
                        </wps:bodyPr>
                      </wps:wsp>
                      <wps:wsp>
                        <wps:cNvPr id="36" name="Tekstvak 17"/>
                        <wps:cNvSpPr txBox="1"/>
                        <wps:spPr>
                          <a:xfrm rot="16200000">
                            <a:off x="-1826409" y="382269"/>
                            <a:ext cx="2842654" cy="545801"/>
                          </a:xfrm>
                          <a:prstGeom prst="rect">
                            <a:avLst/>
                          </a:prstGeom>
                          <a:noFill/>
                        </wps:spPr>
                        <wps:txbx>
                          <w:txbxContent>
                            <w:p w14:paraId="74749F81" w14:textId="77777777" w:rsidR="005F42FE" w:rsidRPr="00F064A4" w:rsidRDefault="005F42FE" w:rsidP="00F064A4">
                              <w:pPr>
                                <w:pStyle w:val="Normaalweb"/>
                                <w:spacing w:before="0" w:beforeAutospacing="0" w:after="0" w:afterAutospacing="0"/>
                                <w:rPr>
                                  <w:b/>
                                  <w:sz w:val="22"/>
                                  <w:szCs w:val="20"/>
                                  <w:lang w:val="en-US"/>
                                </w:rPr>
                              </w:pPr>
                              <w:r w:rsidRPr="00F064A4">
                                <w:rPr>
                                  <w:rFonts w:asciiTheme="minorHAnsi" w:hAnsi="Calibri" w:cstheme="minorBidi"/>
                                  <w:b/>
                                  <w:color w:val="000000" w:themeColor="text1"/>
                                  <w:kern w:val="24"/>
                                  <w:sz w:val="22"/>
                                  <w:szCs w:val="20"/>
                                  <w:lang w:val="en-US"/>
                                </w:rPr>
                                <w:t>Caloric intake/chick/day (kJ)</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8E0D3E" id="_x0000_s1110" style="position:absolute;left:0;text-align:left;margin-left:3pt;margin-top:340.9pt;width:387.35pt;height:242.65pt;z-index:251855872;mso-wrap-distance-top:14.4pt;mso-width-relative:margin;mso-height-relative:margin" coordorigin="-6779,-13256" coordsize="73560,47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qISuAMAADMJAAAOAAAAZHJzL2Uyb0RvYy54bWy8Vmtv2zYU/T5g/4HQ&#10;d0XvJ+IUrpMGA4otWDv0My1TFhFJ5Ej6ERT777uXlOw2TtGsBWbAskiRV/eec+6hr98ch57smdJc&#10;jAsvugo9wsZGbPi4XXh/fXznlx7Rho4b2ouRLbwnpr03N7/+cn2QNYtFJ/oNUwSCjLo+yIXXGSPr&#10;INBNxwaqr4RkIzxshRqogaHaBhtFDxB96IM4DPPgINRGKtEwrWH21j30bmz8tmWN+aNtNTOkX3iQ&#10;m7FXZa9rvAY317TeKio73kxp0B/IYqB8hJeeQt1SQ8lO8YtQA2+U0KI1V40YAtG2vGG2BqgmCp9V&#10;c6/ETtpatvVhK08wAbTPcPrhsM3v+wdF+GbhxVnhkZEOQBK8l0mSITgHua1hzb2SH+SDmia2boT1&#10;Hls14C9UQo4W1qcTrOxoSAOTaRVVaRF7pIFnSVhGWVw64JsO2MF9fl4UVZl4BFb4URJneZXPS+6m&#10;MEWS5WGSuTBpkUZRbvkL5iwCTPaUm+RNDd8JNLi7AO374oJdZqeYNwUZXhVjoOpxJ33gV1LD17zn&#10;5slqFZjEpMb9A28elBt8iT+0isN/2a4Z67GHSJxZqHAfLnUbKRb2XjSPmoxi1dFxy5ZagtahAxG1&#10;4OvldvjVW9c9l+943xMlzCduug8dlcB7ZCWMD6eCoVGeCe0FzJyIb0WzG9hoXFcq1kPtYtQdl9oj&#10;qmbDmoHI1G8b9xLQxnttUDmoEtspn+NyGYZV/NZfZeHKT8Pizl+CcPwivCvSMC2jVbT6B1OM0nqn&#10;GQBA+1vJp1xh9iLbF9tiMhDXcLZxyZ5ae0DobELzr00RphASzFWr5k+AGc0kzRPoF/CQPAsLJ1Vt&#10;FDNNNxMwg+yI1tA+GOJZw6DYoxJ640L4c/fkZRTGSTrJPgqrPHIkn2NJpc09EwPBGwAZUrRM0j0U&#10;4Iqal0zicNlYYYBWsM3BfvVMO4xeByWa70vGZfUEKWDYs8KxCCfwj+xRmz19JFGC0E3L0GGIOb4V&#10;YAi2RJz/Bm5xFBYVegrgFhd5mUWTpcywxVWVlSE4CppOnuZVag3lZBbQQ/8FNVqPAjsG0TynhXfm&#10;uD5aA02ruZa12DxBKQc4Vhae/ntH0UKU6VfCygxlMIrlzoiWW3owjNszRQcq/i9O8ktOrJwxJ6Du&#10;u5yghQBdORzG8LGym84CH3Sdp2FlOUrKOM4tQK7j8VyIyzTOs0nZWQp0/ZSwX0FRZg+MM9w/S5E9&#10;ceBktn4x/YvAo//LsaX0/F/n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8&#10;TINZ4AAAAAoBAAAPAAAAZHJzL2Rvd25yZXYueG1sTI9BS8NAEIXvQv/DMgVvdrOKSYjZlFLUUxFs&#10;BfG2TaZJaHY2ZLdJ+u8dT/Y0PN7jzfvy9Ww7MeLgW0ca1CoCgVS6qqVaw9fh7SEF4YOhynSOUMMV&#10;PayLxV1usspN9InjPtSCS8hnRkMTQp9J6csGrfEr1yOxd3KDNYHlUMtqMBOX204+RlEsrWmJPzSm&#10;x22D5Xl/sRreJzNtntTruDufttefw/PH906h1vfLefMCIuAc/sPwN5+nQ8Gbju5ClRedhphJAp9U&#10;MQH7SRolII4cVHGiQBa5vEUofgEAAP//AwBQSwMECgAAAAAAAAAhAMTFo+SDFQAAgxUAABQAAABk&#10;cnMvbWVkaWEvaW1hZ2UxLnBuZ4lQTkcNChoKAAAADUlIRFIAAAJRAAABbQgDAAAAEPLPpwAAAPxQ&#10;TFRFAAAAAAA6AABmADpmADqQAGaQAGa2AKb/ALreAL1cAMGnOgAAOgA6OgBmOjoAOjpmOjqQOma2&#10;OpDbZLIAZgAAZgA6ZgBmZjo6ZjqQZmYAZmZmZrb/f39/f3+Vf3+rf5XBf6vWkDoAkDo6kDpmkGaQ&#10;kJA6kJBmkJC2kLaQkNu2kNv/lX9/lcHrq3+rq5WVq9b/rqIAs4X/tmYAtmY6trZmttv/tv+2tv//&#10;wZV/wZWVwZWrwcHWwev/1qt/1v//244A25A625Bm27Zm2///5eXl68GV6///72fr8vLy+HZt/2O2&#10;/7Zm/9ar/9uQ/9u2//+2///W///b///r////Xx26kgAAFEJJREFUeJztnQ1700YWhY2XzRftbjcB&#10;liXmq7Rlm4bGNtumpRC7DYE6Shoc/f//sjOS48i+GmtGM5Lulc95UuFYJYcz981oJGs0nRhab0Wd&#10;u6dR9zjzxp2D7P7LLw6W/8pKdYL8qyC5irrf7iuiok6nezzudDYUUf9QLzVIybfqhWJs+kK/thGI&#10;WndF3Z8f/aGJ2te909X9ffVKbVOQkhffPzjQXP31k9XPA1HrLtU//f6dIkod68Z3T+M4vgHpIP32&#10;8ot/6MPgUPdhNj8PRK27FFFX91OikqPb7pyo9Fv1Ypigpd60+Xkgat2lR+XDlCg9cFLD9Bui0m/V&#10;C8WVHkclXBUKREFhBaKgsAJRUFiBKCisQBQUViAKCisQtfb6M1elfxyIWnuBKCisQBQUViAKCisQ&#10;BYUViILCihNRH9z1Z4m/w9lHXCBaxTlEnU7jROXTHVxt82k0kLmKnU4WqWTX1UOrm+zCEdXgrxoX&#10;H3GBjER1OgtI6T2R5W2bICqgj7hADkRNX01fgqi6fcQFMhKVd9QDUfX7iAtkJipnZA6i6vcRF2gF&#10;UXQED6Lq9xEXCEQZGoaLj7hATkSVEYjy8xEXiFaROVH9fj0NUyQQZfChVeRNVL9fgJS0ArAxWlOi&#10;+v0ipKQVgI0RiKq4YYoEogw+tIqsicJRrzKjdSUKI/OqjKojKrBw9cDPR1wgWkXmfVRdDcPFR1wg&#10;WkUQxcpHXCBaRRDFykdcIFpFEMXKR1wgWkUQxcpHXCBaRRDFykdcIFrFW4qanwvTYMNw8REXiFbx&#10;FigQxcBHXCBaxQxRi/eZ2z8fGESF8xEXyEwUmbkQbcTx0OoZ5iAqnI+4QKuJWpyvpzQGUTX7iAtk&#10;JCpnBmjaTYGoWn3EBSogqrNA1NAdKBDl6SMukJEoej1q+sL5kAeivH3EBXIgaqj7rF0QVa+PuEAO&#10;RJUTiPLzEReIVhFEsfIRF4hWEUSx8hEXiFYRRLHyEReIVhFEsfIRF4hWEUSx8hEXiFYRRLHyERfI&#10;p95WAlF+PuIChQLHKBDl5yMuUChwjCoi6vPrkzh+3+s9eae2ajPbpmqwYbj4iAtUMU+FRF30np7E&#10;179qhi6efZx/zfY22DBcfMQFqhqoAqKuf7t+exJ//vGH3vP47FB3WOlW7eopVf6vC6JB0/+A9VLR&#10;UU8TdaH6qbOjsyP9Tbqd7WzwV83eZzAYVOiDPmpZNkRpXRwu9VFaDTaMtc8ARC2+V7Ws+qjDWPVR&#10;QsdRA3ukQFQIWfVR6lzvMJZ5rjcAUUvvVa2WX48aDByQAlEh1HKiKvcRFygUOEaBKD8fcYFCgWMU&#10;iPLzERcoFDhGgSg/H3GBQoFjFIjy8xEXKBQ4RoEoPx9xgUKBYxSI8vMRFygUOEaBKD8fcYFCgWMU&#10;iPLzERcoFDhGgSg/H3GBSBGjzn4cdRdXj31zUB4KEOXnIy4QKWLUuXu6RFR0B0Q15iMuECli1P12&#10;XxM11M9h0Y/e3FCbO991/9PpHkedTtd17et2EXW7cBaIMvjkEPXzoz+6x+Pu8dX9/csvDv76SfdR&#10;6uvy3r4+IrqqVUT1QVShTw5Rx79/1z2ePSxqqHslTVQCWJnDX8uImiMFogw+eURd3Vd91M1zplOQ&#10;QJRWH0QV++QRFQ+7x+nDy9Pt5T01jgJRs1WSa/BZkHiiQqtFRPVBlIVPKHCMah1R/cp9FgWiltQi&#10;ohrxERcoFDhGgSg/H3GBQoFjFIjy8xEXKBQ4RoEoPx9xgWgV8Yw7Vj7iAtEqgihWPuIC0SqCKFY+&#10;4gLRKoIoVj7iAtEqgihWPuIC0SqCKFY+4gLRKoIoVj7iAtEqziGaTEBU8z7iAtEq3gKVRSrZdfXw&#10;OLlR2GXZRhDl5yMukJGoyWQBKb0n0neZjzfieOhwczCI8vMRF8iBqOmr6UtFlOqghg6dFIjy8xEX&#10;yEhU3lFPE6WPeo9BFIgy+ZiJyhmZa6K0xiAKRJl8VhBFrx5ooqKN+OqBw+3mIMrPR1wgZ6L0hCuX&#10;WXteROX/W4KrbT6NBnIiqozQR/n5iAtEqwiiWPmIC0SrCKJY+YgLRKsIolj5iAtEqwiiWPmIC0Sr&#10;CKJY+YgLRKsIolj5iAvkU28rgSg/H3GBaBXRR7HyEReIVhFEsfIRF4hWEUSx8hEXiFYRRLHyEReI&#10;VhFEsfIRF4hWEUSx8hEXiFYRRLHyEReIVnEO0WgEopr3EReIVvEWqCxSakf64OBa77hrsGG4+IgL&#10;ZCRqNFpASu2IknlV+q7ghw5LeYAoPx9xgRyI0hrr7glE1egjLpCRKHrUi9NuSh32MKcYRBl9zETl&#10;jMyHG+n/gtlVIMros4Ko5asH0xf6kBftgqg6fcQFciDqdjmrDQcoQJSfj7hADkSVE4jy8xEXiFYR&#10;RLHyEReIVhFEsfIRF4hWEUSx8hEXiFYRRLHyEReIVhFEsfIRF4hWEUSx8hEXyKfeVgJRfj7iAtEq&#10;oo9i5SMuEK0iiGLlIy4QrSKIYuUjLhCtIohi5SMuEK0iiGLlIy4QrSKIYuUjLhCtIohi5SMuEK3i&#10;HKJ+H0Q17yMuEK3iLVBZpPSedF7VOOwdd59fn8Tx+96Td4tbEFW3UeVE9fsLSMXJtIWrh8dR2LWr&#10;LnpPT+KLZx+XvkBU7UYNEBUn86rGj0P2Ude/Xb89ic8OdVeV3apdPSUHH4itzEe9ZF6Vng8zDri+&#10;XkLUkf4ju53tbPBX7cOoJp8itaaPyh+Zj3c1TVHAuTDGPqphokYgqpzPCqKWrx6k86qiCvoojuOo&#10;UQFSIMrg40DUbF7VOOw6xckhjt+53ghElfRxIaqUhF6PGhUhBaIMPrSK7Saqb9cwIxBV1odWsdVE&#10;qfNXq4YZFSIFogw+tIogKoBPvkBU64hKrtraNYyXj0Egqp1EUaRAVEAfWsUWE9UHUdX7+NTbSgyJ&#10;IkiBqIA+tIot7qNcGoaLj7hAtIogipWPuEC0iiCKlY+4QLSKIIqVj7hAtIogipWPuEC0iiCKlY+4&#10;QLSKIIqVj7hAtIpziPb2qiHq6r71feoNNgwXH3GBzETt7WWRipNb7dLnmd858CIqjqOO5c9osGG4&#10;+IgLZCRqb28BqXTf9JvT6K7+8iMqTpdWK763uMGG4eIjLpAbUW8O9Aoe3mtXXd7TfZTFj2mwYbj4&#10;iAtkJIoe9dKlq8b78fSlF1FX9637uAYbhouPuEBmonJG5qqLCtJHWavBhuHiIy7QCqLI1YOrR6pv&#10;CTSOAlE3GtRlVJOPC1GX/9LbAOd6IOpWg0EBUtICuRBVSiBqtQ+IchWIWukzGBQhJSwQiDI1TE0+&#10;g0KkhAUCUaaGqcdnAKKcBaJW+QyKkZIVCEQZG4aLj7hAtIogipWPuEA+9bYSiPLzEReIVhF9FCsf&#10;cYFoFUEUKx9xgWgVQRQrH3GBaBVBFCsfcYFoFUGUWZNJPT5ZgagltYmoyeQWKRBl8KFVBFEmTSYZ&#10;pECUwYdWcQ7R9nbjROXTHVyWPilR1fv4q8mGM1dxezuLVDyfXeV2U3Cb+igc9Wx8jERtby8gle6b&#10;fnMaR53uuhKFkbmFjxtRbw7i6SunqTDtIqoBH3GBjETRo146uyp2m1wFojx9xAUyE5UzMn9zAKLq&#10;9hEXaAVRZASfzK4CUfX6iAvkQlQ6uwpE1eojLpALUaW0VkRth/cBUctaJ6LUuUxwHxC1LBDl5wOi&#10;lrVGRCVX8EL7gKhlgSg/HxC1rPUhKv2UYRVSIApENe8jLpBPva0Eovx8xAWiVUQfxcpHXCBaxXYT&#10;tWfbMJ4+uQJR7SNqby8PKRAV0IdWEUQF8MkXiGodUckz2u0axsvHIBDVTqIoUq0jarMmn7Unam9N&#10;iNpkStTODkuiJnlv2jXMngGpXJ+CqvAmqgRS1RO1s5NFKs6sXWWxRFB1RGUmOFXaMEVFYUzUJk+i&#10;dnYWkEr36bWrNhpdxWNSH1Grq8KXqM3NUkg1Q1Q6daFpolYiFahhCosCoj54H/VuZlcN9cTihoia&#10;1EnUyqqwJWpzsxxSjYzM38wWhBk7IBWUqMmkEKkwDVNcFLZElTVqbHZVtNsgUbU1TPHvOYgy+LgQ&#10;dbN2Vcd65WqxRPHxERfIhahSAlF+PuIC0SqCKFY+4gLRKoIoVj7iAtEqgihWPuIC0SqCKFY+4gLR&#10;KoKoqny2tkr4cA4EolwaJrzP1lYppPgGwuwqp4YJ7rO1VQ6pSgNllopEH2UQiPpgHyi7+mi7iHrf&#10;6z15p7ZqM9u2jyiOR73sgratIur6V83QxbOP8682EsVvZD5oLVGff/yh9zw+O4w/vz5Jt+rNnlJp&#10;V8hG6arblds0QNTF05P47OjsKL5+e5JuZztK/Now7qO4XY9aXMi9VX1UQtXhUh8Fouo1ahVRF4ex&#10;6qNaP45ae6K2tuo81zuM236u502U/Y2+PInSJ7sLRM1mV41xx12dPrdGDveOsyQqvSC31Eels6vi&#10;ocOEvbqJ2gnUMEUCUQYfN6LeHMTjx6z7qJ2dEkiJIMplggtLouhRL51dNVT/jfn2USCqrFEjI3M9&#10;u0rTFLGdC5NMWw3SMEXKFMD6UrgPUU6z8JgSRa4epLOrWPdRTRBl/3Hdul89IESls6vGnQbnFOun&#10;hq9ImE6td0bKqwAOHwCDqOWjXhkFJqpoWYP6C+BwkwqI4kdU4bIGtRfA5bYnEAWiCn22thyQAlH8&#10;iGJ41KvYR1wgWkXeRK0emQdsmCKBKIMPrSJzoupqGC4+4gLRKoIoVj7iAvnU20ogys9HXCBaRfRR&#10;rHzEBaJVBFGsfMQFolVkThSX54yDKIMPrSJvotg8FRpEGXxoFVkTxecZviDK4EOrKJGoUfiGKRKI&#10;MvjQKrImKv+oNxrdIiWtAGyMaiBqc5MhUbkj81EGKWkFYGNUPVG6N1gkati5c3CzbYyoHI1AVACj&#10;yolKRyxZoqK7p/MvfkTdICWtAGyMGiDq8is9WW+82+jaVTkajbJISSsAG6MyPnln3Uaico56UUd1&#10;TuP9ePqSFVEfPnz65NcwIKqcT+51HDNRZGQ+3ogvvzzm10cpoDJIMS5AC4nKQWoFUctXD1KW+I2j&#10;Pn3KIsW4AG0jKv9iswNR0xfJCsXszvVAVBCjckRRpByIKicc9fx8+AYyfH5BqyiPKIzMQxiVJIog&#10;RasokCivhvkAooL60CqCKFY+4gLRKoIoVj7iAtEqgihWPkVG/VBGIKrihuHiU2DU7+chxYuowPIi&#10;Kp/u4BLso4iqxyhXeT62VSwNBfooP5/VRv1+bifFq48CUfX6FD0IEUQtaU2JmkwsfQqfrbnKqN/P&#10;RwpEmdRgwzj4nNO9k0keUgai2jVdjFYRRDn6nFOiJpNcpAwzMUCUk1gQNch7c3XD2PucU6QciWrV&#10;BERaxRYSNaiSqPMcoqyPepvFjylvEVGDQXuIWo2Uj8/5uQGpQD4tIkqvDrlI1OxeO6ebgjkQNWiA&#10;qGA+7SEqXXA0S9TsfuCo05VF1GBQhJSHz/m5A1IgapGodHbV9JXTVJi2E+Wk9SYq56iXzK6K3SZX&#10;NU/U4vrO1g3j7GOhNSeKjMzT2VXiiCrZMFx8xAVaQdTy1YObmXogqk4fcYEciJrNrgJRtfqIC+RA&#10;VDmBKD8fcYFoFUEUKx9xgWgVQRQrH3GBaBVBFCsfcYFoFUEUKx9xgWgVQRQrH3GBaBVBFCsfcYF8&#10;6m0lEOXnIy4QrSL6KFY+4gLRKoIoVj7iAtEqgihWPuIC0SqCKFY+4gLRKoIoVj7iAtEqCidqO1DD&#10;FAlEGXxoFWUTtb1dAikQFdCHVnEO0adPIMosEGXwoVW8BSqLlN5zs3ZVct8dT6K2t8sgBaIC+hiJ&#10;Sp87nyVqtnDVBrtVPDICUaWNGiAqnV0VO04BrZWo7e1SSIGogD5GonKOerPZVcPOrgMUuHrg5yMu&#10;kJkoMjK/mV2VzIoBUTX5iAu0gqjlqweztat2QVSdPuICORA1X7uqs+EABYjy8xEXyIGocgJRfj7i&#10;AtEqgihWPuIC0So2TdT73pN3IKp+o9YSdfHso/oCUbUbtZaos8P48+sT9aKnVNoVYqSmiTqKr9+e&#10;zL5p8FeNi4+4QPyIuumjQFS9Rq2dXbUwjqpJdR1dazuK8wrE6VyvJvEqgCAjGUQ1IF4FEGQEogzi&#10;VQBBRiAKakIgCgorEAWFFYiCwgpEQWE1h+j8fD2Iet+r4wpY8kFAHdfaZkYVO13/0us9+2gX6Bao&#10;LFJxeg/n7nxNNFuxJ+r61zouqF70np7U8nlAYlR9povnCtsju0AZoDJIxcnMhXi4P1sTzVrsifr8&#10;4w+951WbXP+mP/5e+MyySqNaMsVnR3aBzETpDmr3ZnUYW7En6kL9Tp8dVW6TEJW9r6JKo1oyqW7K&#10;LtDKo97j3fG+28Iw7InSujis3KKmPiqel7jqTO+fx5aBVo7Mxy3sow7juvqoWu6rSIwqz3T9i/7x&#10;TuMoevVAP/HgwUHrxlH6vKj6LirtOuo415sZVZzpvb7F9tDtXI9ejxrO5uu161wPqlpmokoJRK29&#10;QBQUViAKCisQBYUViILCCkSF1uU9/eDS2bO3Mm/rN64euJw4QzGIijVR3WMTUdFjlwcGQjGIijU6&#10;/9tIAbq639FwRR31R/J6+vX3j05j/f7f/o3Oyk4gSrM03E+IGu7qOzj0p1izR1BefnU61FeNd+PI&#10;6brxOgtEaXSuHp3qrRo0KZxmYydN1Hg3nj3Oe/o1iLITiJqho4m63+noz7Au7yXbL4/17Rzq2Kd6&#10;KhBlLRCVEDX9+r+KqNubNqK7utPSKMXDffRRLgJR6UldcsKnx0vpvRspUWN9WUEd9jCOchCIml03&#10;GHeTc73Z0jrqm+mLO//UO9SwSr3/d/RRlgJRdiKXqyCDQFSx9AAdBz1bgSgorEAUFFYgCgorEAWF&#10;FYiCwgpEQWEFoqCwAlFQWIEoKKxAFBRWIAoKKxAFhdX/AZSUOb+wls7vAAAAAElFTkSuQmCCUEsB&#10;Ai0AFAAGAAgAAAAhALGCZ7YKAQAAEwIAABMAAAAAAAAAAAAAAAAAAAAAAFtDb250ZW50X1R5cGVz&#10;XS54bWxQSwECLQAUAAYACAAAACEAOP0h/9YAAACUAQAACwAAAAAAAAAAAAAAAAA7AQAAX3JlbHMv&#10;LnJlbHNQSwECLQAUAAYACAAAACEAIGqiErgDAAAzCQAADgAAAAAAAAAAAAAAAAA6AgAAZHJzL2Uy&#10;b0RvYy54bWxQSwECLQAUAAYACAAAACEAqiYOvrwAAAAhAQAAGQAAAAAAAAAAAAAAAAAeBgAAZHJz&#10;L19yZWxzL2Uyb0RvYy54bWwucmVsc1BLAQItABQABgAIAAAAIQA8TINZ4AAAAAoBAAAPAAAAAAAA&#10;AAAAAAAAABEHAABkcnMvZG93bnJldi54bWxQSwECLQAKAAAAAAAAACEAxMWj5IMVAACDFQAAFAAA&#10;AAAAAAAAAAAAAAAeCAAAZHJzL21lZGlhL2ltYWdlMS5wbmdQSwUGAAAAAAYABgB8AQAA0x0AAAAA&#10;">
                <v:shape id="Afbeelding 258" o:spid="_x0000_s1111" type="#_x0000_t75" style="position:absolute;left:-1321;top:-13256;width:68101;height:4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3H7rAAAAA3AAAAA8AAABkcnMvZG93bnJldi54bWxET02LwjAQvQv+hzCCN00V1N2uUVRQehHU&#10;XXoemtm22kxKE2v99+YgeHy87+W6M5VoqXGlZQWTcQSCOLO65FzB3+9+9AXCeWSNlWVS8CQH61W/&#10;t8RY2wefqb34XIQQdjEqKLyvYyldVpBBN7Y1ceD+bWPQB9jkUjf4COGmktMomkuDJYeGAmvaFZTd&#10;LnejQO6T5JQeF+n1uG39DbNDdP5OlRoOus0PCE+d/4jf7kQrmM7C2nAmHAG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cfusAAAADcAAAADwAAAAAAAAAAAAAAAACfAgAA&#10;ZHJzL2Rvd25yZXYueG1sUEsFBgAAAAAEAAQA9wAAAIwDAAAAAA==&#10;">
                  <v:imagedata r:id="rId53" o:title="" cropbottom="4264f" cropleft="3039f"/>
                  <v:path arrowok="t"/>
                </v:shape>
                <v:shape id="Tekstvak 13" o:spid="_x0000_s1112" type="#_x0000_t202" style="position:absolute;left:21079;top:27685;width:29958;height:6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58BB5A2B" w14:textId="77777777" w:rsidR="005F42FE" w:rsidRPr="00F064A4" w:rsidRDefault="005F42FE" w:rsidP="00F064A4">
                        <w:pPr>
                          <w:pStyle w:val="Normaalweb"/>
                          <w:spacing w:before="0" w:beforeAutospacing="0" w:after="0" w:afterAutospacing="0"/>
                          <w:rPr>
                            <w:b/>
                            <w:sz w:val="16"/>
                          </w:rPr>
                        </w:pPr>
                        <w:r w:rsidRPr="00F064A4">
                          <w:rPr>
                            <w:rFonts w:asciiTheme="minorHAnsi" w:hAnsi="Calibri" w:cstheme="minorBidi"/>
                            <w:b/>
                            <w:color w:val="000000" w:themeColor="text1"/>
                            <w:kern w:val="24"/>
                            <w:sz w:val="22"/>
                            <w:szCs w:val="36"/>
                          </w:rPr>
                          <w:t>Chick age (days)</w:t>
                        </w:r>
                      </w:p>
                    </w:txbxContent>
                  </v:textbox>
                </v:shape>
                <v:shape id="Tekstvak 17" o:spid="_x0000_s1113" type="#_x0000_t202" style="position:absolute;left:-18263;top:3823;width:28425;height:54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IcMEA&#10;AADbAAAADwAAAGRycy9kb3ducmV2LnhtbESPwWrDMBBE74H+g9hALyGR01JTHMuhaSnkGie9L9bG&#10;NrFWxtrG9t9XhUKPw8y8YfL95Dp1pyG0ng1sNwko4srblmsDl/Pn+hVUEGSLnWcyMFOAffGwyDGz&#10;fuQT3UupVYRwyNBAI9JnWoeqIYdh43vi6F394FCiHGptBxwj3HX6KUlS7bDluNBgT+8NVbfy2xmQ&#10;D2m9/VolV38aXw7zsQzazcY8Lqe3HSihSf7Df+2jNfCcwu+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YSHDBAAAA2wAAAA8AAAAAAAAAAAAAAAAAmAIAAGRycy9kb3du&#10;cmV2LnhtbFBLBQYAAAAABAAEAPUAAACGAwAAAAA=&#10;" filled="f" stroked="f">
                  <v:textbox>
                    <w:txbxContent>
                      <w:p w14:paraId="74749F81" w14:textId="77777777" w:rsidR="005F42FE" w:rsidRPr="00F064A4" w:rsidRDefault="005F42FE" w:rsidP="00F064A4">
                        <w:pPr>
                          <w:pStyle w:val="Normaalweb"/>
                          <w:spacing w:before="0" w:beforeAutospacing="0" w:after="0" w:afterAutospacing="0"/>
                          <w:rPr>
                            <w:b/>
                            <w:sz w:val="22"/>
                            <w:szCs w:val="20"/>
                            <w:lang w:val="en-US"/>
                          </w:rPr>
                        </w:pPr>
                        <w:r w:rsidRPr="00F064A4">
                          <w:rPr>
                            <w:rFonts w:asciiTheme="minorHAnsi" w:hAnsi="Calibri" w:cstheme="minorBidi"/>
                            <w:b/>
                            <w:color w:val="000000" w:themeColor="text1"/>
                            <w:kern w:val="24"/>
                            <w:sz w:val="22"/>
                            <w:szCs w:val="20"/>
                            <w:lang w:val="en-US"/>
                          </w:rPr>
                          <w:t>Caloric intake/chick/day (kJ)</w:t>
                        </w:r>
                      </w:p>
                    </w:txbxContent>
                  </v:textbox>
                </v:shape>
                <w10:wrap type="square"/>
              </v:group>
            </w:pict>
          </mc:Fallback>
        </mc:AlternateContent>
      </w:r>
      <w:r w:rsidR="0046580A" w:rsidRPr="00AD0641">
        <w:rPr>
          <w:color w:val="auto"/>
          <w:sz w:val="16"/>
          <w:lang w:val="en-US"/>
        </w:rPr>
        <w:t xml:space="preserve">Table </w:t>
      </w:r>
      <w:r w:rsidR="00C937B2" w:rsidRPr="004921A4">
        <w:rPr>
          <w:color w:val="auto"/>
          <w:sz w:val="16"/>
          <w:lang w:val="en-US"/>
        </w:rPr>
        <w:t>8</w:t>
      </w:r>
      <w:r w:rsidR="00C27F11" w:rsidRPr="00AD0641">
        <w:rPr>
          <w:color w:val="auto"/>
          <w:sz w:val="16"/>
          <w:lang w:val="en-US"/>
        </w:rPr>
        <w:t>.</w:t>
      </w:r>
      <w:r w:rsidR="00C27F11" w:rsidRPr="00AD0641">
        <w:rPr>
          <w:b w:val="0"/>
          <w:color w:val="auto"/>
          <w:sz w:val="14"/>
          <w:lang w:val="en-US"/>
        </w:rPr>
        <w:t xml:space="preserve"> </w:t>
      </w:r>
      <w:r w:rsidR="00AD0641" w:rsidRPr="00AD0641">
        <w:rPr>
          <w:b w:val="0"/>
          <w:color w:val="auto"/>
          <w:sz w:val="16"/>
          <w:lang w:val="en-US"/>
        </w:rPr>
        <w:t>Overview of the</w:t>
      </w:r>
      <w:r w:rsidR="00AD0641">
        <w:rPr>
          <w:rFonts w:cs="Times New Roman"/>
          <w:b w:val="0"/>
          <w:color w:val="auto"/>
          <w:sz w:val="16"/>
          <w:szCs w:val="20"/>
          <w:lang w:val="en-US"/>
        </w:rPr>
        <w:t xml:space="preserve"> contribution of the 3 m</w:t>
      </w:r>
      <w:r w:rsidR="00AD0641" w:rsidRPr="00AD0641">
        <w:rPr>
          <w:rFonts w:cs="Times New Roman"/>
          <w:b w:val="0"/>
          <w:color w:val="auto"/>
          <w:sz w:val="16"/>
          <w:szCs w:val="20"/>
          <w:lang w:val="en-US"/>
        </w:rPr>
        <w:t>a</w:t>
      </w:r>
      <w:r w:rsidR="00AD0641">
        <w:rPr>
          <w:rFonts w:cs="Times New Roman"/>
          <w:b w:val="0"/>
          <w:color w:val="auto"/>
          <w:sz w:val="16"/>
          <w:szCs w:val="20"/>
          <w:lang w:val="en-US"/>
        </w:rPr>
        <w:t xml:space="preserve">in prey groups to the diet of both </w:t>
      </w:r>
      <w:r w:rsidR="00AD0641" w:rsidRPr="00AD0641">
        <w:rPr>
          <w:rFonts w:cs="Times New Roman"/>
          <w:b w:val="0"/>
          <w:color w:val="auto"/>
          <w:sz w:val="16"/>
          <w:szCs w:val="20"/>
          <w:lang w:val="en-US"/>
        </w:rPr>
        <w:t>a</w:t>
      </w:r>
      <w:r w:rsidR="00AD0641">
        <w:rPr>
          <w:rFonts w:cs="Times New Roman"/>
          <w:b w:val="0"/>
          <w:color w:val="auto"/>
          <w:sz w:val="16"/>
          <w:szCs w:val="20"/>
          <w:lang w:val="en-US"/>
        </w:rPr>
        <w:t xml:space="preserve">rctic terns </w:t>
      </w:r>
      <w:r w:rsidR="00AD0641" w:rsidRPr="00AD0641">
        <w:rPr>
          <w:rFonts w:cs="Times New Roman"/>
          <w:b w:val="0"/>
          <w:color w:val="auto"/>
          <w:sz w:val="16"/>
          <w:szCs w:val="20"/>
          <w:lang w:val="en-US"/>
        </w:rPr>
        <w:t>a</w:t>
      </w:r>
      <w:r w:rsidR="00AD0641">
        <w:rPr>
          <w:rFonts w:cs="Times New Roman"/>
          <w:b w:val="0"/>
          <w:color w:val="auto"/>
          <w:sz w:val="16"/>
          <w:szCs w:val="20"/>
          <w:lang w:val="en-US"/>
        </w:rPr>
        <w:t>s other tern species in Sv</w:t>
      </w:r>
      <w:r w:rsidR="00AD0641" w:rsidRPr="00AD0641">
        <w:rPr>
          <w:rFonts w:cs="Times New Roman"/>
          <w:b w:val="0"/>
          <w:color w:val="auto"/>
          <w:sz w:val="16"/>
          <w:szCs w:val="20"/>
          <w:lang w:val="en-US"/>
        </w:rPr>
        <w:t>a</w:t>
      </w:r>
      <w:r w:rsidR="00AD0641">
        <w:rPr>
          <w:rFonts w:cs="Times New Roman"/>
          <w:b w:val="0"/>
          <w:color w:val="auto"/>
          <w:sz w:val="16"/>
          <w:szCs w:val="20"/>
          <w:lang w:val="en-US"/>
        </w:rPr>
        <w:t>lb</w:t>
      </w:r>
      <w:r w:rsidR="00AD0641" w:rsidRPr="00AD0641">
        <w:rPr>
          <w:rFonts w:cs="Times New Roman"/>
          <w:b w:val="0"/>
          <w:color w:val="auto"/>
          <w:sz w:val="16"/>
          <w:szCs w:val="20"/>
          <w:lang w:val="en-US"/>
        </w:rPr>
        <w:t>a</w:t>
      </w:r>
      <w:r w:rsidR="00AD0641">
        <w:rPr>
          <w:rFonts w:cs="Times New Roman"/>
          <w:b w:val="0"/>
          <w:color w:val="auto"/>
          <w:sz w:val="16"/>
          <w:szCs w:val="20"/>
          <w:lang w:val="en-US"/>
        </w:rPr>
        <w:t>rd versus more temper</w:t>
      </w:r>
      <w:r w:rsidR="00AD0641" w:rsidRPr="00AD0641">
        <w:rPr>
          <w:rFonts w:cs="Times New Roman"/>
          <w:b w:val="0"/>
          <w:color w:val="auto"/>
          <w:sz w:val="16"/>
          <w:szCs w:val="20"/>
          <w:lang w:val="en-US"/>
        </w:rPr>
        <w:t>a</w:t>
      </w:r>
      <w:r w:rsidR="00AD0641">
        <w:rPr>
          <w:rFonts w:cs="Times New Roman"/>
          <w:b w:val="0"/>
          <w:color w:val="auto"/>
          <w:sz w:val="16"/>
          <w:szCs w:val="20"/>
          <w:lang w:val="en-US"/>
        </w:rPr>
        <w:t>te regions. Percent</w:t>
      </w:r>
      <w:r w:rsidR="00AD0641" w:rsidRPr="00AD0641">
        <w:rPr>
          <w:rFonts w:cs="Times New Roman"/>
          <w:b w:val="0"/>
          <w:color w:val="auto"/>
          <w:sz w:val="16"/>
          <w:szCs w:val="20"/>
          <w:lang w:val="en-US"/>
        </w:rPr>
        <w:t>a</w:t>
      </w:r>
      <w:r w:rsidR="00AD0641">
        <w:rPr>
          <w:rFonts w:cs="Times New Roman"/>
          <w:b w:val="0"/>
          <w:color w:val="auto"/>
          <w:sz w:val="16"/>
          <w:szCs w:val="20"/>
          <w:lang w:val="en-US"/>
        </w:rPr>
        <w:t xml:space="preserve">ges </w:t>
      </w:r>
      <w:r w:rsidR="00AD0641" w:rsidRPr="00AD0641">
        <w:rPr>
          <w:rFonts w:cs="Times New Roman"/>
          <w:b w:val="0"/>
          <w:color w:val="auto"/>
          <w:sz w:val="16"/>
          <w:szCs w:val="20"/>
          <w:lang w:val="en-US"/>
        </w:rPr>
        <w:t>a</w:t>
      </w:r>
      <w:r w:rsidR="00AD0641">
        <w:rPr>
          <w:rFonts w:cs="Times New Roman"/>
          <w:b w:val="0"/>
          <w:color w:val="auto"/>
          <w:sz w:val="16"/>
          <w:szCs w:val="20"/>
          <w:lang w:val="en-US"/>
        </w:rPr>
        <w:t>re given for e</w:t>
      </w:r>
      <w:r w:rsidR="00AD0641" w:rsidRPr="00AD0641">
        <w:rPr>
          <w:rFonts w:cs="Times New Roman"/>
          <w:b w:val="0"/>
          <w:color w:val="auto"/>
          <w:sz w:val="16"/>
          <w:szCs w:val="20"/>
          <w:lang w:val="en-US"/>
        </w:rPr>
        <w:t>a</w:t>
      </w:r>
      <w:r w:rsidR="00AD0641">
        <w:rPr>
          <w:rFonts w:cs="Times New Roman"/>
          <w:b w:val="0"/>
          <w:color w:val="auto"/>
          <w:sz w:val="16"/>
          <w:szCs w:val="20"/>
          <w:lang w:val="en-US"/>
        </w:rPr>
        <w:t xml:space="preserve">ch group, but do not </w:t>
      </w:r>
      <w:r w:rsidR="00AD0641" w:rsidRPr="00AD0641">
        <w:rPr>
          <w:rFonts w:cs="Times New Roman"/>
          <w:b w:val="0"/>
          <w:color w:val="auto"/>
          <w:sz w:val="16"/>
          <w:szCs w:val="20"/>
          <w:lang w:val="en-US"/>
        </w:rPr>
        <w:t>a</w:t>
      </w:r>
      <w:r w:rsidR="00AD0641">
        <w:rPr>
          <w:rFonts w:cs="Times New Roman"/>
          <w:b w:val="0"/>
          <w:color w:val="auto"/>
          <w:sz w:val="16"/>
          <w:szCs w:val="20"/>
          <w:lang w:val="en-US"/>
        </w:rPr>
        <w:t xml:space="preserve">dd up to 100% </w:t>
      </w:r>
      <w:r w:rsidR="00AD0641" w:rsidRPr="00AD0641">
        <w:rPr>
          <w:rFonts w:cs="Times New Roman"/>
          <w:b w:val="0"/>
          <w:color w:val="auto"/>
          <w:sz w:val="16"/>
          <w:szCs w:val="20"/>
          <w:lang w:val="en-US"/>
        </w:rPr>
        <w:t>a</w:t>
      </w:r>
      <w:r w:rsidR="00AD0641">
        <w:rPr>
          <w:rFonts w:cs="Times New Roman"/>
          <w:b w:val="0"/>
          <w:color w:val="auto"/>
          <w:sz w:val="16"/>
          <w:szCs w:val="20"/>
          <w:lang w:val="en-US"/>
        </w:rPr>
        <w:t>t le</w:t>
      </w:r>
      <w:r w:rsidR="00AD0641" w:rsidRPr="00AD0641">
        <w:rPr>
          <w:rFonts w:cs="Times New Roman"/>
          <w:b w:val="0"/>
          <w:color w:val="auto"/>
          <w:sz w:val="16"/>
          <w:szCs w:val="20"/>
          <w:lang w:val="en-US"/>
        </w:rPr>
        <w:t>a</w:t>
      </w:r>
      <w:r w:rsidR="007D58D9">
        <w:rPr>
          <w:rFonts w:cs="Times New Roman"/>
          <w:b w:val="0"/>
          <w:color w:val="auto"/>
          <w:sz w:val="16"/>
          <w:szCs w:val="20"/>
          <w:lang w:val="en-US"/>
        </w:rPr>
        <w:t>st for Sv</w:t>
      </w:r>
      <w:r w:rsidR="007D58D9" w:rsidRPr="00AD0641">
        <w:rPr>
          <w:rFonts w:cs="Times New Roman"/>
          <w:b w:val="0"/>
          <w:color w:val="auto"/>
          <w:sz w:val="16"/>
          <w:szCs w:val="20"/>
          <w:lang w:val="en-US"/>
        </w:rPr>
        <w:t>a</w:t>
      </w:r>
      <w:r w:rsidR="007D58D9">
        <w:rPr>
          <w:rFonts w:cs="Times New Roman"/>
          <w:b w:val="0"/>
          <w:color w:val="auto"/>
          <w:sz w:val="16"/>
          <w:szCs w:val="20"/>
          <w:lang w:val="en-US"/>
        </w:rPr>
        <w:t>lb</w:t>
      </w:r>
      <w:r w:rsidR="007D58D9" w:rsidRPr="00AD0641">
        <w:rPr>
          <w:rFonts w:cs="Times New Roman"/>
          <w:b w:val="0"/>
          <w:color w:val="auto"/>
          <w:sz w:val="16"/>
          <w:szCs w:val="20"/>
          <w:lang w:val="en-US"/>
        </w:rPr>
        <w:t>a</w:t>
      </w:r>
      <w:r w:rsidR="007D58D9">
        <w:rPr>
          <w:rFonts w:cs="Times New Roman"/>
          <w:b w:val="0"/>
          <w:color w:val="auto"/>
          <w:sz w:val="16"/>
          <w:szCs w:val="20"/>
          <w:lang w:val="en-US"/>
        </w:rPr>
        <w:t>rd since the group of “unknown” species w</w:t>
      </w:r>
      <w:r w:rsidR="007D58D9" w:rsidRPr="00AD0641">
        <w:rPr>
          <w:rFonts w:cs="Times New Roman"/>
          <w:b w:val="0"/>
          <w:color w:val="auto"/>
          <w:sz w:val="16"/>
          <w:szCs w:val="20"/>
          <w:lang w:val="en-US"/>
        </w:rPr>
        <w:t>a</w:t>
      </w:r>
      <w:r w:rsidR="007D58D9">
        <w:rPr>
          <w:rFonts w:cs="Times New Roman"/>
          <w:b w:val="0"/>
          <w:color w:val="auto"/>
          <w:sz w:val="16"/>
          <w:szCs w:val="20"/>
          <w:lang w:val="en-US"/>
        </w:rPr>
        <w:t>s left out.</w:t>
      </w:r>
    </w:p>
    <w:tbl>
      <w:tblPr>
        <w:tblpPr w:leftFromText="187" w:rightFromText="187" w:bottomFromText="490" w:vertAnchor="text" w:horzAnchor="margin" w:tblpY="-57"/>
        <w:tblW w:w="0" w:type="auto"/>
        <w:tblBorders>
          <w:top w:val="single" w:sz="18" w:space="0" w:color="000000"/>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850"/>
        <w:gridCol w:w="1276"/>
        <w:gridCol w:w="850"/>
        <w:gridCol w:w="851"/>
        <w:gridCol w:w="709"/>
        <w:gridCol w:w="567"/>
        <w:gridCol w:w="897"/>
      </w:tblGrid>
      <w:tr w:rsidR="0046580A" w:rsidRPr="00EE319D" w14:paraId="3FFEC2EB" w14:textId="77777777" w:rsidTr="00A01426">
        <w:trPr>
          <w:trHeight w:val="319"/>
        </w:trPr>
        <w:tc>
          <w:tcPr>
            <w:tcW w:w="1560" w:type="dxa"/>
            <w:tcBorders>
              <w:top w:val="nil"/>
              <w:bottom w:val="nil"/>
              <w:right w:val="nil"/>
            </w:tcBorders>
            <w:shd w:val="clear" w:color="auto" w:fill="auto"/>
            <w:tcMar>
              <w:top w:w="15" w:type="dxa"/>
              <w:left w:w="108" w:type="dxa"/>
              <w:bottom w:w="0" w:type="dxa"/>
              <w:right w:w="108" w:type="dxa"/>
            </w:tcMar>
            <w:vAlign w:val="center"/>
            <w:hideMark/>
          </w:tcPr>
          <w:p w14:paraId="59F9D7FE" w14:textId="77777777" w:rsidR="00D937BA" w:rsidRPr="00AD0641" w:rsidRDefault="00D937BA" w:rsidP="00A01426">
            <w:pPr>
              <w:spacing w:after="0" w:line="240" w:lineRule="auto"/>
              <w:ind w:firstLine="720"/>
              <w:jc w:val="both"/>
              <w:rPr>
                <w:rFonts w:ascii="Times New Roman" w:hAnsi="Times New Roman" w:cs="Times New Roman"/>
                <w:sz w:val="20"/>
                <w:szCs w:val="20"/>
                <w:lang w:val="en-US"/>
              </w:rPr>
            </w:pPr>
          </w:p>
        </w:tc>
        <w:tc>
          <w:tcPr>
            <w:tcW w:w="2126" w:type="dxa"/>
            <w:gridSpan w:val="2"/>
            <w:tcBorders>
              <w:top w:val="nil"/>
              <w:left w:val="nil"/>
              <w:bottom w:val="single" w:sz="2" w:space="0" w:color="auto"/>
              <w:right w:val="nil"/>
            </w:tcBorders>
            <w:shd w:val="clear" w:color="auto" w:fill="auto"/>
            <w:tcMar>
              <w:top w:w="15" w:type="dxa"/>
              <w:left w:w="108" w:type="dxa"/>
              <w:bottom w:w="0" w:type="dxa"/>
              <w:right w:w="108" w:type="dxa"/>
            </w:tcMar>
            <w:vAlign w:val="center"/>
            <w:hideMark/>
          </w:tcPr>
          <w:p w14:paraId="60E01EE3" w14:textId="77777777" w:rsidR="00D937BA" w:rsidRPr="005106EB" w:rsidRDefault="00D937BA" w:rsidP="00A01426">
            <w:pPr>
              <w:spacing w:after="0" w:line="240" w:lineRule="auto"/>
              <w:jc w:val="center"/>
              <w:rPr>
                <w:rFonts w:ascii="Times New Roman" w:hAnsi="Times New Roman" w:cs="Times New Roman"/>
                <w:sz w:val="16"/>
                <w:szCs w:val="20"/>
                <w:lang w:val="en-US"/>
              </w:rPr>
            </w:pPr>
            <w:r w:rsidRPr="005106EB">
              <w:rPr>
                <w:rFonts w:ascii="Times New Roman" w:hAnsi="Times New Roman" w:cs="Times New Roman"/>
                <w:b/>
                <w:bCs/>
                <w:sz w:val="16"/>
                <w:szCs w:val="20"/>
                <w:lang w:val="en-US"/>
              </w:rPr>
              <w:t>CHICKS</w:t>
            </w:r>
          </w:p>
        </w:tc>
        <w:tc>
          <w:tcPr>
            <w:tcW w:w="1701" w:type="dxa"/>
            <w:gridSpan w:val="2"/>
            <w:tcBorders>
              <w:top w:val="nil"/>
              <w:left w:val="nil"/>
              <w:bottom w:val="single" w:sz="2" w:space="0" w:color="auto"/>
              <w:right w:val="nil"/>
            </w:tcBorders>
            <w:shd w:val="clear" w:color="auto" w:fill="auto"/>
            <w:tcMar>
              <w:top w:w="15" w:type="dxa"/>
              <w:left w:w="108" w:type="dxa"/>
              <w:bottom w:w="0" w:type="dxa"/>
              <w:right w:w="108" w:type="dxa"/>
            </w:tcMar>
            <w:vAlign w:val="center"/>
            <w:hideMark/>
          </w:tcPr>
          <w:p w14:paraId="110DCEB9" w14:textId="77777777" w:rsidR="00D937BA" w:rsidRPr="005106EB" w:rsidRDefault="00D937BA" w:rsidP="00A01426">
            <w:pPr>
              <w:spacing w:after="0" w:line="240" w:lineRule="auto"/>
              <w:jc w:val="center"/>
              <w:rPr>
                <w:rFonts w:ascii="Times New Roman" w:hAnsi="Times New Roman" w:cs="Times New Roman"/>
                <w:sz w:val="16"/>
                <w:szCs w:val="20"/>
                <w:lang w:val="en-US"/>
              </w:rPr>
            </w:pPr>
            <w:r w:rsidRPr="005106EB">
              <w:rPr>
                <w:rFonts w:ascii="Times New Roman" w:hAnsi="Times New Roman" w:cs="Times New Roman"/>
                <w:b/>
                <w:bCs/>
                <w:sz w:val="16"/>
                <w:szCs w:val="20"/>
                <w:lang w:val="en-US"/>
              </w:rPr>
              <w:t>ADULTS</w:t>
            </w:r>
          </w:p>
        </w:tc>
        <w:tc>
          <w:tcPr>
            <w:tcW w:w="2173" w:type="dxa"/>
            <w:gridSpan w:val="3"/>
            <w:tcBorders>
              <w:top w:val="nil"/>
              <w:left w:val="nil"/>
              <w:bottom w:val="single" w:sz="2" w:space="0" w:color="auto"/>
            </w:tcBorders>
            <w:shd w:val="clear" w:color="auto" w:fill="auto"/>
            <w:tcMar>
              <w:top w:w="15" w:type="dxa"/>
              <w:left w:w="108" w:type="dxa"/>
              <w:bottom w:w="0" w:type="dxa"/>
              <w:right w:w="108" w:type="dxa"/>
            </w:tcMar>
            <w:vAlign w:val="center"/>
            <w:hideMark/>
          </w:tcPr>
          <w:p w14:paraId="59C04408" w14:textId="77777777" w:rsidR="00D937BA" w:rsidRPr="005106EB" w:rsidRDefault="00D937BA" w:rsidP="00A01426">
            <w:pPr>
              <w:spacing w:after="0" w:line="240" w:lineRule="auto"/>
              <w:jc w:val="center"/>
              <w:rPr>
                <w:rFonts w:ascii="Times New Roman" w:hAnsi="Times New Roman" w:cs="Times New Roman"/>
                <w:sz w:val="16"/>
                <w:szCs w:val="20"/>
                <w:lang w:val="en-US"/>
              </w:rPr>
            </w:pPr>
            <w:r w:rsidRPr="005106EB">
              <w:rPr>
                <w:rFonts w:ascii="Times New Roman" w:hAnsi="Times New Roman" w:cs="Times New Roman"/>
                <w:b/>
                <w:bCs/>
                <w:sz w:val="16"/>
                <w:szCs w:val="20"/>
                <w:lang w:val="en-US"/>
              </w:rPr>
              <w:t>PREY GROUP</w:t>
            </w:r>
          </w:p>
        </w:tc>
      </w:tr>
      <w:tr w:rsidR="0046580A" w:rsidRPr="00EE319D" w14:paraId="015FF99A" w14:textId="77777777" w:rsidTr="00A01426">
        <w:trPr>
          <w:trHeight w:val="699"/>
        </w:trPr>
        <w:tc>
          <w:tcPr>
            <w:tcW w:w="1560" w:type="dxa"/>
            <w:tcBorders>
              <w:top w:val="nil"/>
              <w:bottom w:val="single" w:sz="2" w:space="0" w:color="auto"/>
              <w:right w:val="nil"/>
            </w:tcBorders>
            <w:shd w:val="clear" w:color="auto" w:fill="auto"/>
            <w:tcMar>
              <w:top w:w="15" w:type="dxa"/>
              <w:left w:w="108" w:type="dxa"/>
              <w:bottom w:w="0" w:type="dxa"/>
              <w:right w:w="108" w:type="dxa"/>
            </w:tcMar>
            <w:vAlign w:val="center"/>
            <w:hideMark/>
          </w:tcPr>
          <w:p w14:paraId="2B888D4F"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16"/>
                <w:szCs w:val="20"/>
              </w:rPr>
              <w:t>AREA (YEAR)</w:t>
            </w:r>
          </w:p>
        </w:tc>
        <w:tc>
          <w:tcPr>
            <w:tcW w:w="850" w:type="dxa"/>
            <w:tcBorders>
              <w:top w:val="single" w:sz="18" w:space="0" w:color="auto"/>
              <w:left w:val="nil"/>
              <w:bottom w:val="single" w:sz="2" w:space="0" w:color="auto"/>
              <w:right w:val="nil"/>
            </w:tcBorders>
            <w:shd w:val="clear" w:color="auto" w:fill="auto"/>
            <w:tcMar>
              <w:top w:w="15" w:type="dxa"/>
              <w:left w:w="108" w:type="dxa"/>
              <w:bottom w:w="0" w:type="dxa"/>
              <w:right w:w="108" w:type="dxa"/>
            </w:tcMar>
            <w:vAlign w:val="center"/>
            <w:hideMark/>
          </w:tcPr>
          <w:p w14:paraId="30A1E4AB" w14:textId="77777777" w:rsidR="00D937BA" w:rsidRDefault="00D937BA" w:rsidP="00A01426">
            <w:pPr>
              <w:spacing w:after="0" w:line="240" w:lineRule="auto"/>
              <w:jc w:val="center"/>
              <w:rPr>
                <w:rFonts w:ascii="Times New Roman" w:hAnsi="Times New Roman" w:cs="Times New Roman"/>
                <w:sz w:val="16"/>
                <w:szCs w:val="20"/>
                <w:lang w:val="en-US"/>
              </w:rPr>
            </w:pPr>
            <w:r w:rsidRPr="00EE319D">
              <w:rPr>
                <w:rFonts w:ascii="Times New Roman" w:hAnsi="Times New Roman" w:cs="Times New Roman"/>
                <w:sz w:val="16"/>
                <w:szCs w:val="20"/>
                <w:lang w:val="en-US"/>
              </w:rPr>
              <w:t>ARCTIC TERN</w:t>
            </w:r>
          </w:p>
          <w:p w14:paraId="4DCE4D36"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16"/>
                <w:szCs w:val="20"/>
                <w:lang w:val="en-US"/>
              </w:rPr>
              <w:t>CHICK</w:t>
            </w:r>
          </w:p>
        </w:tc>
        <w:tc>
          <w:tcPr>
            <w:tcW w:w="1276" w:type="dxa"/>
            <w:tcBorders>
              <w:top w:val="single" w:sz="18" w:space="0" w:color="auto"/>
              <w:left w:val="nil"/>
              <w:bottom w:val="single" w:sz="2" w:space="0" w:color="auto"/>
              <w:right w:val="nil"/>
            </w:tcBorders>
            <w:shd w:val="clear" w:color="auto" w:fill="auto"/>
            <w:tcMar>
              <w:top w:w="15" w:type="dxa"/>
              <w:left w:w="108" w:type="dxa"/>
              <w:bottom w:w="0" w:type="dxa"/>
              <w:right w:w="108" w:type="dxa"/>
            </w:tcMar>
            <w:vAlign w:val="center"/>
            <w:hideMark/>
          </w:tcPr>
          <w:p w14:paraId="7E74E954"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5106EB">
              <w:rPr>
                <w:rFonts w:ascii="Times New Roman" w:hAnsi="Times New Roman" w:cs="Times New Roman"/>
                <w:sz w:val="16"/>
                <w:szCs w:val="20"/>
                <w:lang w:val="en-US"/>
              </w:rPr>
              <w:t>OTHER TERN CHICK</w:t>
            </w:r>
          </w:p>
        </w:tc>
        <w:tc>
          <w:tcPr>
            <w:tcW w:w="850" w:type="dxa"/>
            <w:tcBorders>
              <w:top w:val="single" w:sz="18" w:space="0" w:color="auto"/>
              <w:left w:val="nil"/>
              <w:bottom w:val="single" w:sz="2" w:space="0" w:color="auto"/>
              <w:right w:val="nil"/>
            </w:tcBorders>
            <w:shd w:val="clear" w:color="auto" w:fill="auto"/>
            <w:tcMar>
              <w:top w:w="15" w:type="dxa"/>
              <w:left w:w="108" w:type="dxa"/>
              <w:bottom w:w="0" w:type="dxa"/>
              <w:right w:w="108" w:type="dxa"/>
            </w:tcMar>
            <w:vAlign w:val="center"/>
            <w:hideMark/>
          </w:tcPr>
          <w:p w14:paraId="66283E1D" w14:textId="77777777" w:rsidR="00D937BA" w:rsidRPr="005106EB" w:rsidRDefault="00D937BA" w:rsidP="00A01426">
            <w:pPr>
              <w:spacing w:after="0" w:line="240" w:lineRule="auto"/>
              <w:jc w:val="center"/>
              <w:rPr>
                <w:rFonts w:ascii="Times New Roman" w:hAnsi="Times New Roman" w:cs="Times New Roman"/>
                <w:sz w:val="16"/>
                <w:szCs w:val="20"/>
                <w:lang w:val="en-US"/>
              </w:rPr>
            </w:pPr>
            <w:r w:rsidRPr="005106EB">
              <w:rPr>
                <w:rFonts w:ascii="Times New Roman" w:hAnsi="Times New Roman" w:cs="Times New Roman"/>
                <w:sz w:val="16"/>
                <w:szCs w:val="20"/>
                <w:lang w:val="en-US"/>
              </w:rPr>
              <w:t>ARCTIC TERN</w:t>
            </w:r>
          </w:p>
        </w:tc>
        <w:tc>
          <w:tcPr>
            <w:tcW w:w="851" w:type="dxa"/>
            <w:tcBorders>
              <w:top w:val="single" w:sz="18" w:space="0" w:color="auto"/>
              <w:left w:val="nil"/>
              <w:bottom w:val="single" w:sz="2" w:space="0" w:color="auto"/>
              <w:right w:val="nil"/>
            </w:tcBorders>
            <w:shd w:val="clear" w:color="auto" w:fill="auto"/>
            <w:tcMar>
              <w:top w:w="15" w:type="dxa"/>
              <w:left w:w="108" w:type="dxa"/>
              <w:bottom w:w="0" w:type="dxa"/>
              <w:right w:w="108" w:type="dxa"/>
            </w:tcMar>
            <w:vAlign w:val="center"/>
            <w:hideMark/>
          </w:tcPr>
          <w:p w14:paraId="30E3CF74" w14:textId="77777777" w:rsidR="00D937BA" w:rsidRPr="005106EB" w:rsidRDefault="00D937BA" w:rsidP="00A01426">
            <w:pPr>
              <w:spacing w:after="0" w:line="240" w:lineRule="auto"/>
              <w:jc w:val="center"/>
              <w:rPr>
                <w:rFonts w:ascii="Times New Roman" w:hAnsi="Times New Roman" w:cs="Times New Roman"/>
                <w:sz w:val="16"/>
                <w:szCs w:val="20"/>
                <w:lang w:val="en-US"/>
              </w:rPr>
            </w:pPr>
            <w:r w:rsidRPr="005106EB">
              <w:rPr>
                <w:rFonts w:ascii="Times New Roman" w:hAnsi="Times New Roman" w:cs="Times New Roman"/>
                <w:sz w:val="16"/>
                <w:szCs w:val="20"/>
                <w:lang w:val="en-US"/>
              </w:rPr>
              <w:t>OTHER TERN</w:t>
            </w:r>
          </w:p>
        </w:tc>
        <w:tc>
          <w:tcPr>
            <w:tcW w:w="709" w:type="dxa"/>
            <w:tcBorders>
              <w:top w:val="single" w:sz="18" w:space="0" w:color="auto"/>
              <w:left w:val="nil"/>
              <w:bottom w:val="single" w:sz="2" w:space="0" w:color="auto"/>
              <w:right w:val="nil"/>
            </w:tcBorders>
            <w:shd w:val="clear" w:color="auto" w:fill="auto"/>
            <w:tcMar>
              <w:top w:w="15" w:type="dxa"/>
              <w:left w:w="108" w:type="dxa"/>
              <w:bottom w:w="0" w:type="dxa"/>
              <w:right w:w="108" w:type="dxa"/>
            </w:tcMar>
            <w:vAlign w:val="center"/>
            <w:hideMark/>
          </w:tcPr>
          <w:p w14:paraId="2E9A64B7" w14:textId="77777777" w:rsidR="00D937BA" w:rsidRPr="00D937BA" w:rsidRDefault="00D937BA" w:rsidP="00A01426">
            <w:pPr>
              <w:spacing w:after="0" w:line="240" w:lineRule="auto"/>
              <w:jc w:val="center"/>
              <w:rPr>
                <w:rFonts w:ascii="Times New Roman" w:hAnsi="Times New Roman" w:cs="Times New Roman"/>
                <w:sz w:val="16"/>
                <w:szCs w:val="20"/>
                <w:lang w:val="en-US"/>
              </w:rPr>
            </w:pPr>
            <w:r w:rsidRPr="00D937BA">
              <w:rPr>
                <w:rFonts w:ascii="Times New Roman" w:hAnsi="Times New Roman" w:cs="Times New Roman"/>
                <w:sz w:val="16"/>
                <w:szCs w:val="20"/>
                <w:lang w:val="en-US"/>
              </w:rPr>
              <w:t>CRUS.</w:t>
            </w:r>
          </w:p>
          <w:p w14:paraId="74169692" w14:textId="77777777" w:rsidR="00D937BA" w:rsidRPr="005106EB" w:rsidRDefault="00D937BA" w:rsidP="00A01426">
            <w:pPr>
              <w:spacing w:after="0" w:line="240" w:lineRule="auto"/>
              <w:jc w:val="center"/>
              <w:rPr>
                <w:rFonts w:ascii="Times New Roman" w:hAnsi="Times New Roman" w:cs="Times New Roman"/>
                <w:sz w:val="16"/>
                <w:szCs w:val="20"/>
                <w:lang w:val="en-US"/>
              </w:rPr>
            </w:pPr>
            <w:r w:rsidRPr="00D937BA">
              <w:rPr>
                <w:rFonts w:ascii="Times New Roman" w:hAnsi="Times New Roman" w:cs="Times New Roman"/>
                <w:sz w:val="16"/>
                <w:szCs w:val="20"/>
                <w:lang w:val="en-US"/>
              </w:rPr>
              <w:t>(%)</w:t>
            </w:r>
          </w:p>
        </w:tc>
        <w:tc>
          <w:tcPr>
            <w:tcW w:w="567" w:type="dxa"/>
            <w:tcBorders>
              <w:top w:val="single" w:sz="18" w:space="0" w:color="auto"/>
              <w:left w:val="nil"/>
              <w:bottom w:val="single" w:sz="2" w:space="0" w:color="auto"/>
              <w:right w:val="nil"/>
            </w:tcBorders>
            <w:shd w:val="clear" w:color="auto" w:fill="auto"/>
            <w:tcMar>
              <w:top w:w="15" w:type="dxa"/>
              <w:left w:w="108" w:type="dxa"/>
              <w:bottom w:w="0" w:type="dxa"/>
              <w:right w:w="108" w:type="dxa"/>
            </w:tcMar>
            <w:vAlign w:val="center"/>
            <w:hideMark/>
          </w:tcPr>
          <w:p w14:paraId="219B53EE" w14:textId="77777777" w:rsidR="00D937BA" w:rsidRPr="00D937BA" w:rsidRDefault="00D937BA" w:rsidP="00A01426">
            <w:pPr>
              <w:spacing w:after="0" w:line="240" w:lineRule="auto"/>
              <w:rPr>
                <w:rFonts w:ascii="Times New Roman" w:hAnsi="Times New Roman" w:cs="Times New Roman"/>
                <w:sz w:val="16"/>
                <w:szCs w:val="20"/>
                <w:lang w:val="en-US"/>
              </w:rPr>
            </w:pPr>
            <w:r w:rsidRPr="00D937BA">
              <w:rPr>
                <w:rFonts w:ascii="Times New Roman" w:hAnsi="Times New Roman" w:cs="Times New Roman"/>
                <w:sz w:val="16"/>
                <w:szCs w:val="20"/>
                <w:lang w:val="en-US"/>
              </w:rPr>
              <w:t xml:space="preserve">FISH  </w:t>
            </w:r>
          </w:p>
          <w:p w14:paraId="5EEF92B9" w14:textId="77777777" w:rsidR="00D937BA" w:rsidRPr="005106EB" w:rsidRDefault="00D937BA" w:rsidP="00A01426">
            <w:pPr>
              <w:spacing w:after="0" w:line="240" w:lineRule="auto"/>
              <w:rPr>
                <w:rFonts w:ascii="Times New Roman" w:hAnsi="Times New Roman" w:cs="Times New Roman"/>
                <w:sz w:val="16"/>
                <w:szCs w:val="20"/>
                <w:lang w:val="en-US"/>
              </w:rPr>
            </w:pPr>
            <w:r w:rsidRPr="00D937BA">
              <w:rPr>
                <w:rFonts w:ascii="Times New Roman" w:hAnsi="Times New Roman" w:cs="Times New Roman"/>
                <w:sz w:val="16"/>
                <w:szCs w:val="20"/>
                <w:lang w:val="en-US"/>
              </w:rPr>
              <w:t xml:space="preserve"> (%)</w:t>
            </w:r>
          </w:p>
        </w:tc>
        <w:tc>
          <w:tcPr>
            <w:tcW w:w="897" w:type="dxa"/>
            <w:tcBorders>
              <w:top w:val="single" w:sz="18" w:space="0" w:color="auto"/>
              <w:left w:val="nil"/>
              <w:bottom w:val="single" w:sz="2" w:space="0" w:color="auto"/>
            </w:tcBorders>
            <w:shd w:val="clear" w:color="auto" w:fill="auto"/>
            <w:tcMar>
              <w:top w:w="15" w:type="dxa"/>
              <w:left w:w="108" w:type="dxa"/>
              <w:bottom w:w="0" w:type="dxa"/>
              <w:right w:w="108" w:type="dxa"/>
            </w:tcMar>
            <w:vAlign w:val="center"/>
            <w:hideMark/>
          </w:tcPr>
          <w:p w14:paraId="27DCA511" w14:textId="77777777" w:rsidR="00D937BA" w:rsidRPr="00D937BA" w:rsidRDefault="00D937BA" w:rsidP="00A01426">
            <w:pPr>
              <w:spacing w:after="0" w:line="240" w:lineRule="auto"/>
              <w:jc w:val="center"/>
              <w:rPr>
                <w:rFonts w:ascii="Times New Roman" w:hAnsi="Times New Roman" w:cs="Times New Roman"/>
                <w:sz w:val="16"/>
                <w:szCs w:val="20"/>
                <w:lang w:val="en-US"/>
              </w:rPr>
            </w:pPr>
            <w:r w:rsidRPr="00D937BA">
              <w:rPr>
                <w:rFonts w:ascii="Times New Roman" w:hAnsi="Times New Roman" w:cs="Times New Roman"/>
                <w:sz w:val="16"/>
                <w:szCs w:val="20"/>
                <w:lang w:val="en-US"/>
              </w:rPr>
              <w:t>FISH LARVAE</w:t>
            </w:r>
          </w:p>
          <w:p w14:paraId="56B53931" w14:textId="77777777" w:rsidR="00D937BA" w:rsidRPr="005106EB" w:rsidRDefault="00D937BA" w:rsidP="00A01426">
            <w:pPr>
              <w:spacing w:after="0" w:line="240" w:lineRule="auto"/>
              <w:jc w:val="center"/>
              <w:rPr>
                <w:rFonts w:ascii="Times New Roman" w:hAnsi="Times New Roman" w:cs="Times New Roman"/>
                <w:sz w:val="16"/>
                <w:szCs w:val="20"/>
                <w:lang w:val="en-US"/>
              </w:rPr>
            </w:pPr>
            <w:r w:rsidRPr="00D937BA">
              <w:rPr>
                <w:rFonts w:ascii="Times New Roman" w:hAnsi="Times New Roman" w:cs="Times New Roman"/>
                <w:sz w:val="16"/>
                <w:szCs w:val="20"/>
                <w:lang w:val="en-US"/>
              </w:rPr>
              <w:t>(%)</w:t>
            </w:r>
          </w:p>
        </w:tc>
      </w:tr>
      <w:tr w:rsidR="00C27F11" w:rsidRPr="00EE319D" w14:paraId="31A22E5F" w14:textId="77777777" w:rsidTr="00A01426">
        <w:trPr>
          <w:trHeight w:val="350"/>
        </w:trPr>
        <w:tc>
          <w:tcPr>
            <w:tcW w:w="1560" w:type="dxa"/>
            <w:tcBorders>
              <w:top w:val="single" w:sz="2" w:space="0" w:color="auto"/>
              <w:bottom w:val="nil"/>
              <w:right w:val="single" w:sz="2" w:space="0" w:color="auto"/>
            </w:tcBorders>
            <w:shd w:val="clear" w:color="auto" w:fill="auto"/>
            <w:tcMar>
              <w:top w:w="15" w:type="dxa"/>
              <w:left w:w="108" w:type="dxa"/>
              <w:bottom w:w="0" w:type="dxa"/>
              <w:right w:w="108" w:type="dxa"/>
            </w:tcMar>
            <w:vAlign w:val="center"/>
            <w:hideMark/>
          </w:tcPr>
          <w:p w14:paraId="59F73287"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Svalbard</w:t>
            </w:r>
          </w:p>
        </w:tc>
        <w:tc>
          <w:tcPr>
            <w:tcW w:w="850" w:type="dxa"/>
            <w:tcBorders>
              <w:top w:val="single" w:sz="2" w:space="0" w:color="auto"/>
              <w:left w:val="single" w:sz="2" w:space="0" w:color="auto"/>
              <w:bottom w:val="nil"/>
              <w:right w:val="nil"/>
            </w:tcBorders>
            <w:shd w:val="clear" w:color="auto" w:fill="auto"/>
            <w:tcMar>
              <w:top w:w="15" w:type="dxa"/>
              <w:left w:w="108" w:type="dxa"/>
              <w:bottom w:w="0" w:type="dxa"/>
              <w:right w:w="108" w:type="dxa"/>
            </w:tcMar>
            <w:vAlign w:val="center"/>
            <w:hideMark/>
          </w:tcPr>
          <w:p w14:paraId="7B5A5DFA"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X</w:t>
            </w:r>
          </w:p>
        </w:tc>
        <w:tc>
          <w:tcPr>
            <w:tcW w:w="1276" w:type="dxa"/>
            <w:tcBorders>
              <w:top w:val="single" w:sz="2" w:space="0" w:color="auto"/>
              <w:left w:val="nil"/>
              <w:bottom w:val="nil"/>
              <w:right w:val="nil"/>
            </w:tcBorders>
            <w:shd w:val="clear" w:color="auto" w:fill="auto"/>
            <w:tcMar>
              <w:top w:w="15" w:type="dxa"/>
              <w:left w:w="108" w:type="dxa"/>
              <w:bottom w:w="0" w:type="dxa"/>
              <w:right w:w="108" w:type="dxa"/>
            </w:tcMar>
            <w:vAlign w:val="center"/>
            <w:hideMark/>
          </w:tcPr>
          <w:p w14:paraId="54D42B91"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0" w:type="dxa"/>
            <w:tcBorders>
              <w:top w:val="single" w:sz="2" w:space="0" w:color="auto"/>
              <w:left w:val="nil"/>
              <w:bottom w:val="nil"/>
              <w:right w:val="nil"/>
            </w:tcBorders>
            <w:shd w:val="clear" w:color="auto" w:fill="auto"/>
            <w:tcMar>
              <w:top w:w="15" w:type="dxa"/>
              <w:left w:w="108" w:type="dxa"/>
              <w:bottom w:w="0" w:type="dxa"/>
              <w:right w:w="108" w:type="dxa"/>
            </w:tcMar>
            <w:vAlign w:val="center"/>
            <w:hideMark/>
          </w:tcPr>
          <w:p w14:paraId="6A983B4E"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1" w:type="dxa"/>
            <w:tcBorders>
              <w:top w:val="single" w:sz="2" w:space="0" w:color="auto"/>
              <w:left w:val="nil"/>
              <w:bottom w:val="nil"/>
              <w:right w:val="nil"/>
            </w:tcBorders>
            <w:shd w:val="clear" w:color="auto" w:fill="auto"/>
            <w:tcMar>
              <w:top w:w="15" w:type="dxa"/>
              <w:left w:w="108" w:type="dxa"/>
              <w:bottom w:w="0" w:type="dxa"/>
              <w:right w:w="108" w:type="dxa"/>
            </w:tcMar>
            <w:vAlign w:val="center"/>
            <w:hideMark/>
          </w:tcPr>
          <w:p w14:paraId="6D28132C"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709" w:type="dxa"/>
            <w:tcBorders>
              <w:top w:val="single" w:sz="2" w:space="0" w:color="auto"/>
              <w:left w:val="nil"/>
              <w:bottom w:val="nil"/>
              <w:right w:val="nil"/>
            </w:tcBorders>
            <w:shd w:val="clear" w:color="auto" w:fill="auto"/>
            <w:tcMar>
              <w:top w:w="15" w:type="dxa"/>
              <w:left w:w="108" w:type="dxa"/>
              <w:bottom w:w="0" w:type="dxa"/>
              <w:right w:w="108" w:type="dxa"/>
            </w:tcMar>
            <w:vAlign w:val="center"/>
            <w:hideMark/>
          </w:tcPr>
          <w:p w14:paraId="35747825"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D937BA">
              <w:rPr>
                <w:rFonts w:ascii="Times New Roman" w:hAnsi="Times New Roman" w:cs="Times New Roman"/>
                <w:sz w:val="20"/>
                <w:szCs w:val="20"/>
                <w:lang w:val="en-US"/>
              </w:rPr>
              <w:t>46.26</w:t>
            </w:r>
          </w:p>
        </w:tc>
        <w:tc>
          <w:tcPr>
            <w:tcW w:w="567" w:type="dxa"/>
            <w:tcBorders>
              <w:top w:val="single" w:sz="2" w:space="0" w:color="auto"/>
              <w:left w:val="nil"/>
              <w:bottom w:val="nil"/>
              <w:right w:val="nil"/>
            </w:tcBorders>
            <w:shd w:val="clear" w:color="auto" w:fill="auto"/>
            <w:tcMar>
              <w:top w:w="15" w:type="dxa"/>
              <w:left w:w="108" w:type="dxa"/>
              <w:bottom w:w="0" w:type="dxa"/>
              <w:right w:w="108" w:type="dxa"/>
            </w:tcMar>
            <w:vAlign w:val="center"/>
            <w:hideMark/>
          </w:tcPr>
          <w:p w14:paraId="5031F257" w14:textId="77777777" w:rsidR="00D937BA" w:rsidRPr="00EE319D" w:rsidRDefault="002047BD" w:rsidP="00A0142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11.9</w:t>
            </w:r>
          </w:p>
        </w:tc>
        <w:tc>
          <w:tcPr>
            <w:tcW w:w="897" w:type="dxa"/>
            <w:tcBorders>
              <w:top w:val="single" w:sz="2" w:space="0" w:color="auto"/>
              <w:left w:val="nil"/>
              <w:bottom w:val="nil"/>
            </w:tcBorders>
            <w:shd w:val="clear" w:color="auto" w:fill="auto"/>
            <w:tcMar>
              <w:top w:w="15" w:type="dxa"/>
              <w:left w:w="108" w:type="dxa"/>
              <w:bottom w:w="0" w:type="dxa"/>
              <w:right w:w="108" w:type="dxa"/>
            </w:tcMar>
            <w:vAlign w:val="center"/>
            <w:hideMark/>
          </w:tcPr>
          <w:p w14:paraId="272AD7B6"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15.94</w:t>
            </w:r>
          </w:p>
        </w:tc>
      </w:tr>
      <w:tr w:rsidR="00C27F11" w:rsidRPr="00EE319D" w14:paraId="09031DAE" w14:textId="77777777" w:rsidTr="00A01426">
        <w:trPr>
          <w:trHeight w:val="468"/>
        </w:trPr>
        <w:tc>
          <w:tcPr>
            <w:tcW w:w="1560" w:type="dxa"/>
            <w:tcBorders>
              <w:top w:val="nil"/>
              <w:bottom w:val="nil"/>
              <w:right w:val="single" w:sz="2" w:space="0" w:color="auto"/>
            </w:tcBorders>
            <w:shd w:val="clear" w:color="auto" w:fill="auto"/>
            <w:tcMar>
              <w:top w:w="15" w:type="dxa"/>
              <w:left w:w="108" w:type="dxa"/>
              <w:bottom w:w="0" w:type="dxa"/>
              <w:right w:w="108" w:type="dxa"/>
            </w:tcMar>
            <w:vAlign w:val="center"/>
            <w:hideMark/>
          </w:tcPr>
          <w:p w14:paraId="35D9B067"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Gulf of Maine (‘90-’97)</w:t>
            </w:r>
          </w:p>
        </w:tc>
        <w:tc>
          <w:tcPr>
            <w:tcW w:w="850" w:type="dxa"/>
            <w:tcBorders>
              <w:top w:val="nil"/>
              <w:left w:val="single" w:sz="2" w:space="0" w:color="auto"/>
              <w:bottom w:val="nil"/>
              <w:right w:val="nil"/>
            </w:tcBorders>
            <w:shd w:val="clear" w:color="auto" w:fill="auto"/>
            <w:tcMar>
              <w:top w:w="15" w:type="dxa"/>
              <w:left w:w="108" w:type="dxa"/>
              <w:bottom w:w="0" w:type="dxa"/>
              <w:right w:w="108" w:type="dxa"/>
            </w:tcMar>
            <w:vAlign w:val="center"/>
            <w:hideMark/>
          </w:tcPr>
          <w:p w14:paraId="7B513A9A"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X</w:t>
            </w:r>
          </w:p>
        </w:tc>
        <w:tc>
          <w:tcPr>
            <w:tcW w:w="1276" w:type="dxa"/>
            <w:tcBorders>
              <w:top w:val="nil"/>
              <w:left w:val="nil"/>
              <w:bottom w:val="nil"/>
              <w:right w:val="nil"/>
            </w:tcBorders>
            <w:shd w:val="clear" w:color="auto" w:fill="auto"/>
            <w:tcMar>
              <w:top w:w="15" w:type="dxa"/>
              <w:left w:w="108" w:type="dxa"/>
              <w:bottom w:w="0" w:type="dxa"/>
              <w:right w:w="108" w:type="dxa"/>
            </w:tcMar>
            <w:vAlign w:val="center"/>
            <w:hideMark/>
          </w:tcPr>
          <w:p w14:paraId="76422851"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0" w:type="dxa"/>
            <w:tcBorders>
              <w:top w:val="nil"/>
              <w:left w:val="nil"/>
              <w:bottom w:val="nil"/>
              <w:right w:val="nil"/>
            </w:tcBorders>
            <w:shd w:val="clear" w:color="auto" w:fill="auto"/>
            <w:tcMar>
              <w:top w:w="15" w:type="dxa"/>
              <w:left w:w="108" w:type="dxa"/>
              <w:bottom w:w="0" w:type="dxa"/>
              <w:right w:w="108" w:type="dxa"/>
            </w:tcMar>
            <w:vAlign w:val="center"/>
            <w:hideMark/>
          </w:tcPr>
          <w:p w14:paraId="6311ADB9"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38428D9D"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709" w:type="dxa"/>
            <w:tcBorders>
              <w:top w:val="nil"/>
              <w:left w:val="nil"/>
              <w:bottom w:val="nil"/>
              <w:right w:val="nil"/>
            </w:tcBorders>
            <w:shd w:val="clear" w:color="auto" w:fill="auto"/>
            <w:tcMar>
              <w:top w:w="15" w:type="dxa"/>
              <w:left w:w="108" w:type="dxa"/>
              <w:bottom w:w="0" w:type="dxa"/>
              <w:right w:w="108" w:type="dxa"/>
            </w:tcMar>
            <w:vAlign w:val="center"/>
            <w:hideMark/>
          </w:tcPr>
          <w:p w14:paraId="6C3FA017"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33.9</w:t>
            </w:r>
          </w:p>
        </w:tc>
        <w:tc>
          <w:tcPr>
            <w:tcW w:w="567" w:type="dxa"/>
            <w:tcBorders>
              <w:top w:val="nil"/>
              <w:left w:val="nil"/>
              <w:bottom w:val="nil"/>
              <w:right w:val="nil"/>
            </w:tcBorders>
            <w:shd w:val="clear" w:color="auto" w:fill="auto"/>
            <w:tcMar>
              <w:top w:w="15" w:type="dxa"/>
              <w:left w:w="108" w:type="dxa"/>
              <w:bottom w:w="0" w:type="dxa"/>
              <w:right w:w="108" w:type="dxa"/>
            </w:tcMar>
            <w:vAlign w:val="center"/>
            <w:hideMark/>
          </w:tcPr>
          <w:p w14:paraId="5FED8D50" w14:textId="77777777" w:rsidR="00D937BA" w:rsidRPr="00EE319D" w:rsidRDefault="002047BD" w:rsidP="00A0142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r w:rsidR="00D937BA" w:rsidRPr="00EE319D">
              <w:rPr>
                <w:rFonts w:ascii="Times New Roman" w:hAnsi="Times New Roman" w:cs="Times New Roman"/>
                <w:sz w:val="20"/>
                <w:szCs w:val="20"/>
                <w:lang w:val="en-US"/>
              </w:rPr>
              <w:t>4.1</w:t>
            </w:r>
          </w:p>
        </w:tc>
        <w:tc>
          <w:tcPr>
            <w:tcW w:w="897" w:type="dxa"/>
            <w:tcBorders>
              <w:top w:val="nil"/>
              <w:left w:val="nil"/>
              <w:bottom w:val="nil"/>
            </w:tcBorders>
            <w:shd w:val="clear" w:color="auto" w:fill="auto"/>
            <w:tcMar>
              <w:top w:w="15" w:type="dxa"/>
              <w:left w:w="108" w:type="dxa"/>
              <w:bottom w:w="0" w:type="dxa"/>
              <w:right w:w="108" w:type="dxa"/>
            </w:tcMar>
            <w:vAlign w:val="center"/>
            <w:hideMark/>
          </w:tcPr>
          <w:p w14:paraId="375312C0"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w:t>
            </w:r>
          </w:p>
        </w:tc>
      </w:tr>
      <w:tr w:rsidR="00C27F11" w:rsidRPr="00EE319D" w14:paraId="49944BD1" w14:textId="77777777" w:rsidTr="00A01426">
        <w:trPr>
          <w:trHeight w:val="418"/>
        </w:trPr>
        <w:tc>
          <w:tcPr>
            <w:tcW w:w="1560" w:type="dxa"/>
            <w:tcBorders>
              <w:top w:val="nil"/>
              <w:bottom w:val="nil"/>
              <w:right w:val="single" w:sz="2" w:space="0" w:color="auto"/>
            </w:tcBorders>
            <w:shd w:val="clear" w:color="auto" w:fill="auto"/>
            <w:tcMar>
              <w:top w:w="15" w:type="dxa"/>
              <w:left w:w="108" w:type="dxa"/>
              <w:bottom w:w="0" w:type="dxa"/>
              <w:right w:w="108" w:type="dxa"/>
            </w:tcMar>
            <w:vAlign w:val="center"/>
            <w:hideMark/>
          </w:tcPr>
          <w:p w14:paraId="57964C17"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Gulf of Maine (‘90-’97)</w:t>
            </w:r>
          </w:p>
        </w:tc>
        <w:tc>
          <w:tcPr>
            <w:tcW w:w="850" w:type="dxa"/>
            <w:tcBorders>
              <w:top w:val="nil"/>
              <w:left w:val="single" w:sz="2" w:space="0" w:color="auto"/>
              <w:bottom w:val="nil"/>
              <w:right w:val="nil"/>
            </w:tcBorders>
            <w:shd w:val="clear" w:color="auto" w:fill="auto"/>
            <w:tcMar>
              <w:top w:w="15" w:type="dxa"/>
              <w:left w:w="108" w:type="dxa"/>
              <w:bottom w:w="0" w:type="dxa"/>
              <w:right w:w="108" w:type="dxa"/>
            </w:tcMar>
            <w:vAlign w:val="center"/>
            <w:hideMark/>
          </w:tcPr>
          <w:p w14:paraId="3BF1EAD1"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1276" w:type="dxa"/>
            <w:tcBorders>
              <w:top w:val="nil"/>
              <w:left w:val="nil"/>
              <w:bottom w:val="nil"/>
              <w:right w:val="nil"/>
            </w:tcBorders>
            <w:shd w:val="clear" w:color="auto" w:fill="auto"/>
            <w:tcMar>
              <w:top w:w="15" w:type="dxa"/>
              <w:left w:w="108" w:type="dxa"/>
              <w:bottom w:w="0" w:type="dxa"/>
              <w:right w:w="108" w:type="dxa"/>
            </w:tcMar>
            <w:vAlign w:val="center"/>
            <w:hideMark/>
          </w:tcPr>
          <w:p w14:paraId="4ACA334F"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X</w:t>
            </w:r>
          </w:p>
        </w:tc>
        <w:tc>
          <w:tcPr>
            <w:tcW w:w="850" w:type="dxa"/>
            <w:tcBorders>
              <w:top w:val="nil"/>
              <w:left w:val="nil"/>
              <w:bottom w:val="nil"/>
              <w:right w:val="nil"/>
            </w:tcBorders>
            <w:shd w:val="clear" w:color="auto" w:fill="auto"/>
            <w:tcMar>
              <w:top w:w="15" w:type="dxa"/>
              <w:left w:w="108" w:type="dxa"/>
              <w:bottom w:w="0" w:type="dxa"/>
              <w:right w:w="108" w:type="dxa"/>
            </w:tcMar>
            <w:vAlign w:val="center"/>
            <w:hideMark/>
          </w:tcPr>
          <w:p w14:paraId="4A1F404E"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2BF2CBAD"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709" w:type="dxa"/>
            <w:tcBorders>
              <w:top w:val="nil"/>
              <w:left w:val="nil"/>
              <w:bottom w:val="nil"/>
              <w:right w:val="nil"/>
            </w:tcBorders>
            <w:shd w:val="clear" w:color="auto" w:fill="auto"/>
            <w:tcMar>
              <w:top w:w="15" w:type="dxa"/>
              <w:left w:w="108" w:type="dxa"/>
              <w:bottom w:w="0" w:type="dxa"/>
              <w:right w:w="108" w:type="dxa"/>
            </w:tcMar>
            <w:vAlign w:val="center"/>
            <w:hideMark/>
          </w:tcPr>
          <w:p w14:paraId="1C7C6F6F" w14:textId="77777777" w:rsidR="00D937BA" w:rsidRPr="00EE319D" w:rsidRDefault="00D937BA" w:rsidP="00A0142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1</w:t>
            </w:r>
            <w:r w:rsidRPr="00EE319D">
              <w:rPr>
                <w:rFonts w:ascii="Times New Roman" w:hAnsi="Times New Roman" w:cs="Times New Roman"/>
                <w:sz w:val="20"/>
                <w:szCs w:val="20"/>
              </w:rPr>
              <w:t>.4</w:t>
            </w:r>
          </w:p>
        </w:tc>
        <w:tc>
          <w:tcPr>
            <w:tcW w:w="567" w:type="dxa"/>
            <w:tcBorders>
              <w:top w:val="nil"/>
              <w:left w:val="nil"/>
              <w:bottom w:val="nil"/>
              <w:right w:val="nil"/>
            </w:tcBorders>
            <w:shd w:val="clear" w:color="auto" w:fill="auto"/>
            <w:tcMar>
              <w:top w:w="15" w:type="dxa"/>
              <w:left w:w="108" w:type="dxa"/>
              <w:bottom w:w="0" w:type="dxa"/>
              <w:right w:w="108" w:type="dxa"/>
            </w:tcMar>
            <w:vAlign w:val="center"/>
            <w:hideMark/>
          </w:tcPr>
          <w:p w14:paraId="6CCBC904" w14:textId="77777777" w:rsidR="00D937BA" w:rsidRPr="00EE319D" w:rsidRDefault="002047BD" w:rsidP="00A0142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9</w:t>
            </w:r>
            <w:r w:rsidR="00D937BA" w:rsidRPr="00EE319D">
              <w:rPr>
                <w:rFonts w:ascii="Times New Roman" w:hAnsi="Times New Roman" w:cs="Times New Roman"/>
                <w:sz w:val="20"/>
                <w:szCs w:val="20"/>
              </w:rPr>
              <w:t>6.5</w:t>
            </w:r>
          </w:p>
        </w:tc>
        <w:tc>
          <w:tcPr>
            <w:tcW w:w="897" w:type="dxa"/>
            <w:tcBorders>
              <w:top w:val="nil"/>
              <w:left w:val="nil"/>
              <w:bottom w:val="nil"/>
            </w:tcBorders>
            <w:shd w:val="clear" w:color="auto" w:fill="auto"/>
            <w:tcMar>
              <w:top w:w="15" w:type="dxa"/>
              <w:left w:w="108" w:type="dxa"/>
              <w:bottom w:w="0" w:type="dxa"/>
              <w:right w:w="108" w:type="dxa"/>
            </w:tcMar>
            <w:vAlign w:val="center"/>
            <w:hideMark/>
          </w:tcPr>
          <w:p w14:paraId="60EB9A88"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w:t>
            </w:r>
          </w:p>
        </w:tc>
      </w:tr>
      <w:tr w:rsidR="00C27F11" w:rsidRPr="00EE319D" w14:paraId="12DF204C" w14:textId="77777777" w:rsidTr="00A01426">
        <w:trPr>
          <w:trHeight w:val="356"/>
        </w:trPr>
        <w:tc>
          <w:tcPr>
            <w:tcW w:w="1560" w:type="dxa"/>
            <w:tcBorders>
              <w:top w:val="nil"/>
              <w:bottom w:val="nil"/>
              <w:right w:val="single" w:sz="2" w:space="0" w:color="auto"/>
            </w:tcBorders>
            <w:shd w:val="clear" w:color="auto" w:fill="auto"/>
            <w:tcMar>
              <w:top w:w="15" w:type="dxa"/>
              <w:left w:w="108" w:type="dxa"/>
              <w:bottom w:w="0" w:type="dxa"/>
              <w:right w:w="108" w:type="dxa"/>
            </w:tcMar>
            <w:vAlign w:val="center"/>
            <w:hideMark/>
          </w:tcPr>
          <w:p w14:paraId="592D66CB"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South Finland (‘68-’70)</w:t>
            </w:r>
          </w:p>
        </w:tc>
        <w:tc>
          <w:tcPr>
            <w:tcW w:w="850" w:type="dxa"/>
            <w:tcBorders>
              <w:top w:val="nil"/>
              <w:left w:val="single" w:sz="2" w:space="0" w:color="auto"/>
              <w:bottom w:val="nil"/>
              <w:right w:val="nil"/>
            </w:tcBorders>
            <w:shd w:val="clear" w:color="auto" w:fill="auto"/>
            <w:tcMar>
              <w:top w:w="15" w:type="dxa"/>
              <w:left w:w="108" w:type="dxa"/>
              <w:bottom w:w="0" w:type="dxa"/>
              <w:right w:w="108" w:type="dxa"/>
            </w:tcMar>
            <w:vAlign w:val="center"/>
            <w:hideMark/>
          </w:tcPr>
          <w:p w14:paraId="3DCD59BB"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1276" w:type="dxa"/>
            <w:tcBorders>
              <w:top w:val="nil"/>
              <w:left w:val="nil"/>
              <w:bottom w:val="nil"/>
              <w:right w:val="nil"/>
            </w:tcBorders>
            <w:shd w:val="clear" w:color="auto" w:fill="auto"/>
            <w:tcMar>
              <w:top w:w="15" w:type="dxa"/>
              <w:left w:w="108" w:type="dxa"/>
              <w:bottom w:w="0" w:type="dxa"/>
              <w:right w:w="108" w:type="dxa"/>
            </w:tcMar>
            <w:vAlign w:val="center"/>
            <w:hideMark/>
          </w:tcPr>
          <w:p w14:paraId="09F82890"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0" w:type="dxa"/>
            <w:tcBorders>
              <w:top w:val="nil"/>
              <w:left w:val="nil"/>
              <w:bottom w:val="nil"/>
              <w:right w:val="nil"/>
            </w:tcBorders>
            <w:shd w:val="clear" w:color="auto" w:fill="auto"/>
            <w:tcMar>
              <w:top w:w="15" w:type="dxa"/>
              <w:left w:w="108" w:type="dxa"/>
              <w:bottom w:w="0" w:type="dxa"/>
              <w:right w:w="108" w:type="dxa"/>
            </w:tcMar>
            <w:vAlign w:val="center"/>
            <w:hideMark/>
          </w:tcPr>
          <w:p w14:paraId="1038D6AF"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X</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6F90BE27" w14:textId="77777777" w:rsidR="00D937BA" w:rsidRPr="00EE319D" w:rsidRDefault="00D937BA" w:rsidP="00A01426">
            <w:pPr>
              <w:spacing w:after="0" w:line="240" w:lineRule="auto"/>
              <w:jc w:val="both"/>
              <w:rPr>
                <w:rFonts w:ascii="Times New Roman" w:hAnsi="Times New Roman" w:cs="Times New Roman"/>
                <w:sz w:val="20"/>
                <w:szCs w:val="20"/>
                <w:lang w:val="en-US"/>
              </w:rPr>
            </w:pPr>
          </w:p>
        </w:tc>
        <w:tc>
          <w:tcPr>
            <w:tcW w:w="709" w:type="dxa"/>
            <w:tcBorders>
              <w:top w:val="nil"/>
              <w:left w:val="nil"/>
              <w:bottom w:val="nil"/>
              <w:right w:val="nil"/>
            </w:tcBorders>
            <w:shd w:val="clear" w:color="auto" w:fill="auto"/>
            <w:tcMar>
              <w:top w:w="15" w:type="dxa"/>
              <w:left w:w="108" w:type="dxa"/>
              <w:bottom w:w="0" w:type="dxa"/>
              <w:right w:w="108" w:type="dxa"/>
            </w:tcMar>
            <w:vAlign w:val="center"/>
            <w:hideMark/>
          </w:tcPr>
          <w:p w14:paraId="1EDBE26B"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6.3</w:t>
            </w:r>
          </w:p>
        </w:tc>
        <w:tc>
          <w:tcPr>
            <w:tcW w:w="567" w:type="dxa"/>
            <w:tcBorders>
              <w:top w:val="nil"/>
              <w:left w:val="nil"/>
              <w:bottom w:val="nil"/>
              <w:right w:val="nil"/>
            </w:tcBorders>
            <w:shd w:val="clear" w:color="auto" w:fill="auto"/>
            <w:tcMar>
              <w:top w:w="15" w:type="dxa"/>
              <w:left w:w="108" w:type="dxa"/>
              <w:bottom w:w="0" w:type="dxa"/>
              <w:right w:w="108" w:type="dxa"/>
            </w:tcMar>
            <w:vAlign w:val="center"/>
            <w:hideMark/>
          </w:tcPr>
          <w:p w14:paraId="7489ED46" w14:textId="77777777" w:rsidR="00D937BA" w:rsidRPr="00EE319D" w:rsidRDefault="002047BD" w:rsidP="00A0142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r w:rsidR="00D937BA" w:rsidRPr="00EE319D">
              <w:rPr>
                <w:rFonts w:ascii="Times New Roman" w:hAnsi="Times New Roman" w:cs="Times New Roman"/>
                <w:sz w:val="20"/>
                <w:szCs w:val="20"/>
                <w:lang w:val="en-US"/>
              </w:rPr>
              <w:t>9.1</w:t>
            </w:r>
          </w:p>
        </w:tc>
        <w:tc>
          <w:tcPr>
            <w:tcW w:w="897" w:type="dxa"/>
            <w:tcBorders>
              <w:top w:val="nil"/>
              <w:left w:val="nil"/>
              <w:bottom w:val="nil"/>
            </w:tcBorders>
            <w:shd w:val="clear" w:color="auto" w:fill="auto"/>
            <w:tcMar>
              <w:top w:w="15" w:type="dxa"/>
              <w:left w:w="108" w:type="dxa"/>
              <w:bottom w:w="0" w:type="dxa"/>
              <w:right w:w="108" w:type="dxa"/>
            </w:tcMar>
            <w:vAlign w:val="center"/>
            <w:hideMark/>
          </w:tcPr>
          <w:p w14:paraId="6A607E6E"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w:t>
            </w:r>
          </w:p>
        </w:tc>
      </w:tr>
      <w:tr w:rsidR="00C27F11" w:rsidRPr="00EE319D" w14:paraId="7C41EC71" w14:textId="77777777" w:rsidTr="00A01426">
        <w:trPr>
          <w:trHeight w:val="293"/>
        </w:trPr>
        <w:tc>
          <w:tcPr>
            <w:tcW w:w="1560" w:type="dxa"/>
            <w:tcBorders>
              <w:top w:val="nil"/>
              <w:bottom w:val="nil"/>
              <w:right w:val="single" w:sz="2" w:space="0" w:color="auto"/>
            </w:tcBorders>
            <w:shd w:val="clear" w:color="auto" w:fill="auto"/>
            <w:tcMar>
              <w:top w:w="15" w:type="dxa"/>
              <w:left w:w="108" w:type="dxa"/>
              <w:bottom w:w="0" w:type="dxa"/>
              <w:right w:w="108" w:type="dxa"/>
            </w:tcMar>
            <w:vAlign w:val="center"/>
            <w:hideMark/>
          </w:tcPr>
          <w:p w14:paraId="14E6D163" w14:textId="77777777" w:rsidR="00D937BA" w:rsidRPr="00EE319D" w:rsidRDefault="002047BD" w:rsidP="00A0142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Nova </w:t>
            </w:r>
            <w:r w:rsidR="00D937BA" w:rsidRPr="00EE319D">
              <w:rPr>
                <w:rFonts w:ascii="Times New Roman" w:hAnsi="Times New Roman" w:cs="Times New Roman"/>
                <w:sz w:val="20"/>
                <w:szCs w:val="20"/>
                <w:lang w:val="en-US"/>
              </w:rPr>
              <w:t>Scotia (‘99-’05)</w:t>
            </w:r>
          </w:p>
        </w:tc>
        <w:tc>
          <w:tcPr>
            <w:tcW w:w="850" w:type="dxa"/>
            <w:tcBorders>
              <w:top w:val="nil"/>
              <w:left w:val="single" w:sz="2" w:space="0" w:color="auto"/>
              <w:bottom w:val="nil"/>
              <w:right w:val="nil"/>
            </w:tcBorders>
            <w:shd w:val="clear" w:color="auto" w:fill="auto"/>
            <w:tcMar>
              <w:top w:w="15" w:type="dxa"/>
              <w:left w:w="108" w:type="dxa"/>
              <w:bottom w:w="0" w:type="dxa"/>
              <w:right w:w="108" w:type="dxa"/>
            </w:tcMar>
            <w:vAlign w:val="center"/>
            <w:hideMark/>
          </w:tcPr>
          <w:p w14:paraId="75FB8B45"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1276" w:type="dxa"/>
            <w:tcBorders>
              <w:top w:val="nil"/>
              <w:left w:val="nil"/>
              <w:bottom w:val="nil"/>
              <w:right w:val="nil"/>
            </w:tcBorders>
            <w:shd w:val="clear" w:color="auto" w:fill="auto"/>
            <w:tcMar>
              <w:top w:w="15" w:type="dxa"/>
              <w:left w:w="108" w:type="dxa"/>
              <w:bottom w:w="0" w:type="dxa"/>
              <w:right w:w="108" w:type="dxa"/>
            </w:tcMar>
            <w:vAlign w:val="center"/>
            <w:hideMark/>
          </w:tcPr>
          <w:p w14:paraId="4E1ABAC5"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0" w:type="dxa"/>
            <w:tcBorders>
              <w:top w:val="nil"/>
              <w:left w:val="nil"/>
              <w:bottom w:val="nil"/>
              <w:right w:val="nil"/>
            </w:tcBorders>
            <w:shd w:val="clear" w:color="auto" w:fill="auto"/>
            <w:tcMar>
              <w:top w:w="15" w:type="dxa"/>
              <w:left w:w="108" w:type="dxa"/>
              <w:bottom w:w="0" w:type="dxa"/>
              <w:right w:w="108" w:type="dxa"/>
            </w:tcMar>
            <w:vAlign w:val="center"/>
            <w:hideMark/>
          </w:tcPr>
          <w:p w14:paraId="727BF633"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X</w:t>
            </w: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18A0EC2E"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709" w:type="dxa"/>
            <w:tcBorders>
              <w:top w:val="nil"/>
              <w:left w:val="nil"/>
              <w:bottom w:val="nil"/>
              <w:right w:val="nil"/>
            </w:tcBorders>
            <w:shd w:val="clear" w:color="auto" w:fill="auto"/>
            <w:tcMar>
              <w:top w:w="15" w:type="dxa"/>
              <w:left w:w="108" w:type="dxa"/>
              <w:bottom w:w="0" w:type="dxa"/>
              <w:right w:w="108" w:type="dxa"/>
            </w:tcMar>
            <w:vAlign w:val="center"/>
            <w:hideMark/>
          </w:tcPr>
          <w:p w14:paraId="709158AE"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rPr>
              <w:t>3.5</w:t>
            </w:r>
          </w:p>
        </w:tc>
        <w:tc>
          <w:tcPr>
            <w:tcW w:w="567" w:type="dxa"/>
            <w:tcBorders>
              <w:top w:val="nil"/>
              <w:left w:val="nil"/>
              <w:bottom w:val="nil"/>
              <w:right w:val="nil"/>
            </w:tcBorders>
            <w:shd w:val="clear" w:color="auto" w:fill="auto"/>
            <w:tcMar>
              <w:top w:w="15" w:type="dxa"/>
              <w:left w:w="108" w:type="dxa"/>
              <w:bottom w:w="0" w:type="dxa"/>
              <w:right w:w="108" w:type="dxa"/>
            </w:tcMar>
            <w:vAlign w:val="center"/>
            <w:hideMark/>
          </w:tcPr>
          <w:p w14:paraId="1303FF5A" w14:textId="77777777" w:rsidR="00D937BA" w:rsidRPr="00EE319D" w:rsidRDefault="00D937BA" w:rsidP="00A01426">
            <w:pPr>
              <w:spacing w:after="0" w:line="240" w:lineRule="auto"/>
              <w:jc w:val="both"/>
              <w:rPr>
                <w:rFonts w:ascii="Times New Roman" w:hAnsi="Times New Roman" w:cs="Times New Roman"/>
                <w:sz w:val="20"/>
                <w:szCs w:val="20"/>
                <w:lang w:val="en-US"/>
              </w:rPr>
            </w:pPr>
            <w:r w:rsidRPr="00EE319D">
              <w:rPr>
                <w:rFonts w:ascii="Times New Roman" w:hAnsi="Times New Roman" w:cs="Times New Roman"/>
                <w:sz w:val="20"/>
                <w:szCs w:val="20"/>
                <w:lang w:val="en-US"/>
              </w:rPr>
              <w:t>75.6</w:t>
            </w:r>
          </w:p>
        </w:tc>
        <w:tc>
          <w:tcPr>
            <w:tcW w:w="897" w:type="dxa"/>
            <w:tcBorders>
              <w:top w:val="nil"/>
              <w:left w:val="nil"/>
              <w:bottom w:val="nil"/>
            </w:tcBorders>
            <w:shd w:val="clear" w:color="auto" w:fill="auto"/>
            <w:tcMar>
              <w:top w:w="15" w:type="dxa"/>
              <w:left w:w="108" w:type="dxa"/>
              <w:bottom w:w="0" w:type="dxa"/>
              <w:right w:w="108" w:type="dxa"/>
            </w:tcMar>
            <w:vAlign w:val="center"/>
            <w:hideMark/>
          </w:tcPr>
          <w:p w14:paraId="1B67E827"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rPr>
              <w:t>-</w:t>
            </w:r>
          </w:p>
        </w:tc>
      </w:tr>
      <w:tr w:rsidR="00C27F11" w:rsidRPr="00EE319D" w14:paraId="2904B29A" w14:textId="77777777" w:rsidTr="00A01426">
        <w:trPr>
          <w:trHeight w:val="385"/>
        </w:trPr>
        <w:tc>
          <w:tcPr>
            <w:tcW w:w="1560" w:type="dxa"/>
            <w:tcBorders>
              <w:top w:val="nil"/>
              <w:bottom w:val="nil"/>
              <w:right w:val="single" w:sz="2" w:space="0" w:color="auto"/>
            </w:tcBorders>
            <w:shd w:val="clear" w:color="auto" w:fill="auto"/>
            <w:tcMar>
              <w:top w:w="15" w:type="dxa"/>
              <w:left w:w="108" w:type="dxa"/>
              <w:bottom w:w="0" w:type="dxa"/>
              <w:right w:w="108" w:type="dxa"/>
            </w:tcMar>
            <w:vAlign w:val="center"/>
            <w:hideMark/>
          </w:tcPr>
          <w:p w14:paraId="0818A7CF"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Nova Scotia (‘99-’05)</w:t>
            </w:r>
          </w:p>
        </w:tc>
        <w:tc>
          <w:tcPr>
            <w:tcW w:w="850" w:type="dxa"/>
            <w:tcBorders>
              <w:top w:val="nil"/>
              <w:left w:val="single" w:sz="2" w:space="0" w:color="auto"/>
              <w:bottom w:val="nil"/>
              <w:right w:val="nil"/>
            </w:tcBorders>
            <w:shd w:val="clear" w:color="auto" w:fill="auto"/>
            <w:tcMar>
              <w:top w:w="15" w:type="dxa"/>
              <w:left w:w="108" w:type="dxa"/>
              <w:bottom w:w="0" w:type="dxa"/>
              <w:right w:w="108" w:type="dxa"/>
            </w:tcMar>
            <w:vAlign w:val="center"/>
            <w:hideMark/>
          </w:tcPr>
          <w:p w14:paraId="34EA744F"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1276" w:type="dxa"/>
            <w:tcBorders>
              <w:top w:val="nil"/>
              <w:left w:val="nil"/>
              <w:bottom w:val="nil"/>
              <w:right w:val="nil"/>
            </w:tcBorders>
            <w:shd w:val="clear" w:color="auto" w:fill="auto"/>
            <w:tcMar>
              <w:top w:w="15" w:type="dxa"/>
              <w:left w:w="108" w:type="dxa"/>
              <w:bottom w:w="0" w:type="dxa"/>
              <w:right w:w="108" w:type="dxa"/>
            </w:tcMar>
            <w:vAlign w:val="center"/>
            <w:hideMark/>
          </w:tcPr>
          <w:p w14:paraId="217CD8D0"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0" w:type="dxa"/>
            <w:tcBorders>
              <w:top w:val="nil"/>
              <w:left w:val="nil"/>
              <w:bottom w:val="nil"/>
              <w:right w:val="nil"/>
            </w:tcBorders>
            <w:shd w:val="clear" w:color="auto" w:fill="auto"/>
            <w:tcMar>
              <w:top w:w="15" w:type="dxa"/>
              <w:left w:w="108" w:type="dxa"/>
              <w:bottom w:w="0" w:type="dxa"/>
              <w:right w:w="108" w:type="dxa"/>
            </w:tcMar>
            <w:vAlign w:val="center"/>
            <w:hideMark/>
          </w:tcPr>
          <w:p w14:paraId="4D965C6F"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1C64E2FF"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X</w:t>
            </w:r>
          </w:p>
        </w:tc>
        <w:tc>
          <w:tcPr>
            <w:tcW w:w="709" w:type="dxa"/>
            <w:tcBorders>
              <w:top w:val="nil"/>
              <w:left w:val="nil"/>
              <w:bottom w:val="nil"/>
              <w:right w:val="nil"/>
            </w:tcBorders>
            <w:shd w:val="clear" w:color="auto" w:fill="auto"/>
            <w:tcMar>
              <w:top w:w="15" w:type="dxa"/>
              <w:left w:w="108" w:type="dxa"/>
              <w:bottom w:w="0" w:type="dxa"/>
              <w:right w:w="108" w:type="dxa"/>
            </w:tcMar>
            <w:vAlign w:val="center"/>
            <w:hideMark/>
          </w:tcPr>
          <w:p w14:paraId="65650DDA"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rPr>
              <w:t>1.1</w:t>
            </w:r>
          </w:p>
        </w:tc>
        <w:tc>
          <w:tcPr>
            <w:tcW w:w="567" w:type="dxa"/>
            <w:tcBorders>
              <w:top w:val="nil"/>
              <w:left w:val="nil"/>
              <w:bottom w:val="nil"/>
              <w:right w:val="nil"/>
            </w:tcBorders>
            <w:shd w:val="clear" w:color="auto" w:fill="auto"/>
            <w:tcMar>
              <w:top w:w="15" w:type="dxa"/>
              <w:left w:w="108" w:type="dxa"/>
              <w:bottom w:w="0" w:type="dxa"/>
              <w:right w:w="108" w:type="dxa"/>
            </w:tcMar>
            <w:vAlign w:val="center"/>
            <w:hideMark/>
          </w:tcPr>
          <w:p w14:paraId="70D14D64"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rPr>
              <w:t>76.9</w:t>
            </w:r>
          </w:p>
        </w:tc>
        <w:tc>
          <w:tcPr>
            <w:tcW w:w="897" w:type="dxa"/>
            <w:tcBorders>
              <w:top w:val="nil"/>
              <w:left w:val="nil"/>
              <w:bottom w:val="nil"/>
            </w:tcBorders>
            <w:shd w:val="clear" w:color="auto" w:fill="auto"/>
            <w:tcMar>
              <w:top w:w="15" w:type="dxa"/>
              <w:left w:w="108" w:type="dxa"/>
              <w:bottom w:w="0" w:type="dxa"/>
              <w:right w:w="108" w:type="dxa"/>
            </w:tcMar>
            <w:vAlign w:val="center"/>
            <w:hideMark/>
          </w:tcPr>
          <w:p w14:paraId="2892F66E"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w:t>
            </w:r>
          </w:p>
        </w:tc>
      </w:tr>
      <w:tr w:rsidR="00C27F11" w:rsidRPr="00EE319D" w14:paraId="7FBF10D1" w14:textId="77777777" w:rsidTr="00A01426">
        <w:trPr>
          <w:trHeight w:val="307"/>
        </w:trPr>
        <w:tc>
          <w:tcPr>
            <w:tcW w:w="1560" w:type="dxa"/>
            <w:tcBorders>
              <w:top w:val="nil"/>
              <w:bottom w:val="nil"/>
              <w:right w:val="single" w:sz="2" w:space="0" w:color="auto"/>
            </w:tcBorders>
            <w:shd w:val="clear" w:color="auto" w:fill="auto"/>
            <w:tcMar>
              <w:top w:w="15" w:type="dxa"/>
              <w:left w:w="108" w:type="dxa"/>
              <w:bottom w:w="0" w:type="dxa"/>
              <w:right w:w="108" w:type="dxa"/>
            </w:tcMar>
            <w:vAlign w:val="center"/>
            <w:hideMark/>
          </w:tcPr>
          <w:p w14:paraId="34449337" w14:textId="77777777" w:rsidR="002047B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New York</w:t>
            </w:r>
          </w:p>
          <w:p w14:paraId="45D07395"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 xml:space="preserve"> (‘84-’87)</w:t>
            </w:r>
          </w:p>
        </w:tc>
        <w:tc>
          <w:tcPr>
            <w:tcW w:w="850" w:type="dxa"/>
            <w:tcBorders>
              <w:top w:val="nil"/>
              <w:left w:val="single" w:sz="2" w:space="0" w:color="auto"/>
              <w:bottom w:val="nil"/>
              <w:right w:val="nil"/>
            </w:tcBorders>
            <w:shd w:val="clear" w:color="auto" w:fill="auto"/>
            <w:tcMar>
              <w:top w:w="15" w:type="dxa"/>
              <w:left w:w="108" w:type="dxa"/>
              <w:bottom w:w="0" w:type="dxa"/>
              <w:right w:w="108" w:type="dxa"/>
            </w:tcMar>
            <w:vAlign w:val="center"/>
            <w:hideMark/>
          </w:tcPr>
          <w:p w14:paraId="68EEE35C"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1276" w:type="dxa"/>
            <w:tcBorders>
              <w:top w:val="nil"/>
              <w:left w:val="nil"/>
              <w:bottom w:val="nil"/>
              <w:right w:val="nil"/>
            </w:tcBorders>
            <w:shd w:val="clear" w:color="auto" w:fill="auto"/>
            <w:tcMar>
              <w:top w:w="15" w:type="dxa"/>
              <w:left w:w="108" w:type="dxa"/>
              <w:bottom w:w="0" w:type="dxa"/>
              <w:right w:w="108" w:type="dxa"/>
            </w:tcMar>
            <w:vAlign w:val="center"/>
            <w:hideMark/>
          </w:tcPr>
          <w:p w14:paraId="2F951E29"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0" w:type="dxa"/>
            <w:tcBorders>
              <w:top w:val="nil"/>
              <w:left w:val="nil"/>
              <w:bottom w:val="nil"/>
              <w:right w:val="nil"/>
            </w:tcBorders>
            <w:shd w:val="clear" w:color="auto" w:fill="auto"/>
            <w:tcMar>
              <w:top w:w="15" w:type="dxa"/>
              <w:left w:w="108" w:type="dxa"/>
              <w:bottom w:w="0" w:type="dxa"/>
              <w:right w:w="108" w:type="dxa"/>
            </w:tcMar>
            <w:vAlign w:val="center"/>
            <w:hideMark/>
          </w:tcPr>
          <w:p w14:paraId="06B2C74A"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139424CC"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X</w:t>
            </w:r>
          </w:p>
        </w:tc>
        <w:tc>
          <w:tcPr>
            <w:tcW w:w="709" w:type="dxa"/>
            <w:tcBorders>
              <w:top w:val="nil"/>
              <w:left w:val="nil"/>
              <w:bottom w:val="nil"/>
              <w:right w:val="nil"/>
            </w:tcBorders>
            <w:shd w:val="clear" w:color="auto" w:fill="auto"/>
            <w:tcMar>
              <w:top w:w="15" w:type="dxa"/>
              <w:left w:w="108" w:type="dxa"/>
              <w:bottom w:w="0" w:type="dxa"/>
              <w:right w:w="108" w:type="dxa"/>
            </w:tcMar>
            <w:vAlign w:val="center"/>
            <w:hideMark/>
          </w:tcPr>
          <w:p w14:paraId="35546174"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3.3</w:t>
            </w:r>
          </w:p>
        </w:tc>
        <w:tc>
          <w:tcPr>
            <w:tcW w:w="567" w:type="dxa"/>
            <w:tcBorders>
              <w:top w:val="nil"/>
              <w:left w:val="nil"/>
              <w:bottom w:val="nil"/>
              <w:right w:val="nil"/>
            </w:tcBorders>
            <w:shd w:val="clear" w:color="auto" w:fill="auto"/>
            <w:tcMar>
              <w:top w:w="15" w:type="dxa"/>
              <w:left w:w="108" w:type="dxa"/>
              <w:bottom w:w="0" w:type="dxa"/>
              <w:right w:w="108" w:type="dxa"/>
            </w:tcMar>
            <w:vAlign w:val="center"/>
            <w:hideMark/>
          </w:tcPr>
          <w:p w14:paraId="012B7397"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94.3</w:t>
            </w:r>
          </w:p>
        </w:tc>
        <w:tc>
          <w:tcPr>
            <w:tcW w:w="897" w:type="dxa"/>
            <w:tcBorders>
              <w:top w:val="nil"/>
              <w:left w:val="nil"/>
              <w:bottom w:val="nil"/>
            </w:tcBorders>
            <w:shd w:val="clear" w:color="auto" w:fill="auto"/>
            <w:tcMar>
              <w:top w:w="15" w:type="dxa"/>
              <w:left w:w="108" w:type="dxa"/>
              <w:bottom w:w="0" w:type="dxa"/>
              <w:right w:w="108" w:type="dxa"/>
            </w:tcMar>
            <w:vAlign w:val="center"/>
            <w:hideMark/>
          </w:tcPr>
          <w:p w14:paraId="7AFE102A"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w:t>
            </w:r>
          </w:p>
        </w:tc>
      </w:tr>
      <w:tr w:rsidR="00C27F11" w:rsidRPr="00EE319D" w14:paraId="6469350D" w14:textId="77777777" w:rsidTr="00A01426">
        <w:trPr>
          <w:trHeight w:val="399"/>
        </w:trPr>
        <w:tc>
          <w:tcPr>
            <w:tcW w:w="1560" w:type="dxa"/>
            <w:tcBorders>
              <w:top w:val="nil"/>
              <w:bottom w:val="nil"/>
              <w:right w:val="single" w:sz="2" w:space="0" w:color="auto"/>
            </w:tcBorders>
            <w:shd w:val="clear" w:color="auto" w:fill="auto"/>
            <w:tcMar>
              <w:top w:w="15" w:type="dxa"/>
              <w:left w:w="108" w:type="dxa"/>
              <w:bottom w:w="0" w:type="dxa"/>
              <w:right w:w="108" w:type="dxa"/>
            </w:tcMar>
            <w:vAlign w:val="center"/>
            <w:hideMark/>
          </w:tcPr>
          <w:p w14:paraId="5FF52D84" w14:textId="77777777" w:rsidR="002047B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 xml:space="preserve">New York </w:t>
            </w:r>
          </w:p>
          <w:p w14:paraId="5BE00A13"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(‘84-’87)</w:t>
            </w:r>
          </w:p>
        </w:tc>
        <w:tc>
          <w:tcPr>
            <w:tcW w:w="850" w:type="dxa"/>
            <w:tcBorders>
              <w:top w:val="nil"/>
              <w:left w:val="single" w:sz="2" w:space="0" w:color="auto"/>
              <w:bottom w:val="nil"/>
              <w:right w:val="nil"/>
            </w:tcBorders>
            <w:shd w:val="clear" w:color="auto" w:fill="auto"/>
            <w:tcMar>
              <w:top w:w="15" w:type="dxa"/>
              <w:left w:w="108" w:type="dxa"/>
              <w:bottom w:w="0" w:type="dxa"/>
              <w:right w:w="108" w:type="dxa"/>
            </w:tcMar>
            <w:vAlign w:val="center"/>
            <w:hideMark/>
          </w:tcPr>
          <w:p w14:paraId="3CEF7509"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1276" w:type="dxa"/>
            <w:tcBorders>
              <w:top w:val="nil"/>
              <w:left w:val="nil"/>
              <w:bottom w:val="nil"/>
              <w:right w:val="nil"/>
            </w:tcBorders>
            <w:shd w:val="clear" w:color="auto" w:fill="auto"/>
            <w:tcMar>
              <w:top w:w="15" w:type="dxa"/>
              <w:left w:w="108" w:type="dxa"/>
              <w:bottom w:w="0" w:type="dxa"/>
              <w:right w:w="108" w:type="dxa"/>
            </w:tcMar>
            <w:vAlign w:val="center"/>
            <w:hideMark/>
          </w:tcPr>
          <w:p w14:paraId="4969B6F5"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0" w:type="dxa"/>
            <w:tcBorders>
              <w:top w:val="nil"/>
              <w:left w:val="nil"/>
              <w:bottom w:val="nil"/>
              <w:right w:val="nil"/>
            </w:tcBorders>
            <w:shd w:val="clear" w:color="auto" w:fill="auto"/>
            <w:tcMar>
              <w:top w:w="15" w:type="dxa"/>
              <w:left w:w="108" w:type="dxa"/>
              <w:bottom w:w="0" w:type="dxa"/>
              <w:right w:w="108" w:type="dxa"/>
            </w:tcMar>
            <w:vAlign w:val="center"/>
            <w:hideMark/>
          </w:tcPr>
          <w:p w14:paraId="779CA2ED"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4F235AB4" w14:textId="77777777" w:rsidR="00D937BA" w:rsidRPr="00EE319D" w:rsidRDefault="0046580A" w:rsidP="00A0142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D937BA" w:rsidRPr="00EE319D">
              <w:rPr>
                <w:rFonts w:ascii="Times New Roman" w:hAnsi="Times New Roman" w:cs="Times New Roman"/>
                <w:sz w:val="20"/>
                <w:szCs w:val="20"/>
                <w:lang w:val="en-US"/>
              </w:rPr>
              <w:t>X°</w:t>
            </w:r>
          </w:p>
        </w:tc>
        <w:tc>
          <w:tcPr>
            <w:tcW w:w="709" w:type="dxa"/>
            <w:tcBorders>
              <w:top w:val="nil"/>
              <w:left w:val="nil"/>
              <w:bottom w:val="nil"/>
              <w:right w:val="nil"/>
            </w:tcBorders>
            <w:shd w:val="clear" w:color="auto" w:fill="auto"/>
            <w:tcMar>
              <w:top w:w="15" w:type="dxa"/>
              <w:left w:w="108" w:type="dxa"/>
              <w:bottom w:w="0" w:type="dxa"/>
              <w:right w:w="108" w:type="dxa"/>
            </w:tcMar>
            <w:vAlign w:val="center"/>
            <w:hideMark/>
          </w:tcPr>
          <w:p w14:paraId="1A5B87EE" w14:textId="77777777" w:rsidR="00D937BA" w:rsidRPr="00EE319D" w:rsidRDefault="00D937BA" w:rsidP="00A01426">
            <w:pPr>
              <w:spacing w:after="0" w:line="240" w:lineRule="auto"/>
              <w:ind w:firstLine="720"/>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0</w:t>
            </w:r>
          </w:p>
        </w:tc>
        <w:tc>
          <w:tcPr>
            <w:tcW w:w="567" w:type="dxa"/>
            <w:tcBorders>
              <w:top w:val="nil"/>
              <w:left w:val="nil"/>
              <w:bottom w:val="nil"/>
              <w:right w:val="nil"/>
            </w:tcBorders>
            <w:shd w:val="clear" w:color="auto" w:fill="auto"/>
            <w:tcMar>
              <w:top w:w="15" w:type="dxa"/>
              <w:left w:w="108" w:type="dxa"/>
              <w:bottom w:w="0" w:type="dxa"/>
              <w:right w:w="108" w:type="dxa"/>
            </w:tcMar>
            <w:vAlign w:val="center"/>
            <w:hideMark/>
          </w:tcPr>
          <w:p w14:paraId="447A7573"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100</w:t>
            </w:r>
          </w:p>
        </w:tc>
        <w:tc>
          <w:tcPr>
            <w:tcW w:w="897" w:type="dxa"/>
            <w:tcBorders>
              <w:top w:val="nil"/>
              <w:left w:val="nil"/>
              <w:bottom w:val="nil"/>
            </w:tcBorders>
            <w:shd w:val="clear" w:color="auto" w:fill="auto"/>
            <w:tcMar>
              <w:top w:w="15" w:type="dxa"/>
              <w:left w:w="108" w:type="dxa"/>
              <w:bottom w:w="0" w:type="dxa"/>
              <w:right w:w="108" w:type="dxa"/>
            </w:tcMar>
            <w:vAlign w:val="center"/>
            <w:hideMark/>
          </w:tcPr>
          <w:p w14:paraId="28F89B43" w14:textId="346DC4C4"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w:t>
            </w:r>
          </w:p>
        </w:tc>
      </w:tr>
      <w:tr w:rsidR="00C27F11" w:rsidRPr="00EE319D" w14:paraId="7FD09A05" w14:textId="77777777" w:rsidTr="00A01426">
        <w:trPr>
          <w:trHeight w:val="349"/>
        </w:trPr>
        <w:tc>
          <w:tcPr>
            <w:tcW w:w="1560" w:type="dxa"/>
            <w:tcBorders>
              <w:top w:val="nil"/>
              <w:bottom w:val="nil"/>
              <w:right w:val="single" w:sz="2" w:space="0" w:color="auto"/>
            </w:tcBorders>
            <w:shd w:val="clear" w:color="auto" w:fill="auto"/>
            <w:tcMar>
              <w:top w:w="15" w:type="dxa"/>
              <w:left w:w="108" w:type="dxa"/>
              <w:bottom w:w="0" w:type="dxa"/>
              <w:right w:w="108" w:type="dxa"/>
            </w:tcMar>
            <w:vAlign w:val="center"/>
            <w:hideMark/>
          </w:tcPr>
          <w:p w14:paraId="33251A27"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South Finland (‘68-’70)</w:t>
            </w:r>
          </w:p>
        </w:tc>
        <w:tc>
          <w:tcPr>
            <w:tcW w:w="850" w:type="dxa"/>
            <w:tcBorders>
              <w:top w:val="nil"/>
              <w:left w:val="single" w:sz="2" w:space="0" w:color="auto"/>
              <w:bottom w:val="nil"/>
              <w:right w:val="nil"/>
            </w:tcBorders>
            <w:shd w:val="clear" w:color="auto" w:fill="auto"/>
            <w:tcMar>
              <w:top w:w="15" w:type="dxa"/>
              <w:left w:w="108" w:type="dxa"/>
              <w:bottom w:w="0" w:type="dxa"/>
              <w:right w:w="108" w:type="dxa"/>
            </w:tcMar>
            <w:vAlign w:val="center"/>
            <w:hideMark/>
          </w:tcPr>
          <w:p w14:paraId="31690942"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1276" w:type="dxa"/>
            <w:tcBorders>
              <w:top w:val="nil"/>
              <w:left w:val="nil"/>
              <w:bottom w:val="nil"/>
              <w:right w:val="nil"/>
            </w:tcBorders>
            <w:shd w:val="clear" w:color="auto" w:fill="auto"/>
            <w:tcMar>
              <w:top w:w="15" w:type="dxa"/>
              <w:left w:w="108" w:type="dxa"/>
              <w:bottom w:w="0" w:type="dxa"/>
              <w:right w:w="108" w:type="dxa"/>
            </w:tcMar>
            <w:vAlign w:val="center"/>
            <w:hideMark/>
          </w:tcPr>
          <w:p w14:paraId="25950092"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0" w:type="dxa"/>
            <w:tcBorders>
              <w:top w:val="nil"/>
              <w:left w:val="nil"/>
              <w:bottom w:val="nil"/>
              <w:right w:val="nil"/>
            </w:tcBorders>
            <w:shd w:val="clear" w:color="auto" w:fill="auto"/>
            <w:tcMar>
              <w:top w:w="15" w:type="dxa"/>
              <w:left w:w="108" w:type="dxa"/>
              <w:bottom w:w="0" w:type="dxa"/>
              <w:right w:w="108" w:type="dxa"/>
            </w:tcMar>
            <w:vAlign w:val="center"/>
            <w:hideMark/>
          </w:tcPr>
          <w:p w14:paraId="6043A17A" w14:textId="77777777" w:rsidR="00D937BA" w:rsidRPr="00EE319D" w:rsidRDefault="00D937BA" w:rsidP="00A01426">
            <w:pPr>
              <w:spacing w:after="0" w:line="240" w:lineRule="auto"/>
              <w:ind w:firstLine="720"/>
              <w:jc w:val="both"/>
              <w:rPr>
                <w:rFonts w:ascii="Times New Roman" w:hAnsi="Times New Roman" w:cs="Times New Roman"/>
                <w:sz w:val="20"/>
                <w:szCs w:val="20"/>
                <w:lang w:val="en-US"/>
              </w:rPr>
            </w:pPr>
          </w:p>
        </w:tc>
        <w:tc>
          <w:tcPr>
            <w:tcW w:w="851" w:type="dxa"/>
            <w:tcBorders>
              <w:top w:val="nil"/>
              <w:left w:val="nil"/>
              <w:bottom w:val="nil"/>
              <w:right w:val="nil"/>
            </w:tcBorders>
            <w:shd w:val="clear" w:color="auto" w:fill="auto"/>
            <w:tcMar>
              <w:top w:w="15" w:type="dxa"/>
              <w:left w:w="108" w:type="dxa"/>
              <w:bottom w:w="0" w:type="dxa"/>
              <w:right w:w="108" w:type="dxa"/>
            </w:tcMar>
            <w:vAlign w:val="center"/>
            <w:hideMark/>
          </w:tcPr>
          <w:p w14:paraId="1D96A741"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X</w:t>
            </w:r>
          </w:p>
        </w:tc>
        <w:tc>
          <w:tcPr>
            <w:tcW w:w="709" w:type="dxa"/>
            <w:tcBorders>
              <w:top w:val="nil"/>
              <w:left w:val="nil"/>
              <w:bottom w:val="nil"/>
              <w:right w:val="nil"/>
            </w:tcBorders>
            <w:shd w:val="clear" w:color="auto" w:fill="auto"/>
            <w:tcMar>
              <w:top w:w="15" w:type="dxa"/>
              <w:left w:w="108" w:type="dxa"/>
              <w:bottom w:w="0" w:type="dxa"/>
              <w:right w:w="108" w:type="dxa"/>
            </w:tcMar>
            <w:vAlign w:val="center"/>
            <w:hideMark/>
          </w:tcPr>
          <w:p w14:paraId="379B2B9A" w14:textId="77777777" w:rsidR="00D937BA" w:rsidRPr="00EE319D" w:rsidRDefault="00D937BA" w:rsidP="00A01426">
            <w:pPr>
              <w:spacing w:after="0" w:line="240" w:lineRule="auto"/>
              <w:ind w:firstLine="720"/>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1</w:t>
            </w:r>
          </w:p>
        </w:tc>
        <w:tc>
          <w:tcPr>
            <w:tcW w:w="567" w:type="dxa"/>
            <w:tcBorders>
              <w:top w:val="nil"/>
              <w:left w:val="nil"/>
              <w:bottom w:val="nil"/>
              <w:right w:val="nil"/>
            </w:tcBorders>
            <w:shd w:val="clear" w:color="auto" w:fill="auto"/>
            <w:tcMar>
              <w:top w:w="15" w:type="dxa"/>
              <w:left w:w="108" w:type="dxa"/>
              <w:bottom w:w="0" w:type="dxa"/>
              <w:right w:w="108" w:type="dxa"/>
            </w:tcMar>
            <w:vAlign w:val="center"/>
            <w:hideMark/>
          </w:tcPr>
          <w:p w14:paraId="56E47541" w14:textId="77777777"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86.3</w:t>
            </w:r>
          </w:p>
        </w:tc>
        <w:tc>
          <w:tcPr>
            <w:tcW w:w="897" w:type="dxa"/>
            <w:tcBorders>
              <w:top w:val="nil"/>
              <w:left w:val="nil"/>
              <w:bottom w:val="nil"/>
            </w:tcBorders>
            <w:shd w:val="clear" w:color="auto" w:fill="auto"/>
            <w:tcMar>
              <w:top w:w="15" w:type="dxa"/>
              <w:left w:w="108" w:type="dxa"/>
              <w:bottom w:w="0" w:type="dxa"/>
              <w:right w:w="108" w:type="dxa"/>
            </w:tcMar>
            <w:vAlign w:val="center"/>
            <w:hideMark/>
          </w:tcPr>
          <w:p w14:paraId="1573354D" w14:textId="2A10D58D" w:rsidR="00D937BA" w:rsidRPr="00EE319D" w:rsidRDefault="00D937BA" w:rsidP="00A01426">
            <w:pPr>
              <w:spacing w:after="0" w:line="240" w:lineRule="auto"/>
              <w:jc w:val="center"/>
              <w:rPr>
                <w:rFonts w:ascii="Times New Roman" w:hAnsi="Times New Roman" w:cs="Times New Roman"/>
                <w:sz w:val="20"/>
                <w:szCs w:val="20"/>
                <w:lang w:val="en-US"/>
              </w:rPr>
            </w:pPr>
            <w:r w:rsidRPr="00EE319D">
              <w:rPr>
                <w:rFonts w:ascii="Times New Roman" w:hAnsi="Times New Roman" w:cs="Times New Roman"/>
                <w:sz w:val="20"/>
                <w:szCs w:val="20"/>
                <w:lang w:val="en-US"/>
              </w:rPr>
              <w:t>-</w:t>
            </w:r>
          </w:p>
        </w:tc>
      </w:tr>
    </w:tbl>
    <w:p w14:paraId="128B9636" w14:textId="53A70A4F" w:rsidR="00052218" w:rsidRDefault="00A031BC" w:rsidP="004F572B">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Higher wind speeds increase turbidity in the top water layer, which would likely cause fish to retreat to slightly larger depths</w:t>
      </w:r>
      <w:r w:rsidR="00017D40">
        <w:rPr>
          <w:rFonts w:ascii="Times New Roman" w:hAnsi="Times New Roman" w:cs="Times New Roman"/>
          <w:sz w:val="20"/>
          <w:szCs w:val="20"/>
          <w:lang w:val="en-US"/>
        </w:rPr>
        <w:t xml:space="preserve"> (Taylor, 1983;</w:t>
      </w:r>
      <w:r w:rsidR="006A4D97">
        <w:rPr>
          <w:rFonts w:ascii="Times New Roman" w:hAnsi="Times New Roman" w:cs="Times New Roman"/>
          <w:sz w:val="20"/>
          <w:szCs w:val="20"/>
          <w:lang w:val="en-US"/>
        </w:rPr>
        <w:t xml:space="preserve"> Haney and Stone, 1988; Schwemmer et al., 2009)</w:t>
      </w:r>
      <w:r>
        <w:rPr>
          <w:rFonts w:ascii="Times New Roman" w:hAnsi="Times New Roman" w:cs="Times New Roman"/>
          <w:sz w:val="20"/>
          <w:szCs w:val="20"/>
          <w:lang w:val="en-US"/>
        </w:rPr>
        <w:t>. Therewith, crustaceans might be</w:t>
      </w:r>
      <w:r w:rsidR="003B5B5B">
        <w:rPr>
          <w:rFonts w:ascii="Times New Roman" w:hAnsi="Times New Roman" w:cs="Times New Roman"/>
          <w:sz w:val="20"/>
          <w:szCs w:val="20"/>
          <w:lang w:val="en-US"/>
        </w:rPr>
        <w:t xml:space="preserve"> relatively</w:t>
      </w:r>
      <w:r>
        <w:rPr>
          <w:rFonts w:ascii="Times New Roman" w:hAnsi="Times New Roman" w:cs="Times New Roman"/>
          <w:sz w:val="20"/>
          <w:szCs w:val="20"/>
          <w:lang w:val="en-US"/>
        </w:rPr>
        <w:t xml:space="preserve"> more available for foraging Arctic terns during these conditions than fish. Moreover, an increase in freshwater input and glacial ablation in the bay due to these wind conditions, would enhance crustacean abundance</w:t>
      </w:r>
      <w:r w:rsidR="005316B7">
        <w:rPr>
          <w:rFonts w:ascii="Times New Roman" w:hAnsi="Times New Roman" w:cs="Times New Roman"/>
          <w:sz w:val="20"/>
          <w:szCs w:val="20"/>
          <w:lang w:val="en-US"/>
        </w:rPr>
        <w:t xml:space="preserve"> in the top water layer</w:t>
      </w:r>
      <w:r w:rsidR="006A4D97">
        <w:rPr>
          <w:rFonts w:ascii="Times New Roman" w:hAnsi="Times New Roman" w:cs="Times New Roman"/>
          <w:sz w:val="20"/>
          <w:szCs w:val="20"/>
          <w:lang w:val="en-US"/>
        </w:rPr>
        <w:t xml:space="preserve"> (Weslawski et al., 1992; Mehlum and Gabrielsen, 1993; Weydmann et al., 2013; Weslawki </w:t>
      </w:r>
      <w:r w:rsidR="006A4D97" w:rsidRPr="0009262A">
        <w:rPr>
          <w:rFonts w:ascii="Times New Roman" w:hAnsi="Times New Roman" w:cs="Times New Roman"/>
          <w:sz w:val="20"/>
          <w:szCs w:val="20"/>
          <w:lang w:val="en-US"/>
        </w:rPr>
        <w:t>and Legezynska, 1998</w:t>
      </w:r>
      <w:r w:rsidR="006A4D97">
        <w:rPr>
          <w:rFonts w:ascii="Times New Roman" w:hAnsi="Times New Roman" w:cs="Times New Roman"/>
          <w:sz w:val="20"/>
          <w:szCs w:val="20"/>
          <w:lang w:val="en-US"/>
        </w:rPr>
        <w:t>)</w:t>
      </w:r>
      <w:r>
        <w:rPr>
          <w:rFonts w:ascii="Times New Roman" w:hAnsi="Times New Roman" w:cs="Times New Roman"/>
          <w:sz w:val="20"/>
          <w:szCs w:val="20"/>
          <w:lang w:val="en-US"/>
        </w:rPr>
        <w:t xml:space="preserve">. Conversely, </w:t>
      </w:r>
      <w:r w:rsidR="00695147">
        <w:rPr>
          <w:rFonts w:ascii="Times New Roman" w:hAnsi="Times New Roman" w:cs="Times New Roman"/>
          <w:sz w:val="20"/>
          <w:szCs w:val="20"/>
          <w:lang w:val="en-US"/>
        </w:rPr>
        <w:t xml:space="preserve">the shift in diet composition for tern chicks during heavy wind conditions, might also be attributed to a severe change in foraging conditions. </w:t>
      </w:r>
      <w:r w:rsidR="00587AC3">
        <w:rPr>
          <w:rFonts w:ascii="Times New Roman" w:hAnsi="Times New Roman" w:cs="Times New Roman"/>
          <w:sz w:val="20"/>
          <w:szCs w:val="20"/>
          <w:lang w:val="en-US"/>
        </w:rPr>
        <w:t xml:space="preserve">Unfavorable flight conditions are likely to limit opportunities for both obtaining prey as the </w:t>
      </w:r>
      <w:r w:rsidR="00153EC7">
        <w:rPr>
          <w:rFonts w:ascii="Times New Roman" w:hAnsi="Times New Roman" w:cs="Times New Roman"/>
          <w:sz w:val="20"/>
          <w:szCs w:val="20"/>
          <w:lang w:val="en-US"/>
        </w:rPr>
        <w:t>foraging area</w:t>
      </w:r>
      <w:r w:rsidR="00371073">
        <w:rPr>
          <w:rFonts w:ascii="Times New Roman" w:hAnsi="Times New Roman" w:cs="Times New Roman"/>
          <w:sz w:val="20"/>
          <w:szCs w:val="20"/>
          <w:lang w:val="en-US"/>
        </w:rPr>
        <w:t>, whic</w:t>
      </w:r>
      <w:r w:rsidR="00587AC3">
        <w:rPr>
          <w:rFonts w:ascii="Times New Roman" w:hAnsi="Times New Roman" w:cs="Times New Roman"/>
          <w:sz w:val="20"/>
          <w:szCs w:val="20"/>
          <w:lang w:val="en-US"/>
        </w:rPr>
        <w:t>h could result in more intense foraging close to the nests affecting prey diversity (</w:t>
      </w:r>
      <w:r w:rsidR="00041D33">
        <w:rPr>
          <w:rFonts w:ascii="Times New Roman" w:hAnsi="Times New Roman" w:cs="Times New Roman"/>
          <w:sz w:val="20"/>
          <w:szCs w:val="20"/>
          <w:lang w:val="en-US"/>
        </w:rPr>
        <w:t>Taylor, 1983; Rock et al., 2007; Robinson et al., 2002</w:t>
      </w:r>
      <w:r w:rsidR="00587AC3">
        <w:rPr>
          <w:rFonts w:ascii="Times New Roman" w:hAnsi="Times New Roman" w:cs="Times New Roman"/>
          <w:sz w:val="20"/>
          <w:szCs w:val="20"/>
          <w:lang w:val="en-US"/>
        </w:rPr>
        <w:t xml:space="preserve">). Hence, a </w:t>
      </w:r>
      <w:r w:rsidR="00371073">
        <w:rPr>
          <w:rFonts w:ascii="Times New Roman" w:hAnsi="Times New Roman" w:cs="Times New Roman"/>
          <w:sz w:val="20"/>
          <w:szCs w:val="20"/>
          <w:lang w:val="en-US"/>
        </w:rPr>
        <w:t>c</w:t>
      </w:r>
      <w:r w:rsidR="00A01426">
        <w:rPr>
          <w:rFonts w:ascii="Times New Roman" w:hAnsi="Times New Roman" w:cs="Times New Roman"/>
          <w:sz w:val="20"/>
          <w:szCs w:val="20"/>
          <w:lang w:val="en-US"/>
        </w:rPr>
        <w:t>ombination of reduced for</w:t>
      </w:r>
      <w:r w:rsidR="00A01426">
        <w:rPr>
          <w:rFonts w:ascii="Times New Roman" w:hAnsi="Times New Roman" w:cs="Times New Roman"/>
          <w:sz w:val="20"/>
          <w:szCs w:val="20"/>
          <w:lang w:val="en-US"/>
        </w:rPr>
        <w:t>a</w:t>
      </w:r>
      <w:r w:rsidR="00A01426">
        <w:rPr>
          <w:rFonts w:ascii="Times New Roman" w:hAnsi="Times New Roman" w:cs="Times New Roman"/>
          <w:sz w:val="20"/>
          <w:szCs w:val="20"/>
          <w:lang w:val="en-US"/>
        </w:rPr>
        <w:t>ging r</w:t>
      </w:r>
      <w:r w:rsidR="00A01426">
        <w:rPr>
          <w:rFonts w:ascii="Times New Roman" w:hAnsi="Times New Roman" w:cs="Times New Roman"/>
          <w:sz w:val="20"/>
          <w:szCs w:val="20"/>
          <w:lang w:val="en-US"/>
        </w:rPr>
        <w:t>a</w:t>
      </w:r>
      <w:r w:rsidR="00A01426">
        <w:rPr>
          <w:rFonts w:ascii="Times New Roman" w:hAnsi="Times New Roman" w:cs="Times New Roman"/>
          <w:sz w:val="20"/>
          <w:szCs w:val="20"/>
          <w:lang w:val="en-US"/>
        </w:rPr>
        <w:t>nge</w:t>
      </w:r>
      <w:r w:rsidR="00371073">
        <w:rPr>
          <w:rFonts w:ascii="Times New Roman" w:hAnsi="Times New Roman" w:cs="Times New Roman"/>
          <w:sz w:val="20"/>
          <w:szCs w:val="20"/>
          <w:lang w:val="en-US"/>
        </w:rPr>
        <w:t xml:space="preserve"> as well as</w:t>
      </w:r>
      <w:r w:rsidR="00153EC7">
        <w:rPr>
          <w:rFonts w:ascii="Times New Roman" w:hAnsi="Times New Roman" w:cs="Times New Roman"/>
          <w:sz w:val="20"/>
          <w:szCs w:val="20"/>
          <w:lang w:val="en-US"/>
        </w:rPr>
        <w:t xml:space="preserve"> a change</w:t>
      </w:r>
      <w:r w:rsidR="00371073">
        <w:rPr>
          <w:rFonts w:ascii="Times New Roman" w:hAnsi="Times New Roman" w:cs="Times New Roman"/>
          <w:sz w:val="20"/>
          <w:szCs w:val="20"/>
          <w:lang w:val="en-US"/>
        </w:rPr>
        <w:t xml:space="preserve"> </w:t>
      </w:r>
      <w:r w:rsidR="00153EC7">
        <w:rPr>
          <w:rFonts w:ascii="Times New Roman" w:hAnsi="Times New Roman" w:cs="Times New Roman"/>
          <w:sz w:val="20"/>
          <w:szCs w:val="20"/>
          <w:lang w:val="en-US"/>
        </w:rPr>
        <w:t>in abundance</w:t>
      </w:r>
      <w:r w:rsidR="00371073">
        <w:rPr>
          <w:rFonts w:ascii="Times New Roman" w:hAnsi="Times New Roman" w:cs="Times New Roman"/>
          <w:sz w:val="20"/>
          <w:szCs w:val="20"/>
          <w:lang w:val="en-US"/>
        </w:rPr>
        <w:t xml:space="preserve"> of crust</w:t>
      </w:r>
      <w:r w:rsidR="00153EC7">
        <w:rPr>
          <w:rFonts w:ascii="Times New Roman" w:hAnsi="Times New Roman" w:cs="Times New Roman"/>
          <w:sz w:val="20"/>
          <w:szCs w:val="20"/>
          <w:lang w:val="en-US"/>
        </w:rPr>
        <w:t xml:space="preserve">aceans in the top water layer during windy days are considered to be the cause of this significant shift in Arctic tern chick diet. </w:t>
      </w:r>
    </w:p>
    <w:p w14:paraId="100E46A0" w14:textId="4A5E0C84" w:rsidR="004567C1" w:rsidRDefault="00F064A4" w:rsidP="004567C1">
      <w:pPr>
        <w:spacing w:after="0" w:line="240" w:lineRule="auto"/>
        <w:ind w:firstLine="720"/>
        <w:jc w:val="both"/>
        <w:rPr>
          <w:rFonts w:ascii="Times New Roman" w:hAnsi="Times New Roman" w:cs="Times New Roman"/>
          <w:sz w:val="20"/>
          <w:szCs w:val="20"/>
          <w:lang w:val="en-US"/>
        </w:rPr>
      </w:pPr>
      <w:r w:rsidRPr="00F064A4">
        <w:rPr>
          <w:rFonts w:ascii="Times New Roman" w:hAnsi="Times New Roman" w:cs="Times New Roman"/>
          <w:sz w:val="20"/>
          <w:szCs w:val="20"/>
          <w:lang w:val="en-US"/>
        </w:rPr>
        <w:t xml:space="preserve"> </w:t>
      </w:r>
      <w:r w:rsidR="00CC37B9">
        <w:rPr>
          <w:rFonts w:ascii="Times New Roman" w:hAnsi="Times New Roman" w:cs="Times New Roman"/>
          <w:sz w:val="20"/>
          <w:szCs w:val="20"/>
          <w:lang w:val="en-US"/>
        </w:rPr>
        <w:t>Despite the Arctic tern’s less varied diet composition in the Arctic in comparison to their more southern congeners, the over</w:t>
      </w:r>
      <w:r w:rsidR="006A1E57">
        <w:rPr>
          <w:rFonts w:ascii="Times New Roman" w:hAnsi="Times New Roman" w:cs="Times New Roman"/>
          <w:sz w:val="20"/>
          <w:szCs w:val="20"/>
          <w:lang w:val="en-US"/>
        </w:rPr>
        <w:t>all caloric intake of their</w:t>
      </w:r>
      <w:r w:rsidR="00245583">
        <w:rPr>
          <w:rFonts w:ascii="Times New Roman" w:hAnsi="Times New Roman" w:cs="Times New Roman"/>
          <w:sz w:val="20"/>
          <w:szCs w:val="20"/>
          <w:lang w:val="en-US"/>
        </w:rPr>
        <w:t xml:space="preserve"> chicks seemed</w:t>
      </w:r>
      <w:r w:rsidR="00CC37B9">
        <w:rPr>
          <w:rFonts w:ascii="Times New Roman" w:hAnsi="Times New Roman" w:cs="Times New Roman"/>
          <w:sz w:val="20"/>
          <w:szCs w:val="20"/>
          <w:lang w:val="en-US"/>
        </w:rPr>
        <w:t xml:space="preserve"> to be sufficiently high</w:t>
      </w:r>
      <w:r w:rsidR="004A69A2">
        <w:rPr>
          <w:rFonts w:ascii="Times New Roman" w:hAnsi="Times New Roman" w:cs="Times New Roman"/>
          <w:sz w:val="20"/>
          <w:szCs w:val="20"/>
          <w:lang w:val="en-US"/>
        </w:rPr>
        <w:t xml:space="preserve"> (Fig. 27). When</w:t>
      </w:r>
      <w:r w:rsidR="00CC37B9">
        <w:rPr>
          <w:rFonts w:ascii="Times New Roman" w:hAnsi="Times New Roman" w:cs="Times New Roman"/>
          <w:sz w:val="20"/>
          <w:szCs w:val="20"/>
          <w:lang w:val="en-US"/>
        </w:rPr>
        <w:t xml:space="preserve"> considering the Arctic tern chick energy requirements</w:t>
      </w:r>
      <w:r w:rsidR="004A69A2">
        <w:rPr>
          <w:rFonts w:ascii="Times New Roman" w:hAnsi="Times New Roman" w:cs="Times New Roman"/>
          <w:sz w:val="20"/>
          <w:szCs w:val="20"/>
          <w:lang w:val="en-US"/>
        </w:rPr>
        <w:t xml:space="preserve"> with increasing age according to Klaassen et al in their article</w:t>
      </w:r>
      <w:r w:rsidR="001C77F1">
        <w:rPr>
          <w:rFonts w:ascii="Times New Roman" w:hAnsi="Times New Roman" w:cs="Times New Roman"/>
          <w:sz w:val="20"/>
          <w:szCs w:val="20"/>
          <w:lang w:val="en-US"/>
        </w:rPr>
        <w:t xml:space="preserve"> on the growth and energetics of Arctic tern chicks</w:t>
      </w:r>
      <w:r w:rsidR="00C17D23">
        <w:rPr>
          <w:rFonts w:ascii="Times New Roman" w:hAnsi="Times New Roman" w:cs="Times New Roman"/>
          <w:sz w:val="20"/>
          <w:szCs w:val="20"/>
          <w:lang w:val="en-US"/>
        </w:rPr>
        <w:t xml:space="preserve"> (Fig.28, Klaassen et al., 1989</w:t>
      </w:r>
      <w:r w:rsidR="006A1E57" w:rsidRPr="006A1E57">
        <w:rPr>
          <w:rFonts w:ascii="Times New Roman" w:hAnsi="Times New Roman" w:cs="Times New Roman"/>
          <w:sz w:val="20"/>
          <w:szCs w:val="20"/>
          <w:lang w:val="en-US"/>
        </w:rPr>
        <w:t>a</w:t>
      </w:r>
      <w:r w:rsidR="00C17D23">
        <w:rPr>
          <w:rFonts w:ascii="Times New Roman" w:hAnsi="Times New Roman" w:cs="Times New Roman"/>
          <w:sz w:val="20"/>
          <w:szCs w:val="20"/>
          <w:lang w:val="en-US"/>
        </w:rPr>
        <w:t>)</w:t>
      </w:r>
      <w:r w:rsidR="001C77F1">
        <w:rPr>
          <w:rFonts w:ascii="Times New Roman" w:hAnsi="Times New Roman" w:cs="Times New Roman"/>
          <w:sz w:val="20"/>
          <w:szCs w:val="20"/>
          <w:lang w:val="en-US"/>
        </w:rPr>
        <w:t xml:space="preserve">, the Ny-Ålesund chicks </w:t>
      </w:r>
      <w:r w:rsidR="00C17D23">
        <w:rPr>
          <w:rFonts w:ascii="Times New Roman" w:hAnsi="Times New Roman" w:cs="Times New Roman"/>
          <w:sz w:val="20"/>
          <w:szCs w:val="20"/>
          <w:lang w:val="en-US"/>
        </w:rPr>
        <w:t>receive far above average calories.</w:t>
      </w:r>
      <w:r w:rsidR="000340BF">
        <w:rPr>
          <w:rFonts w:ascii="Times New Roman" w:hAnsi="Times New Roman" w:cs="Times New Roman"/>
          <w:sz w:val="20"/>
          <w:szCs w:val="20"/>
          <w:lang w:val="en-US"/>
        </w:rPr>
        <w:t xml:space="preserve"> </w:t>
      </w:r>
      <w:r w:rsidR="00101197">
        <w:rPr>
          <w:rFonts w:ascii="Times New Roman" w:hAnsi="Times New Roman" w:cs="Times New Roman"/>
          <w:sz w:val="20"/>
          <w:szCs w:val="20"/>
          <w:lang w:val="en-US"/>
        </w:rPr>
        <w:t xml:space="preserve">However, there is likely to be </w:t>
      </w:r>
      <w:r w:rsidR="00101197" w:rsidRPr="00101197">
        <w:rPr>
          <w:rFonts w:ascii="Times New Roman" w:hAnsi="Times New Roman" w:cs="Times New Roman"/>
          <w:sz w:val="20"/>
          <w:szCs w:val="20"/>
          <w:lang w:val="en-US"/>
        </w:rPr>
        <w:t>a</w:t>
      </w:r>
      <w:r w:rsidR="00101197">
        <w:rPr>
          <w:rFonts w:ascii="Times New Roman" w:hAnsi="Times New Roman" w:cs="Times New Roman"/>
          <w:sz w:val="20"/>
          <w:szCs w:val="20"/>
          <w:lang w:val="en-US"/>
        </w:rPr>
        <w:t xml:space="preserve"> signific</w:t>
      </w:r>
      <w:r w:rsidR="00101197" w:rsidRPr="00101197">
        <w:rPr>
          <w:rFonts w:ascii="Times New Roman" w:hAnsi="Times New Roman" w:cs="Times New Roman"/>
          <w:sz w:val="20"/>
          <w:szCs w:val="20"/>
          <w:lang w:val="en-US"/>
        </w:rPr>
        <w:t>a</w:t>
      </w:r>
      <w:r w:rsidR="00101197">
        <w:rPr>
          <w:rFonts w:ascii="Times New Roman" w:hAnsi="Times New Roman" w:cs="Times New Roman"/>
          <w:sz w:val="20"/>
          <w:szCs w:val="20"/>
          <w:lang w:val="en-US"/>
        </w:rPr>
        <w:t>nt discrep</w:t>
      </w:r>
      <w:r w:rsidR="00101197" w:rsidRPr="00101197">
        <w:rPr>
          <w:rFonts w:ascii="Times New Roman" w:hAnsi="Times New Roman" w:cs="Times New Roman"/>
          <w:sz w:val="20"/>
          <w:szCs w:val="20"/>
          <w:lang w:val="en-US"/>
        </w:rPr>
        <w:t>a</w:t>
      </w:r>
      <w:r w:rsidR="00101197">
        <w:rPr>
          <w:rFonts w:ascii="Times New Roman" w:hAnsi="Times New Roman" w:cs="Times New Roman"/>
          <w:sz w:val="20"/>
          <w:szCs w:val="20"/>
          <w:lang w:val="en-US"/>
        </w:rPr>
        <w:t>ncy there, since only the c</w:t>
      </w:r>
      <w:r w:rsidR="00101197" w:rsidRPr="00101197">
        <w:rPr>
          <w:rFonts w:ascii="Times New Roman" w:hAnsi="Times New Roman" w:cs="Times New Roman"/>
          <w:sz w:val="20"/>
          <w:szCs w:val="20"/>
          <w:lang w:val="en-US"/>
        </w:rPr>
        <w:t>a</w:t>
      </w:r>
      <w:r w:rsidR="00C145B1">
        <w:rPr>
          <w:rFonts w:ascii="Times New Roman" w:hAnsi="Times New Roman" w:cs="Times New Roman"/>
          <w:sz w:val="20"/>
          <w:szCs w:val="20"/>
          <w:lang w:val="en-US"/>
        </w:rPr>
        <w:t xml:space="preserve">loric </w:t>
      </w:r>
      <w:r w:rsidR="00C937B2" w:rsidRPr="00C937B2">
        <w:rPr>
          <w:rFonts w:ascii="Times New Roman" w:hAnsi="Times New Roman" w:cs="Times New Roman"/>
          <w:noProof/>
          <w:sz w:val="20"/>
          <w:szCs w:val="20"/>
          <w:lang w:val="en-US"/>
        </w:rPr>
        <w:drawing>
          <wp:anchor distT="0" distB="0" distL="114300" distR="215900" simplePos="0" relativeHeight="251858944" behindDoc="0" locked="0" layoutInCell="1" allowOverlap="1" wp14:anchorId="369613D3" wp14:editId="368366C3">
            <wp:simplePos x="0" y="0"/>
            <wp:positionH relativeFrom="column">
              <wp:posOffset>0</wp:posOffset>
            </wp:positionH>
            <wp:positionV relativeFrom="paragraph">
              <wp:posOffset>0</wp:posOffset>
            </wp:positionV>
            <wp:extent cx="3247200" cy="2458800"/>
            <wp:effectExtent l="0" t="0" r="0" b="0"/>
            <wp:wrapSquare wrapText="bothSides"/>
            <wp:docPr id="4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6"/>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247200" cy="2458800"/>
                    </a:xfrm>
                    <a:prstGeom prst="rect">
                      <a:avLst/>
                    </a:prstGeom>
                  </pic:spPr>
                </pic:pic>
              </a:graphicData>
            </a:graphic>
            <wp14:sizeRelH relativeFrom="page">
              <wp14:pctWidth>0</wp14:pctWidth>
            </wp14:sizeRelH>
            <wp14:sizeRelV relativeFrom="page">
              <wp14:pctHeight>0</wp14:pctHeight>
            </wp14:sizeRelV>
          </wp:anchor>
        </w:drawing>
      </w:r>
      <w:r w:rsidR="00C145B1">
        <w:rPr>
          <w:rFonts w:ascii="Times New Roman" w:hAnsi="Times New Roman" w:cs="Times New Roman"/>
          <w:sz w:val="20"/>
          <w:szCs w:val="20"/>
          <w:lang w:val="en-US"/>
        </w:rPr>
        <w:t>supply to the chicks</w:t>
      </w:r>
      <w:r w:rsidR="00101197">
        <w:rPr>
          <w:rFonts w:ascii="Times New Roman" w:hAnsi="Times New Roman" w:cs="Times New Roman"/>
          <w:sz w:val="20"/>
          <w:szCs w:val="20"/>
          <w:lang w:val="en-US"/>
        </w:rPr>
        <w:t xml:space="preserve"> w</w:t>
      </w:r>
      <w:r w:rsidR="00101197" w:rsidRPr="00101197">
        <w:rPr>
          <w:rFonts w:ascii="Times New Roman" w:hAnsi="Times New Roman" w:cs="Times New Roman"/>
          <w:sz w:val="20"/>
          <w:szCs w:val="20"/>
          <w:lang w:val="en-US"/>
        </w:rPr>
        <w:t>a</w:t>
      </w:r>
      <w:r w:rsidR="00101197">
        <w:rPr>
          <w:rFonts w:ascii="Times New Roman" w:hAnsi="Times New Roman" w:cs="Times New Roman"/>
          <w:sz w:val="20"/>
          <w:szCs w:val="20"/>
          <w:lang w:val="en-US"/>
        </w:rPr>
        <w:t>s t</w:t>
      </w:r>
      <w:r w:rsidR="00101197" w:rsidRPr="00101197">
        <w:rPr>
          <w:rFonts w:ascii="Times New Roman" w:hAnsi="Times New Roman" w:cs="Times New Roman"/>
          <w:sz w:val="20"/>
          <w:szCs w:val="20"/>
          <w:lang w:val="en-US"/>
        </w:rPr>
        <w:t>a</w:t>
      </w:r>
      <w:r w:rsidR="00101197">
        <w:rPr>
          <w:rFonts w:ascii="Times New Roman" w:hAnsi="Times New Roman" w:cs="Times New Roman"/>
          <w:sz w:val="20"/>
          <w:szCs w:val="20"/>
          <w:lang w:val="en-US"/>
        </w:rPr>
        <w:t xml:space="preserve">ken into </w:t>
      </w:r>
      <w:r w:rsidR="00101197" w:rsidRPr="00101197">
        <w:rPr>
          <w:rFonts w:ascii="Times New Roman" w:hAnsi="Times New Roman" w:cs="Times New Roman"/>
          <w:sz w:val="20"/>
          <w:szCs w:val="20"/>
          <w:lang w:val="en-US"/>
        </w:rPr>
        <w:t>a</w:t>
      </w:r>
      <w:r w:rsidR="00101197">
        <w:rPr>
          <w:rFonts w:ascii="Times New Roman" w:hAnsi="Times New Roman" w:cs="Times New Roman"/>
          <w:sz w:val="20"/>
          <w:szCs w:val="20"/>
          <w:lang w:val="en-US"/>
        </w:rPr>
        <w:t>ccount in the current study</w:t>
      </w:r>
      <w:r w:rsidR="00C145B1">
        <w:rPr>
          <w:rFonts w:ascii="Times New Roman" w:hAnsi="Times New Roman" w:cs="Times New Roman"/>
          <w:sz w:val="20"/>
          <w:szCs w:val="20"/>
          <w:lang w:val="en-US"/>
        </w:rPr>
        <w:t>,</w:t>
      </w:r>
      <w:r w:rsidR="00101197">
        <w:rPr>
          <w:rFonts w:ascii="Times New Roman" w:hAnsi="Times New Roman" w:cs="Times New Roman"/>
          <w:sz w:val="20"/>
          <w:szCs w:val="20"/>
          <w:lang w:val="en-US"/>
        </w:rPr>
        <w:t xml:space="preserve"> where</w:t>
      </w:r>
      <w:r w:rsidR="00101197" w:rsidRPr="00101197">
        <w:rPr>
          <w:rFonts w:ascii="Times New Roman" w:hAnsi="Times New Roman" w:cs="Times New Roman"/>
          <w:sz w:val="20"/>
          <w:szCs w:val="20"/>
          <w:lang w:val="en-US"/>
        </w:rPr>
        <w:t>a</w:t>
      </w:r>
      <w:r w:rsidR="00101197">
        <w:rPr>
          <w:rFonts w:ascii="Times New Roman" w:hAnsi="Times New Roman" w:cs="Times New Roman"/>
          <w:sz w:val="20"/>
          <w:szCs w:val="20"/>
          <w:lang w:val="en-US"/>
        </w:rPr>
        <w:t xml:space="preserve">s </w:t>
      </w:r>
      <w:r w:rsidR="00C145B1">
        <w:rPr>
          <w:rFonts w:ascii="Times New Roman" w:hAnsi="Times New Roman" w:cs="Times New Roman"/>
          <w:sz w:val="20"/>
          <w:szCs w:val="20"/>
          <w:lang w:val="en-US"/>
        </w:rPr>
        <w:t>Kl</w:t>
      </w:r>
      <w:r w:rsidR="00C145B1" w:rsidRPr="00C145B1">
        <w:rPr>
          <w:rFonts w:ascii="Times New Roman" w:hAnsi="Times New Roman" w:cs="Times New Roman"/>
          <w:sz w:val="20"/>
          <w:szCs w:val="20"/>
          <w:lang w:val="en-US"/>
        </w:rPr>
        <w:t>aa</w:t>
      </w:r>
      <w:r w:rsidR="00C145B1">
        <w:rPr>
          <w:rFonts w:ascii="Times New Roman" w:hAnsi="Times New Roman" w:cs="Times New Roman"/>
          <w:sz w:val="20"/>
          <w:szCs w:val="20"/>
          <w:lang w:val="en-US"/>
        </w:rPr>
        <w:t xml:space="preserve">ssen </w:t>
      </w:r>
      <w:r w:rsidR="00C145B1" w:rsidRPr="00C145B1">
        <w:rPr>
          <w:rFonts w:ascii="Times New Roman" w:hAnsi="Times New Roman" w:cs="Times New Roman"/>
          <w:sz w:val="20"/>
          <w:szCs w:val="20"/>
          <w:lang w:val="en-US"/>
        </w:rPr>
        <w:t>a</w:t>
      </w:r>
      <w:r w:rsidR="00C145B1">
        <w:rPr>
          <w:rFonts w:ascii="Times New Roman" w:hAnsi="Times New Roman" w:cs="Times New Roman"/>
          <w:sz w:val="20"/>
          <w:szCs w:val="20"/>
          <w:lang w:val="en-US"/>
        </w:rPr>
        <w:t>nd his colle</w:t>
      </w:r>
      <w:r w:rsidR="00C145B1" w:rsidRPr="00C145B1">
        <w:rPr>
          <w:rFonts w:ascii="Times New Roman" w:hAnsi="Times New Roman" w:cs="Times New Roman"/>
          <w:sz w:val="20"/>
          <w:szCs w:val="20"/>
          <w:lang w:val="en-US"/>
        </w:rPr>
        <w:t>a</w:t>
      </w:r>
      <w:r w:rsidR="00C145B1">
        <w:rPr>
          <w:rFonts w:ascii="Times New Roman" w:hAnsi="Times New Roman" w:cs="Times New Roman"/>
          <w:sz w:val="20"/>
          <w:szCs w:val="20"/>
          <w:lang w:val="en-US"/>
        </w:rPr>
        <w:t xml:space="preserve">gues </w:t>
      </w:r>
      <w:r w:rsidR="006A1E57">
        <w:rPr>
          <w:rFonts w:ascii="Times New Roman" w:hAnsi="Times New Roman" w:cs="Times New Roman"/>
          <w:sz w:val="20"/>
          <w:szCs w:val="20"/>
          <w:lang w:val="en-US"/>
        </w:rPr>
        <w:t xml:space="preserve">studied the </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ctu</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l c</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loric int</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 xml:space="preserve">ke in terms of energy being </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lloc</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ted to b</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s</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l met</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bolism, biosynthesis, thermoregul</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 xml:space="preserve">tion, </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 xml:space="preserve">ctivity, </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nd tissue deposition (Kl</w:t>
      </w:r>
      <w:r w:rsidR="006A1E57" w:rsidRPr="006A1E57">
        <w:rPr>
          <w:rFonts w:ascii="Times New Roman" w:hAnsi="Times New Roman" w:cs="Times New Roman"/>
          <w:sz w:val="20"/>
          <w:szCs w:val="20"/>
          <w:lang w:val="en-US"/>
        </w:rPr>
        <w:t>aa</w:t>
      </w:r>
      <w:r w:rsidR="006A1E57">
        <w:rPr>
          <w:rFonts w:ascii="Times New Roman" w:hAnsi="Times New Roman" w:cs="Times New Roman"/>
          <w:sz w:val="20"/>
          <w:szCs w:val="20"/>
          <w:lang w:val="en-US"/>
        </w:rPr>
        <w:t xml:space="preserve">ssen et </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l., 1989</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 xml:space="preserve">). Since prey digestion is not 100% efficient, the </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ctu</w:t>
      </w:r>
      <w:r w:rsidR="006A1E57" w:rsidRPr="006A1E57">
        <w:rPr>
          <w:rFonts w:ascii="Times New Roman" w:hAnsi="Times New Roman" w:cs="Times New Roman"/>
          <w:sz w:val="20"/>
          <w:szCs w:val="20"/>
          <w:lang w:val="en-US"/>
        </w:rPr>
        <w:t>a</w:t>
      </w:r>
      <w:r w:rsidR="006A1E57">
        <w:rPr>
          <w:rFonts w:ascii="Times New Roman" w:hAnsi="Times New Roman" w:cs="Times New Roman"/>
          <w:sz w:val="20"/>
          <w:szCs w:val="20"/>
          <w:lang w:val="en-US"/>
        </w:rPr>
        <w:t>l utili</w:t>
      </w:r>
      <w:r w:rsidR="00A01426">
        <w:rPr>
          <w:rFonts w:ascii="Times New Roman" w:hAnsi="Times New Roman" w:cs="Times New Roman"/>
          <w:sz w:val="20"/>
          <w:szCs w:val="20"/>
          <w:lang w:val="en-US"/>
        </w:rPr>
        <w:t xml:space="preserve">zed percentage of the prey would be </w:t>
      </w:r>
      <w:r w:rsidR="00C937B2">
        <w:rPr>
          <w:noProof/>
          <w:lang w:val="en-US"/>
        </w:rPr>
        <mc:AlternateContent>
          <mc:Choice Requires="wps">
            <w:drawing>
              <wp:anchor distT="0" distB="0" distL="114300" distR="114300" simplePos="0" relativeHeight="251860992" behindDoc="0" locked="0" layoutInCell="1" allowOverlap="1" wp14:anchorId="6A0A09E6" wp14:editId="1E2AAC33">
                <wp:simplePos x="0" y="0"/>
                <wp:positionH relativeFrom="column">
                  <wp:posOffset>0</wp:posOffset>
                </wp:positionH>
                <wp:positionV relativeFrom="paragraph">
                  <wp:posOffset>2514600</wp:posOffset>
                </wp:positionV>
                <wp:extent cx="3352800" cy="635"/>
                <wp:effectExtent l="0" t="0" r="0" b="0"/>
                <wp:wrapSquare wrapText="bothSides"/>
                <wp:docPr id="45" name="Tekstvak 45"/>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a:effectLst/>
                      </wps:spPr>
                      <wps:txbx>
                        <w:txbxContent>
                          <w:p w14:paraId="6CD030F4" w14:textId="77777777" w:rsidR="005F42FE" w:rsidRPr="001143D6" w:rsidRDefault="005F42FE" w:rsidP="00C937B2">
                            <w:pPr>
                              <w:pStyle w:val="Bijschrift"/>
                              <w:rPr>
                                <w:rFonts w:ascii="Times New Roman" w:hAnsi="Times New Roman" w:cs="Times New Roman"/>
                                <w:b w:val="0"/>
                                <w:color w:val="auto"/>
                                <w:szCs w:val="20"/>
                                <w:lang w:val="en-US"/>
                              </w:rPr>
                            </w:pPr>
                            <w:r w:rsidRPr="001143D6">
                              <w:rPr>
                                <w:color w:val="auto"/>
                                <w:sz w:val="16"/>
                                <w:lang w:val="en-US"/>
                              </w:rPr>
                              <w:t xml:space="preserve">Figure 28. </w:t>
                            </w:r>
                            <w:r w:rsidRPr="001143D6">
                              <w:rPr>
                                <w:b w:val="0"/>
                                <w:color w:val="auto"/>
                                <w:sz w:val="16"/>
                                <w:lang w:val="en-US"/>
                              </w:rPr>
                              <w:t>Tot</w:t>
                            </w:r>
                            <w:r w:rsidRPr="00AD0641">
                              <w:rPr>
                                <w:rFonts w:cs="Times New Roman"/>
                                <w:b w:val="0"/>
                                <w:color w:val="auto"/>
                                <w:sz w:val="16"/>
                                <w:szCs w:val="20"/>
                                <w:lang w:val="en-US"/>
                              </w:rPr>
                              <w:t>a</w:t>
                            </w:r>
                            <w:r>
                              <w:rPr>
                                <w:rFonts w:cs="Times New Roman"/>
                                <w:b w:val="0"/>
                                <w:color w:val="auto"/>
                                <w:sz w:val="16"/>
                                <w:szCs w:val="20"/>
                                <w:lang w:val="en-US"/>
                              </w:rPr>
                              <w:t>l energy requirements (E</w:t>
                            </w:r>
                            <w:r>
                              <w:rPr>
                                <w:rFonts w:cs="Times New Roman"/>
                                <w:b w:val="0"/>
                                <w:color w:val="auto"/>
                                <w:sz w:val="20"/>
                                <w:szCs w:val="20"/>
                                <w:vertAlign w:val="subscript"/>
                                <w:lang w:val="en-US"/>
                              </w:rPr>
                              <w:t>req</w:t>
                            </w:r>
                            <w:r>
                              <w:rPr>
                                <w:rFonts w:cs="Times New Roman"/>
                                <w:b w:val="0"/>
                                <w:color w:val="auto"/>
                                <w:sz w:val="20"/>
                                <w:szCs w:val="20"/>
                                <w:lang w:val="en-US"/>
                              </w:rPr>
                              <w:t xml:space="preserve">) </w:t>
                            </w:r>
                            <w:r>
                              <w:rPr>
                                <w:rFonts w:cs="Times New Roman"/>
                                <w:b w:val="0"/>
                                <w:color w:val="auto"/>
                                <w:sz w:val="16"/>
                                <w:szCs w:val="20"/>
                                <w:lang w:val="en-US"/>
                              </w:rPr>
                              <w:t xml:space="preserve">of  </w:t>
                            </w:r>
                            <w:r w:rsidRPr="001143D6">
                              <w:rPr>
                                <w:rFonts w:ascii="Times New Roman" w:hAnsi="Times New Roman" w:cs="Times New Roman"/>
                                <w:b w:val="0"/>
                                <w:color w:val="auto"/>
                                <w:sz w:val="16"/>
                                <w:szCs w:val="20"/>
                                <w:lang w:val="en-US"/>
                              </w:rPr>
                              <w:t>A</w:t>
                            </w:r>
                            <w:r>
                              <w:rPr>
                                <w:rFonts w:ascii="Times New Roman" w:hAnsi="Times New Roman" w:cs="Times New Roman"/>
                                <w:b w:val="0"/>
                                <w:color w:val="auto"/>
                                <w:sz w:val="16"/>
                                <w:szCs w:val="20"/>
                                <w:lang w:val="en-US"/>
                              </w:rPr>
                              <w:t>rctic tern chicks in Ny-Å</w:t>
                            </w:r>
                            <w:r w:rsidRPr="001143D6">
                              <w:rPr>
                                <w:rFonts w:ascii="Times New Roman" w:hAnsi="Times New Roman" w:cs="Times New Roman"/>
                                <w:b w:val="0"/>
                                <w:color w:val="auto"/>
                                <w:sz w:val="16"/>
                                <w:szCs w:val="20"/>
                                <w:lang w:val="en-US"/>
                              </w:rPr>
                              <w:t>lesund</w:t>
                            </w:r>
                            <w:r>
                              <w:rPr>
                                <w:rFonts w:ascii="Times New Roman" w:hAnsi="Times New Roman" w:cs="Times New Roman"/>
                                <w:b w:val="0"/>
                                <w:color w:val="auto"/>
                                <w:sz w:val="16"/>
                                <w:szCs w:val="20"/>
                                <w:lang w:val="en-US"/>
                              </w:rPr>
                              <w:t>, Sv</w:t>
                            </w:r>
                            <w:r w:rsidRPr="00AD0641">
                              <w:rPr>
                                <w:rFonts w:cs="Times New Roman"/>
                                <w:b w:val="0"/>
                                <w:color w:val="auto"/>
                                <w:sz w:val="16"/>
                                <w:szCs w:val="20"/>
                                <w:lang w:val="en-US"/>
                              </w:rPr>
                              <w:t>a</w:t>
                            </w:r>
                            <w:r>
                              <w:rPr>
                                <w:rFonts w:cs="Times New Roman"/>
                                <w:b w:val="0"/>
                                <w:color w:val="auto"/>
                                <w:sz w:val="16"/>
                                <w:szCs w:val="20"/>
                                <w:lang w:val="en-US"/>
                              </w:rPr>
                              <w:t>lb</w:t>
                            </w:r>
                            <w:r w:rsidRPr="00AD0641">
                              <w:rPr>
                                <w:rFonts w:cs="Times New Roman"/>
                                <w:b w:val="0"/>
                                <w:color w:val="auto"/>
                                <w:sz w:val="16"/>
                                <w:szCs w:val="20"/>
                                <w:lang w:val="en-US"/>
                              </w:rPr>
                              <w:t>a</w:t>
                            </w:r>
                            <w:r>
                              <w:rPr>
                                <w:rFonts w:cs="Times New Roman"/>
                                <w:b w:val="0"/>
                                <w:color w:val="auto"/>
                                <w:sz w:val="16"/>
                                <w:szCs w:val="20"/>
                                <w:lang w:val="en-US"/>
                              </w:rPr>
                              <w:t xml:space="preserve">rd. </w:t>
                            </w:r>
                            <w:r w:rsidRPr="002760E4">
                              <w:rPr>
                                <w:b w:val="0"/>
                                <w:i/>
                                <w:color w:val="auto"/>
                                <w:sz w:val="16"/>
                                <w:lang w:val="en-US"/>
                              </w:rPr>
                              <w:t>Source</w:t>
                            </w:r>
                            <w:r>
                              <w:rPr>
                                <w:b w:val="0"/>
                                <w:i/>
                                <w:color w:val="auto"/>
                                <w:sz w:val="16"/>
                                <w:lang w:val="en-US"/>
                              </w:rPr>
                              <w:t xml:space="preserve">: </w:t>
                            </w:r>
                            <w:r w:rsidRPr="001143D6">
                              <w:rPr>
                                <w:b w:val="0"/>
                                <w:i/>
                                <w:color w:val="auto"/>
                                <w:sz w:val="16"/>
                                <w:lang w:val="en-US"/>
                              </w:rPr>
                              <w:t>Kl</w:t>
                            </w:r>
                            <w:r w:rsidRPr="001143D6">
                              <w:rPr>
                                <w:rFonts w:cs="Times New Roman"/>
                                <w:b w:val="0"/>
                                <w:i/>
                                <w:color w:val="auto"/>
                                <w:sz w:val="16"/>
                                <w:szCs w:val="20"/>
                                <w:lang w:val="en-US"/>
                              </w:rPr>
                              <w:t>aassen et al., 1989</w:t>
                            </w:r>
                            <w:r w:rsidRPr="00F84CA5">
                              <w:rPr>
                                <w:rFonts w:ascii="Times New Roman" w:hAnsi="Times New Roman" w:cs="Times New Roman"/>
                                <w:b w:val="0"/>
                                <w:color w:val="auto"/>
                                <w:sz w:val="16"/>
                                <w:szCs w:val="20"/>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0A09E6" id="Tekstvak 45" o:spid="_x0000_s1114" type="#_x0000_t202" style="position:absolute;left:0;text-align:left;margin-left:0;margin-top:198pt;width:264pt;height:.0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UoOQIAAHUEAAAOAAAAZHJzL2Uyb0RvYy54bWysVE1P3DAQvVfqf7B8L9mPgtCKLNqCqCoh&#10;QFoQZ6/jbCwcj2t7N6G/vs/OZmlpT1UvznhmPB/vzeTism8N2ysfNNmST08mnCkrqdJ2W/Knx5tP&#10;55yFKGwlDFlV8lcV+OXy44eLzi3UjBoylfIMQWxYdK7kTYxuURRBNqoV4YScsjDW5FsRcfXbovKi&#10;Q/TWFLPJ5KzoyFfOk1QhQHs9GPkyx69rJeN9XQcVmSk5aov59PncpLNYXojF1gvXaHkoQ/xDFa3Q&#10;FkmPoa5FFGzn9R+hWi09BarjiaS2oLrWUuUe0M108q6bdSOcyr0AnOCOMIX/F1be7R8801XJP59y&#10;ZkULjh7VS4h78cKgAj6dCwu4rR0cY/+FevA86gOUqe2+9m36oiEGO5B+PaKr+sgklPP56ex8ApOE&#10;7WyeYxdvT50P8auiliWh5B7UZUTF/jZElAHX0SVlCmR0daONSZdkuDKe7QVo7hodVSoQL37zMjb5&#10;WkqvBvOgUXlODllSt0NXSYr9ps/onB5b3lD1CiQ8DbMUnLzRSH8rQnwQHsODDrEQ8R5HbagrOR0k&#10;zhryP/6mT/7gFFbOOgxjycP3nfCKM/PNgu00uaPgR2EzCnbXXhEan2LVnMwiHvhoRrH21D5jT1Yp&#10;C0zCSuQqeRzFqzisBPZMqtUqO2E+nYi3du1kCj3C/Ng/C+8OJEVwe0fjmIrFO64G38yWW+0igM9E&#10;JmAHFMFRumC2M1uHPUzL8+s9e739LZY/AQAA//8DAFBLAwQUAAYACAAAACEA1YmtK98AAAAIAQAA&#10;DwAAAGRycy9kb3ducmV2LnhtbEyPzU7DMBCE70i8g7VIXFDr9IeohDhVVcEBLhWhl97ceBsH4nUU&#10;O214exYucJvdWc1+k69H14oz9qHxpGA2TUAgVd40VCvYvz9PViBC1GR06wkVfGGAdXF9levM+Au9&#10;4bmMteAQCplWYGPsMilDZdHpMPUdEnsn3zsdeexraXp94XDXynmSpNLphviD1R1uLVaf5eAU7JaH&#10;nb0bTk+vm+Wif9kP2/SjLpW6vRk3jyAijvHvGH7wGR0KZjr6gUwQrQIuEhUsHlIWbN/PVyyOv5sZ&#10;yCKX/wsU3wAAAP//AwBQSwECLQAUAAYACAAAACEAtoM4kv4AAADhAQAAEwAAAAAAAAAAAAAAAAAA&#10;AAAAW0NvbnRlbnRfVHlwZXNdLnhtbFBLAQItABQABgAIAAAAIQA4/SH/1gAAAJQBAAALAAAAAAAA&#10;AAAAAAAAAC8BAABfcmVscy8ucmVsc1BLAQItABQABgAIAAAAIQCDpCUoOQIAAHUEAAAOAAAAAAAA&#10;AAAAAAAAAC4CAABkcnMvZTJvRG9jLnhtbFBLAQItABQABgAIAAAAIQDVia0r3wAAAAgBAAAPAAAA&#10;AAAAAAAAAAAAAJMEAABkcnMvZG93bnJldi54bWxQSwUGAAAAAAQABADzAAAAnwUAAAAA&#10;" stroked="f">
                <v:textbox style="mso-fit-shape-to-text:t" inset="0,0,0,0">
                  <w:txbxContent>
                    <w:p w14:paraId="6CD030F4" w14:textId="77777777" w:rsidR="005F42FE" w:rsidRPr="001143D6" w:rsidRDefault="005F42FE" w:rsidP="00C937B2">
                      <w:pPr>
                        <w:pStyle w:val="Bijschrift"/>
                        <w:rPr>
                          <w:rFonts w:ascii="Times New Roman" w:hAnsi="Times New Roman" w:cs="Times New Roman"/>
                          <w:b w:val="0"/>
                          <w:color w:val="auto"/>
                          <w:szCs w:val="20"/>
                          <w:lang w:val="en-US"/>
                        </w:rPr>
                      </w:pPr>
                      <w:r w:rsidRPr="001143D6">
                        <w:rPr>
                          <w:color w:val="auto"/>
                          <w:sz w:val="16"/>
                          <w:lang w:val="en-US"/>
                        </w:rPr>
                        <w:t xml:space="preserve">Figure 28. </w:t>
                      </w:r>
                      <w:r w:rsidRPr="001143D6">
                        <w:rPr>
                          <w:b w:val="0"/>
                          <w:color w:val="auto"/>
                          <w:sz w:val="16"/>
                          <w:lang w:val="en-US"/>
                        </w:rPr>
                        <w:t>Tot</w:t>
                      </w:r>
                      <w:r w:rsidRPr="00AD0641">
                        <w:rPr>
                          <w:rFonts w:cs="Times New Roman"/>
                          <w:b w:val="0"/>
                          <w:color w:val="auto"/>
                          <w:sz w:val="16"/>
                          <w:szCs w:val="20"/>
                          <w:lang w:val="en-US"/>
                        </w:rPr>
                        <w:t>a</w:t>
                      </w:r>
                      <w:r>
                        <w:rPr>
                          <w:rFonts w:cs="Times New Roman"/>
                          <w:b w:val="0"/>
                          <w:color w:val="auto"/>
                          <w:sz w:val="16"/>
                          <w:szCs w:val="20"/>
                          <w:lang w:val="en-US"/>
                        </w:rPr>
                        <w:t>l energy requirements (E</w:t>
                      </w:r>
                      <w:r>
                        <w:rPr>
                          <w:rFonts w:cs="Times New Roman"/>
                          <w:b w:val="0"/>
                          <w:color w:val="auto"/>
                          <w:sz w:val="20"/>
                          <w:szCs w:val="20"/>
                          <w:vertAlign w:val="subscript"/>
                          <w:lang w:val="en-US"/>
                        </w:rPr>
                        <w:t>req</w:t>
                      </w:r>
                      <w:r>
                        <w:rPr>
                          <w:rFonts w:cs="Times New Roman"/>
                          <w:b w:val="0"/>
                          <w:color w:val="auto"/>
                          <w:sz w:val="20"/>
                          <w:szCs w:val="20"/>
                          <w:lang w:val="en-US"/>
                        </w:rPr>
                        <w:t xml:space="preserve">) </w:t>
                      </w:r>
                      <w:r>
                        <w:rPr>
                          <w:rFonts w:cs="Times New Roman"/>
                          <w:b w:val="0"/>
                          <w:color w:val="auto"/>
                          <w:sz w:val="16"/>
                          <w:szCs w:val="20"/>
                          <w:lang w:val="en-US"/>
                        </w:rPr>
                        <w:t xml:space="preserve">of  </w:t>
                      </w:r>
                      <w:r w:rsidRPr="001143D6">
                        <w:rPr>
                          <w:rFonts w:ascii="Times New Roman" w:hAnsi="Times New Roman" w:cs="Times New Roman"/>
                          <w:b w:val="0"/>
                          <w:color w:val="auto"/>
                          <w:sz w:val="16"/>
                          <w:szCs w:val="20"/>
                          <w:lang w:val="en-US"/>
                        </w:rPr>
                        <w:t>A</w:t>
                      </w:r>
                      <w:r>
                        <w:rPr>
                          <w:rFonts w:ascii="Times New Roman" w:hAnsi="Times New Roman" w:cs="Times New Roman"/>
                          <w:b w:val="0"/>
                          <w:color w:val="auto"/>
                          <w:sz w:val="16"/>
                          <w:szCs w:val="20"/>
                          <w:lang w:val="en-US"/>
                        </w:rPr>
                        <w:t>rctic tern chicks in Ny-Å</w:t>
                      </w:r>
                      <w:r w:rsidRPr="001143D6">
                        <w:rPr>
                          <w:rFonts w:ascii="Times New Roman" w:hAnsi="Times New Roman" w:cs="Times New Roman"/>
                          <w:b w:val="0"/>
                          <w:color w:val="auto"/>
                          <w:sz w:val="16"/>
                          <w:szCs w:val="20"/>
                          <w:lang w:val="en-US"/>
                        </w:rPr>
                        <w:t>lesund</w:t>
                      </w:r>
                      <w:r>
                        <w:rPr>
                          <w:rFonts w:ascii="Times New Roman" w:hAnsi="Times New Roman" w:cs="Times New Roman"/>
                          <w:b w:val="0"/>
                          <w:color w:val="auto"/>
                          <w:sz w:val="16"/>
                          <w:szCs w:val="20"/>
                          <w:lang w:val="en-US"/>
                        </w:rPr>
                        <w:t>, Sv</w:t>
                      </w:r>
                      <w:r w:rsidRPr="00AD0641">
                        <w:rPr>
                          <w:rFonts w:cs="Times New Roman"/>
                          <w:b w:val="0"/>
                          <w:color w:val="auto"/>
                          <w:sz w:val="16"/>
                          <w:szCs w:val="20"/>
                          <w:lang w:val="en-US"/>
                        </w:rPr>
                        <w:t>a</w:t>
                      </w:r>
                      <w:r>
                        <w:rPr>
                          <w:rFonts w:cs="Times New Roman"/>
                          <w:b w:val="0"/>
                          <w:color w:val="auto"/>
                          <w:sz w:val="16"/>
                          <w:szCs w:val="20"/>
                          <w:lang w:val="en-US"/>
                        </w:rPr>
                        <w:t>lb</w:t>
                      </w:r>
                      <w:r w:rsidRPr="00AD0641">
                        <w:rPr>
                          <w:rFonts w:cs="Times New Roman"/>
                          <w:b w:val="0"/>
                          <w:color w:val="auto"/>
                          <w:sz w:val="16"/>
                          <w:szCs w:val="20"/>
                          <w:lang w:val="en-US"/>
                        </w:rPr>
                        <w:t>a</w:t>
                      </w:r>
                      <w:r>
                        <w:rPr>
                          <w:rFonts w:cs="Times New Roman"/>
                          <w:b w:val="0"/>
                          <w:color w:val="auto"/>
                          <w:sz w:val="16"/>
                          <w:szCs w:val="20"/>
                          <w:lang w:val="en-US"/>
                        </w:rPr>
                        <w:t xml:space="preserve">rd. </w:t>
                      </w:r>
                      <w:r w:rsidRPr="002760E4">
                        <w:rPr>
                          <w:b w:val="0"/>
                          <w:i/>
                          <w:color w:val="auto"/>
                          <w:sz w:val="16"/>
                          <w:lang w:val="en-US"/>
                        </w:rPr>
                        <w:t>Source</w:t>
                      </w:r>
                      <w:r>
                        <w:rPr>
                          <w:b w:val="0"/>
                          <w:i/>
                          <w:color w:val="auto"/>
                          <w:sz w:val="16"/>
                          <w:lang w:val="en-US"/>
                        </w:rPr>
                        <w:t xml:space="preserve">: </w:t>
                      </w:r>
                      <w:r w:rsidRPr="001143D6">
                        <w:rPr>
                          <w:b w:val="0"/>
                          <w:i/>
                          <w:color w:val="auto"/>
                          <w:sz w:val="16"/>
                          <w:lang w:val="en-US"/>
                        </w:rPr>
                        <w:t>Kl</w:t>
                      </w:r>
                      <w:r w:rsidRPr="001143D6">
                        <w:rPr>
                          <w:rFonts w:cs="Times New Roman"/>
                          <w:b w:val="0"/>
                          <w:i/>
                          <w:color w:val="auto"/>
                          <w:sz w:val="16"/>
                          <w:szCs w:val="20"/>
                          <w:lang w:val="en-US"/>
                        </w:rPr>
                        <w:t>aassen et al., 1989</w:t>
                      </w:r>
                      <w:r w:rsidRPr="00F84CA5">
                        <w:rPr>
                          <w:rFonts w:ascii="Times New Roman" w:hAnsi="Times New Roman" w:cs="Times New Roman"/>
                          <w:b w:val="0"/>
                          <w:color w:val="auto"/>
                          <w:sz w:val="16"/>
                          <w:szCs w:val="20"/>
                          <w:lang w:val="en-US"/>
                        </w:rPr>
                        <w:t>a</w:t>
                      </w:r>
                    </w:p>
                  </w:txbxContent>
                </v:textbox>
                <w10:wrap type="square"/>
              </v:shape>
            </w:pict>
          </mc:Fallback>
        </mc:AlternateContent>
      </w:r>
      <w:r w:rsidR="007862E4">
        <w:rPr>
          <w:rFonts w:ascii="Times New Roman" w:hAnsi="Times New Roman" w:cs="Times New Roman"/>
          <w:sz w:val="20"/>
          <w:szCs w:val="20"/>
          <w:lang w:val="en-US"/>
        </w:rPr>
        <w:t>significantly lower for each prey th</w:t>
      </w:r>
      <w:r w:rsidR="007862E4" w:rsidRPr="007862E4">
        <w:rPr>
          <w:rFonts w:ascii="Times New Roman" w:hAnsi="Times New Roman" w:cs="Times New Roman"/>
          <w:sz w:val="20"/>
          <w:szCs w:val="20"/>
          <w:lang w:val="en-US"/>
        </w:rPr>
        <w:t>a</w:t>
      </w:r>
      <w:r w:rsidR="007862E4">
        <w:rPr>
          <w:rFonts w:ascii="Times New Roman" w:hAnsi="Times New Roman" w:cs="Times New Roman"/>
          <w:sz w:val="20"/>
          <w:szCs w:val="20"/>
          <w:lang w:val="en-US"/>
        </w:rPr>
        <w:t>n indic</w:t>
      </w:r>
      <w:r w:rsidR="007862E4" w:rsidRPr="007862E4">
        <w:rPr>
          <w:rFonts w:ascii="Times New Roman" w:hAnsi="Times New Roman" w:cs="Times New Roman"/>
          <w:sz w:val="20"/>
          <w:szCs w:val="20"/>
          <w:lang w:val="en-US"/>
        </w:rPr>
        <w:t>a</w:t>
      </w:r>
      <w:r w:rsidR="007862E4">
        <w:rPr>
          <w:rFonts w:ascii="Times New Roman" w:hAnsi="Times New Roman" w:cs="Times New Roman"/>
          <w:sz w:val="20"/>
          <w:szCs w:val="20"/>
          <w:lang w:val="en-US"/>
        </w:rPr>
        <w:t>ted in the gr</w:t>
      </w:r>
      <w:r w:rsidR="007862E4" w:rsidRPr="007862E4">
        <w:rPr>
          <w:rFonts w:ascii="Times New Roman" w:hAnsi="Times New Roman" w:cs="Times New Roman"/>
          <w:sz w:val="20"/>
          <w:szCs w:val="20"/>
          <w:lang w:val="en-US"/>
        </w:rPr>
        <w:t>a</w:t>
      </w:r>
      <w:r w:rsidR="007862E4">
        <w:rPr>
          <w:rFonts w:ascii="Times New Roman" w:hAnsi="Times New Roman" w:cs="Times New Roman"/>
          <w:sz w:val="20"/>
          <w:szCs w:val="20"/>
          <w:lang w:val="en-US"/>
        </w:rPr>
        <w:t>ph (Fig. 27). Moreover, the c</w:t>
      </w:r>
      <w:r w:rsidR="007862E4" w:rsidRPr="007862E4">
        <w:rPr>
          <w:rFonts w:ascii="Times New Roman" w:hAnsi="Times New Roman" w:cs="Times New Roman"/>
          <w:sz w:val="20"/>
          <w:szCs w:val="20"/>
          <w:lang w:val="en-US"/>
        </w:rPr>
        <w:t>a</w:t>
      </w:r>
      <w:r w:rsidR="007862E4">
        <w:rPr>
          <w:rFonts w:ascii="Times New Roman" w:hAnsi="Times New Roman" w:cs="Times New Roman"/>
          <w:sz w:val="20"/>
          <w:szCs w:val="20"/>
          <w:lang w:val="en-US"/>
        </w:rPr>
        <w:t>r</w:t>
      </w:r>
      <w:r w:rsidR="007862E4" w:rsidRPr="007862E4">
        <w:rPr>
          <w:rFonts w:ascii="Times New Roman" w:hAnsi="Times New Roman" w:cs="Times New Roman"/>
          <w:sz w:val="20"/>
          <w:szCs w:val="20"/>
          <w:lang w:val="en-US"/>
        </w:rPr>
        <w:t>a</w:t>
      </w:r>
      <w:r w:rsidR="007862E4">
        <w:rPr>
          <w:rFonts w:ascii="Times New Roman" w:hAnsi="Times New Roman" w:cs="Times New Roman"/>
          <w:sz w:val="20"/>
          <w:szCs w:val="20"/>
          <w:lang w:val="en-US"/>
        </w:rPr>
        <w:t>p</w:t>
      </w:r>
      <w:r w:rsidR="007862E4" w:rsidRPr="007862E4">
        <w:rPr>
          <w:rFonts w:ascii="Times New Roman" w:hAnsi="Times New Roman" w:cs="Times New Roman"/>
          <w:sz w:val="20"/>
          <w:szCs w:val="20"/>
          <w:lang w:val="en-US"/>
        </w:rPr>
        <w:t>a</w:t>
      </w:r>
      <w:r w:rsidR="007862E4">
        <w:rPr>
          <w:rFonts w:ascii="Times New Roman" w:hAnsi="Times New Roman" w:cs="Times New Roman"/>
          <w:sz w:val="20"/>
          <w:szCs w:val="20"/>
          <w:lang w:val="en-US"/>
        </w:rPr>
        <w:t>x of the m</w:t>
      </w:r>
      <w:r w:rsidR="007862E4" w:rsidRPr="007862E4">
        <w:rPr>
          <w:rFonts w:ascii="Times New Roman" w:hAnsi="Times New Roman" w:cs="Times New Roman"/>
          <w:sz w:val="20"/>
          <w:szCs w:val="20"/>
          <w:lang w:val="en-US"/>
        </w:rPr>
        <w:t>a</w:t>
      </w:r>
      <w:r w:rsidR="007862E4">
        <w:rPr>
          <w:rFonts w:ascii="Times New Roman" w:hAnsi="Times New Roman" w:cs="Times New Roman"/>
          <w:sz w:val="20"/>
          <w:szCs w:val="20"/>
          <w:lang w:val="en-US"/>
        </w:rPr>
        <w:t>in p</w:t>
      </w:r>
      <w:r w:rsidR="00E07B39">
        <w:rPr>
          <w:rFonts w:ascii="Times New Roman" w:hAnsi="Times New Roman" w:cs="Times New Roman"/>
          <w:sz w:val="20"/>
          <w:szCs w:val="20"/>
          <w:lang w:val="en-US"/>
        </w:rPr>
        <w:t>rey group in this study would de</w:t>
      </w:r>
      <w:r w:rsidR="007862E4">
        <w:rPr>
          <w:rFonts w:ascii="Times New Roman" w:hAnsi="Times New Roman" w:cs="Times New Roman"/>
          <w:sz w:val="20"/>
          <w:szCs w:val="20"/>
          <w:lang w:val="en-US"/>
        </w:rPr>
        <w:t>cre</w:t>
      </w:r>
      <w:r w:rsidR="007862E4" w:rsidRPr="007862E4">
        <w:rPr>
          <w:rFonts w:ascii="Times New Roman" w:hAnsi="Times New Roman" w:cs="Times New Roman"/>
          <w:sz w:val="20"/>
          <w:szCs w:val="20"/>
          <w:lang w:val="en-US"/>
        </w:rPr>
        <w:t>a</w:t>
      </w:r>
      <w:r w:rsidR="00E07B39">
        <w:rPr>
          <w:rFonts w:ascii="Times New Roman" w:hAnsi="Times New Roman" w:cs="Times New Roman"/>
          <w:sz w:val="20"/>
          <w:szCs w:val="20"/>
          <w:lang w:val="en-US"/>
        </w:rPr>
        <w:t>se their energy density comp</w:t>
      </w:r>
      <w:r w:rsidR="00E07B39" w:rsidRPr="00E07B39">
        <w:rPr>
          <w:rFonts w:ascii="Times New Roman" w:hAnsi="Times New Roman" w:cs="Times New Roman"/>
          <w:sz w:val="20"/>
          <w:szCs w:val="20"/>
          <w:lang w:val="en-US"/>
        </w:rPr>
        <w:t>a</w:t>
      </w:r>
      <w:r w:rsidR="00E07B39">
        <w:rPr>
          <w:rFonts w:ascii="Times New Roman" w:hAnsi="Times New Roman" w:cs="Times New Roman"/>
          <w:sz w:val="20"/>
          <w:szCs w:val="20"/>
          <w:lang w:val="en-US"/>
        </w:rPr>
        <w:t xml:space="preserve">red </w:t>
      </w:r>
      <w:r w:rsidR="007862E4">
        <w:rPr>
          <w:rFonts w:ascii="Times New Roman" w:hAnsi="Times New Roman" w:cs="Times New Roman"/>
          <w:sz w:val="20"/>
          <w:szCs w:val="20"/>
          <w:lang w:val="en-US"/>
        </w:rPr>
        <w:t xml:space="preserve">to softer prey such </w:t>
      </w:r>
      <w:r w:rsidR="007862E4" w:rsidRPr="007862E4">
        <w:rPr>
          <w:rFonts w:ascii="Times New Roman" w:hAnsi="Times New Roman" w:cs="Times New Roman"/>
          <w:sz w:val="20"/>
          <w:szCs w:val="20"/>
          <w:lang w:val="en-US"/>
        </w:rPr>
        <w:t>a</w:t>
      </w:r>
      <w:r w:rsidR="007862E4">
        <w:rPr>
          <w:rFonts w:ascii="Times New Roman" w:hAnsi="Times New Roman" w:cs="Times New Roman"/>
          <w:sz w:val="20"/>
          <w:szCs w:val="20"/>
          <w:lang w:val="en-US"/>
        </w:rPr>
        <w:t>s fish items (</w:t>
      </w:r>
      <w:r w:rsidR="00A42AE7">
        <w:rPr>
          <w:rFonts w:ascii="Times New Roman" w:hAnsi="Times New Roman" w:cs="Times New Roman"/>
          <w:sz w:val="20"/>
          <w:szCs w:val="20"/>
          <w:lang w:val="en-US"/>
        </w:rPr>
        <w:t>Wesl</w:t>
      </w:r>
      <w:r w:rsidR="00A42AE7" w:rsidRPr="00A42AE7">
        <w:rPr>
          <w:rFonts w:ascii="Times New Roman" w:hAnsi="Times New Roman" w:cs="Times New Roman"/>
          <w:sz w:val="20"/>
          <w:szCs w:val="20"/>
          <w:lang w:val="en-US"/>
        </w:rPr>
        <w:t>a</w:t>
      </w:r>
      <w:r w:rsidR="00A42AE7">
        <w:rPr>
          <w:rFonts w:ascii="Times New Roman" w:hAnsi="Times New Roman" w:cs="Times New Roman"/>
          <w:sz w:val="20"/>
          <w:szCs w:val="20"/>
          <w:lang w:val="en-US"/>
        </w:rPr>
        <w:t xml:space="preserve">wski et </w:t>
      </w:r>
      <w:r w:rsidR="00A42AE7" w:rsidRPr="00A42AE7">
        <w:rPr>
          <w:rFonts w:ascii="Times New Roman" w:hAnsi="Times New Roman" w:cs="Times New Roman"/>
          <w:sz w:val="20"/>
          <w:szCs w:val="20"/>
          <w:lang w:val="en-US"/>
        </w:rPr>
        <w:t>a</w:t>
      </w:r>
      <w:r w:rsidR="00A42AE7">
        <w:rPr>
          <w:rFonts w:ascii="Times New Roman" w:hAnsi="Times New Roman" w:cs="Times New Roman"/>
          <w:sz w:val="20"/>
          <w:szCs w:val="20"/>
          <w:lang w:val="en-US"/>
        </w:rPr>
        <w:t>l., 1994</w:t>
      </w:r>
      <w:r w:rsidR="00FE4C3E">
        <w:rPr>
          <w:rFonts w:ascii="Times New Roman" w:hAnsi="Times New Roman" w:cs="Times New Roman"/>
          <w:sz w:val="20"/>
          <w:szCs w:val="20"/>
          <w:lang w:val="en-US"/>
        </w:rPr>
        <w:t>; Wesl</w:t>
      </w:r>
      <w:r w:rsidR="00FE4C3E" w:rsidRPr="00063B61">
        <w:rPr>
          <w:rFonts w:ascii="Times New Roman" w:hAnsi="Times New Roman" w:cs="Times New Roman"/>
          <w:sz w:val="20"/>
          <w:szCs w:val="20"/>
          <w:lang w:val="en-US"/>
        </w:rPr>
        <w:t>a</w:t>
      </w:r>
      <w:r w:rsidR="00FE4C3E">
        <w:rPr>
          <w:rFonts w:ascii="Times New Roman" w:hAnsi="Times New Roman" w:cs="Times New Roman"/>
          <w:sz w:val="20"/>
          <w:szCs w:val="20"/>
          <w:lang w:val="en-US"/>
        </w:rPr>
        <w:t xml:space="preserve">wski et </w:t>
      </w:r>
      <w:r w:rsidR="00FE4C3E" w:rsidRPr="00063B61">
        <w:rPr>
          <w:rFonts w:ascii="Times New Roman" w:hAnsi="Times New Roman" w:cs="Times New Roman"/>
          <w:sz w:val="20"/>
          <w:szCs w:val="20"/>
          <w:lang w:val="en-US"/>
        </w:rPr>
        <w:t>a</w:t>
      </w:r>
      <w:r w:rsidR="00FE4C3E">
        <w:rPr>
          <w:rFonts w:ascii="Times New Roman" w:hAnsi="Times New Roman" w:cs="Times New Roman"/>
          <w:sz w:val="20"/>
          <w:szCs w:val="20"/>
          <w:lang w:val="en-US"/>
        </w:rPr>
        <w:t>l., 1991</w:t>
      </w:r>
      <w:r w:rsidR="00353EDD">
        <w:rPr>
          <w:rFonts w:ascii="Times New Roman" w:hAnsi="Times New Roman" w:cs="Times New Roman"/>
          <w:sz w:val="20"/>
          <w:szCs w:val="20"/>
          <w:lang w:val="en-US"/>
        </w:rPr>
        <w:t>). However</w:t>
      </w:r>
      <w:r w:rsidR="00A42AE7">
        <w:rPr>
          <w:rFonts w:ascii="Times New Roman" w:hAnsi="Times New Roman" w:cs="Times New Roman"/>
          <w:sz w:val="20"/>
          <w:szCs w:val="20"/>
          <w:lang w:val="en-US"/>
        </w:rPr>
        <w:t xml:space="preserve">, </w:t>
      </w:r>
      <w:r w:rsidR="002568B3">
        <w:rPr>
          <w:rFonts w:ascii="Times New Roman" w:hAnsi="Times New Roman" w:cs="Times New Roman"/>
          <w:sz w:val="20"/>
          <w:szCs w:val="20"/>
          <w:lang w:val="en-US"/>
        </w:rPr>
        <w:t>since the m</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 xml:space="preserve">jority of the chicks were supplied with </w:t>
      </w:r>
      <w:r w:rsidR="00560849">
        <w:rPr>
          <w:rFonts w:ascii="Times New Roman" w:hAnsi="Times New Roman" w:cs="Times New Roman"/>
          <w:sz w:val="20"/>
          <w:szCs w:val="20"/>
          <w:lang w:val="en-US"/>
        </w:rPr>
        <w:t xml:space="preserve">prey with </w:t>
      </w:r>
      <w:r w:rsidR="00560849" w:rsidRPr="002568B3">
        <w:rPr>
          <w:rFonts w:ascii="Times New Roman" w:hAnsi="Times New Roman" w:cs="Times New Roman"/>
          <w:sz w:val="20"/>
          <w:szCs w:val="20"/>
          <w:lang w:val="en-US"/>
        </w:rPr>
        <w:t>a</w:t>
      </w:r>
      <w:r w:rsidR="00560849">
        <w:rPr>
          <w:rFonts w:ascii="Times New Roman" w:hAnsi="Times New Roman" w:cs="Times New Roman"/>
          <w:sz w:val="20"/>
          <w:szCs w:val="20"/>
          <w:lang w:val="en-US"/>
        </w:rPr>
        <w:t xml:space="preserve"> </w:t>
      </w:r>
      <w:r w:rsidR="00353EDD">
        <w:rPr>
          <w:rFonts w:ascii="Times New Roman" w:hAnsi="Times New Roman" w:cs="Times New Roman"/>
          <w:sz w:val="20"/>
          <w:szCs w:val="20"/>
          <w:lang w:val="en-US"/>
        </w:rPr>
        <w:t>tot</w:t>
      </w:r>
      <w:r w:rsidR="00353EDD" w:rsidRPr="002568B3">
        <w:rPr>
          <w:rFonts w:ascii="Times New Roman" w:hAnsi="Times New Roman" w:cs="Times New Roman"/>
          <w:sz w:val="20"/>
          <w:szCs w:val="20"/>
          <w:lang w:val="en-US"/>
        </w:rPr>
        <w:t>a</w:t>
      </w:r>
      <w:r w:rsidR="00353EDD">
        <w:rPr>
          <w:rFonts w:ascii="Times New Roman" w:hAnsi="Times New Roman" w:cs="Times New Roman"/>
          <w:sz w:val="20"/>
          <w:szCs w:val="20"/>
          <w:lang w:val="en-US"/>
        </w:rPr>
        <w:t xml:space="preserve">l </w:t>
      </w:r>
      <w:r w:rsidR="00560849">
        <w:rPr>
          <w:rFonts w:ascii="Times New Roman" w:hAnsi="Times New Roman" w:cs="Times New Roman"/>
          <w:sz w:val="20"/>
          <w:szCs w:val="20"/>
          <w:lang w:val="en-US"/>
        </w:rPr>
        <w:t>c</w:t>
      </w:r>
      <w:r w:rsidR="00560849" w:rsidRPr="002568B3">
        <w:rPr>
          <w:rFonts w:ascii="Times New Roman" w:hAnsi="Times New Roman" w:cs="Times New Roman"/>
          <w:sz w:val="20"/>
          <w:szCs w:val="20"/>
          <w:lang w:val="en-US"/>
        </w:rPr>
        <w:t>a</w:t>
      </w:r>
      <w:r w:rsidR="00560849">
        <w:rPr>
          <w:rFonts w:ascii="Times New Roman" w:hAnsi="Times New Roman" w:cs="Times New Roman"/>
          <w:sz w:val="20"/>
          <w:szCs w:val="20"/>
          <w:lang w:val="en-US"/>
        </w:rPr>
        <w:t>loric content much higher th</w:t>
      </w:r>
      <w:r w:rsidR="00560849" w:rsidRPr="002568B3">
        <w:rPr>
          <w:rFonts w:ascii="Times New Roman" w:hAnsi="Times New Roman" w:cs="Times New Roman"/>
          <w:sz w:val="20"/>
          <w:szCs w:val="20"/>
          <w:lang w:val="en-US"/>
        </w:rPr>
        <w:t>a</w:t>
      </w:r>
      <w:r w:rsidR="00560849">
        <w:rPr>
          <w:rFonts w:ascii="Times New Roman" w:hAnsi="Times New Roman" w:cs="Times New Roman"/>
          <w:sz w:val="20"/>
          <w:szCs w:val="20"/>
          <w:lang w:val="en-US"/>
        </w:rPr>
        <w:t xml:space="preserve">n the required </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mount of c</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lories, the fin</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l c</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loric int</w:t>
      </w:r>
      <w:r w:rsidR="002568B3" w:rsidRPr="002568B3">
        <w:rPr>
          <w:rFonts w:ascii="Times New Roman" w:hAnsi="Times New Roman" w:cs="Times New Roman"/>
          <w:sz w:val="20"/>
          <w:szCs w:val="20"/>
          <w:lang w:val="en-US"/>
        </w:rPr>
        <w:t>a</w:t>
      </w:r>
      <w:r w:rsidR="00560849">
        <w:rPr>
          <w:rFonts w:ascii="Times New Roman" w:hAnsi="Times New Roman" w:cs="Times New Roman"/>
          <w:sz w:val="20"/>
          <w:szCs w:val="20"/>
          <w:lang w:val="en-US"/>
        </w:rPr>
        <w:t>ke might h</w:t>
      </w:r>
      <w:r w:rsidR="00560849" w:rsidRPr="002568B3">
        <w:rPr>
          <w:rFonts w:ascii="Times New Roman" w:hAnsi="Times New Roman" w:cs="Times New Roman"/>
          <w:sz w:val="20"/>
          <w:szCs w:val="20"/>
          <w:lang w:val="en-US"/>
        </w:rPr>
        <w:t>a</w:t>
      </w:r>
      <w:r w:rsidR="00560849">
        <w:rPr>
          <w:rFonts w:ascii="Times New Roman" w:hAnsi="Times New Roman" w:cs="Times New Roman"/>
          <w:sz w:val="20"/>
          <w:szCs w:val="20"/>
          <w:lang w:val="en-US"/>
        </w:rPr>
        <w:t xml:space="preserve">ve been </w:t>
      </w:r>
      <w:r w:rsidR="002568B3">
        <w:rPr>
          <w:rFonts w:ascii="Times New Roman" w:hAnsi="Times New Roman" w:cs="Times New Roman"/>
          <w:sz w:val="20"/>
          <w:szCs w:val="20"/>
          <w:lang w:val="en-US"/>
        </w:rPr>
        <w:t>sufficient</w:t>
      </w:r>
      <w:r w:rsidR="00560849">
        <w:rPr>
          <w:rFonts w:ascii="Times New Roman" w:hAnsi="Times New Roman" w:cs="Times New Roman"/>
          <w:sz w:val="20"/>
          <w:szCs w:val="20"/>
          <w:lang w:val="en-US"/>
        </w:rPr>
        <w:t xml:space="preserve"> despite some loss due to</w:t>
      </w:r>
      <w:r w:rsidR="00353EDD">
        <w:rPr>
          <w:rFonts w:ascii="Times New Roman" w:hAnsi="Times New Roman" w:cs="Times New Roman"/>
          <w:sz w:val="20"/>
          <w:szCs w:val="20"/>
          <w:lang w:val="en-US"/>
        </w:rPr>
        <w:t xml:space="preserve"> digestive inefficiency, in p</w:t>
      </w:r>
      <w:r w:rsidR="00353EDD" w:rsidRPr="002568B3">
        <w:rPr>
          <w:rFonts w:ascii="Times New Roman" w:hAnsi="Times New Roman" w:cs="Times New Roman"/>
          <w:sz w:val="20"/>
          <w:szCs w:val="20"/>
          <w:lang w:val="en-US"/>
        </w:rPr>
        <w:t>a</w:t>
      </w:r>
      <w:r w:rsidR="00353EDD">
        <w:rPr>
          <w:rFonts w:ascii="Times New Roman" w:hAnsi="Times New Roman" w:cs="Times New Roman"/>
          <w:sz w:val="20"/>
          <w:szCs w:val="20"/>
          <w:lang w:val="en-US"/>
        </w:rPr>
        <w:t>rticul</w:t>
      </w:r>
      <w:r w:rsidR="00353EDD" w:rsidRPr="002568B3">
        <w:rPr>
          <w:rFonts w:ascii="Times New Roman" w:hAnsi="Times New Roman" w:cs="Times New Roman"/>
          <w:sz w:val="20"/>
          <w:szCs w:val="20"/>
          <w:lang w:val="en-US"/>
        </w:rPr>
        <w:t>a</w:t>
      </w:r>
      <w:r w:rsidR="00353EDD">
        <w:rPr>
          <w:rFonts w:ascii="Times New Roman" w:hAnsi="Times New Roman" w:cs="Times New Roman"/>
          <w:sz w:val="20"/>
          <w:szCs w:val="20"/>
          <w:lang w:val="en-US"/>
        </w:rPr>
        <w:t>r of the crust</w:t>
      </w:r>
      <w:r w:rsidR="00353EDD" w:rsidRPr="002568B3">
        <w:rPr>
          <w:rFonts w:ascii="Times New Roman" w:hAnsi="Times New Roman" w:cs="Times New Roman"/>
          <w:sz w:val="20"/>
          <w:szCs w:val="20"/>
          <w:lang w:val="en-US"/>
        </w:rPr>
        <w:t>a</w:t>
      </w:r>
      <w:r w:rsidR="00353EDD">
        <w:rPr>
          <w:rFonts w:ascii="Times New Roman" w:hAnsi="Times New Roman" w:cs="Times New Roman"/>
          <w:sz w:val="20"/>
          <w:szCs w:val="20"/>
          <w:lang w:val="en-US"/>
        </w:rPr>
        <w:t>ce</w:t>
      </w:r>
      <w:r w:rsidR="00353EDD" w:rsidRPr="002568B3">
        <w:rPr>
          <w:rFonts w:ascii="Times New Roman" w:hAnsi="Times New Roman" w:cs="Times New Roman"/>
          <w:sz w:val="20"/>
          <w:szCs w:val="20"/>
          <w:lang w:val="en-US"/>
        </w:rPr>
        <w:t>a</w:t>
      </w:r>
      <w:r w:rsidR="00353EDD">
        <w:rPr>
          <w:rFonts w:ascii="Times New Roman" w:hAnsi="Times New Roman" w:cs="Times New Roman"/>
          <w:sz w:val="20"/>
          <w:szCs w:val="20"/>
          <w:lang w:val="en-US"/>
        </w:rPr>
        <w:t>ns</w:t>
      </w:r>
      <w:r w:rsidR="002568B3">
        <w:rPr>
          <w:rFonts w:ascii="Times New Roman" w:hAnsi="Times New Roman" w:cs="Times New Roman"/>
          <w:sz w:val="20"/>
          <w:szCs w:val="20"/>
          <w:lang w:val="en-US"/>
        </w:rPr>
        <w:t xml:space="preserve">. </w:t>
      </w:r>
      <w:r w:rsidR="00353EDD">
        <w:rPr>
          <w:rFonts w:ascii="Times New Roman" w:hAnsi="Times New Roman" w:cs="Times New Roman"/>
          <w:sz w:val="20"/>
          <w:szCs w:val="20"/>
          <w:lang w:val="en-US"/>
        </w:rPr>
        <w:t>A</w:t>
      </w:r>
      <w:r w:rsidR="00353EDD">
        <w:rPr>
          <w:rFonts w:ascii="Times New Roman" w:hAnsi="Times New Roman" w:cs="Times New Roman"/>
          <w:sz w:val="20"/>
          <w:szCs w:val="20"/>
          <w:lang w:val="en-US"/>
        </w:rPr>
        <w:t>fter the first</w:t>
      </w:r>
      <w:r w:rsidR="002568B3">
        <w:rPr>
          <w:rFonts w:ascii="Times New Roman" w:hAnsi="Times New Roman" w:cs="Times New Roman"/>
          <w:sz w:val="20"/>
          <w:szCs w:val="20"/>
          <w:lang w:val="en-US"/>
        </w:rPr>
        <w:t xml:space="preserve"> 10 d</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 xml:space="preserve">ys, their </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ctu</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l c</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loric int</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ke m</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y h</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ve re</w:t>
      </w:r>
      <w:r w:rsidR="002568B3" w:rsidRPr="002568B3">
        <w:rPr>
          <w:rFonts w:ascii="Times New Roman" w:hAnsi="Times New Roman" w:cs="Times New Roman"/>
          <w:sz w:val="20"/>
          <w:szCs w:val="20"/>
          <w:lang w:val="en-US"/>
        </w:rPr>
        <w:t>a</w:t>
      </w:r>
      <w:r w:rsidR="002568B3">
        <w:rPr>
          <w:rFonts w:ascii="Times New Roman" w:hAnsi="Times New Roman" w:cs="Times New Roman"/>
          <w:sz w:val="20"/>
          <w:szCs w:val="20"/>
          <w:lang w:val="en-US"/>
        </w:rPr>
        <w:t xml:space="preserve">ched </w:t>
      </w:r>
      <w:commentRangeStart w:id="10"/>
      <w:r w:rsidR="002568B3">
        <w:rPr>
          <w:rFonts w:ascii="Times New Roman" w:hAnsi="Times New Roman" w:cs="Times New Roman"/>
          <w:sz w:val="20"/>
          <w:szCs w:val="20"/>
          <w:lang w:val="en-US"/>
        </w:rPr>
        <w:t>insufficient</w:t>
      </w:r>
      <w:commentRangeEnd w:id="10"/>
      <w:r w:rsidR="008D709D">
        <w:rPr>
          <w:rStyle w:val="Verwijzingopmerking"/>
        </w:rPr>
        <w:commentReference w:id="10"/>
      </w:r>
      <w:r w:rsidR="00353EDD">
        <w:rPr>
          <w:rFonts w:ascii="Times New Roman" w:hAnsi="Times New Roman" w:cs="Times New Roman"/>
          <w:sz w:val="20"/>
          <w:szCs w:val="20"/>
          <w:lang w:val="en-US"/>
        </w:rPr>
        <w:t xml:space="preserve"> levels, s</w:t>
      </w:r>
      <w:r w:rsidR="002568B3">
        <w:rPr>
          <w:rFonts w:ascii="Times New Roman" w:hAnsi="Times New Roman" w:cs="Times New Roman"/>
          <w:sz w:val="20"/>
          <w:szCs w:val="20"/>
          <w:lang w:val="en-US"/>
        </w:rPr>
        <w:t xml:space="preserve">ince the supplied </w:t>
      </w:r>
      <w:r w:rsidR="00485A44">
        <w:rPr>
          <w:rFonts w:ascii="Times New Roman" w:hAnsi="Times New Roman" w:cs="Times New Roman"/>
          <w:sz w:val="20"/>
          <w:szCs w:val="20"/>
          <w:lang w:val="en-US"/>
        </w:rPr>
        <w:t>c</w:t>
      </w:r>
      <w:r w:rsidR="00485A44" w:rsidRPr="00485A44">
        <w:rPr>
          <w:rFonts w:ascii="Times New Roman" w:hAnsi="Times New Roman" w:cs="Times New Roman"/>
          <w:sz w:val="20"/>
          <w:szCs w:val="20"/>
          <w:lang w:val="en-US"/>
        </w:rPr>
        <w:t>a</w:t>
      </w:r>
      <w:r w:rsidR="00485A44">
        <w:rPr>
          <w:rFonts w:ascii="Times New Roman" w:hAnsi="Times New Roman" w:cs="Times New Roman"/>
          <w:sz w:val="20"/>
          <w:szCs w:val="20"/>
          <w:lang w:val="en-US"/>
        </w:rPr>
        <w:t xml:space="preserve">lories </w:t>
      </w:r>
      <w:r w:rsidR="00C13050">
        <w:rPr>
          <w:rFonts w:ascii="Times New Roman" w:hAnsi="Times New Roman" w:cs="Times New Roman"/>
          <w:sz w:val="20"/>
          <w:szCs w:val="20"/>
          <w:lang w:val="en-US"/>
        </w:rPr>
        <w:t>wer</w:t>
      </w:r>
      <w:r w:rsidR="00063B61">
        <w:rPr>
          <w:rFonts w:ascii="Times New Roman" w:hAnsi="Times New Roman" w:cs="Times New Roman"/>
          <w:sz w:val="20"/>
          <w:szCs w:val="20"/>
          <w:lang w:val="en-US"/>
        </w:rPr>
        <w:t xml:space="preserve">e </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pproxim</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tely eq</w:t>
      </w:r>
      <w:r w:rsidR="00063B61" w:rsidRPr="00063B61">
        <w:rPr>
          <w:rFonts w:ascii="Times New Roman" w:hAnsi="Times New Roman" w:cs="Times New Roman"/>
          <w:sz w:val="20"/>
          <w:szCs w:val="20"/>
          <w:lang w:val="en-US"/>
        </w:rPr>
        <w:t>u</w:t>
      </w:r>
      <w:r w:rsidR="00063B61">
        <w:rPr>
          <w:rFonts w:ascii="Times New Roman" w:hAnsi="Times New Roman" w:cs="Times New Roman"/>
          <w:sz w:val="20"/>
          <w:szCs w:val="20"/>
          <w:lang w:val="en-US"/>
        </w:rPr>
        <w:t>al to the required c</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lories (Fig. 27). T</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 xml:space="preserve">ken into </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ccount th</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t the Arctic tern chicks received signific</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ntly less l</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 xml:space="preserve">rger fish items </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 xml:space="preserve">t </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 xml:space="preserve"> l</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 xml:space="preserve">ter </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ge, the energy density of the sm</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ller prey they received w</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s presum</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 xml:space="preserve">bly </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lso sm</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ller (Wesl</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 xml:space="preserve">wski et </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 xml:space="preserve">l., 1994; Mårtensson et </w:t>
      </w:r>
      <w:r w:rsidR="00063B61" w:rsidRPr="00063B61">
        <w:rPr>
          <w:rFonts w:ascii="Times New Roman" w:hAnsi="Times New Roman" w:cs="Times New Roman"/>
          <w:sz w:val="20"/>
          <w:szCs w:val="20"/>
          <w:lang w:val="en-US"/>
        </w:rPr>
        <w:t>a</w:t>
      </w:r>
      <w:r w:rsidR="00063B61">
        <w:rPr>
          <w:rFonts w:ascii="Times New Roman" w:hAnsi="Times New Roman" w:cs="Times New Roman"/>
          <w:sz w:val="20"/>
          <w:szCs w:val="20"/>
          <w:lang w:val="en-US"/>
        </w:rPr>
        <w:t xml:space="preserve">l., 1996; </w:t>
      </w:r>
      <w:r w:rsidR="00FE4C3E">
        <w:rPr>
          <w:rFonts w:ascii="Times New Roman" w:hAnsi="Times New Roman" w:cs="Times New Roman"/>
          <w:sz w:val="20"/>
          <w:szCs w:val="20"/>
          <w:lang w:val="en-US"/>
        </w:rPr>
        <w:t>Wesl</w:t>
      </w:r>
      <w:r w:rsidR="00FE4C3E" w:rsidRPr="00063B61">
        <w:rPr>
          <w:rFonts w:ascii="Times New Roman" w:hAnsi="Times New Roman" w:cs="Times New Roman"/>
          <w:sz w:val="20"/>
          <w:szCs w:val="20"/>
          <w:lang w:val="en-US"/>
        </w:rPr>
        <w:t>a</w:t>
      </w:r>
      <w:r w:rsidR="00FE4C3E">
        <w:rPr>
          <w:rFonts w:ascii="Times New Roman" w:hAnsi="Times New Roman" w:cs="Times New Roman"/>
          <w:sz w:val="20"/>
          <w:szCs w:val="20"/>
          <w:lang w:val="en-US"/>
        </w:rPr>
        <w:t xml:space="preserve">wski et </w:t>
      </w:r>
      <w:r w:rsidR="00FE4C3E" w:rsidRPr="00063B61">
        <w:rPr>
          <w:rFonts w:ascii="Times New Roman" w:hAnsi="Times New Roman" w:cs="Times New Roman"/>
          <w:sz w:val="20"/>
          <w:szCs w:val="20"/>
          <w:lang w:val="en-US"/>
        </w:rPr>
        <w:t>a</w:t>
      </w:r>
      <w:r w:rsidR="00FE4C3E">
        <w:rPr>
          <w:rFonts w:ascii="Times New Roman" w:hAnsi="Times New Roman" w:cs="Times New Roman"/>
          <w:sz w:val="20"/>
          <w:szCs w:val="20"/>
          <w:lang w:val="en-US"/>
        </w:rPr>
        <w:t xml:space="preserve">l., 1991; </w:t>
      </w:r>
      <w:r w:rsidR="00E97E6A">
        <w:rPr>
          <w:rFonts w:ascii="Times New Roman" w:hAnsi="Times New Roman" w:cs="Times New Roman"/>
          <w:sz w:val="20"/>
          <w:szCs w:val="20"/>
          <w:lang w:val="en-US"/>
        </w:rPr>
        <w:t>Uttley, 1992)</w:t>
      </w:r>
      <w:r w:rsidR="00063B61">
        <w:rPr>
          <w:rFonts w:ascii="Times New Roman" w:hAnsi="Times New Roman" w:cs="Times New Roman"/>
          <w:sz w:val="20"/>
          <w:szCs w:val="20"/>
          <w:lang w:val="en-US"/>
        </w:rPr>
        <w:t>.</w:t>
      </w:r>
      <w:r w:rsidR="00AC151E">
        <w:rPr>
          <w:rFonts w:ascii="Times New Roman" w:hAnsi="Times New Roman" w:cs="Times New Roman"/>
          <w:sz w:val="20"/>
          <w:szCs w:val="20"/>
          <w:lang w:val="en-US"/>
        </w:rPr>
        <w:t xml:space="preserve"> It is uncertain why the caloric supply to the chicks dropped to such a low level after the first 10 days, but since it couldn’</w:t>
      </w:r>
      <w:r w:rsidR="00182F75">
        <w:rPr>
          <w:rFonts w:ascii="Times New Roman" w:hAnsi="Times New Roman" w:cs="Times New Roman"/>
          <w:sz w:val="20"/>
          <w:szCs w:val="20"/>
          <w:lang w:val="en-US"/>
        </w:rPr>
        <w:t xml:space="preserve">t be connected to harsh </w:t>
      </w:r>
      <w:r w:rsidR="00AC151E">
        <w:rPr>
          <w:rFonts w:ascii="Times New Roman" w:hAnsi="Times New Roman" w:cs="Times New Roman"/>
          <w:sz w:val="20"/>
          <w:szCs w:val="20"/>
          <w:lang w:val="en-US"/>
        </w:rPr>
        <w:t>weather conditions, it may be more likely that certain larger and more nutritious prey species became less abundant for the Arctic terns</w:t>
      </w:r>
      <w:r w:rsidR="00182F75">
        <w:rPr>
          <w:rFonts w:ascii="Times New Roman" w:hAnsi="Times New Roman" w:cs="Times New Roman"/>
          <w:sz w:val="20"/>
          <w:szCs w:val="20"/>
          <w:lang w:val="en-US"/>
        </w:rPr>
        <w:t xml:space="preserve"> at the end of the breeding season</w:t>
      </w:r>
      <w:r w:rsidR="00AC151E">
        <w:rPr>
          <w:rFonts w:ascii="Times New Roman" w:hAnsi="Times New Roman" w:cs="Times New Roman"/>
          <w:sz w:val="20"/>
          <w:szCs w:val="20"/>
          <w:lang w:val="en-US"/>
        </w:rPr>
        <w:t xml:space="preserve">. This theory </w:t>
      </w:r>
      <w:r w:rsidR="00AC151E">
        <w:rPr>
          <w:rFonts w:ascii="Times New Roman" w:hAnsi="Times New Roman" w:cs="Times New Roman"/>
          <w:sz w:val="20"/>
          <w:szCs w:val="20"/>
          <w:lang w:val="en-US"/>
        </w:rPr>
        <w:lastRenderedPageBreak/>
        <w:t>is even more plausible when the</w:t>
      </w:r>
      <w:r w:rsidR="00182F75">
        <w:rPr>
          <w:rFonts w:ascii="Times New Roman" w:hAnsi="Times New Roman" w:cs="Times New Roman"/>
          <w:sz w:val="20"/>
          <w:szCs w:val="20"/>
          <w:lang w:val="en-US"/>
        </w:rPr>
        <w:t xml:space="preserve"> regular timing of the breeding season is taken into account. Usually, Arctic terns rear chicks between </w:t>
      </w:r>
      <w:r w:rsidR="001C31DE">
        <w:rPr>
          <w:rFonts w:ascii="Times New Roman" w:hAnsi="Times New Roman" w:cs="Times New Roman"/>
          <w:sz w:val="20"/>
          <w:szCs w:val="20"/>
          <w:lang w:val="en-US"/>
        </w:rPr>
        <w:t>half June/early July (</w:t>
      </w:r>
      <w:r w:rsidR="003D6A58">
        <w:rPr>
          <w:rFonts w:ascii="Times New Roman" w:hAnsi="Times New Roman" w:cs="Times New Roman"/>
          <w:sz w:val="20"/>
          <w:szCs w:val="20"/>
          <w:lang w:val="en-US"/>
        </w:rPr>
        <w:t xml:space="preserve">Egevang et al., 2010). The terns that were observed for this study, </w:t>
      </w:r>
      <w:commentRangeStart w:id="11"/>
      <w:r w:rsidR="00104A1F">
        <w:rPr>
          <w:rFonts w:ascii="Times New Roman" w:hAnsi="Times New Roman" w:cs="Times New Roman"/>
          <w:sz w:val="20"/>
          <w:szCs w:val="20"/>
          <w:lang w:val="en-US"/>
        </w:rPr>
        <w:t>re</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 xml:space="preserve">red young chicks still </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 xml:space="preserve">t the end of July </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nd the st</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 xml:space="preserve">rt of </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ugust</w:t>
      </w:r>
      <w:commentRangeEnd w:id="11"/>
      <w:r w:rsidR="00104A1F">
        <w:rPr>
          <w:rStyle w:val="Verwijzingopmerking"/>
        </w:rPr>
        <w:commentReference w:id="11"/>
      </w:r>
      <w:r w:rsidR="00104A1F">
        <w:rPr>
          <w:rFonts w:ascii="Times New Roman" w:hAnsi="Times New Roman" w:cs="Times New Roman"/>
          <w:sz w:val="20"/>
          <w:szCs w:val="20"/>
          <w:lang w:val="en-US"/>
        </w:rPr>
        <w:t>. It is unsure whether this w</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s due to l</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 xml:space="preserve">ter </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rriv</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 xml:space="preserve">l of </w:t>
      </w:r>
      <w:r w:rsidR="00104A1F">
        <w:rPr>
          <w:rFonts w:ascii="Times New Roman" w:hAnsi="Times New Roman" w:cs="Times New Roman"/>
          <w:sz w:val="20"/>
          <w:szCs w:val="20"/>
          <w:lang w:val="en-US"/>
        </w:rPr>
        <w:t>Arctic</w:t>
      </w:r>
      <w:r w:rsidR="00104A1F">
        <w:rPr>
          <w:rFonts w:ascii="Times New Roman" w:hAnsi="Times New Roman" w:cs="Times New Roman"/>
          <w:sz w:val="20"/>
          <w:szCs w:val="20"/>
          <w:lang w:val="en-US"/>
        </w:rPr>
        <w:t xml:space="preserve"> terns or whether these nests were repl</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cement clutches for f</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 xml:space="preserve">iled </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ttempts e</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rlier in the se</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son or nest pred</w:t>
      </w:r>
      <w:r w:rsidR="00104A1F">
        <w:rPr>
          <w:rFonts w:ascii="Times New Roman" w:hAnsi="Times New Roman" w:cs="Times New Roman"/>
          <w:sz w:val="20"/>
          <w:szCs w:val="20"/>
          <w:lang w:val="en-US"/>
        </w:rPr>
        <w:t>a</w:t>
      </w:r>
      <w:r w:rsidR="00104A1F">
        <w:rPr>
          <w:rFonts w:ascii="Times New Roman" w:hAnsi="Times New Roman" w:cs="Times New Roman"/>
          <w:sz w:val="20"/>
          <w:szCs w:val="20"/>
          <w:lang w:val="en-US"/>
        </w:rPr>
        <w:t>tion</w:t>
      </w:r>
      <w:r w:rsidR="003D6A58">
        <w:rPr>
          <w:rFonts w:ascii="Times New Roman" w:hAnsi="Times New Roman" w:cs="Times New Roman"/>
          <w:sz w:val="20"/>
          <w:szCs w:val="20"/>
          <w:lang w:val="en-US"/>
        </w:rPr>
        <w:t xml:space="preserve">. This could have potentially caused a trophic mismatch for the Arctic terns. </w:t>
      </w:r>
      <w:r w:rsidR="00C13050">
        <w:rPr>
          <w:rFonts w:ascii="Times New Roman" w:hAnsi="Times New Roman" w:cs="Times New Roman"/>
          <w:sz w:val="20"/>
          <w:szCs w:val="20"/>
          <w:lang w:val="en-US"/>
        </w:rPr>
        <w:t>In addition, this would also explain the higher amount of larger fish being fed to younger chicks and vice versa for older chicks, who received proportionally more smaller prey items. Results from other studies indicated a reversed order with prey size gradually increasing with age (</w:t>
      </w:r>
      <w:r w:rsidR="00601B83">
        <w:rPr>
          <w:rFonts w:ascii="Times New Roman" w:hAnsi="Times New Roman" w:cs="Times New Roman"/>
          <w:sz w:val="20"/>
          <w:szCs w:val="20"/>
          <w:lang w:val="en-US"/>
        </w:rPr>
        <w:t xml:space="preserve">Rock et al., 2007; </w:t>
      </w:r>
      <w:r w:rsidR="007E0CFD">
        <w:rPr>
          <w:rFonts w:ascii="Times New Roman" w:hAnsi="Times New Roman" w:cs="Times New Roman"/>
          <w:sz w:val="20"/>
          <w:szCs w:val="20"/>
          <w:lang w:val="en-US"/>
        </w:rPr>
        <w:t>Safina et al., 1990).</w:t>
      </w:r>
    </w:p>
    <w:p w14:paraId="0EB813A9" w14:textId="77777777" w:rsidR="007E0CFD" w:rsidRPr="005A19A6" w:rsidRDefault="008B5EEA" w:rsidP="004567C1">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As expected, caloric supply was not only dependent on the age of the chicks</w:t>
      </w:r>
      <w:r w:rsidR="004567C1">
        <w:rPr>
          <w:rFonts w:ascii="Times New Roman" w:hAnsi="Times New Roman" w:cs="Times New Roman"/>
          <w:sz w:val="20"/>
          <w:szCs w:val="20"/>
          <w:lang w:val="en-US"/>
        </w:rPr>
        <w:t xml:space="preserve">, but also on the environmental conditions in </w:t>
      </w:r>
      <w:r>
        <w:rPr>
          <w:rFonts w:ascii="Times New Roman" w:hAnsi="Times New Roman" w:cs="Times New Roman"/>
          <w:sz w:val="20"/>
          <w:szCs w:val="20"/>
          <w:lang w:val="en-US"/>
        </w:rPr>
        <w:t>Ny-Ålesund. In contrast to the</w:t>
      </w:r>
      <w:r w:rsidR="004567C1">
        <w:rPr>
          <w:rFonts w:ascii="Times New Roman" w:hAnsi="Times New Roman" w:cs="Times New Roman"/>
          <w:sz w:val="20"/>
          <w:szCs w:val="20"/>
          <w:lang w:val="en-US"/>
        </w:rPr>
        <w:t xml:space="preserve"> age</w:t>
      </w:r>
      <w:r>
        <w:rPr>
          <w:rFonts w:ascii="Times New Roman" w:hAnsi="Times New Roman" w:cs="Times New Roman"/>
          <w:sz w:val="20"/>
          <w:szCs w:val="20"/>
          <w:lang w:val="en-US"/>
        </w:rPr>
        <w:t xml:space="preserve"> of the chicks</w:t>
      </w:r>
      <w:r w:rsidR="004567C1">
        <w:rPr>
          <w:rFonts w:ascii="Times New Roman" w:hAnsi="Times New Roman" w:cs="Times New Roman"/>
          <w:sz w:val="20"/>
          <w:szCs w:val="20"/>
          <w:lang w:val="en-US"/>
        </w:rPr>
        <w:t>, inclement weather did have the anticipa</w:t>
      </w:r>
      <w:r>
        <w:rPr>
          <w:rFonts w:ascii="Times New Roman" w:hAnsi="Times New Roman" w:cs="Times New Roman"/>
          <w:sz w:val="20"/>
          <w:szCs w:val="20"/>
          <w:lang w:val="en-US"/>
        </w:rPr>
        <w:t xml:space="preserve">ted effect on the caloric supply to </w:t>
      </w:r>
      <w:r w:rsidR="004567C1">
        <w:rPr>
          <w:rFonts w:ascii="Times New Roman" w:hAnsi="Times New Roman" w:cs="Times New Roman"/>
          <w:sz w:val="20"/>
          <w:szCs w:val="20"/>
          <w:lang w:val="en-US"/>
        </w:rPr>
        <w:t xml:space="preserve">Arctic tern chicks. </w:t>
      </w:r>
      <w:r w:rsidR="000479BE">
        <w:rPr>
          <w:rFonts w:ascii="Times New Roman" w:hAnsi="Times New Roman" w:cs="Times New Roman"/>
          <w:sz w:val="20"/>
          <w:szCs w:val="20"/>
          <w:lang w:val="en-US"/>
        </w:rPr>
        <w:t>In particular the presence of precipit</w:t>
      </w:r>
      <w:r>
        <w:rPr>
          <w:rFonts w:ascii="Times New Roman" w:hAnsi="Times New Roman" w:cs="Times New Roman"/>
          <w:sz w:val="20"/>
          <w:szCs w:val="20"/>
          <w:lang w:val="en-US"/>
        </w:rPr>
        <w:t>ation heavily affected this</w:t>
      </w:r>
      <w:r w:rsidR="000479BE">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supply </w:t>
      </w:r>
      <w:r w:rsidR="000479BE">
        <w:rPr>
          <w:rFonts w:ascii="Times New Roman" w:hAnsi="Times New Roman" w:cs="Times New Roman"/>
          <w:sz w:val="20"/>
          <w:szCs w:val="20"/>
          <w:lang w:val="en-US"/>
        </w:rPr>
        <w:t>in a negative way. Th</w:t>
      </w:r>
      <w:r>
        <w:rPr>
          <w:rFonts w:ascii="Times New Roman" w:hAnsi="Times New Roman" w:cs="Times New Roman"/>
          <w:sz w:val="20"/>
          <w:szCs w:val="20"/>
          <w:lang w:val="en-US"/>
        </w:rPr>
        <w:t>e</w:t>
      </w:r>
      <w:r w:rsidR="000479BE">
        <w:rPr>
          <w:rFonts w:ascii="Times New Roman" w:hAnsi="Times New Roman" w:cs="Times New Roman"/>
          <w:sz w:val="20"/>
          <w:szCs w:val="20"/>
          <w:lang w:val="en-US"/>
        </w:rPr>
        <w:t xml:space="preserve"> </w:t>
      </w:r>
      <w:r>
        <w:rPr>
          <w:rFonts w:ascii="Times New Roman" w:hAnsi="Times New Roman" w:cs="Times New Roman"/>
          <w:sz w:val="20"/>
          <w:szCs w:val="20"/>
          <w:lang w:val="en-US"/>
        </w:rPr>
        <w:t>significant drop in delivered calories by almost 50% during rainy days, can be attributed to 2</w:t>
      </w:r>
      <w:r w:rsidR="000479BE">
        <w:rPr>
          <w:rFonts w:ascii="Times New Roman" w:hAnsi="Times New Roman" w:cs="Times New Roman"/>
          <w:sz w:val="20"/>
          <w:szCs w:val="20"/>
          <w:lang w:val="en-US"/>
        </w:rPr>
        <w:t xml:space="preserve"> factors.</w:t>
      </w:r>
      <w:r>
        <w:rPr>
          <w:rFonts w:ascii="Times New Roman" w:hAnsi="Times New Roman" w:cs="Times New Roman"/>
          <w:sz w:val="20"/>
          <w:szCs w:val="20"/>
          <w:lang w:val="en-US"/>
        </w:rPr>
        <w:t xml:space="preserve"> Firstly, deteriorated </w:t>
      </w:r>
      <w:r w:rsidR="007816ED">
        <w:rPr>
          <w:rFonts w:ascii="Times New Roman" w:hAnsi="Times New Roman" w:cs="Times New Roman"/>
          <w:sz w:val="20"/>
          <w:szCs w:val="20"/>
          <w:lang w:val="en-US"/>
        </w:rPr>
        <w:t>flight conditions would</w:t>
      </w:r>
      <w:r w:rsidR="00A4391F">
        <w:rPr>
          <w:rFonts w:ascii="Times New Roman" w:hAnsi="Times New Roman" w:cs="Times New Roman"/>
          <w:sz w:val="20"/>
          <w:szCs w:val="20"/>
          <w:lang w:val="en-US"/>
        </w:rPr>
        <w:t xml:space="preserve"> affect the foraging success of adults</w:t>
      </w:r>
      <w:r>
        <w:rPr>
          <w:rFonts w:ascii="Times New Roman" w:hAnsi="Times New Roman" w:cs="Times New Roman"/>
          <w:sz w:val="20"/>
          <w:szCs w:val="20"/>
          <w:lang w:val="en-US"/>
        </w:rPr>
        <w:t xml:space="preserve"> </w:t>
      </w:r>
      <w:r w:rsidR="00A4391F">
        <w:rPr>
          <w:rFonts w:ascii="Times New Roman" w:hAnsi="Times New Roman" w:cs="Times New Roman"/>
          <w:sz w:val="20"/>
          <w:szCs w:val="20"/>
          <w:lang w:val="en-US"/>
        </w:rPr>
        <w:t>due to impaired</w:t>
      </w:r>
      <w:r w:rsidR="00505EA1">
        <w:rPr>
          <w:rFonts w:ascii="Times New Roman" w:hAnsi="Times New Roman" w:cs="Times New Roman"/>
          <w:sz w:val="20"/>
          <w:szCs w:val="20"/>
          <w:lang w:val="en-US"/>
        </w:rPr>
        <w:t xml:space="preserve"> visibility of prey at the water surface</w:t>
      </w:r>
      <w:r w:rsidR="0055771E">
        <w:rPr>
          <w:rFonts w:ascii="Times New Roman" w:hAnsi="Times New Roman" w:cs="Times New Roman"/>
          <w:sz w:val="20"/>
          <w:szCs w:val="20"/>
          <w:lang w:val="en-US"/>
        </w:rPr>
        <w:t xml:space="preserve"> (</w:t>
      </w:r>
      <w:r w:rsidR="00A4391F">
        <w:rPr>
          <w:rFonts w:ascii="Times New Roman" w:hAnsi="Times New Roman" w:cs="Times New Roman"/>
          <w:sz w:val="20"/>
          <w:szCs w:val="20"/>
          <w:lang w:val="en-US"/>
        </w:rPr>
        <w:t>Robinson et al., 2002;</w:t>
      </w:r>
      <w:r w:rsidR="007816ED">
        <w:rPr>
          <w:rFonts w:ascii="Times New Roman" w:hAnsi="Times New Roman" w:cs="Times New Roman"/>
          <w:sz w:val="20"/>
          <w:szCs w:val="20"/>
          <w:lang w:val="en-US"/>
        </w:rPr>
        <w:t xml:space="preserve"> Dunn, 1975)</w:t>
      </w:r>
      <w:r w:rsidR="00505EA1">
        <w:rPr>
          <w:rFonts w:ascii="Times New Roman" w:hAnsi="Times New Roman" w:cs="Times New Roman"/>
          <w:sz w:val="20"/>
          <w:szCs w:val="20"/>
          <w:lang w:val="en-US"/>
        </w:rPr>
        <w:t xml:space="preserve">. </w:t>
      </w:r>
      <w:r w:rsidR="007816ED">
        <w:rPr>
          <w:rFonts w:ascii="Times New Roman" w:hAnsi="Times New Roman" w:cs="Times New Roman"/>
          <w:sz w:val="20"/>
          <w:szCs w:val="20"/>
          <w:lang w:val="en-US"/>
        </w:rPr>
        <w:t xml:space="preserve">This depressive effect on foraging success however, is </w:t>
      </w:r>
      <w:r w:rsidR="00505EA1">
        <w:rPr>
          <w:rFonts w:ascii="Times New Roman" w:hAnsi="Times New Roman" w:cs="Times New Roman"/>
          <w:sz w:val="20"/>
          <w:szCs w:val="20"/>
          <w:lang w:val="en-US"/>
        </w:rPr>
        <w:t xml:space="preserve">more detrimental during days with </w:t>
      </w:r>
      <w:r w:rsidR="007816ED">
        <w:rPr>
          <w:rFonts w:ascii="Times New Roman" w:hAnsi="Times New Roman" w:cs="Times New Roman"/>
          <w:sz w:val="20"/>
          <w:szCs w:val="20"/>
          <w:lang w:val="en-US"/>
        </w:rPr>
        <w:t xml:space="preserve">stronger wind </w:t>
      </w:r>
      <w:r w:rsidR="00505EA1">
        <w:rPr>
          <w:rFonts w:ascii="Times New Roman" w:hAnsi="Times New Roman" w:cs="Times New Roman"/>
          <w:sz w:val="20"/>
          <w:szCs w:val="20"/>
          <w:lang w:val="en-US"/>
        </w:rPr>
        <w:t>than during days with</w:t>
      </w:r>
      <w:r w:rsidR="007816ED">
        <w:rPr>
          <w:rFonts w:ascii="Times New Roman" w:hAnsi="Times New Roman" w:cs="Times New Roman"/>
          <w:sz w:val="20"/>
          <w:szCs w:val="20"/>
          <w:lang w:val="en-US"/>
        </w:rPr>
        <w:t xml:space="preserve"> precipitation</w:t>
      </w:r>
      <w:r w:rsidR="004C0FCC">
        <w:rPr>
          <w:rFonts w:ascii="Times New Roman" w:hAnsi="Times New Roman" w:cs="Times New Roman"/>
          <w:sz w:val="20"/>
          <w:szCs w:val="20"/>
          <w:lang w:val="en-US"/>
        </w:rPr>
        <w:t xml:space="preserve"> (Dunn, 1975)</w:t>
      </w:r>
      <w:r w:rsidR="00505EA1">
        <w:rPr>
          <w:rFonts w:ascii="Times New Roman" w:hAnsi="Times New Roman" w:cs="Times New Roman"/>
          <w:sz w:val="20"/>
          <w:szCs w:val="20"/>
          <w:lang w:val="en-US"/>
        </w:rPr>
        <w:t>.</w:t>
      </w:r>
      <w:r w:rsidR="00806A70">
        <w:rPr>
          <w:rFonts w:ascii="Times New Roman" w:hAnsi="Times New Roman" w:cs="Times New Roman"/>
          <w:sz w:val="20"/>
          <w:szCs w:val="20"/>
          <w:lang w:val="en-US"/>
        </w:rPr>
        <w:t xml:space="preserve"> </w:t>
      </w:r>
      <w:r w:rsidR="004C0FCC">
        <w:rPr>
          <w:rFonts w:ascii="Times New Roman" w:hAnsi="Times New Roman" w:cs="Times New Roman"/>
          <w:sz w:val="20"/>
          <w:szCs w:val="20"/>
          <w:lang w:val="en-US"/>
        </w:rPr>
        <w:t>Hence, the</w:t>
      </w:r>
      <w:r w:rsidR="00806A70">
        <w:rPr>
          <w:rFonts w:ascii="Times New Roman" w:hAnsi="Times New Roman" w:cs="Times New Roman"/>
          <w:sz w:val="20"/>
          <w:szCs w:val="20"/>
          <w:lang w:val="en-US"/>
        </w:rPr>
        <w:t xml:space="preserve"> other factor that should be taken into a</w:t>
      </w:r>
      <w:r w:rsidR="004C0FCC">
        <w:rPr>
          <w:rFonts w:ascii="Times New Roman" w:hAnsi="Times New Roman" w:cs="Times New Roman"/>
          <w:sz w:val="20"/>
          <w:szCs w:val="20"/>
          <w:lang w:val="en-US"/>
        </w:rPr>
        <w:t xml:space="preserve">ccount here, and which would explain the bulk of the reduction in provisioned calories. During rainy days, tern chicks are faced with a severe </w:t>
      </w:r>
      <w:r w:rsidR="00806A70">
        <w:rPr>
          <w:rFonts w:ascii="Times New Roman" w:hAnsi="Times New Roman" w:cs="Times New Roman"/>
          <w:sz w:val="20"/>
          <w:szCs w:val="20"/>
          <w:lang w:val="en-US"/>
        </w:rPr>
        <w:t>risk of hypothermia of specifically the younger</w:t>
      </w:r>
      <w:r w:rsidR="0055771E">
        <w:rPr>
          <w:rFonts w:ascii="Times New Roman" w:hAnsi="Times New Roman" w:cs="Times New Roman"/>
          <w:sz w:val="20"/>
          <w:szCs w:val="20"/>
          <w:lang w:val="en-US"/>
        </w:rPr>
        <w:t>, but a</w:t>
      </w:r>
      <w:r w:rsidR="004C0FCC">
        <w:rPr>
          <w:rFonts w:ascii="Times New Roman" w:hAnsi="Times New Roman" w:cs="Times New Roman"/>
          <w:sz w:val="20"/>
          <w:szCs w:val="20"/>
          <w:lang w:val="en-US"/>
        </w:rPr>
        <w:t>lso the older chicks when exposed</w:t>
      </w:r>
      <w:r w:rsidR="00806A70">
        <w:rPr>
          <w:rFonts w:ascii="Times New Roman" w:hAnsi="Times New Roman" w:cs="Times New Roman"/>
          <w:sz w:val="20"/>
          <w:szCs w:val="20"/>
          <w:lang w:val="en-US"/>
        </w:rPr>
        <w:t>. This means that either more time can be invested in brooding the chicks and preventing exposure, at the cost of a significantly reduced c</w:t>
      </w:r>
      <w:r w:rsidR="0030031B">
        <w:rPr>
          <w:rFonts w:ascii="Times New Roman" w:hAnsi="Times New Roman" w:cs="Times New Roman"/>
          <w:sz w:val="20"/>
          <w:szCs w:val="20"/>
          <w:lang w:val="en-US"/>
        </w:rPr>
        <w:t>a</w:t>
      </w:r>
      <w:r w:rsidR="00806A70">
        <w:rPr>
          <w:rFonts w:ascii="Times New Roman" w:hAnsi="Times New Roman" w:cs="Times New Roman"/>
          <w:sz w:val="20"/>
          <w:szCs w:val="20"/>
          <w:lang w:val="en-US"/>
        </w:rPr>
        <w:t xml:space="preserve">loric supply, or more effort can be allocated to foraging in conditions </w:t>
      </w:r>
      <w:r w:rsidR="00EB2488">
        <w:rPr>
          <w:rFonts w:ascii="Times New Roman" w:hAnsi="Times New Roman" w:cs="Times New Roman"/>
          <w:sz w:val="20"/>
          <w:szCs w:val="20"/>
          <w:lang w:val="en-US"/>
        </w:rPr>
        <w:t xml:space="preserve">in which the prey supply is unlikely to compensate for the extra energy requirements. </w:t>
      </w:r>
      <w:r w:rsidR="004C0FCC">
        <w:rPr>
          <w:rFonts w:ascii="Times New Roman" w:hAnsi="Times New Roman" w:cs="Times New Roman"/>
          <w:sz w:val="20"/>
          <w:szCs w:val="20"/>
          <w:lang w:val="en-US"/>
        </w:rPr>
        <w:t xml:space="preserve">Since one of the adult terns can still go out foraging, but the other one should maintain brooding, the caloric intake would naturally be reduced with approximately 50% (Dunn, 1975). </w:t>
      </w:r>
      <w:r w:rsidR="005A19A6">
        <w:rPr>
          <w:rFonts w:ascii="Times New Roman" w:hAnsi="Times New Roman" w:cs="Times New Roman"/>
          <w:sz w:val="20"/>
          <w:szCs w:val="20"/>
          <w:lang w:val="en-US"/>
        </w:rPr>
        <w:t>The absence of a significant reduction in caloric supply to older chicks with elevated wind speeds, can be attributed to the thermostability of these chicks</w:t>
      </w:r>
      <w:r w:rsidR="00A4391F">
        <w:rPr>
          <w:rFonts w:ascii="Times New Roman" w:hAnsi="Times New Roman" w:cs="Times New Roman"/>
          <w:sz w:val="20"/>
          <w:szCs w:val="20"/>
          <w:lang w:val="en-US"/>
        </w:rPr>
        <w:t xml:space="preserve"> (Klaasen et al., 1989a</w:t>
      </w:r>
      <w:r w:rsidR="004C0FCC">
        <w:rPr>
          <w:rFonts w:ascii="Times New Roman" w:hAnsi="Times New Roman" w:cs="Times New Roman"/>
          <w:sz w:val="20"/>
          <w:szCs w:val="20"/>
          <w:lang w:val="en-US"/>
        </w:rPr>
        <w:t>; Devlin, 2006</w:t>
      </w:r>
      <w:r w:rsidR="00A4391F">
        <w:rPr>
          <w:rFonts w:ascii="Times New Roman" w:hAnsi="Times New Roman" w:cs="Times New Roman"/>
          <w:sz w:val="20"/>
          <w:szCs w:val="20"/>
          <w:lang w:val="en-US"/>
        </w:rPr>
        <w:t>)</w:t>
      </w:r>
      <w:r w:rsidR="005A19A6">
        <w:rPr>
          <w:rFonts w:ascii="Times New Roman" w:hAnsi="Times New Roman" w:cs="Times New Roman"/>
          <w:sz w:val="20"/>
          <w:szCs w:val="20"/>
          <w:lang w:val="en-US"/>
        </w:rPr>
        <w:t xml:space="preserve">. Arctic tern chicks become thermostable after little over a week, which reduces the necessity of parental brooding. Consequently, </w:t>
      </w:r>
      <w:r w:rsidR="005A19A6" w:rsidRPr="0009262A">
        <w:rPr>
          <w:rFonts w:ascii="Times New Roman" w:hAnsi="Times New Roman" w:cs="Times New Roman"/>
          <w:sz w:val="20"/>
          <w:szCs w:val="20"/>
          <w:lang w:val="en-US"/>
        </w:rPr>
        <w:t>parents</w:t>
      </w:r>
      <w:r w:rsidR="005A19A6">
        <w:rPr>
          <w:rFonts w:ascii="Times New Roman" w:hAnsi="Times New Roman" w:cs="Times New Roman"/>
          <w:sz w:val="20"/>
          <w:szCs w:val="20"/>
          <w:lang w:val="en-US"/>
        </w:rPr>
        <w:t xml:space="preserve"> can allocate more time to foraging and prey</w:t>
      </w:r>
      <w:r w:rsidR="005A19A6" w:rsidRPr="0009262A">
        <w:rPr>
          <w:rFonts w:ascii="Times New Roman" w:hAnsi="Times New Roman" w:cs="Times New Roman"/>
          <w:sz w:val="20"/>
          <w:szCs w:val="20"/>
          <w:lang w:val="en-US"/>
        </w:rPr>
        <w:t xml:space="preserve"> pro</w:t>
      </w:r>
      <w:r w:rsidR="005A19A6">
        <w:rPr>
          <w:rFonts w:ascii="Times New Roman" w:hAnsi="Times New Roman" w:cs="Times New Roman"/>
          <w:sz w:val="20"/>
          <w:szCs w:val="20"/>
          <w:lang w:val="en-US"/>
        </w:rPr>
        <w:t>visioning as opposed to nest attendance. Younger, thermolabile chicks however, need more intensive brooding during windier days, leaving less time for foraging</w:t>
      </w:r>
      <w:r w:rsidR="00C64DA2">
        <w:rPr>
          <w:rFonts w:ascii="Times New Roman" w:hAnsi="Times New Roman" w:cs="Times New Roman"/>
          <w:sz w:val="20"/>
          <w:szCs w:val="20"/>
          <w:lang w:val="en-US"/>
        </w:rPr>
        <w:t xml:space="preserve"> (Burton and Thurston, 1959; Klaasen et al., 1989a;</w:t>
      </w:r>
      <w:r w:rsidR="00A4391F">
        <w:rPr>
          <w:rFonts w:ascii="Times New Roman" w:hAnsi="Times New Roman" w:cs="Times New Roman"/>
          <w:sz w:val="20"/>
          <w:szCs w:val="20"/>
          <w:lang w:val="en-US"/>
        </w:rPr>
        <w:t xml:space="preserve"> Robinson et al., 2002</w:t>
      </w:r>
      <w:r w:rsidR="007816ED">
        <w:rPr>
          <w:rFonts w:ascii="Times New Roman" w:hAnsi="Times New Roman" w:cs="Times New Roman"/>
          <w:sz w:val="20"/>
          <w:szCs w:val="20"/>
          <w:lang w:val="en-US"/>
        </w:rPr>
        <w:t>; Anderson et al., 2007)</w:t>
      </w:r>
      <w:r w:rsidR="005A19A6">
        <w:rPr>
          <w:rFonts w:ascii="Times New Roman" w:hAnsi="Times New Roman" w:cs="Times New Roman"/>
          <w:sz w:val="20"/>
          <w:szCs w:val="20"/>
          <w:lang w:val="en-US"/>
        </w:rPr>
        <w:t>.</w:t>
      </w:r>
    </w:p>
    <w:p w14:paraId="46D70253" w14:textId="77777777" w:rsidR="00DC75C9" w:rsidRPr="00063B61" w:rsidRDefault="00DC75C9" w:rsidP="00063B61">
      <w:pPr>
        <w:spacing w:after="0" w:line="240" w:lineRule="auto"/>
        <w:ind w:firstLine="720"/>
        <w:jc w:val="both"/>
        <w:rPr>
          <w:rFonts w:ascii="Times New Roman" w:hAnsi="Times New Roman" w:cs="Times New Roman"/>
          <w:sz w:val="20"/>
          <w:szCs w:val="20"/>
          <w:lang w:val="en-US"/>
        </w:rPr>
      </w:pPr>
    </w:p>
    <w:p w14:paraId="41811261" w14:textId="77777777" w:rsidR="0009262A" w:rsidRPr="0009262A" w:rsidRDefault="0009262A" w:rsidP="0009262A">
      <w:pPr>
        <w:spacing w:after="0"/>
        <w:jc w:val="both"/>
        <w:rPr>
          <w:rFonts w:ascii="Times New Roman" w:hAnsi="Times New Roman" w:cs="Times New Roman"/>
          <w:sz w:val="20"/>
          <w:szCs w:val="20"/>
          <w:lang w:val="en-US"/>
        </w:rPr>
      </w:pPr>
    </w:p>
    <w:p w14:paraId="0FAAE01E" w14:textId="77777777" w:rsidR="0009262A" w:rsidRPr="0009262A" w:rsidRDefault="0009262A" w:rsidP="0009262A">
      <w:pPr>
        <w:spacing w:after="0"/>
        <w:jc w:val="both"/>
        <w:rPr>
          <w:rFonts w:ascii="Times New Roman" w:hAnsi="Times New Roman" w:cs="Times New Roman"/>
          <w:i/>
          <w:sz w:val="24"/>
          <w:szCs w:val="20"/>
          <w:lang w:val="en-US"/>
        </w:rPr>
      </w:pPr>
      <w:r w:rsidRPr="0009262A">
        <w:rPr>
          <w:rFonts w:ascii="Times New Roman" w:hAnsi="Times New Roman" w:cs="Times New Roman"/>
          <w:i/>
          <w:sz w:val="24"/>
          <w:szCs w:val="20"/>
          <w:lang w:val="en-US"/>
        </w:rPr>
        <w:t>Conclusion</w:t>
      </w:r>
    </w:p>
    <w:p w14:paraId="2964A050" w14:textId="77777777" w:rsidR="0009262A" w:rsidRPr="0009262A" w:rsidRDefault="0009262A" w:rsidP="0009262A">
      <w:pPr>
        <w:spacing w:after="0"/>
        <w:jc w:val="both"/>
        <w:rPr>
          <w:rFonts w:ascii="Times New Roman" w:hAnsi="Times New Roman" w:cs="Times New Roman"/>
          <w:i/>
          <w:sz w:val="20"/>
          <w:szCs w:val="20"/>
          <w:lang w:val="en-US"/>
        </w:rPr>
      </w:pPr>
    </w:p>
    <w:p w14:paraId="1466E67F" w14:textId="77777777" w:rsidR="00211E00" w:rsidRPr="00211E00" w:rsidRDefault="00404AA6" w:rsidP="00311E1A">
      <w:pPr>
        <w:spacing w:after="0" w:line="240" w:lineRule="auto"/>
        <w:ind w:firstLine="708"/>
        <w:jc w:val="both"/>
        <w:rPr>
          <w:rFonts w:ascii="Times New Roman" w:hAnsi="Times New Roman" w:cs="Times New Roman"/>
          <w:sz w:val="20"/>
          <w:szCs w:val="20"/>
          <w:lang w:val="en-US"/>
        </w:rPr>
      </w:pPr>
      <w:r w:rsidRPr="00211E00">
        <w:rPr>
          <w:rFonts w:ascii="Times New Roman" w:hAnsi="Times New Roman" w:cs="Times New Roman"/>
          <w:sz w:val="20"/>
          <w:szCs w:val="20"/>
          <w:lang w:val="en-US"/>
        </w:rPr>
        <w:t>The outcome of this study</w:t>
      </w:r>
      <w:r w:rsidR="006771AE" w:rsidRPr="00211E00">
        <w:rPr>
          <w:rFonts w:ascii="Times New Roman" w:hAnsi="Times New Roman" w:cs="Times New Roman"/>
          <w:sz w:val="20"/>
          <w:szCs w:val="20"/>
          <w:lang w:val="en-US"/>
        </w:rPr>
        <w:t xml:space="preserve"> emphasizes the importance of crustaceans as a prey group for Arctic terns in the high Arctic.</w:t>
      </w:r>
      <w:r w:rsidR="00211E00" w:rsidRPr="00211E00">
        <w:rPr>
          <w:rFonts w:ascii="Times New Roman" w:hAnsi="Times New Roman" w:cs="Times New Roman"/>
          <w:sz w:val="20"/>
          <w:szCs w:val="20"/>
          <w:lang w:val="en-US"/>
        </w:rPr>
        <w:t xml:space="preserve"> Furthermore, it sheds a light on </w:t>
      </w:r>
      <w:r w:rsidR="006771AE" w:rsidRPr="00211E00">
        <w:rPr>
          <w:rFonts w:ascii="Times New Roman" w:hAnsi="Times New Roman" w:cs="Times New Roman"/>
          <w:sz w:val="20"/>
          <w:szCs w:val="20"/>
          <w:lang w:val="en-US"/>
        </w:rPr>
        <w:t>the impact</w:t>
      </w:r>
      <w:r w:rsidR="00B96404" w:rsidRPr="00211E00">
        <w:rPr>
          <w:rFonts w:ascii="Times New Roman" w:hAnsi="Times New Roman" w:cs="Times New Roman"/>
          <w:sz w:val="20"/>
          <w:szCs w:val="20"/>
          <w:lang w:val="en-US"/>
        </w:rPr>
        <w:t xml:space="preserve"> that environmental fluctuations can have on the diet</w:t>
      </w:r>
      <w:r w:rsidR="00211E00" w:rsidRPr="00211E00">
        <w:rPr>
          <w:rFonts w:ascii="Times New Roman" w:hAnsi="Times New Roman" w:cs="Times New Roman"/>
          <w:sz w:val="20"/>
          <w:szCs w:val="20"/>
          <w:lang w:val="en-US"/>
        </w:rPr>
        <w:t xml:space="preserve"> and caloric supply</w:t>
      </w:r>
      <w:r w:rsidR="00B96404" w:rsidRPr="00211E00">
        <w:rPr>
          <w:rFonts w:ascii="Times New Roman" w:hAnsi="Times New Roman" w:cs="Times New Roman"/>
          <w:sz w:val="20"/>
          <w:szCs w:val="20"/>
          <w:lang w:val="en-US"/>
        </w:rPr>
        <w:t xml:space="preserve"> of surface feeding bi</w:t>
      </w:r>
      <w:r w:rsidR="00E56A8E" w:rsidRPr="00211E00">
        <w:rPr>
          <w:rFonts w:ascii="Times New Roman" w:hAnsi="Times New Roman" w:cs="Times New Roman"/>
          <w:sz w:val="20"/>
          <w:szCs w:val="20"/>
          <w:lang w:val="en-US"/>
        </w:rPr>
        <w:t>rds such as the Arctic tern</w:t>
      </w:r>
      <w:r w:rsidR="00211E00" w:rsidRPr="00211E00">
        <w:rPr>
          <w:rFonts w:ascii="Times New Roman" w:hAnsi="Times New Roman" w:cs="Times New Roman"/>
          <w:sz w:val="20"/>
          <w:szCs w:val="20"/>
          <w:lang w:val="en-US"/>
        </w:rPr>
        <w:t xml:space="preserve"> in this region</w:t>
      </w:r>
      <w:r w:rsidR="00E56A8E" w:rsidRPr="00211E00">
        <w:rPr>
          <w:rFonts w:ascii="Times New Roman" w:hAnsi="Times New Roman" w:cs="Times New Roman"/>
          <w:sz w:val="20"/>
          <w:szCs w:val="20"/>
          <w:lang w:val="en-US"/>
        </w:rPr>
        <w:t xml:space="preserve">. </w:t>
      </w:r>
    </w:p>
    <w:p w14:paraId="4AA549E9" w14:textId="58D1D28F" w:rsidR="00015AF1" w:rsidRDefault="00E56A8E" w:rsidP="00311E1A">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Overall, the most evident results of this study concern </w:t>
      </w:r>
      <w:r w:rsidR="00211E00">
        <w:rPr>
          <w:rFonts w:ascii="Times New Roman" w:hAnsi="Times New Roman" w:cs="Times New Roman"/>
          <w:sz w:val="20"/>
          <w:szCs w:val="20"/>
          <w:lang w:val="en-US"/>
        </w:rPr>
        <w:t>the diet composition of the tern chicks which was dominated by small prey being krill and amphipods, in particular during windy days. Predominantly</w:t>
      </w:r>
      <w:r w:rsidR="00B96404">
        <w:rPr>
          <w:rFonts w:ascii="Times New Roman" w:hAnsi="Times New Roman" w:cs="Times New Roman"/>
          <w:sz w:val="20"/>
          <w:szCs w:val="20"/>
          <w:lang w:val="en-US"/>
        </w:rPr>
        <w:t xml:space="preserve"> wind</w:t>
      </w:r>
      <w:r w:rsidR="00211E00">
        <w:rPr>
          <w:rFonts w:ascii="Times New Roman" w:hAnsi="Times New Roman" w:cs="Times New Roman"/>
          <w:sz w:val="20"/>
          <w:szCs w:val="20"/>
          <w:lang w:val="en-US"/>
        </w:rPr>
        <w:t xml:space="preserve"> speed and the presence of precipitation</w:t>
      </w:r>
      <w:r w:rsidR="00B96404">
        <w:rPr>
          <w:rFonts w:ascii="Times New Roman" w:hAnsi="Times New Roman" w:cs="Times New Roman"/>
          <w:sz w:val="20"/>
          <w:szCs w:val="20"/>
          <w:lang w:val="en-US"/>
        </w:rPr>
        <w:t xml:space="preserve"> </w:t>
      </w:r>
      <w:r>
        <w:rPr>
          <w:rFonts w:ascii="Times New Roman" w:hAnsi="Times New Roman" w:cs="Times New Roman"/>
          <w:sz w:val="20"/>
          <w:szCs w:val="20"/>
          <w:lang w:val="en-US"/>
        </w:rPr>
        <w:t>had a</w:t>
      </w:r>
      <w:r w:rsidR="00044CCA">
        <w:rPr>
          <w:rFonts w:ascii="Times New Roman" w:hAnsi="Times New Roman" w:cs="Times New Roman"/>
          <w:sz w:val="20"/>
          <w:szCs w:val="20"/>
          <w:lang w:val="en-US"/>
        </w:rPr>
        <w:t xml:space="preserve"> significant im</w:t>
      </w:r>
      <w:r w:rsidR="00B26671">
        <w:rPr>
          <w:rFonts w:ascii="Times New Roman" w:hAnsi="Times New Roman" w:cs="Times New Roman"/>
          <w:sz w:val="20"/>
          <w:szCs w:val="20"/>
          <w:lang w:val="en-US"/>
        </w:rPr>
        <w:t>pact on the diet composition, provisioning</w:t>
      </w:r>
      <w:r w:rsidR="00015AF1">
        <w:rPr>
          <w:rFonts w:ascii="Times New Roman" w:hAnsi="Times New Roman" w:cs="Times New Roman"/>
          <w:sz w:val="20"/>
          <w:szCs w:val="20"/>
          <w:lang w:val="en-US"/>
        </w:rPr>
        <w:t xml:space="preserve"> rate, and calor</w:t>
      </w:r>
      <w:r w:rsidR="00013298">
        <w:rPr>
          <w:rFonts w:ascii="Times New Roman" w:hAnsi="Times New Roman" w:cs="Times New Roman"/>
          <w:sz w:val="20"/>
          <w:szCs w:val="20"/>
          <w:lang w:val="en-US"/>
        </w:rPr>
        <w:t>ic supply</w:t>
      </w:r>
      <w:r w:rsidR="00044CCA">
        <w:rPr>
          <w:rFonts w:ascii="Times New Roman" w:hAnsi="Times New Roman" w:cs="Times New Roman"/>
          <w:sz w:val="20"/>
          <w:szCs w:val="20"/>
          <w:lang w:val="en-US"/>
        </w:rPr>
        <w:t xml:space="preserve"> of tern chicks. </w:t>
      </w:r>
      <w:r w:rsidR="00013298">
        <w:rPr>
          <w:rFonts w:ascii="Times New Roman" w:hAnsi="Times New Roman" w:cs="Times New Roman"/>
          <w:sz w:val="20"/>
          <w:szCs w:val="20"/>
          <w:lang w:val="en-US"/>
        </w:rPr>
        <w:t xml:space="preserve">Unlike expected, and unlike in the more temperate regions, the effect of the tides on the </w:t>
      </w:r>
      <w:r w:rsidR="00B2544C">
        <w:rPr>
          <w:rFonts w:ascii="Times New Roman" w:hAnsi="Times New Roman" w:cs="Times New Roman"/>
          <w:sz w:val="20"/>
          <w:szCs w:val="20"/>
          <w:lang w:val="en-US"/>
        </w:rPr>
        <w:t>Arctic tern chicks’ diet was of minor importance in the high Arctic.</w:t>
      </w:r>
      <w:r w:rsidR="00013298">
        <w:rPr>
          <w:rFonts w:ascii="Times New Roman" w:hAnsi="Times New Roman" w:cs="Times New Roman"/>
          <w:sz w:val="20"/>
          <w:szCs w:val="20"/>
          <w:lang w:val="en-US"/>
        </w:rPr>
        <w:t xml:space="preserve"> </w:t>
      </w:r>
      <w:r w:rsidR="00B2544C">
        <w:rPr>
          <w:rFonts w:ascii="Times New Roman" w:hAnsi="Times New Roman" w:cs="Times New Roman"/>
          <w:sz w:val="20"/>
          <w:szCs w:val="20"/>
          <w:lang w:val="en-US"/>
        </w:rPr>
        <w:t>However</w:t>
      </w:r>
      <w:r w:rsidR="00C23F7B">
        <w:rPr>
          <w:rFonts w:ascii="Times New Roman" w:hAnsi="Times New Roman" w:cs="Times New Roman"/>
          <w:sz w:val="20"/>
          <w:szCs w:val="20"/>
          <w:lang w:val="en-US"/>
        </w:rPr>
        <w:t xml:space="preserve">, tidal fluctuations in the Arctic </w:t>
      </w:r>
      <w:r w:rsidR="00B2544C">
        <w:rPr>
          <w:rFonts w:ascii="Times New Roman" w:hAnsi="Times New Roman" w:cs="Times New Roman"/>
          <w:sz w:val="20"/>
          <w:szCs w:val="20"/>
          <w:lang w:val="en-US"/>
        </w:rPr>
        <w:t>did result</w:t>
      </w:r>
      <w:r w:rsidR="00C23F7B">
        <w:rPr>
          <w:rFonts w:ascii="Times New Roman" w:hAnsi="Times New Roman" w:cs="Times New Roman"/>
          <w:sz w:val="20"/>
          <w:szCs w:val="20"/>
          <w:lang w:val="en-US"/>
        </w:rPr>
        <w:t xml:space="preserve"> in a </w:t>
      </w:r>
      <w:r w:rsidR="00D32024">
        <w:rPr>
          <w:rFonts w:ascii="Times New Roman" w:hAnsi="Times New Roman" w:cs="Times New Roman"/>
          <w:sz w:val="20"/>
          <w:szCs w:val="20"/>
          <w:lang w:val="en-US"/>
        </w:rPr>
        <w:t>higher proportion</w:t>
      </w:r>
      <w:r w:rsidR="00D4068A">
        <w:rPr>
          <w:rFonts w:ascii="Times New Roman" w:hAnsi="Times New Roman" w:cs="Times New Roman"/>
          <w:sz w:val="20"/>
          <w:szCs w:val="20"/>
          <w:lang w:val="en-US"/>
        </w:rPr>
        <w:t xml:space="preserve"> of fish </w:t>
      </w:r>
      <w:r w:rsidR="00D32024">
        <w:rPr>
          <w:rFonts w:ascii="Times New Roman" w:hAnsi="Times New Roman" w:cs="Times New Roman"/>
          <w:sz w:val="20"/>
          <w:szCs w:val="20"/>
          <w:lang w:val="en-US"/>
        </w:rPr>
        <w:t xml:space="preserve">larvae during ebb tides and an increased provisioning rate during the same tides, which is </w:t>
      </w:r>
      <w:r w:rsidR="00015AF1">
        <w:rPr>
          <w:rFonts w:ascii="Times New Roman" w:hAnsi="Times New Roman" w:cs="Times New Roman"/>
          <w:sz w:val="20"/>
          <w:szCs w:val="20"/>
          <w:lang w:val="en-US"/>
        </w:rPr>
        <w:t xml:space="preserve">both inconsistent with previous research by Frick and Becker. </w:t>
      </w:r>
    </w:p>
    <w:p w14:paraId="42115D31" w14:textId="2526250B" w:rsidR="00015AF1" w:rsidRDefault="00015AF1" w:rsidP="00311E1A">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Furthermore, t</w:t>
      </w:r>
      <w:r w:rsidR="00E30D69">
        <w:rPr>
          <w:rFonts w:ascii="Times New Roman" w:hAnsi="Times New Roman" w:cs="Times New Roman"/>
          <w:sz w:val="20"/>
          <w:szCs w:val="20"/>
          <w:lang w:val="en-US"/>
        </w:rPr>
        <w:t>he provisioning of chicks with larger prey item</w:t>
      </w:r>
      <w:r w:rsidR="00385B0D">
        <w:rPr>
          <w:rFonts w:ascii="Times New Roman" w:hAnsi="Times New Roman" w:cs="Times New Roman"/>
          <w:sz w:val="20"/>
          <w:szCs w:val="20"/>
          <w:lang w:val="en-US"/>
        </w:rPr>
        <w:t>s coincided with reduced provisioning</w:t>
      </w:r>
      <w:r w:rsidR="00E30D69">
        <w:rPr>
          <w:rFonts w:ascii="Times New Roman" w:hAnsi="Times New Roman" w:cs="Times New Roman"/>
          <w:sz w:val="20"/>
          <w:szCs w:val="20"/>
          <w:lang w:val="en-US"/>
        </w:rPr>
        <w:t xml:space="preserve"> rates as hypothesized, whereas smaller prey were generally fed with smaller intervals.</w:t>
      </w:r>
      <w:r w:rsidR="0086271D">
        <w:rPr>
          <w:rFonts w:ascii="Times New Roman" w:hAnsi="Times New Roman" w:cs="Times New Roman"/>
          <w:sz w:val="20"/>
          <w:szCs w:val="20"/>
          <w:lang w:val="en-US"/>
        </w:rPr>
        <w:t xml:space="preserve"> An anticipated increase in crustaceans as part of the chick diet during low water, was not detected however</w:t>
      </w:r>
      <w:r w:rsidR="00304705">
        <w:rPr>
          <w:rFonts w:ascii="Times New Roman" w:hAnsi="Times New Roman" w:cs="Times New Roman"/>
          <w:sz w:val="20"/>
          <w:szCs w:val="20"/>
          <w:lang w:val="en-US"/>
        </w:rPr>
        <w:t xml:space="preserve">, although they were the main prey type during elevated wind speeds. </w:t>
      </w:r>
    </w:p>
    <w:p w14:paraId="2F30E9B5" w14:textId="77777777" w:rsidR="00015AF1" w:rsidRDefault="00015AF1" w:rsidP="00311E1A">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Then finally, and most importantly, the </w:t>
      </w:r>
      <w:r w:rsidR="001A6AD1">
        <w:rPr>
          <w:rFonts w:ascii="Times New Roman" w:hAnsi="Times New Roman" w:cs="Times New Roman"/>
          <w:sz w:val="20"/>
          <w:szCs w:val="20"/>
          <w:lang w:val="en-US"/>
        </w:rPr>
        <w:t>caloric supply to tern chicks during this breeding season seemed sufficient enough in the first 10 days to ensure a caloric intake that would meet the energetic requirements. However, after these 10 days, it may have been highly likely that the severe drop in supplied calories, in combination with a high predation pressure, may have been responsible for the low survival rate of Arctic tern chicks this season.</w:t>
      </w:r>
    </w:p>
    <w:p w14:paraId="0282947B" w14:textId="47A4B2DD" w:rsidR="00445368" w:rsidRDefault="00E56A8E" w:rsidP="00311E1A">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 </w:t>
      </w:r>
      <w:r w:rsidR="0078159D">
        <w:rPr>
          <w:rFonts w:ascii="Times New Roman" w:hAnsi="Times New Roman" w:cs="Times New Roman"/>
          <w:sz w:val="20"/>
          <w:szCs w:val="20"/>
          <w:lang w:val="en-US"/>
        </w:rPr>
        <w:t>a vulnerable and dy</w:t>
      </w:r>
      <w:r w:rsidR="001A6AD1">
        <w:rPr>
          <w:rFonts w:ascii="Times New Roman" w:hAnsi="Times New Roman" w:cs="Times New Roman"/>
          <w:sz w:val="20"/>
          <w:szCs w:val="20"/>
          <w:lang w:val="en-US"/>
        </w:rPr>
        <w:t>namic environment where surface feeding seabirds such as the Arctic tern have to plan both the timing and location of their chick rearing very carefully</w:t>
      </w:r>
      <w:r w:rsidR="008B68D6">
        <w:rPr>
          <w:rFonts w:ascii="Times New Roman" w:hAnsi="Times New Roman" w:cs="Times New Roman"/>
          <w:sz w:val="20"/>
          <w:szCs w:val="20"/>
          <w:lang w:val="en-US"/>
        </w:rPr>
        <w:t>, reaching a</w:t>
      </w:r>
      <w:r w:rsidR="0078159D">
        <w:rPr>
          <w:rFonts w:ascii="Times New Roman" w:hAnsi="Times New Roman" w:cs="Times New Roman"/>
          <w:sz w:val="20"/>
          <w:szCs w:val="20"/>
          <w:lang w:val="en-US"/>
        </w:rPr>
        <w:t xml:space="preserve"> better understanding of those factors that</w:t>
      </w:r>
      <w:r w:rsidR="008B68D6">
        <w:rPr>
          <w:rFonts w:ascii="Times New Roman" w:hAnsi="Times New Roman" w:cs="Times New Roman"/>
          <w:sz w:val="20"/>
          <w:szCs w:val="20"/>
          <w:lang w:val="en-US"/>
        </w:rPr>
        <w:t xml:space="preserve"> determine their diet is a highly complicated task. Since the diet of Arctic tern chicks in this</w:t>
      </w:r>
      <w:r w:rsidR="00D77607">
        <w:rPr>
          <w:rFonts w:ascii="Times New Roman" w:hAnsi="Times New Roman" w:cs="Times New Roman"/>
          <w:sz w:val="20"/>
          <w:szCs w:val="20"/>
          <w:lang w:val="en-US"/>
        </w:rPr>
        <w:t xml:space="preserve"> study</w:t>
      </w:r>
      <w:r w:rsidR="008B68D6">
        <w:rPr>
          <w:rFonts w:ascii="Times New Roman" w:hAnsi="Times New Roman" w:cs="Times New Roman"/>
          <w:sz w:val="20"/>
          <w:szCs w:val="20"/>
          <w:lang w:val="en-US"/>
        </w:rPr>
        <w:t xml:space="preserve"> was determined through observations of prey deliveries</w:t>
      </w:r>
      <w:r w:rsidR="00D77607">
        <w:rPr>
          <w:rFonts w:ascii="Times New Roman" w:hAnsi="Times New Roman" w:cs="Times New Roman"/>
          <w:sz w:val="20"/>
          <w:szCs w:val="20"/>
          <w:lang w:val="en-US"/>
        </w:rPr>
        <w:t xml:space="preserve"> at the nest</w:t>
      </w:r>
      <w:r w:rsidR="008B68D6">
        <w:rPr>
          <w:rFonts w:ascii="Times New Roman" w:hAnsi="Times New Roman" w:cs="Times New Roman"/>
          <w:sz w:val="20"/>
          <w:szCs w:val="20"/>
          <w:lang w:val="en-US"/>
        </w:rPr>
        <w:t>,</w:t>
      </w:r>
      <w:r w:rsidR="00D77607">
        <w:rPr>
          <w:rFonts w:ascii="Times New Roman" w:hAnsi="Times New Roman" w:cs="Times New Roman"/>
          <w:sz w:val="20"/>
          <w:szCs w:val="20"/>
          <w:lang w:val="en-US"/>
        </w:rPr>
        <w:t xml:space="preserve"> crucial information on the marine availability of prey was missing.</w:t>
      </w:r>
      <w:r w:rsidR="00C33096">
        <w:rPr>
          <w:rFonts w:ascii="Times New Roman" w:hAnsi="Times New Roman" w:cs="Times New Roman"/>
          <w:sz w:val="20"/>
          <w:szCs w:val="20"/>
          <w:lang w:val="en-US"/>
        </w:rPr>
        <w:t xml:space="preserve"> Therefore, it was impossible to determine whether alternating diet compositions in connection to wind speeds and precipitation, could be attributed to either a change in prey avail</w:t>
      </w:r>
      <w:r w:rsidR="00B26671">
        <w:rPr>
          <w:rFonts w:ascii="Times New Roman" w:hAnsi="Times New Roman" w:cs="Times New Roman"/>
          <w:sz w:val="20"/>
          <w:szCs w:val="20"/>
          <w:lang w:val="en-US"/>
        </w:rPr>
        <w:t xml:space="preserve">ability, limited foraging opportunities </w:t>
      </w:r>
      <w:r w:rsidR="00B26671">
        <w:rPr>
          <w:rFonts w:ascii="Times New Roman" w:hAnsi="Times New Roman" w:cs="Times New Roman"/>
          <w:sz w:val="20"/>
          <w:szCs w:val="20"/>
          <w:lang w:val="en-US"/>
        </w:rPr>
        <w:t>a</w:t>
      </w:r>
      <w:r w:rsidR="00B26671">
        <w:rPr>
          <w:rFonts w:ascii="Times New Roman" w:hAnsi="Times New Roman" w:cs="Times New Roman"/>
          <w:sz w:val="20"/>
          <w:szCs w:val="20"/>
          <w:lang w:val="en-US"/>
        </w:rPr>
        <w:t>nd r</w:t>
      </w:r>
      <w:r w:rsidR="00B26671">
        <w:rPr>
          <w:rFonts w:ascii="Times New Roman" w:hAnsi="Times New Roman" w:cs="Times New Roman"/>
          <w:sz w:val="20"/>
          <w:szCs w:val="20"/>
          <w:lang w:val="en-US"/>
        </w:rPr>
        <w:t>a</w:t>
      </w:r>
      <w:r w:rsidR="00B26671">
        <w:rPr>
          <w:rFonts w:ascii="Times New Roman" w:hAnsi="Times New Roman" w:cs="Times New Roman"/>
          <w:sz w:val="20"/>
          <w:szCs w:val="20"/>
          <w:lang w:val="en-US"/>
        </w:rPr>
        <w:t>nge</w:t>
      </w:r>
      <w:r w:rsidR="00C33096">
        <w:rPr>
          <w:rFonts w:ascii="Times New Roman" w:hAnsi="Times New Roman" w:cs="Times New Roman"/>
          <w:sz w:val="20"/>
          <w:szCs w:val="20"/>
          <w:lang w:val="en-US"/>
        </w:rPr>
        <w:t xml:space="preserve">, </w:t>
      </w:r>
      <w:r w:rsidR="00B26671">
        <w:rPr>
          <w:rFonts w:ascii="Times New Roman" w:hAnsi="Times New Roman" w:cs="Times New Roman"/>
          <w:sz w:val="20"/>
          <w:szCs w:val="20"/>
          <w:lang w:val="en-US"/>
        </w:rPr>
        <w:t>or a combin</w:t>
      </w:r>
      <w:r w:rsidR="00B26671">
        <w:rPr>
          <w:rFonts w:ascii="Times New Roman" w:hAnsi="Times New Roman" w:cs="Times New Roman"/>
          <w:sz w:val="20"/>
          <w:szCs w:val="20"/>
          <w:lang w:val="en-US"/>
        </w:rPr>
        <w:t>a</w:t>
      </w:r>
      <w:r w:rsidR="00B26671">
        <w:rPr>
          <w:rFonts w:ascii="Times New Roman" w:hAnsi="Times New Roman" w:cs="Times New Roman"/>
          <w:sz w:val="20"/>
          <w:szCs w:val="20"/>
          <w:lang w:val="en-US"/>
        </w:rPr>
        <w:t>tion of the two</w:t>
      </w:r>
      <w:r w:rsidR="00C33096">
        <w:rPr>
          <w:rFonts w:ascii="Times New Roman" w:hAnsi="Times New Roman" w:cs="Times New Roman"/>
          <w:sz w:val="20"/>
          <w:szCs w:val="20"/>
          <w:lang w:val="en-US"/>
        </w:rPr>
        <w:t xml:space="preserve">. </w:t>
      </w:r>
    </w:p>
    <w:p w14:paraId="6686F059" w14:textId="77777777" w:rsidR="0009262A" w:rsidRPr="0009262A" w:rsidRDefault="00AA1B8A" w:rsidP="00311E1A">
      <w:pPr>
        <w:spacing w:after="0" w:line="240" w:lineRule="auto"/>
        <w:ind w:firstLine="70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Even more critical was the missing information on the exact caloric intake of the tern chicks based on specific prey types. </w:t>
      </w:r>
      <w:r w:rsidR="002120EA">
        <w:rPr>
          <w:rFonts w:ascii="Times New Roman" w:hAnsi="Times New Roman" w:cs="Times New Roman"/>
          <w:sz w:val="20"/>
          <w:szCs w:val="20"/>
          <w:lang w:val="en-US"/>
        </w:rPr>
        <w:t xml:space="preserve">This stresses the </w:t>
      </w:r>
      <w:r w:rsidR="00445368">
        <w:rPr>
          <w:rFonts w:ascii="Times New Roman" w:hAnsi="Times New Roman" w:cs="Times New Roman"/>
          <w:sz w:val="20"/>
          <w:szCs w:val="20"/>
          <w:lang w:val="en-US"/>
        </w:rPr>
        <w:t xml:space="preserve">need for combined research </w:t>
      </w:r>
      <w:r w:rsidR="002120EA">
        <w:rPr>
          <w:rFonts w:ascii="Times New Roman" w:hAnsi="Times New Roman" w:cs="Times New Roman"/>
          <w:sz w:val="20"/>
          <w:szCs w:val="20"/>
          <w:lang w:val="en-US"/>
        </w:rPr>
        <w:t>at the nest</w:t>
      </w:r>
      <w:r w:rsidR="00445368">
        <w:rPr>
          <w:rFonts w:ascii="Times New Roman" w:hAnsi="Times New Roman" w:cs="Times New Roman"/>
          <w:sz w:val="20"/>
          <w:szCs w:val="20"/>
          <w:lang w:val="en-US"/>
        </w:rPr>
        <w:t xml:space="preserve"> sites itself, at foraging grounds, and in the lab </w:t>
      </w:r>
      <w:r w:rsidR="002120EA">
        <w:rPr>
          <w:rFonts w:ascii="Times New Roman" w:hAnsi="Times New Roman" w:cs="Times New Roman"/>
          <w:sz w:val="20"/>
          <w:szCs w:val="20"/>
          <w:lang w:val="en-US"/>
        </w:rPr>
        <w:t xml:space="preserve">to get a better overview of the actual </w:t>
      </w:r>
      <w:r w:rsidR="00FF7FB1">
        <w:rPr>
          <w:rFonts w:ascii="Times New Roman" w:hAnsi="Times New Roman" w:cs="Times New Roman"/>
          <w:sz w:val="20"/>
          <w:szCs w:val="20"/>
          <w:lang w:val="en-US"/>
        </w:rPr>
        <w:t>impact of the factors involved in this study.</w:t>
      </w:r>
    </w:p>
    <w:p w14:paraId="61BF72FB" w14:textId="77777777" w:rsidR="0009262A" w:rsidRPr="0009262A" w:rsidRDefault="0009262A" w:rsidP="0009262A">
      <w:pPr>
        <w:spacing w:after="0"/>
        <w:jc w:val="both"/>
        <w:rPr>
          <w:rFonts w:ascii="Times New Roman" w:hAnsi="Times New Roman" w:cs="Times New Roman"/>
          <w:sz w:val="24"/>
          <w:szCs w:val="20"/>
          <w:lang w:val="en-US"/>
        </w:rPr>
      </w:pPr>
    </w:p>
    <w:p w14:paraId="08AAE034" w14:textId="77777777" w:rsidR="00F84CA5" w:rsidRDefault="00F84CA5" w:rsidP="0009262A">
      <w:pPr>
        <w:spacing w:after="0"/>
        <w:jc w:val="both"/>
        <w:rPr>
          <w:rFonts w:ascii="Times New Roman" w:hAnsi="Times New Roman" w:cs="Times New Roman"/>
          <w:i/>
          <w:sz w:val="24"/>
          <w:szCs w:val="20"/>
          <w:lang w:val="en-US"/>
        </w:rPr>
      </w:pPr>
    </w:p>
    <w:p w14:paraId="1E67D647" w14:textId="77777777" w:rsidR="0009262A" w:rsidRPr="0009262A" w:rsidRDefault="0009262A" w:rsidP="0009262A">
      <w:pPr>
        <w:spacing w:after="0"/>
        <w:jc w:val="both"/>
        <w:rPr>
          <w:rFonts w:ascii="Times New Roman" w:hAnsi="Times New Roman" w:cs="Times New Roman"/>
          <w:i/>
          <w:sz w:val="24"/>
          <w:szCs w:val="20"/>
          <w:lang w:val="en-US"/>
        </w:rPr>
      </w:pPr>
      <w:r w:rsidRPr="0009262A">
        <w:rPr>
          <w:rFonts w:ascii="Times New Roman" w:hAnsi="Times New Roman" w:cs="Times New Roman"/>
          <w:i/>
          <w:sz w:val="24"/>
          <w:szCs w:val="20"/>
          <w:lang w:val="en-US"/>
        </w:rPr>
        <w:t>Improvements and future research</w:t>
      </w:r>
    </w:p>
    <w:p w14:paraId="10941BCA" w14:textId="77777777" w:rsidR="0009262A" w:rsidRPr="0009262A" w:rsidRDefault="0009262A" w:rsidP="0009262A">
      <w:pPr>
        <w:spacing w:after="0"/>
        <w:jc w:val="both"/>
        <w:rPr>
          <w:rFonts w:ascii="Times New Roman" w:hAnsi="Times New Roman" w:cs="Times New Roman"/>
          <w:sz w:val="20"/>
          <w:szCs w:val="20"/>
          <w:lang w:val="en-US"/>
        </w:rPr>
      </w:pPr>
    </w:p>
    <w:p w14:paraId="1CFADE7D" w14:textId="31EDE512" w:rsidR="0009262A" w:rsidRPr="0009262A" w:rsidRDefault="0009262A" w:rsidP="00E07B39">
      <w:pPr>
        <w:spacing w:after="0" w:line="240" w:lineRule="auto"/>
        <w:ind w:firstLine="720"/>
        <w:jc w:val="both"/>
        <w:rPr>
          <w:rFonts w:ascii="Times New Roman" w:hAnsi="Times New Roman" w:cs="Times New Roman"/>
          <w:sz w:val="20"/>
          <w:szCs w:val="20"/>
          <w:lang w:val="en-US"/>
        </w:rPr>
      </w:pPr>
      <w:r w:rsidRPr="0009262A">
        <w:rPr>
          <w:rFonts w:ascii="Times New Roman" w:hAnsi="Times New Roman" w:cs="Times New Roman"/>
          <w:sz w:val="20"/>
          <w:szCs w:val="20"/>
          <w:lang w:val="en-US"/>
        </w:rPr>
        <w:t>The summer of  2014 was a relatively bad breeding sea</w:t>
      </w:r>
      <w:r w:rsidR="00E04D43">
        <w:rPr>
          <w:rFonts w:ascii="Times New Roman" w:hAnsi="Times New Roman" w:cs="Times New Roman"/>
          <w:sz w:val="20"/>
          <w:szCs w:val="20"/>
          <w:lang w:val="en-US"/>
        </w:rPr>
        <w:t>son for the Arctic terns on Ny-</w:t>
      </w:r>
      <w:r w:rsidR="00E04D43">
        <w:rPr>
          <w:rFonts w:ascii="Times New Roman" w:hAnsi="Times New Roman" w:cs="Times New Roman"/>
          <w:sz w:val="20"/>
          <w:szCs w:val="20"/>
          <w:lang w:val="en-US"/>
        </w:rPr>
        <w:t>Å</w:t>
      </w:r>
      <w:r w:rsidRPr="0009262A">
        <w:rPr>
          <w:rFonts w:ascii="Times New Roman" w:hAnsi="Times New Roman" w:cs="Times New Roman"/>
          <w:sz w:val="20"/>
          <w:szCs w:val="20"/>
          <w:lang w:val="en-US"/>
        </w:rPr>
        <w:t xml:space="preserve">lesund, </w:t>
      </w:r>
      <w:r w:rsidR="004B4BAE">
        <w:rPr>
          <w:rFonts w:ascii="Times New Roman" w:hAnsi="Times New Roman" w:cs="Times New Roman"/>
          <w:sz w:val="20"/>
          <w:szCs w:val="20"/>
          <w:lang w:val="en-US"/>
        </w:rPr>
        <w:t>with a high number of both eggs</w:t>
      </w:r>
      <w:r w:rsidRPr="0009262A">
        <w:rPr>
          <w:rFonts w:ascii="Times New Roman" w:hAnsi="Times New Roman" w:cs="Times New Roman"/>
          <w:sz w:val="20"/>
          <w:szCs w:val="20"/>
          <w:lang w:val="en-US"/>
        </w:rPr>
        <w:t xml:space="preserve"> and chicks that were predated. As a result, there may have been some bias in the data that were gathered during fieldwork. Due to predation, there was a strong fluctuation in the number of nests that were available for observations and thus, some nest</w:t>
      </w:r>
      <w:r w:rsidR="0045708C">
        <w:rPr>
          <w:rFonts w:ascii="Times New Roman" w:hAnsi="Times New Roman" w:cs="Times New Roman"/>
          <w:sz w:val="20"/>
          <w:szCs w:val="20"/>
          <w:lang w:val="en-US"/>
        </w:rPr>
        <w:t>s</w:t>
      </w:r>
      <w:r w:rsidRPr="0009262A">
        <w:rPr>
          <w:rFonts w:ascii="Times New Roman" w:hAnsi="Times New Roman" w:cs="Times New Roman"/>
          <w:sz w:val="20"/>
          <w:szCs w:val="20"/>
          <w:lang w:val="en-US"/>
        </w:rPr>
        <w:t xml:space="preserve"> were studied with a much higher intensity than others. This may have affected the reliability of the results, especially since there was a large difference between the number of nests with one</w:t>
      </w:r>
      <w:r w:rsidR="0045708C">
        <w:rPr>
          <w:rFonts w:ascii="Times New Roman" w:hAnsi="Times New Roman" w:cs="Times New Roman"/>
          <w:sz w:val="20"/>
          <w:szCs w:val="20"/>
          <w:lang w:val="en-US"/>
        </w:rPr>
        <w:t>,</w:t>
      </w:r>
      <w:r w:rsidRPr="0009262A">
        <w:rPr>
          <w:rFonts w:ascii="Times New Roman" w:hAnsi="Times New Roman" w:cs="Times New Roman"/>
          <w:sz w:val="20"/>
          <w:szCs w:val="20"/>
          <w:lang w:val="en-US"/>
        </w:rPr>
        <w:t xml:space="preserve"> and nests with two chicks. Furthermore, </w:t>
      </w:r>
      <w:r w:rsidR="004B4BAE">
        <w:rPr>
          <w:rFonts w:ascii="Times New Roman" w:hAnsi="Times New Roman" w:cs="Times New Roman"/>
          <w:sz w:val="20"/>
          <w:szCs w:val="20"/>
          <w:lang w:val="en-US"/>
        </w:rPr>
        <w:t>since mostly young chicks were pred</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 xml:space="preserve">ted, </w:t>
      </w:r>
      <w:r w:rsidRPr="0009262A">
        <w:rPr>
          <w:rFonts w:ascii="Times New Roman" w:hAnsi="Times New Roman" w:cs="Times New Roman"/>
          <w:sz w:val="20"/>
          <w:szCs w:val="20"/>
          <w:lang w:val="en-US"/>
        </w:rPr>
        <w:t xml:space="preserve">the composition of age groups was skewed and </w:t>
      </w:r>
      <w:r w:rsidR="004B4BAE">
        <w:rPr>
          <w:rFonts w:ascii="Times New Roman" w:hAnsi="Times New Roman" w:cs="Times New Roman"/>
          <w:sz w:val="20"/>
          <w:szCs w:val="20"/>
          <w:lang w:val="en-US"/>
        </w:rPr>
        <w:t>chicks of 10 d</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ys or older h</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 xml:space="preserve">d </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 xml:space="preserve"> higher</w:t>
      </w:r>
      <w:r w:rsidRPr="0009262A">
        <w:rPr>
          <w:rFonts w:ascii="Times New Roman" w:hAnsi="Times New Roman" w:cs="Times New Roman"/>
          <w:sz w:val="20"/>
          <w:szCs w:val="20"/>
          <w:lang w:val="en-US"/>
        </w:rPr>
        <w:t xml:space="preserve"> representation. A larger sample size with a more equal distribution o</w:t>
      </w:r>
      <w:r w:rsidR="006317C8">
        <w:rPr>
          <w:rFonts w:ascii="Times New Roman" w:hAnsi="Times New Roman" w:cs="Times New Roman"/>
          <w:sz w:val="20"/>
          <w:szCs w:val="20"/>
          <w:lang w:val="en-US"/>
        </w:rPr>
        <w:t xml:space="preserve">f hatch dates and clutch sizes </w:t>
      </w:r>
      <w:r w:rsidRPr="0009262A">
        <w:rPr>
          <w:rFonts w:ascii="Times New Roman" w:hAnsi="Times New Roman" w:cs="Times New Roman"/>
          <w:sz w:val="20"/>
          <w:szCs w:val="20"/>
          <w:lang w:val="en-US"/>
        </w:rPr>
        <w:t>would</w:t>
      </w:r>
      <w:r w:rsidR="004B4BAE">
        <w:rPr>
          <w:rFonts w:ascii="Times New Roman" w:hAnsi="Times New Roman" w:cs="Times New Roman"/>
          <w:sz w:val="20"/>
          <w:szCs w:val="20"/>
          <w:lang w:val="en-US"/>
        </w:rPr>
        <w:t xml:space="preserve"> h</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ve</w:t>
      </w:r>
      <w:r w:rsidRPr="0009262A">
        <w:rPr>
          <w:rFonts w:ascii="Times New Roman" w:hAnsi="Times New Roman" w:cs="Times New Roman"/>
          <w:sz w:val="20"/>
          <w:szCs w:val="20"/>
          <w:lang w:val="en-US"/>
        </w:rPr>
        <w:t xml:space="preserve"> provide</w:t>
      </w:r>
      <w:r w:rsidR="004B4BAE">
        <w:rPr>
          <w:rFonts w:ascii="Times New Roman" w:hAnsi="Times New Roman" w:cs="Times New Roman"/>
          <w:sz w:val="20"/>
          <w:szCs w:val="20"/>
          <w:lang w:val="en-US"/>
        </w:rPr>
        <w:t>d</w:t>
      </w:r>
      <w:r w:rsidRPr="0009262A">
        <w:rPr>
          <w:rFonts w:ascii="Times New Roman" w:hAnsi="Times New Roman" w:cs="Times New Roman"/>
          <w:sz w:val="20"/>
          <w:szCs w:val="20"/>
          <w:lang w:val="en-US"/>
        </w:rPr>
        <w:t xml:space="preserve"> a more reliable dataset. </w:t>
      </w:r>
    </w:p>
    <w:p w14:paraId="5F362D89" w14:textId="77777777" w:rsidR="0009262A" w:rsidRPr="0009262A" w:rsidRDefault="0009262A" w:rsidP="00E07B39">
      <w:pPr>
        <w:spacing w:after="0" w:line="240" w:lineRule="auto"/>
        <w:ind w:firstLine="708"/>
        <w:jc w:val="both"/>
        <w:rPr>
          <w:rFonts w:ascii="Times New Roman" w:hAnsi="Times New Roman" w:cs="Times New Roman"/>
          <w:sz w:val="20"/>
          <w:szCs w:val="20"/>
          <w:lang w:val="en-US"/>
        </w:rPr>
      </w:pPr>
      <w:r w:rsidRPr="0009262A">
        <w:rPr>
          <w:rFonts w:ascii="Times New Roman" w:hAnsi="Times New Roman" w:cs="Times New Roman"/>
          <w:sz w:val="20"/>
          <w:szCs w:val="20"/>
          <w:lang w:val="en-US"/>
        </w:rPr>
        <w:t xml:space="preserve">Also, the determination of delivered prey species from a distance and by observations through a telescope may not have been accurate enough. Prey were mostly identifiable up to at least family level and size was estimated based on bill length of the supplying tern, but this may have been a potential source of error. Recording deliveries by observation is a commonly used method (Safina et al., 1990; Anderson et al., 2005; Uttley 1992; Oswald et al., 2012; Robinson and Hamer 2000; Hall et al., 2012; Stienen et al., 2015). However, more precise methods have been used  in dietary studies and involved the retrieval of delivered prey items after which they could be measured and their calorific content determined (Harter et al., 2013). This would provide a more detailed insight in the composition and energetic content of the Arctic tern chick diet. </w:t>
      </w:r>
      <w:r w:rsidR="004B4BAE">
        <w:rPr>
          <w:rFonts w:ascii="Times New Roman" w:hAnsi="Times New Roman" w:cs="Times New Roman"/>
          <w:sz w:val="20"/>
          <w:szCs w:val="20"/>
          <w:lang w:val="en-US"/>
        </w:rPr>
        <w:t xml:space="preserve">In particular for studies in which the </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ctu</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l c</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loric int</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ke is essenti</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 xml:space="preserve">l, such </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 xml:space="preserve"> method would be cruci</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l to determine whether the energetic requirements of the chicks h</w:t>
      </w:r>
      <w:r w:rsidR="004B4BAE" w:rsidRPr="0009262A">
        <w:rPr>
          <w:rFonts w:ascii="Times New Roman" w:hAnsi="Times New Roman" w:cs="Times New Roman"/>
          <w:sz w:val="20"/>
          <w:szCs w:val="20"/>
          <w:lang w:val="en-US"/>
        </w:rPr>
        <w:t>a</w:t>
      </w:r>
      <w:r w:rsidR="004B4BAE">
        <w:rPr>
          <w:rFonts w:ascii="Times New Roman" w:hAnsi="Times New Roman" w:cs="Times New Roman"/>
          <w:sz w:val="20"/>
          <w:szCs w:val="20"/>
          <w:lang w:val="en-US"/>
        </w:rPr>
        <w:t xml:space="preserve">ve been met. </w:t>
      </w:r>
      <w:r w:rsidRPr="0009262A">
        <w:rPr>
          <w:rFonts w:ascii="Times New Roman" w:hAnsi="Times New Roman" w:cs="Times New Roman"/>
          <w:sz w:val="20"/>
          <w:szCs w:val="20"/>
          <w:lang w:val="en-US"/>
        </w:rPr>
        <w:t>Adversely, retrieving prey items that have already been delivered to a chick is likely to induce stress and to have a short-term effect on feeding behavior. A better and less invasive approach that should be implemented in combination with prey-studies at the nest sites, entails sampling of fish and plankton in the top water layer of both infrequently as frequently visited foraging sites. This may provide a general overview of their diet preferences and availabili</w:t>
      </w:r>
      <w:r w:rsidR="0051172E">
        <w:rPr>
          <w:rFonts w:ascii="Times New Roman" w:hAnsi="Times New Roman" w:cs="Times New Roman"/>
          <w:sz w:val="20"/>
          <w:szCs w:val="20"/>
          <w:lang w:val="en-US"/>
        </w:rPr>
        <w:t xml:space="preserve">ty of potential </w:t>
      </w:r>
      <w:r w:rsidR="0051172E">
        <w:rPr>
          <w:rFonts w:ascii="Times New Roman" w:hAnsi="Times New Roman" w:cs="Times New Roman"/>
          <w:sz w:val="20"/>
          <w:szCs w:val="20"/>
          <w:lang w:val="en-US"/>
        </w:rPr>
        <w:lastRenderedPageBreak/>
        <w:t>prey. Moreover</w:t>
      </w:r>
      <w:r w:rsidRPr="0009262A">
        <w:rPr>
          <w:rFonts w:ascii="Times New Roman" w:hAnsi="Times New Roman" w:cs="Times New Roman"/>
          <w:sz w:val="20"/>
          <w:szCs w:val="20"/>
          <w:lang w:val="en-US"/>
        </w:rPr>
        <w:t xml:space="preserve">, determining length and calorific content of known prey species from these samples would be more reliable than the estimates used in this study. </w:t>
      </w:r>
    </w:p>
    <w:p w14:paraId="3C7DCF97" w14:textId="43685F46" w:rsidR="000A5936" w:rsidRDefault="000C6F43" w:rsidP="00E07B3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r>
      <w:r w:rsidR="00D36981">
        <w:rPr>
          <w:rFonts w:ascii="Times New Roman" w:hAnsi="Times New Roman" w:cs="Times New Roman"/>
          <w:sz w:val="20"/>
          <w:szCs w:val="20"/>
          <w:lang w:val="en-US"/>
        </w:rPr>
        <w:t>When considering the potenti</w:t>
      </w:r>
      <w:r w:rsidR="00D36981" w:rsidRPr="0009262A">
        <w:rPr>
          <w:rFonts w:ascii="Times New Roman" w:hAnsi="Times New Roman" w:cs="Times New Roman"/>
          <w:sz w:val="20"/>
          <w:szCs w:val="20"/>
          <w:lang w:val="en-US"/>
        </w:rPr>
        <w:t>a</w:t>
      </w:r>
      <w:r w:rsidR="00D36981">
        <w:rPr>
          <w:rFonts w:ascii="Times New Roman" w:hAnsi="Times New Roman" w:cs="Times New Roman"/>
          <w:sz w:val="20"/>
          <w:szCs w:val="20"/>
          <w:lang w:val="en-US"/>
        </w:rPr>
        <w:t>l nutritious v</w:t>
      </w:r>
      <w:r w:rsidR="00D36981" w:rsidRPr="0009262A">
        <w:rPr>
          <w:rFonts w:ascii="Times New Roman" w:hAnsi="Times New Roman" w:cs="Times New Roman"/>
          <w:sz w:val="20"/>
          <w:szCs w:val="20"/>
          <w:lang w:val="en-US"/>
        </w:rPr>
        <w:t>a</w:t>
      </w:r>
      <w:r w:rsidR="00D36981">
        <w:rPr>
          <w:rFonts w:ascii="Times New Roman" w:hAnsi="Times New Roman" w:cs="Times New Roman"/>
          <w:sz w:val="20"/>
          <w:szCs w:val="20"/>
          <w:lang w:val="en-US"/>
        </w:rPr>
        <w:t>lue of the prey items delivered in this study, the decre</w:t>
      </w:r>
      <w:r w:rsidR="00D36981" w:rsidRPr="0009262A">
        <w:rPr>
          <w:rFonts w:ascii="Times New Roman" w:hAnsi="Times New Roman" w:cs="Times New Roman"/>
          <w:sz w:val="20"/>
          <w:szCs w:val="20"/>
          <w:lang w:val="en-US"/>
        </w:rPr>
        <w:t>a</w:t>
      </w:r>
      <w:r w:rsidR="00D36981">
        <w:rPr>
          <w:rFonts w:ascii="Times New Roman" w:hAnsi="Times New Roman" w:cs="Times New Roman"/>
          <w:sz w:val="20"/>
          <w:szCs w:val="20"/>
          <w:lang w:val="en-US"/>
        </w:rPr>
        <w:t>se in supply of l</w:t>
      </w:r>
      <w:r w:rsidR="00D36981" w:rsidRPr="0009262A">
        <w:rPr>
          <w:rFonts w:ascii="Times New Roman" w:hAnsi="Times New Roman" w:cs="Times New Roman"/>
          <w:sz w:val="20"/>
          <w:szCs w:val="20"/>
          <w:lang w:val="en-US"/>
        </w:rPr>
        <w:t>a</w:t>
      </w:r>
      <w:r w:rsidR="00D36981">
        <w:rPr>
          <w:rFonts w:ascii="Times New Roman" w:hAnsi="Times New Roman" w:cs="Times New Roman"/>
          <w:sz w:val="20"/>
          <w:szCs w:val="20"/>
          <w:lang w:val="en-US"/>
        </w:rPr>
        <w:t>rger fish items tow</w:t>
      </w:r>
      <w:r w:rsidR="00D36981" w:rsidRPr="0009262A">
        <w:rPr>
          <w:rFonts w:ascii="Times New Roman" w:hAnsi="Times New Roman" w:cs="Times New Roman"/>
          <w:sz w:val="20"/>
          <w:szCs w:val="20"/>
          <w:lang w:val="en-US"/>
        </w:rPr>
        <w:t>a</w:t>
      </w:r>
      <w:r w:rsidR="00D36981">
        <w:rPr>
          <w:rFonts w:ascii="Times New Roman" w:hAnsi="Times New Roman" w:cs="Times New Roman"/>
          <w:sz w:val="20"/>
          <w:szCs w:val="20"/>
          <w:lang w:val="en-US"/>
        </w:rPr>
        <w:t>rds the end of the breeding se</w:t>
      </w:r>
      <w:r w:rsidR="00D36981" w:rsidRPr="0009262A">
        <w:rPr>
          <w:rFonts w:ascii="Times New Roman" w:hAnsi="Times New Roman" w:cs="Times New Roman"/>
          <w:sz w:val="20"/>
          <w:szCs w:val="20"/>
          <w:lang w:val="en-US"/>
        </w:rPr>
        <w:t>a</w:t>
      </w:r>
      <w:r w:rsidR="00671336">
        <w:rPr>
          <w:rFonts w:ascii="Times New Roman" w:hAnsi="Times New Roman" w:cs="Times New Roman"/>
          <w:sz w:val="20"/>
          <w:szCs w:val="20"/>
          <w:lang w:val="en-US"/>
        </w:rPr>
        <w:t xml:space="preserve">son </w:t>
      </w:r>
      <w:r w:rsidR="00D36981">
        <w:rPr>
          <w:rFonts w:ascii="Times New Roman" w:hAnsi="Times New Roman" w:cs="Times New Roman"/>
          <w:sz w:val="20"/>
          <w:szCs w:val="20"/>
          <w:lang w:val="en-US"/>
        </w:rPr>
        <w:t>w</w:t>
      </w:r>
      <w:r w:rsidR="00D36981" w:rsidRPr="0009262A">
        <w:rPr>
          <w:rFonts w:ascii="Times New Roman" w:hAnsi="Times New Roman" w:cs="Times New Roman"/>
          <w:sz w:val="20"/>
          <w:szCs w:val="20"/>
          <w:lang w:val="en-US"/>
        </w:rPr>
        <w:t>a</w:t>
      </w:r>
      <w:r w:rsidR="00D36981">
        <w:rPr>
          <w:rFonts w:ascii="Times New Roman" w:hAnsi="Times New Roman" w:cs="Times New Roman"/>
          <w:sz w:val="20"/>
          <w:szCs w:val="20"/>
          <w:lang w:val="en-US"/>
        </w:rPr>
        <w:t>s rem</w:t>
      </w:r>
      <w:r w:rsidR="00D36981" w:rsidRPr="0009262A">
        <w:rPr>
          <w:rFonts w:ascii="Times New Roman" w:hAnsi="Times New Roman" w:cs="Times New Roman"/>
          <w:sz w:val="20"/>
          <w:szCs w:val="20"/>
          <w:lang w:val="en-US"/>
        </w:rPr>
        <w:t>a</w:t>
      </w:r>
      <w:r w:rsidR="00D36981">
        <w:rPr>
          <w:rFonts w:ascii="Times New Roman" w:hAnsi="Times New Roman" w:cs="Times New Roman"/>
          <w:sz w:val="20"/>
          <w:szCs w:val="20"/>
          <w:lang w:val="en-US"/>
        </w:rPr>
        <w:t>rk</w:t>
      </w:r>
      <w:r w:rsidR="00D36981" w:rsidRPr="0009262A">
        <w:rPr>
          <w:rFonts w:ascii="Times New Roman" w:hAnsi="Times New Roman" w:cs="Times New Roman"/>
          <w:sz w:val="20"/>
          <w:szCs w:val="20"/>
          <w:lang w:val="en-US"/>
        </w:rPr>
        <w:t>a</w:t>
      </w:r>
      <w:r w:rsidR="00D36981">
        <w:rPr>
          <w:rFonts w:ascii="Times New Roman" w:hAnsi="Times New Roman" w:cs="Times New Roman"/>
          <w:sz w:val="20"/>
          <w:szCs w:val="20"/>
          <w:lang w:val="en-US"/>
        </w:rPr>
        <w:t>ble.</w:t>
      </w:r>
      <w:r w:rsidR="002D374F">
        <w:rPr>
          <w:rFonts w:ascii="Times New Roman" w:hAnsi="Times New Roman" w:cs="Times New Roman"/>
          <w:sz w:val="20"/>
          <w:szCs w:val="20"/>
          <w:lang w:val="en-US"/>
        </w:rPr>
        <w:t xml:space="preserve"> Norm</w:t>
      </w:r>
      <w:r w:rsidR="002D374F" w:rsidRPr="0009262A">
        <w:rPr>
          <w:rFonts w:ascii="Times New Roman" w:hAnsi="Times New Roman" w:cs="Times New Roman"/>
          <w:sz w:val="20"/>
          <w:szCs w:val="20"/>
          <w:lang w:val="en-US"/>
        </w:rPr>
        <w:t>a</w:t>
      </w:r>
      <w:r w:rsidR="002D374F">
        <w:rPr>
          <w:rFonts w:ascii="Times New Roman" w:hAnsi="Times New Roman" w:cs="Times New Roman"/>
          <w:sz w:val="20"/>
          <w:szCs w:val="20"/>
          <w:lang w:val="en-US"/>
        </w:rPr>
        <w:t>lly, this would h</w:t>
      </w:r>
      <w:r w:rsidR="002D374F" w:rsidRPr="0009262A">
        <w:rPr>
          <w:rFonts w:ascii="Times New Roman" w:hAnsi="Times New Roman" w:cs="Times New Roman"/>
          <w:sz w:val="20"/>
          <w:szCs w:val="20"/>
          <w:lang w:val="en-US"/>
        </w:rPr>
        <w:t>a</w:t>
      </w:r>
      <w:r w:rsidR="002D374F">
        <w:rPr>
          <w:rFonts w:ascii="Times New Roman" w:hAnsi="Times New Roman" w:cs="Times New Roman"/>
          <w:sz w:val="20"/>
          <w:szCs w:val="20"/>
          <w:lang w:val="en-US"/>
        </w:rPr>
        <w:t>ve been reversed with l</w:t>
      </w:r>
      <w:r w:rsidR="002D374F" w:rsidRPr="0009262A">
        <w:rPr>
          <w:rFonts w:ascii="Times New Roman" w:hAnsi="Times New Roman" w:cs="Times New Roman"/>
          <w:sz w:val="20"/>
          <w:szCs w:val="20"/>
          <w:lang w:val="en-US"/>
        </w:rPr>
        <w:t>a</w:t>
      </w:r>
      <w:r w:rsidR="002D374F">
        <w:rPr>
          <w:rFonts w:ascii="Times New Roman" w:hAnsi="Times New Roman" w:cs="Times New Roman"/>
          <w:sz w:val="20"/>
          <w:szCs w:val="20"/>
          <w:lang w:val="en-US"/>
        </w:rPr>
        <w:t xml:space="preserve">rger fish being delivered to older chicks in order to ensure </w:t>
      </w:r>
      <w:r w:rsidR="002D374F" w:rsidRPr="0009262A">
        <w:rPr>
          <w:rFonts w:ascii="Times New Roman" w:hAnsi="Times New Roman" w:cs="Times New Roman"/>
          <w:sz w:val="20"/>
          <w:szCs w:val="20"/>
          <w:lang w:val="en-US"/>
        </w:rPr>
        <w:t>a</w:t>
      </w:r>
      <w:r w:rsidR="002D374F">
        <w:rPr>
          <w:rFonts w:ascii="Times New Roman" w:hAnsi="Times New Roman" w:cs="Times New Roman"/>
          <w:sz w:val="20"/>
          <w:szCs w:val="20"/>
          <w:lang w:val="en-US"/>
        </w:rPr>
        <w:t>n incre</w:t>
      </w:r>
      <w:r w:rsidR="002D374F" w:rsidRPr="0009262A">
        <w:rPr>
          <w:rFonts w:ascii="Times New Roman" w:hAnsi="Times New Roman" w:cs="Times New Roman"/>
          <w:sz w:val="20"/>
          <w:szCs w:val="20"/>
          <w:lang w:val="en-US"/>
        </w:rPr>
        <w:t>a</w:t>
      </w:r>
      <w:r w:rsidR="002D374F">
        <w:rPr>
          <w:rFonts w:ascii="Times New Roman" w:hAnsi="Times New Roman" w:cs="Times New Roman"/>
          <w:sz w:val="20"/>
          <w:szCs w:val="20"/>
          <w:lang w:val="en-US"/>
        </w:rPr>
        <w:t>se in c</w:t>
      </w:r>
      <w:r w:rsidR="002D374F" w:rsidRPr="0009262A">
        <w:rPr>
          <w:rFonts w:ascii="Times New Roman" w:hAnsi="Times New Roman" w:cs="Times New Roman"/>
          <w:sz w:val="20"/>
          <w:szCs w:val="20"/>
          <w:lang w:val="en-US"/>
        </w:rPr>
        <w:t>a</w:t>
      </w:r>
      <w:r w:rsidR="002D374F">
        <w:rPr>
          <w:rFonts w:ascii="Times New Roman" w:hAnsi="Times New Roman" w:cs="Times New Roman"/>
          <w:sz w:val="20"/>
          <w:szCs w:val="20"/>
          <w:lang w:val="en-US"/>
        </w:rPr>
        <w:t>loric int</w:t>
      </w:r>
      <w:r w:rsidR="002D374F" w:rsidRPr="0009262A">
        <w:rPr>
          <w:rFonts w:ascii="Times New Roman" w:hAnsi="Times New Roman" w:cs="Times New Roman"/>
          <w:sz w:val="20"/>
          <w:szCs w:val="20"/>
          <w:lang w:val="en-US"/>
        </w:rPr>
        <w:t>a</w:t>
      </w:r>
      <w:r w:rsidR="002D374F">
        <w:rPr>
          <w:rFonts w:ascii="Times New Roman" w:hAnsi="Times New Roman" w:cs="Times New Roman"/>
          <w:sz w:val="20"/>
          <w:szCs w:val="20"/>
          <w:lang w:val="en-US"/>
        </w:rPr>
        <w:t xml:space="preserve">ke. </w:t>
      </w:r>
      <w:r w:rsidR="00671336">
        <w:rPr>
          <w:rFonts w:ascii="Times New Roman" w:hAnsi="Times New Roman" w:cs="Times New Roman"/>
          <w:sz w:val="20"/>
          <w:szCs w:val="20"/>
          <w:lang w:val="en-US"/>
        </w:rPr>
        <w:t>A possible explanation for this mismatch is that the peak in most advantageous prey was already earlier in the season, wh</w:t>
      </w:r>
      <w:r w:rsidR="00385B0D">
        <w:rPr>
          <w:rFonts w:ascii="Times New Roman" w:hAnsi="Times New Roman" w:cs="Times New Roman"/>
          <w:sz w:val="20"/>
          <w:szCs w:val="20"/>
          <w:lang w:val="en-US"/>
        </w:rPr>
        <w:t xml:space="preserve">ich is why the majority of the </w:t>
      </w:r>
      <w:r w:rsidR="00385B0D">
        <w:rPr>
          <w:rFonts w:ascii="Times New Roman" w:hAnsi="Times New Roman" w:cs="Times New Roman"/>
          <w:sz w:val="20"/>
          <w:szCs w:val="20"/>
          <w:lang w:val="en-US"/>
        </w:rPr>
        <w:t>A</w:t>
      </w:r>
      <w:r w:rsidR="00671336">
        <w:rPr>
          <w:rFonts w:ascii="Times New Roman" w:hAnsi="Times New Roman" w:cs="Times New Roman"/>
          <w:sz w:val="20"/>
          <w:szCs w:val="20"/>
          <w:lang w:val="en-US"/>
        </w:rPr>
        <w:t>rctic terns also arrived earlier.</w:t>
      </w:r>
      <w:r w:rsidR="00652AC1">
        <w:rPr>
          <w:rFonts w:ascii="Times New Roman" w:hAnsi="Times New Roman" w:cs="Times New Roman"/>
          <w:sz w:val="20"/>
          <w:szCs w:val="20"/>
          <w:lang w:val="en-US"/>
        </w:rPr>
        <w:t xml:space="preserve"> In fact, with climate change taken into account, a tendency towards earlier breeding seasons is expected as a response to earlier spring plankton blooms</w:t>
      </w:r>
      <w:r w:rsidR="00446F3C">
        <w:rPr>
          <w:rFonts w:ascii="Times New Roman" w:hAnsi="Times New Roman" w:cs="Times New Roman"/>
          <w:sz w:val="20"/>
          <w:szCs w:val="20"/>
          <w:lang w:val="en-US"/>
        </w:rPr>
        <w:t xml:space="preserve"> (W</w:t>
      </w:r>
      <w:r w:rsidR="00446F3C" w:rsidRPr="0009262A">
        <w:rPr>
          <w:rFonts w:ascii="Times New Roman" w:hAnsi="Times New Roman" w:cs="Times New Roman"/>
          <w:sz w:val="20"/>
          <w:szCs w:val="20"/>
          <w:lang w:val="en-US"/>
        </w:rPr>
        <w:t>a</w:t>
      </w:r>
      <w:r w:rsidR="00446F3C">
        <w:rPr>
          <w:rFonts w:ascii="Times New Roman" w:hAnsi="Times New Roman" w:cs="Times New Roman"/>
          <w:sz w:val="20"/>
          <w:szCs w:val="20"/>
          <w:lang w:val="en-US"/>
        </w:rPr>
        <w:t xml:space="preserve">nless et </w:t>
      </w:r>
      <w:r w:rsidR="00446F3C" w:rsidRPr="0009262A">
        <w:rPr>
          <w:rFonts w:ascii="Times New Roman" w:hAnsi="Times New Roman" w:cs="Times New Roman"/>
          <w:sz w:val="20"/>
          <w:szCs w:val="20"/>
          <w:lang w:val="en-US"/>
        </w:rPr>
        <w:t>a</w:t>
      </w:r>
      <w:r w:rsidR="00446F3C">
        <w:rPr>
          <w:rFonts w:ascii="Times New Roman" w:hAnsi="Times New Roman" w:cs="Times New Roman"/>
          <w:sz w:val="20"/>
          <w:szCs w:val="20"/>
          <w:lang w:val="en-US"/>
        </w:rPr>
        <w:t xml:space="preserve">l., 2009; Verhulst </w:t>
      </w:r>
      <w:r w:rsidR="00446F3C" w:rsidRPr="0009262A">
        <w:rPr>
          <w:rFonts w:ascii="Times New Roman" w:hAnsi="Times New Roman" w:cs="Times New Roman"/>
          <w:sz w:val="20"/>
          <w:szCs w:val="20"/>
          <w:lang w:val="en-US"/>
        </w:rPr>
        <w:t>a</w:t>
      </w:r>
      <w:r w:rsidR="00E04D43">
        <w:rPr>
          <w:rFonts w:ascii="Times New Roman" w:hAnsi="Times New Roman" w:cs="Times New Roman"/>
          <w:sz w:val="20"/>
          <w:szCs w:val="20"/>
          <w:lang w:val="en-US"/>
        </w:rPr>
        <w:t>nd Nilsson, 2008)</w:t>
      </w:r>
      <w:r w:rsidR="00652AC1">
        <w:rPr>
          <w:rFonts w:ascii="Times New Roman" w:hAnsi="Times New Roman" w:cs="Times New Roman"/>
          <w:sz w:val="20"/>
          <w:szCs w:val="20"/>
          <w:lang w:val="en-US"/>
        </w:rPr>
        <w:t xml:space="preserve">. </w:t>
      </w:r>
      <w:r w:rsidR="007A4B34">
        <w:rPr>
          <w:rFonts w:ascii="Times New Roman" w:hAnsi="Times New Roman" w:cs="Times New Roman"/>
          <w:sz w:val="20"/>
          <w:szCs w:val="20"/>
          <w:lang w:val="en-US"/>
        </w:rPr>
        <w:t xml:space="preserve">In order to determine whether the Arctic tern will be </w:t>
      </w:r>
      <w:r w:rsidR="007A4B34" w:rsidRPr="0009262A">
        <w:rPr>
          <w:rFonts w:ascii="Times New Roman" w:hAnsi="Times New Roman" w:cs="Times New Roman"/>
          <w:sz w:val="20"/>
          <w:szCs w:val="20"/>
          <w:lang w:val="en-US"/>
        </w:rPr>
        <w:t>a</w:t>
      </w:r>
      <w:r w:rsidR="007A4B34">
        <w:rPr>
          <w:rFonts w:ascii="Times New Roman" w:hAnsi="Times New Roman" w:cs="Times New Roman"/>
          <w:sz w:val="20"/>
          <w:szCs w:val="20"/>
          <w:lang w:val="en-US"/>
        </w:rPr>
        <w:t xml:space="preserve">ble to </w:t>
      </w:r>
      <w:r w:rsidR="007A4B34" w:rsidRPr="0009262A">
        <w:rPr>
          <w:rFonts w:ascii="Times New Roman" w:hAnsi="Times New Roman" w:cs="Times New Roman"/>
          <w:sz w:val="20"/>
          <w:szCs w:val="20"/>
          <w:lang w:val="en-US"/>
        </w:rPr>
        <w:t>a</w:t>
      </w:r>
      <w:r w:rsidR="007A4B34">
        <w:rPr>
          <w:rFonts w:ascii="Times New Roman" w:hAnsi="Times New Roman" w:cs="Times New Roman"/>
          <w:sz w:val="20"/>
          <w:szCs w:val="20"/>
          <w:lang w:val="en-US"/>
        </w:rPr>
        <w:t>d</w:t>
      </w:r>
      <w:r w:rsidR="007A4B34" w:rsidRPr="0009262A">
        <w:rPr>
          <w:rFonts w:ascii="Times New Roman" w:hAnsi="Times New Roman" w:cs="Times New Roman"/>
          <w:sz w:val="20"/>
          <w:szCs w:val="20"/>
          <w:lang w:val="en-US"/>
        </w:rPr>
        <w:t>a</w:t>
      </w:r>
      <w:r w:rsidR="007A4B34">
        <w:rPr>
          <w:rFonts w:ascii="Times New Roman" w:hAnsi="Times New Roman" w:cs="Times New Roman"/>
          <w:sz w:val="20"/>
          <w:szCs w:val="20"/>
          <w:lang w:val="en-US"/>
        </w:rPr>
        <w:t>pt to these ch</w:t>
      </w:r>
      <w:r w:rsidR="007A4B34" w:rsidRPr="0009262A">
        <w:rPr>
          <w:rFonts w:ascii="Times New Roman" w:hAnsi="Times New Roman" w:cs="Times New Roman"/>
          <w:sz w:val="20"/>
          <w:szCs w:val="20"/>
          <w:lang w:val="en-US"/>
        </w:rPr>
        <w:t>a</w:t>
      </w:r>
      <w:r w:rsidR="007A4B34">
        <w:rPr>
          <w:rFonts w:ascii="Times New Roman" w:hAnsi="Times New Roman" w:cs="Times New Roman"/>
          <w:sz w:val="20"/>
          <w:szCs w:val="20"/>
          <w:lang w:val="en-US"/>
        </w:rPr>
        <w:t>nging conditions, more research on their diet is essenti</w:t>
      </w:r>
      <w:r w:rsidR="007A4B34" w:rsidRPr="0009262A">
        <w:rPr>
          <w:rFonts w:ascii="Times New Roman" w:hAnsi="Times New Roman" w:cs="Times New Roman"/>
          <w:sz w:val="20"/>
          <w:szCs w:val="20"/>
          <w:lang w:val="en-US"/>
        </w:rPr>
        <w:t>a</w:t>
      </w:r>
      <w:r w:rsidR="007A4B34">
        <w:rPr>
          <w:rFonts w:ascii="Times New Roman" w:hAnsi="Times New Roman" w:cs="Times New Roman"/>
          <w:sz w:val="20"/>
          <w:szCs w:val="20"/>
          <w:lang w:val="en-US"/>
        </w:rPr>
        <w:t xml:space="preserve">l both in their Antarctic wintering </w:t>
      </w:r>
      <w:r w:rsidR="007A4B34" w:rsidRPr="0009262A">
        <w:rPr>
          <w:rFonts w:ascii="Times New Roman" w:hAnsi="Times New Roman" w:cs="Times New Roman"/>
          <w:sz w:val="20"/>
          <w:szCs w:val="20"/>
          <w:lang w:val="en-US"/>
        </w:rPr>
        <w:t>a</w:t>
      </w:r>
      <w:r w:rsidR="007A4B34">
        <w:rPr>
          <w:rFonts w:ascii="Times New Roman" w:hAnsi="Times New Roman" w:cs="Times New Roman"/>
          <w:sz w:val="20"/>
          <w:szCs w:val="20"/>
          <w:lang w:val="en-US"/>
        </w:rPr>
        <w:t>re</w:t>
      </w:r>
      <w:r w:rsidR="007A4B34" w:rsidRPr="0009262A">
        <w:rPr>
          <w:rFonts w:ascii="Times New Roman" w:hAnsi="Times New Roman" w:cs="Times New Roman"/>
          <w:sz w:val="20"/>
          <w:szCs w:val="20"/>
          <w:lang w:val="en-US"/>
        </w:rPr>
        <w:t>a</w:t>
      </w:r>
      <w:r w:rsidR="007A4B34">
        <w:rPr>
          <w:rFonts w:ascii="Times New Roman" w:hAnsi="Times New Roman" w:cs="Times New Roman"/>
          <w:sz w:val="20"/>
          <w:szCs w:val="20"/>
          <w:lang w:val="en-US"/>
        </w:rPr>
        <w:t xml:space="preserve">s </w:t>
      </w:r>
      <w:r w:rsidR="007A4B34" w:rsidRPr="0009262A">
        <w:rPr>
          <w:rFonts w:ascii="Times New Roman" w:hAnsi="Times New Roman" w:cs="Times New Roman"/>
          <w:sz w:val="20"/>
          <w:szCs w:val="20"/>
          <w:lang w:val="en-US"/>
        </w:rPr>
        <w:t>a</w:t>
      </w:r>
      <w:r w:rsidR="007A4B34">
        <w:rPr>
          <w:rFonts w:ascii="Times New Roman" w:hAnsi="Times New Roman" w:cs="Times New Roman"/>
          <w:sz w:val="20"/>
          <w:szCs w:val="20"/>
          <w:lang w:val="en-US"/>
        </w:rPr>
        <w:t>s</w:t>
      </w:r>
      <w:r w:rsidR="00E04D43">
        <w:rPr>
          <w:rFonts w:ascii="Times New Roman" w:hAnsi="Times New Roman" w:cs="Times New Roman"/>
          <w:sz w:val="20"/>
          <w:szCs w:val="20"/>
          <w:lang w:val="en-US"/>
        </w:rPr>
        <w:t xml:space="preserve"> their Arctic breeding regions.</w:t>
      </w:r>
    </w:p>
    <w:p w14:paraId="4191A022" w14:textId="43E7EDE1" w:rsidR="00C5393A" w:rsidRDefault="000A5936" w:rsidP="00311E1A">
      <w:pPr>
        <w:spacing w:after="0" w:line="240" w:lineRule="auto"/>
        <w:jc w:val="both"/>
        <w:rPr>
          <w:rFonts w:ascii="Times New Roman" w:hAnsi="Times New Roman" w:cs="Times New Roman"/>
          <w:sz w:val="20"/>
          <w:szCs w:val="20"/>
          <w:shd w:val="clear" w:color="auto" w:fill="FFFFFF" w:themeFill="background1"/>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en-US"/>
        </w:rPr>
        <w:softHyphen/>
      </w:r>
      <w:r>
        <w:rPr>
          <w:rFonts w:ascii="Times New Roman" w:hAnsi="Times New Roman" w:cs="Times New Roman"/>
          <w:sz w:val="20"/>
          <w:szCs w:val="20"/>
          <w:lang w:val="en-US"/>
        </w:rPr>
        <w:tab/>
        <w:t xml:space="preserve">Another consequence of the </w:t>
      </w:r>
      <w:r w:rsidR="00E04D43">
        <w:rPr>
          <w:rFonts w:ascii="Times New Roman" w:hAnsi="Times New Roman" w:cs="Times New Roman"/>
          <w:sz w:val="20"/>
          <w:szCs w:val="20"/>
          <w:lang w:val="en-US"/>
        </w:rPr>
        <w:t>he</w:t>
      </w:r>
      <w:r w:rsidR="00E04D43" w:rsidRPr="0009262A">
        <w:rPr>
          <w:rFonts w:ascii="Times New Roman" w:hAnsi="Times New Roman" w:cs="Times New Roman"/>
          <w:sz w:val="20"/>
          <w:szCs w:val="20"/>
          <w:lang w:val="en-US"/>
        </w:rPr>
        <w:t>a</w:t>
      </w:r>
      <w:r w:rsidR="00E04D43">
        <w:rPr>
          <w:rFonts w:ascii="Times New Roman" w:hAnsi="Times New Roman" w:cs="Times New Roman"/>
          <w:sz w:val="20"/>
          <w:szCs w:val="20"/>
          <w:lang w:val="en-US"/>
        </w:rPr>
        <w:t>vy imp</w:t>
      </w:r>
      <w:r w:rsidR="00E04D43" w:rsidRPr="0009262A">
        <w:rPr>
          <w:rFonts w:ascii="Times New Roman" w:hAnsi="Times New Roman" w:cs="Times New Roman"/>
          <w:sz w:val="20"/>
          <w:szCs w:val="20"/>
          <w:lang w:val="en-US"/>
        </w:rPr>
        <w:t>a</w:t>
      </w:r>
      <w:r w:rsidR="00E04D43">
        <w:rPr>
          <w:rFonts w:ascii="Times New Roman" w:hAnsi="Times New Roman" w:cs="Times New Roman"/>
          <w:sz w:val="20"/>
          <w:szCs w:val="20"/>
          <w:lang w:val="en-US"/>
        </w:rPr>
        <w:t>ct of clim</w:t>
      </w:r>
      <w:r w:rsidR="00E04D43" w:rsidRPr="0009262A">
        <w:rPr>
          <w:rFonts w:ascii="Times New Roman" w:hAnsi="Times New Roman" w:cs="Times New Roman"/>
          <w:sz w:val="20"/>
          <w:szCs w:val="20"/>
          <w:lang w:val="en-US"/>
        </w:rPr>
        <w:t>a</w:t>
      </w:r>
      <w:r w:rsidR="00E04D43">
        <w:rPr>
          <w:rFonts w:ascii="Times New Roman" w:hAnsi="Times New Roman" w:cs="Times New Roman"/>
          <w:sz w:val="20"/>
          <w:szCs w:val="20"/>
          <w:lang w:val="en-US"/>
        </w:rPr>
        <w:t>te change</w:t>
      </w:r>
      <w:r>
        <w:rPr>
          <w:rFonts w:ascii="Times New Roman" w:hAnsi="Times New Roman" w:cs="Times New Roman"/>
          <w:sz w:val="20"/>
          <w:szCs w:val="20"/>
          <w:lang w:val="en-US"/>
        </w:rPr>
        <w:t xml:space="preserve"> in the Arctic would be </w:t>
      </w:r>
      <w:r w:rsidRPr="0009262A">
        <w:rPr>
          <w:rFonts w:ascii="Times New Roman" w:hAnsi="Times New Roman" w:cs="Times New Roman"/>
          <w:sz w:val="20"/>
          <w:szCs w:val="20"/>
          <w:lang w:val="en-US"/>
        </w:rPr>
        <w:t>a</w:t>
      </w:r>
      <w:r>
        <w:rPr>
          <w:rFonts w:ascii="Times New Roman" w:hAnsi="Times New Roman" w:cs="Times New Roman"/>
          <w:sz w:val="20"/>
          <w:szCs w:val="20"/>
          <w:lang w:val="en-US"/>
        </w:rPr>
        <w:t xml:space="preserve"> l</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rger volume of freshw</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ter input due to gl</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ci</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l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bl</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tion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nd ch</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nging precipitation levels</w:t>
      </w:r>
      <w:r w:rsidR="005B0B85">
        <w:rPr>
          <w:rFonts w:ascii="Times New Roman" w:hAnsi="Times New Roman" w:cs="Times New Roman"/>
          <w:sz w:val="20"/>
          <w:szCs w:val="20"/>
          <w:lang w:val="en-US"/>
        </w:rPr>
        <w:t xml:space="preserve"> (Wesl</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 xml:space="preserve">wski et </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 xml:space="preserve">l., 2000; Zajaczkowski </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nd Legezynska, 2001)</w:t>
      </w:r>
      <w:r w:rsidR="00685015">
        <w:rPr>
          <w:rFonts w:ascii="Times New Roman" w:hAnsi="Times New Roman" w:cs="Times New Roman"/>
          <w:sz w:val="20"/>
          <w:szCs w:val="20"/>
          <w:lang w:val="en-US"/>
        </w:rPr>
        <w:t xml:space="preserve">.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s of now, the effect th</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t limited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mounts of freshw</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ter outflow h</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ve on the tempor</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l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nd loc</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l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v</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il</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bility of </w:t>
      </w:r>
      <w:r w:rsidR="00685015" w:rsidRPr="0009262A">
        <w:rPr>
          <w:rFonts w:ascii="Times New Roman" w:hAnsi="Times New Roman" w:cs="Times New Roman"/>
          <w:sz w:val="20"/>
          <w:szCs w:val="20"/>
          <w:shd w:val="clear" w:color="auto" w:fill="FFFFFF" w:themeFill="background1"/>
          <w:lang w:val="en-US"/>
        </w:rPr>
        <w:t>z</w:t>
      </w:r>
      <w:r w:rsidR="00685015">
        <w:rPr>
          <w:rFonts w:ascii="Times New Roman" w:hAnsi="Times New Roman" w:cs="Times New Roman"/>
          <w:sz w:val="20"/>
          <w:szCs w:val="20"/>
          <w:lang w:val="en-US"/>
        </w:rPr>
        <w:t>oopl</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nkton is known to be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dv</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nt</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geous to cert</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in surf</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ce feeding birds</w:t>
      </w:r>
      <w:r w:rsidR="005B0B85">
        <w:rPr>
          <w:rFonts w:ascii="Times New Roman" w:hAnsi="Times New Roman" w:cs="Times New Roman"/>
          <w:sz w:val="20"/>
          <w:szCs w:val="20"/>
          <w:lang w:val="en-US"/>
        </w:rPr>
        <w:t xml:space="preserve"> (Mehlum </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nd G</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brielsen, 1993)</w:t>
      </w:r>
      <w:r w:rsidR="00685015">
        <w:rPr>
          <w:rFonts w:ascii="Times New Roman" w:hAnsi="Times New Roman" w:cs="Times New Roman"/>
          <w:sz w:val="20"/>
          <w:szCs w:val="20"/>
          <w:lang w:val="en-US"/>
        </w:rPr>
        <w:t xml:space="preserve">. However,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p</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rt from the osmotic shock experienced by </w:t>
      </w:r>
      <w:r w:rsidR="00685015" w:rsidRPr="0009262A">
        <w:rPr>
          <w:rFonts w:ascii="Times New Roman" w:hAnsi="Times New Roman" w:cs="Times New Roman"/>
          <w:sz w:val="20"/>
          <w:szCs w:val="20"/>
          <w:shd w:val="clear" w:color="auto" w:fill="FFFFFF" w:themeFill="background1"/>
          <w:lang w:val="en-US"/>
        </w:rPr>
        <w:t>z</w:t>
      </w:r>
      <w:r w:rsidR="00685015">
        <w:rPr>
          <w:rFonts w:ascii="Times New Roman" w:hAnsi="Times New Roman" w:cs="Times New Roman"/>
          <w:sz w:val="20"/>
          <w:szCs w:val="20"/>
          <w:lang w:val="en-US"/>
        </w:rPr>
        <w:t>oopl</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nkton when exposed to low s</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linity levels, high levels of </w:t>
      </w:r>
      <w:r w:rsidR="00685015" w:rsidRPr="0009262A">
        <w:rPr>
          <w:rFonts w:ascii="Times New Roman" w:hAnsi="Times New Roman" w:cs="Times New Roman"/>
          <w:sz w:val="20"/>
          <w:szCs w:val="20"/>
          <w:shd w:val="clear" w:color="auto" w:fill="FFFFFF" w:themeFill="background1"/>
          <w:lang w:val="en-US"/>
        </w:rPr>
        <w:t>z</w:t>
      </w:r>
      <w:r w:rsidR="00685015">
        <w:rPr>
          <w:rFonts w:ascii="Times New Roman" w:hAnsi="Times New Roman" w:cs="Times New Roman"/>
          <w:sz w:val="20"/>
          <w:szCs w:val="20"/>
          <w:lang w:val="en-US"/>
        </w:rPr>
        <w:t>oopl</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nkton mort</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lity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re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 xml:space="preserve">lso common, reducing their </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v</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il</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bility in the top w</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ter l</w:t>
      </w:r>
      <w:r w:rsidR="00685015" w:rsidRPr="0009262A">
        <w:rPr>
          <w:rFonts w:ascii="Times New Roman" w:hAnsi="Times New Roman" w:cs="Times New Roman"/>
          <w:sz w:val="20"/>
          <w:szCs w:val="20"/>
          <w:lang w:val="en-US"/>
        </w:rPr>
        <w:t>a</w:t>
      </w:r>
      <w:r w:rsidR="00685015">
        <w:rPr>
          <w:rFonts w:ascii="Times New Roman" w:hAnsi="Times New Roman" w:cs="Times New Roman"/>
          <w:sz w:val="20"/>
          <w:szCs w:val="20"/>
          <w:lang w:val="en-US"/>
        </w:rPr>
        <w:t>yer</w:t>
      </w:r>
      <w:r w:rsidR="005B0B85">
        <w:rPr>
          <w:rFonts w:ascii="Times New Roman" w:hAnsi="Times New Roman" w:cs="Times New Roman"/>
          <w:sz w:val="20"/>
          <w:szCs w:val="20"/>
          <w:lang w:val="en-US"/>
        </w:rPr>
        <w:t xml:space="preserve"> (Wesl</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 xml:space="preserve">wksi </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nd Legeynsk</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 xml:space="preserve">, 1998; Zajaczkowski </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nd Legezynska, 2001; Wesl</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 xml:space="preserve">wski et </w:t>
      </w:r>
      <w:r w:rsidR="005B0B85" w:rsidRPr="0009262A">
        <w:rPr>
          <w:rFonts w:ascii="Times New Roman" w:hAnsi="Times New Roman" w:cs="Times New Roman"/>
          <w:sz w:val="20"/>
          <w:szCs w:val="20"/>
          <w:lang w:val="en-US"/>
        </w:rPr>
        <w:t>a</w:t>
      </w:r>
      <w:r w:rsidR="005B0B85">
        <w:rPr>
          <w:rFonts w:ascii="Times New Roman" w:hAnsi="Times New Roman" w:cs="Times New Roman"/>
          <w:sz w:val="20"/>
          <w:szCs w:val="20"/>
          <w:lang w:val="en-US"/>
        </w:rPr>
        <w:t>l., 2000)</w:t>
      </w:r>
      <w:r w:rsidR="00685015">
        <w:rPr>
          <w:rFonts w:ascii="Times New Roman" w:hAnsi="Times New Roman" w:cs="Times New Roman"/>
          <w:sz w:val="20"/>
          <w:szCs w:val="20"/>
          <w:lang w:val="en-US"/>
        </w:rPr>
        <w:t xml:space="preserve">. </w:t>
      </w:r>
      <w:r w:rsidR="00446F3C">
        <w:rPr>
          <w:rFonts w:ascii="Times New Roman" w:hAnsi="Times New Roman" w:cs="Times New Roman"/>
          <w:sz w:val="20"/>
          <w:szCs w:val="20"/>
          <w:lang w:val="en-US"/>
        </w:rPr>
        <w:t>This emph</w:t>
      </w:r>
      <w:r w:rsidR="00446F3C" w:rsidRPr="0009262A">
        <w:rPr>
          <w:rFonts w:ascii="Times New Roman" w:hAnsi="Times New Roman" w:cs="Times New Roman"/>
          <w:sz w:val="20"/>
          <w:szCs w:val="20"/>
          <w:lang w:val="en-US"/>
        </w:rPr>
        <w:t>a</w:t>
      </w:r>
      <w:r w:rsidR="00446F3C">
        <w:rPr>
          <w:rFonts w:ascii="Times New Roman" w:hAnsi="Times New Roman" w:cs="Times New Roman"/>
          <w:sz w:val="20"/>
          <w:szCs w:val="20"/>
          <w:lang w:val="en-US"/>
        </w:rPr>
        <w:t>sizes</w:t>
      </w:r>
      <w:r w:rsidR="00311E1A">
        <w:rPr>
          <w:rFonts w:ascii="Times New Roman" w:hAnsi="Times New Roman" w:cs="Times New Roman"/>
          <w:sz w:val="20"/>
          <w:szCs w:val="20"/>
          <w:lang w:val="en-US"/>
        </w:rPr>
        <w:t xml:space="preserve"> the need for more inform</w:t>
      </w:r>
      <w:r w:rsidR="00311E1A" w:rsidRPr="0009262A">
        <w:rPr>
          <w:rFonts w:ascii="Times New Roman" w:hAnsi="Times New Roman" w:cs="Times New Roman"/>
          <w:sz w:val="20"/>
          <w:szCs w:val="20"/>
          <w:lang w:val="en-US"/>
        </w:rPr>
        <w:t>a</w:t>
      </w:r>
      <w:r w:rsidR="00311E1A">
        <w:rPr>
          <w:rFonts w:ascii="Times New Roman" w:hAnsi="Times New Roman" w:cs="Times New Roman"/>
          <w:sz w:val="20"/>
          <w:szCs w:val="20"/>
          <w:lang w:val="en-US"/>
        </w:rPr>
        <w:t xml:space="preserve">tion </w:t>
      </w:r>
      <w:r w:rsidR="00311E1A" w:rsidRPr="0009262A">
        <w:rPr>
          <w:rFonts w:ascii="Times New Roman" w:hAnsi="Times New Roman" w:cs="Times New Roman"/>
          <w:sz w:val="20"/>
          <w:szCs w:val="20"/>
          <w:lang w:val="en-US"/>
        </w:rPr>
        <w:t>a</w:t>
      </w:r>
      <w:r w:rsidR="00311E1A">
        <w:rPr>
          <w:rFonts w:ascii="Times New Roman" w:hAnsi="Times New Roman" w:cs="Times New Roman"/>
          <w:sz w:val="20"/>
          <w:szCs w:val="20"/>
          <w:lang w:val="en-US"/>
        </w:rPr>
        <w:t>bout the possible loc</w:t>
      </w:r>
      <w:r w:rsidR="00311E1A" w:rsidRPr="0009262A">
        <w:rPr>
          <w:rFonts w:ascii="Times New Roman" w:hAnsi="Times New Roman" w:cs="Times New Roman"/>
          <w:sz w:val="20"/>
          <w:szCs w:val="20"/>
          <w:lang w:val="en-US"/>
        </w:rPr>
        <w:t>a</w:t>
      </w:r>
      <w:r w:rsidR="00311E1A">
        <w:rPr>
          <w:rFonts w:ascii="Times New Roman" w:hAnsi="Times New Roman" w:cs="Times New Roman"/>
          <w:sz w:val="20"/>
          <w:szCs w:val="20"/>
          <w:lang w:val="en-US"/>
        </w:rPr>
        <w:t xml:space="preserve">l depletion of </w:t>
      </w:r>
      <w:r w:rsidR="00385B0D">
        <w:rPr>
          <w:rFonts w:ascii="Times New Roman" w:hAnsi="Times New Roman" w:cs="Times New Roman"/>
          <w:sz w:val="20"/>
          <w:szCs w:val="20"/>
          <w:lang w:val="en-US"/>
        </w:rPr>
        <w:t>A</w:t>
      </w:r>
      <w:r w:rsidR="00311E1A">
        <w:rPr>
          <w:rFonts w:ascii="Times New Roman" w:hAnsi="Times New Roman" w:cs="Times New Roman"/>
          <w:sz w:val="20"/>
          <w:szCs w:val="20"/>
          <w:lang w:val="en-US"/>
        </w:rPr>
        <w:t>rctic tern for</w:t>
      </w:r>
      <w:r w:rsidR="00311E1A" w:rsidRPr="0009262A">
        <w:rPr>
          <w:rFonts w:ascii="Times New Roman" w:hAnsi="Times New Roman" w:cs="Times New Roman"/>
          <w:sz w:val="20"/>
          <w:szCs w:val="20"/>
          <w:lang w:val="en-US"/>
        </w:rPr>
        <w:t>a</w:t>
      </w:r>
      <w:r w:rsidR="00311E1A">
        <w:rPr>
          <w:rFonts w:ascii="Times New Roman" w:hAnsi="Times New Roman" w:cs="Times New Roman"/>
          <w:sz w:val="20"/>
          <w:szCs w:val="20"/>
          <w:lang w:val="en-US"/>
        </w:rPr>
        <w:t>ging grounds in the vicinity of gl</w:t>
      </w:r>
      <w:r w:rsidR="00311E1A" w:rsidRPr="0009262A">
        <w:rPr>
          <w:rFonts w:ascii="Times New Roman" w:hAnsi="Times New Roman" w:cs="Times New Roman"/>
          <w:sz w:val="20"/>
          <w:szCs w:val="20"/>
          <w:lang w:val="en-US"/>
        </w:rPr>
        <w:t>a</w:t>
      </w:r>
      <w:r w:rsidR="00311E1A">
        <w:rPr>
          <w:rFonts w:ascii="Times New Roman" w:hAnsi="Times New Roman" w:cs="Times New Roman"/>
          <w:sz w:val="20"/>
          <w:szCs w:val="20"/>
          <w:lang w:val="en-US"/>
        </w:rPr>
        <w:t xml:space="preserve">cier edges. </w:t>
      </w:r>
      <w:r w:rsidR="001649B1">
        <w:rPr>
          <w:rFonts w:ascii="Times New Roman" w:hAnsi="Times New Roman" w:cs="Times New Roman"/>
          <w:sz w:val="20"/>
          <w:szCs w:val="20"/>
          <w:lang w:val="en-US"/>
        </w:rPr>
        <w:t xml:space="preserve"> </w:t>
      </w:r>
    </w:p>
    <w:p w14:paraId="0AB90EBF" w14:textId="77777777" w:rsidR="0009262A" w:rsidRDefault="0009262A" w:rsidP="00E07B39">
      <w:pPr>
        <w:spacing w:after="0" w:line="240" w:lineRule="auto"/>
        <w:ind w:firstLine="708"/>
        <w:jc w:val="both"/>
        <w:rPr>
          <w:rFonts w:ascii="Times New Roman" w:hAnsi="Times New Roman" w:cs="Times New Roman"/>
          <w:sz w:val="20"/>
          <w:szCs w:val="20"/>
          <w:shd w:val="clear" w:color="auto" w:fill="FFFFFF" w:themeFill="background1"/>
          <w:lang w:val="en-US"/>
        </w:rPr>
      </w:pPr>
      <w:r w:rsidRPr="0009262A">
        <w:rPr>
          <w:rFonts w:ascii="Times New Roman" w:hAnsi="Times New Roman" w:cs="Times New Roman"/>
          <w:sz w:val="20"/>
          <w:szCs w:val="20"/>
          <w:shd w:val="clear" w:color="auto" w:fill="FFFFFF" w:themeFill="background1"/>
          <w:lang w:val="en-US"/>
        </w:rPr>
        <w:t xml:space="preserve"> Ultimately, more research on the behavior and diet composition of Arctic marine birds is essential</w:t>
      </w:r>
      <w:r w:rsidR="00C5393A">
        <w:rPr>
          <w:rFonts w:ascii="Times New Roman" w:hAnsi="Times New Roman" w:cs="Times New Roman"/>
          <w:sz w:val="20"/>
          <w:szCs w:val="20"/>
          <w:shd w:val="clear" w:color="auto" w:fill="FFFFFF" w:themeFill="background1"/>
          <w:lang w:val="en-US"/>
        </w:rPr>
        <w:t>,</w:t>
      </w:r>
      <w:r w:rsidRPr="0009262A">
        <w:rPr>
          <w:rFonts w:ascii="Times New Roman" w:hAnsi="Times New Roman" w:cs="Times New Roman"/>
          <w:sz w:val="20"/>
          <w:szCs w:val="20"/>
          <w:shd w:val="clear" w:color="auto" w:fill="FFFFFF" w:themeFill="background1"/>
          <w:lang w:val="en-US"/>
        </w:rPr>
        <w:t xml:space="preserve"> not only for the conservation of their populations, but also to assess the current and future condition of the Arctic marine environment. Monitoring of seabirds can be a way to obtain an index of the distribution, numbers, and spatial and temporal variability of their prey stocks as well as the impact of increasing anthropogenic influences in the Arctic (Monaghan, 1996; McKnight et al., 2014; Vigfusdottir et al., 2013). </w:t>
      </w:r>
    </w:p>
    <w:p w14:paraId="7877796B" w14:textId="77777777" w:rsidR="00747CB4" w:rsidRDefault="00747CB4" w:rsidP="00747CB4">
      <w:pPr>
        <w:spacing w:after="0"/>
        <w:jc w:val="both"/>
        <w:rPr>
          <w:rFonts w:ascii="Times New Roman" w:hAnsi="Times New Roman" w:cs="Times New Roman"/>
          <w:sz w:val="20"/>
          <w:szCs w:val="20"/>
          <w:shd w:val="clear" w:color="auto" w:fill="FFFFFF" w:themeFill="background1"/>
          <w:lang w:val="en-US"/>
        </w:rPr>
      </w:pPr>
    </w:p>
    <w:p w14:paraId="1A79FB61" w14:textId="77777777" w:rsidR="00747CB4" w:rsidRPr="00372352" w:rsidRDefault="00747CB4" w:rsidP="00747CB4">
      <w:pPr>
        <w:rPr>
          <w:rFonts w:ascii="Times New Roman" w:hAnsi="Times New Roman" w:cs="Times New Roman"/>
          <w:b/>
          <w:sz w:val="28"/>
          <w:szCs w:val="28"/>
          <w:lang w:val="en-US"/>
        </w:rPr>
      </w:pPr>
      <w:r w:rsidRPr="00372352">
        <w:rPr>
          <w:rFonts w:ascii="Times New Roman" w:hAnsi="Times New Roman" w:cs="Times New Roman"/>
          <w:b/>
          <w:sz w:val="28"/>
          <w:szCs w:val="28"/>
          <w:lang w:val="en-US"/>
        </w:rPr>
        <w:t>Acknowledgements</w:t>
      </w:r>
    </w:p>
    <w:p w14:paraId="54AD754E" w14:textId="312F434A" w:rsidR="00747CB4" w:rsidRPr="00747CB4" w:rsidRDefault="00747CB4" w:rsidP="00E07B39">
      <w:pPr>
        <w:spacing w:line="240" w:lineRule="auto"/>
        <w:jc w:val="both"/>
        <w:rPr>
          <w:rFonts w:ascii="Times New Roman" w:hAnsi="Times New Roman" w:cs="Times New Roman"/>
          <w:sz w:val="20"/>
          <w:szCs w:val="20"/>
          <w:lang w:val="en-US"/>
        </w:rPr>
      </w:pPr>
      <w:r w:rsidRPr="00747CB4">
        <w:rPr>
          <w:rFonts w:ascii="Times New Roman" w:hAnsi="Times New Roman" w:cs="Times New Roman"/>
          <w:sz w:val="20"/>
          <w:szCs w:val="20"/>
          <w:lang w:val="en-US"/>
        </w:rPr>
        <w:t>I want to thank my supervisors Maarten Loonen and Christiaan Both for their support and guidance during this project. Everyone else affiliated with the Arctic Centre, and present during my work there also receive my gratitude for their help, and of course for offering me a great time at this multidisciplinary centre. One of my colleagues and friend, Margje de Jong, deserves extra gratitude from me for her unremitting support and availability for questions, both during my work at the Arcti</w:t>
      </w:r>
      <w:r w:rsidR="00D056CC">
        <w:rPr>
          <w:rFonts w:ascii="Times New Roman" w:hAnsi="Times New Roman" w:cs="Times New Roman"/>
          <w:sz w:val="20"/>
          <w:szCs w:val="20"/>
          <w:lang w:val="en-US"/>
        </w:rPr>
        <w:t>c Centre as in the field in Ny-</w:t>
      </w:r>
      <w:r w:rsidR="00D056CC">
        <w:rPr>
          <w:rFonts w:ascii="Times New Roman" w:hAnsi="Times New Roman" w:cs="Times New Roman"/>
          <w:sz w:val="20"/>
          <w:szCs w:val="20"/>
          <w:lang w:val="en-US"/>
        </w:rPr>
        <w:t>Å</w:t>
      </w:r>
      <w:r w:rsidRPr="00747CB4">
        <w:rPr>
          <w:rFonts w:ascii="Times New Roman" w:hAnsi="Times New Roman" w:cs="Times New Roman"/>
          <w:sz w:val="20"/>
          <w:szCs w:val="20"/>
          <w:lang w:val="en-US"/>
        </w:rPr>
        <w:t>lesund. Furthermore, the people who supplied me with the necessary infor</w:t>
      </w:r>
      <w:r w:rsidR="00D056CC">
        <w:rPr>
          <w:rFonts w:ascii="Times New Roman" w:hAnsi="Times New Roman" w:cs="Times New Roman"/>
          <w:sz w:val="20"/>
          <w:szCs w:val="20"/>
          <w:lang w:val="en-US"/>
        </w:rPr>
        <w:t>mation on the tern nests in Ny-</w:t>
      </w:r>
      <w:r w:rsidR="00D056CC">
        <w:rPr>
          <w:rFonts w:ascii="Times New Roman" w:hAnsi="Times New Roman" w:cs="Times New Roman"/>
          <w:sz w:val="20"/>
          <w:szCs w:val="20"/>
          <w:lang w:val="en-US"/>
        </w:rPr>
        <w:t>Å</w:t>
      </w:r>
      <w:r w:rsidR="00D056CC">
        <w:rPr>
          <w:rFonts w:ascii="Times New Roman" w:hAnsi="Times New Roman" w:cs="Times New Roman"/>
          <w:sz w:val="20"/>
          <w:szCs w:val="20"/>
          <w:lang w:val="en-US"/>
        </w:rPr>
        <w:t>lesun</w:t>
      </w:r>
      <w:r w:rsidRPr="00747CB4">
        <w:rPr>
          <w:rFonts w:ascii="Times New Roman" w:hAnsi="Times New Roman" w:cs="Times New Roman"/>
          <w:sz w:val="20"/>
          <w:szCs w:val="20"/>
          <w:lang w:val="en-US"/>
        </w:rPr>
        <w:t>d, and who also helped me out during my fieldwo</w:t>
      </w:r>
      <w:r w:rsidR="00D056CC">
        <w:rPr>
          <w:rFonts w:ascii="Times New Roman" w:hAnsi="Times New Roman" w:cs="Times New Roman"/>
          <w:sz w:val="20"/>
          <w:szCs w:val="20"/>
          <w:lang w:val="en-US"/>
        </w:rPr>
        <w:t>rk there; Malenthe Teunis, Janw</w:t>
      </w:r>
      <w:r w:rsidRPr="00747CB4">
        <w:rPr>
          <w:rFonts w:ascii="Times New Roman" w:hAnsi="Times New Roman" w:cs="Times New Roman"/>
          <w:sz w:val="20"/>
          <w:szCs w:val="20"/>
          <w:lang w:val="en-US"/>
        </w:rPr>
        <w:t>illem Loonen, and several others, deserve a thank you. Finally, I would like to than</w:t>
      </w:r>
      <w:r w:rsidR="00D056CC">
        <w:rPr>
          <w:rFonts w:ascii="Times New Roman" w:hAnsi="Times New Roman" w:cs="Times New Roman"/>
          <w:sz w:val="20"/>
          <w:szCs w:val="20"/>
          <w:lang w:val="en-US"/>
        </w:rPr>
        <w:t>k all the people present in Ny-</w:t>
      </w:r>
      <w:r w:rsidR="00D056CC">
        <w:rPr>
          <w:rFonts w:ascii="Times New Roman" w:hAnsi="Times New Roman" w:cs="Times New Roman"/>
          <w:sz w:val="20"/>
          <w:szCs w:val="20"/>
          <w:lang w:val="en-US"/>
        </w:rPr>
        <w:t>Å</w:t>
      </w:r>
      <w:r w:rsidRPr="00747CB4">
        <w:rPr>
          <w:rFonts w:ascii="Times New Roman" w:hAnsi="Times New Roman" w:cs="Times New Roman"/>
          <w:sz w:val="20"/>
          <w:szCs w:val="20"/>
          <w:lang w:val="en-US"/>
        </w:rPr>
        <w:t>lesund during my fiel</w:t>
      </w:r>
      <w:r w:rsidR="00D056CC">
        <w:rPr>
          <w:rFonts w:ascii="Times New Roman" w:hAnsi="Times New Roman" w:cs="Times New Roman"/>
          <w:sz w:val="20"/>
          <w:szCs w:val="20"/>
          <w:lang w:val="en-US"/>
        </w:rPr>
        <w:t>dwork there. In addition to Ny-</w:t>
      </w:r>
      <w:r w:rsidR="00D056CC">
        <w:rPr>
          <w:rFonts w:ascii="Times New Roman" w:hAnsi="Times New Roman" w:cs="Times New Roman"/>
          <w:sz w:val="20"/>
          <w:szCs w:val="20"/>
          <w:lang w:val="en-US"/>
        </w:rPr>
        <w:t>Å</w:t>
      </w:r>
      <w:r w:rsidRPr="00747CB4">
        <w:rPr>
          <w:rFonts w:ascii="Times New Roman" w:hAnsi="Times New Roman" w:cs="Times New Roman"/>
          <w:sz w:val="20"/>
          <w:szCs w:val="20"/>
          <w:lang w:val="en-US"/>
        </w:rPr>
        <w:t>lesund being an amazing location to do fieldwork and explore the high North, the researchers and staff there made my stay an unforgettable experience.</w:t>
      </w:r>
    </w:p>
    <w:p w14:paraId="1D7A0C9A" w14:textId="77777777" w:rsidR="00747CB4" w:rsidRPr="0009262A" w:rsidRDefault="00747CB4" w:rsidP="00747CB4">
      <w:pPr>
        <w:spacing w:after="0"/>
        <w:jc w:val="both"/>
        <w:rPr>
          <w:rFonts w:ascii="Times New Roman" w:hAnsi="Times New Roman" w:cs="Times New Roman"/>
          <w:sz w:val="20"/>
          <w:szCs w:val="20"/>
          <w:lang w:val="en-US"/>
        </w:rPr>
      </w:pPr>
    </w:p>
    <w:p w14:paraId="6E422C8F" w14:textId="77777777" w:rsidR="0009262A" w:rsidRDefault="0009262A" w:rsidP="00FA43B9">
      <w:pPr>
        <w:pStyle w:val="Bijschrift"/>
        <w:jc w:val="both"/>
        <w:rPr>
          <w:rFonts w:ascii="Times New Roman" w:hAnsi="Times New Roman" w:cs="Times New Roman"/>
          <w:noProof/>
          <w:color w:val="000000" w:themeColor="text1"/>
          <w:sz w:val="28"/>
          <w:szCs w:val="36"/>
          <w:lang w:val="en-US"/>
        </w:rPr>
      </w:pPr>
    </w:p>
    <w:p w14:paraId="7BB46820" w14:textId="77777777" w:rsidR="0009262A" w:rsidRDefault="0009262A" w:rsidP="0009262A">
      <w:pPr>
        <w:rPr>
          <w:noProof/>
          <w:lang w:val="en-US"/>
        </w:rPr>
      </w:pPr>
      <w:r>
        <w:rPr>
          <w:noProof/>
          <w:lang w:val="en-US"/>
        </w:rPr>
        <w:br w:type="page"/>
      </w:r>
    </w:p>
    <w:p w14:paraId="530B8F55" w14:textId="77777777" w:rsidR="00747CB4" w:rsidRDefault="00747CB4" w:rsidP="00FA43B9">
      <w:pPr>
        <w:pStyle w:val="Bijschrift"/>
        <w:jc w:val="both"/>
        <w:rPr>
          <w:rFonts w:ascii="Times New Roman" w:hAnsi="Times New Roman" w:cs="Times New Roman"/>
          <w:noProof/>
          <w:color w:val="000000" w:themeColor="text1"/>
          <w:sz w:val="28"/>
          <w:szCs w:val="36"/>
          <w:lang w:val="en-US"/>
        </w:rPr>
      </w:pPr>
      <w:r>
        <w:rPr>
          <w:rFonts w:ascii="Times New Roman" w:hAnsi="Times New Roman" w:cs="Times New Roman"/>
          <w:noProof/>
          <w:color w:val="000000" w:themeColor="text1"/>
          <w:sz w:val="28"/>
          <w:szCs w:val="36"/>
          <w:lang w:val="en-US"/>
        </w:rPr>
        <w:lastRenderedPageBreak/>
        <w:t>References</w:t>
      </w:r>
    </w:p>
    <w:p w14:paraId="7D868585" w14:textId="0FB5A87E" w:rsidR="00747CB4" w:rsidRDefault="002E014D" w:rsidP="0020152D">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lang w:val="en-US"/>
        </w:rPr>
        <w:t>[54]</w:t>
      </w:r>
      <w:r w:rsidR="00693CB1" w:rsidRPr="00693CB1">
        <w:rPr>
          <w:rFonts w:ascii="Times New Roman" w:eastAsia="Times New Roman" w:hAnsi="Times New Roman" w:cs="Times New Roman"/>
          <w:sz w:val="20"/>
          <w:szCs w:val="24"/>
          <w:lang w:val="en-US"/>
        </w:rPr>
        <w:t xml:space="preserve">Anderson, S. K., Roby, D. D., Lyons, D. E., &amp; Collis, K. (2007). Relationship of Caspian tern foraging ecology to nesting success in the Columbia River estuary, Oregon, USA. </w:t>
      </w:r>
      <w:r w:rsidR="00693CB1" w:rsidRPr="00693CB1">
        <w:rPr>
          <w:rFonts w:ascii="Times New Roman" w:eastAsia="Times New Roman" w:hAnsi="Times New Roman" w:cs="Times New Roman"/>
          <w:i/>
          <w:iCs/>
          <w:sz w:val="20"/>
          <w:szCs w:val="24"/>
          <w:lang w:val="en-US"/>
        </w:rPr>
        <w:t>Estuarine, Coastal and Shelf Science</w:t>
      </w:r>
      <w:r w:rsidR="00693CB1" w:rsidRPr="00693CB1">
        <w:rPr>
          <w:rFonts w:ascii="Times New Roman" w:eastAsia="Times New Roman" w:hAnsi="Times New Roman" w:cs="Times New Roman"/>
          <w:sz w:val="20"/>
          <w:szCs w:val="24"/>
          <w:lang w:val="en-US"/>
        </w:rPr>
        <w:t xml:space="preserve">, </w:t>
      </w:r>
      <w:r w:rsidR="00693CB1" w:rsidRPr="00693CB1">
        <w:rPr>
          <w:rFonts w:ascii="Times New Roman" w:eastAsia="Times New Roman" w:hAnsi="Times New Roman" w:cs="Times New Roman"/>
          <w:i/>
          <w:iCs/>
          <w:sz w:val="20"/>
          <w:szCs w:val="24"/>
          <w:lang w:val="en-US"/>
        </w:rPr>
        <w:t>73</w:t>
      </w:r>
      <w:r w:rsidR="00693CB1" w:rsidRPr="00693CB1">
        <w:rPr>
          <w:rFonts w:ascii="Times New Roman" w:eastAsia="Times New Roman" w:hAnsi="Times New Roman" w:cs="Times New Roman"/>
          <w:sz w:val="20"/>
          <w:szCs w:val="24"/>
          <w:lang w:val="en-US"/>
        </w:rPr>
        <w:t xml:space="preserve">(3-4), 447–456. </w:t>
      </w:r>
    </w:p>
    <w:p w14:paraId="2CBD30C2" w14:textId="77777777" w:rsidR="00302373" w:rsidRPr="00302373" w:rsidRDefault="00302373" w:rsidP="0020152D">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sidRPr="00302373">
        <w:rPr>
          <w:rFonts w:ascii="Times New Roman" w:eastAsia="Times New Roman" w:hAnsi="Times New Roman" w:cs="Times New Roman"/>
          <w:sz w:val="20"/>
          <w:szCs w:val="24"/>
          <w:lang w:val="en-US"/>
        </w:rPr>
        <w:t xml:space="preserve">Anderson, S. K., Roby, D. D., Lyons, D. E., &amp; Collis, K. (2005). Factors Affecting Chick Provisioning by Caspian Terns Nesting in the Columbia River Estuary. </w:t>
      </w:r>
      <w:r w:rsidRPr="00302373">
        <w:rPr>
          <w:rFonts w:ascii="Times New Roman" w:eastAsia="Times New Roman" w:hAnsi="Times New Roman" w:cs="Times New Roman"/>
          <w:i/>
          <w:iCs/>
          <w:sz w:val="20"/>
          <w:szCs w:val="24"/>
          <w:lang w:val="en-US"/>
        </w:rPr>
        <w:t>Waterbirds</w:t>
      </w:r>
      <w:r w:rsidRPr="00302373">
        <w:rPr>
          <w:rFonts w:ascii="Times New Roman" w:eastAsia="Times New Roman" w:hAnsi="Times New Roman" w:cs="Times New Roman"/>
          <w:sz w:val="20"/>
          <w:szCs w:val="24"/>
          <w:lang w:val="en-US"/>
        </w:rPr>
        <w:t xml:space="preserve">, </w:t>
      </w:r>
      <w:r w:rsidRPr="00302373">
        <w:rPr>
          <w:rFonts w:ascii="Times New Roman" w:eastAsia="Times New Roman" w:hAnsi="Times New Roman" w:cs="Times New Roman"/>
          <w:i/>
          <w:iCs/>
          <w:sz w:val="20"/>
          <w:szCs w:val="24"/>
          <w:lang w:val="en-US"/>
        </w:rPr>
        <w:t>28</w:t>
      </w:r>
      <w:r w:rsidRPr="00302373">
        <w:rPr>
          <w:rFonts w:ascii="Times New Roman" w:eastAsia="Times New Roman" w:hAnsi="Times New Roman" w:cs="Times New Roman"/>
          <w:sz w:val="20"/>
          <w:szCs w:val="24"/>
          <w:lang w:val="en-US"/>
        </w:rPr>
        <w:t xml:space="preserve">(1), 95–105. </w:t>
      </w:r>
    </w:p>
    <w:p w14:paraId="71045C9D" w14:textId="70C3D0D9" w:rsidR="00302373" w:rsidRPr="00302373" w:rsidRDefault="00302373" w:rsidP="0020152D">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sidRPr="00302373">
        <w:rPr>
          <w:rFonts w:ascii="Times New Roman" w:eastAsia="Times New Roman" w:hAnsi="Times New Roman" w:cs="Times New Roman"/>
          <w:sz w:val="20"/>
          <w:szCs w:val="24"/>
          <w:lang w:val="en-US"/>
        </w:rPr>
        <w:t xml:space="preserve">Ashpole, J., Burfield, I., Ieronymidou, C., Pople, R., Tarzia, M., Wheatley, H., &amp; Wright, L. (2015). </w:t>
      </w:r>
      <w:r w:rsidRPr="00302373">
        <w:rPr>
          <w:rFonts w:ascii="Times New Roman" w:eastAsia="Times New Roman" w:hAnsi="Times New Roman" w:cs="Times New Roman"/>
          <w:i/>
          <w:iCs/>
          <w:sz w:val="20"/>
          <w:szCs w:val="24"/>
          <w:lang w:val="en-US"/>
        </w:rPr>
        <w:t>Birdlife International: Detailed regional assessment and species account from the European Red List of Birds</w:t>
      </w:r>
      <w:r w:rsidRPr="00302373">
        <w:rPr>
          <w:rFonts w:ascii="Times New Roman" w:eastAsia="Times New Roman" w:hAnsi="Times New Roman" w:cs="Times New Roman"/>
          <w:sz w:val="20"/>
          <w:szCs w:val="24"/>
          <w:lang w:val="en-US"/>
        </w:rPr>
        <w:t>.</w:t>
      </w:r>
    </w:p>
    <w:p w14:paraId="4F61E094" w14:textId="77777777" w:rsidR="00302373" w:rsidRPr="00EE319D" w:rsidRDefault="00B35802" w:rsidP="00D11BB5">
      <w:pPr>
        <w:spacing w:before="100" w:beforeAutospacing="1" w:after="100" w:afterAutospacing="1" w:line="240" w:lineRule="auto"/>
        <w:ind w:left="480" w:hanging="480"/>
        <w:jc w:val="both"/>
        <w:rPr>
          <w:rFonts w:ascii="Times New Roman" w:eastAsia="Times New Roman" w:hAnsi="Times New Roman" w:cs="Times New Roman"/>
          <w:sz w:val="20"/>
          <w:szCs w:val="24"/>
        </w:rPr>
      </w:pPr>
      <w:r>
        <w:rPr>
          <w:rFonts w:ascii="Times New Roman" w:eastAsia="Times New Roman" w:hAnsi="Times New Roman" w:cs="Times New Roman"/>
          <w:sz w:val="20"/>
          <w:szCs w:val="24"/>
          <w:vertAlign w:val="superscript"/>
          <w:lang w:val="en-US"/>
        </w:rPr>
        <w:t xml:space="preserve"> </w:t>
      </w:r>
      <w:r w:rsidR="0018467B">
        <w:rPr>
          <w:rFonts w:ascii="Times New Roman" w:eastAsia="Times New Roman" w:hAnsi="Times New Roman" w:cs="Times New Roman"/>
          <w:sz w:val="20"/>
          <w:szCs w:val="24"/>
          <w:vertAlign w:val="superscript"/>
          <w:lang w:val="en-US"/>
        </w:rPr>
        <w:t>[7]</w:t>
      </w:r>
      <w:r w:rsidR="00302373" w:rsidRPr="00302373">
        <w:rPr>
          <w:rFonts w:ascii="Times New Roman" w:eastAsia="Times New Roman" w:hAnsi="Times New Roman" w:cs="Times New Roman"/>
          <w:sz w:val="20"/>
          <w:szCs w:val="24"/>
          <w:lang w:val="en-US"/>
        </w:rPr>
        <w:t xml:space="preserve">Barrett, R. T., &amp; Furness, R. W. (1990). The prey and diving depths of seabirds on Hornoy, North Norway after a decrease in the Barents Sea capelin stocks. </w:t>
      </w:r>
      <w:r w:rsidR="00302373" w:rsidRPr="00EE319D">
        <w:rPr>
          <w:rFonts w:ascii="Times New Roman" w:eastAsia="Times New Roman" w:hAnsi="Times New Roman" w:cs="Times New Roman"/>
          <w:i/>
          <w:iCs/>
          <w:sz w:val="20"/>
          <w:szCs w:val="24"/>
        </w:rPr>
        <w:t>Ornis Scandinavia</w:t>
      </w:r>
      <w:r w:rsidR="00302373" w:rsidRPr="00EE319D">
        <w:rPr>
          <w:rFonts w:ascii="Times New Roman" w:eastAsia="Times New Roman" w:hAnsi="Times New Roman" w:cs="Times New Roman"/>
          <w:sz w:val="20"/>
          <w:szCs w:val="24"/>
        </w:rPr>
        <w:t xml:space="preserve">, </w:t>
      </w:r>
      <w:r w:rsidR="00302373" w:rsidRPr="00EE319D">
        <w:rPr>
          <w:rFonts w:ascii="Times New Roman" w:eastAsia="Times New Roman" w:hAnsi="Times New Roman" w:cs="Times New Roman"/>
          <w:i/>
          <w:iCs/>
          <w:sz w:val="20"/>
          <w:szCs w:val="24"/>
        </w:rPr>
        <w:t>21</w:t>
      </w:r>
      <w:r w:rsidR="00302373" w:rsidRPr="00EE319D">
        <w:rPr>
          <w:rFonts w:ascii="Times New Roman" w:eastAsia="Times New Roman" w:hAnsi="Times New Roman" w:cs="Times New Roman"/>
          <w:sz w:val="20"/>
          <w:szCs w:val="24"/>
        </w:rPr>
        <w:t>(3), 179–186.</w:t>
      </w:r>
    </w:p>
    <w:p w14:paraId="78F17D2E" w14:textId="77777777" w:rsidR="00302373" w:rsidRDefault="00302373" w:rsidP="00D11BB5">
      <w:pPr>
        <w:spacing w:before="100" w:beforeAutospacing="1" w:after="100" w:afterAutospacing="1" w:line="240" w:lineRule="auto"/>
        <w:ind w:left="480" w:hanging="480"/>
        <w:jc w:val="both"/>
        <w:rPr>
          <w:rFonts w:ascii="Times New Roman" w:eastAsia="Times New Roman" w:hAnsi="Times New Roman" w:cs="Times New Roman"/>
          <w:sz w:val="20"/>
          <w:szCs w:val="24"/>
        </w:rPr>
      </w:pPr>
      <w:r w:rsidRPr="00EE319D">
        <w:rPr>
          <w:rFonts w:ascii="Times New Roman" w:eastAsia="Times New Roman" w:hAnsi="Times New Roman" w:cs="Times New Roman"/>
          <w:sz w:val="20"/>
          <w:szCs w:val="24"/>
        </w:rPr>
        <w:t xml:space="preserve">Boecker, M. (1976). </w:t>
      </w:r>
      <w:r w:rsidRPr="00EE319D">
        <w:rPr>
          <w:rFonts w:ascii="Times New Roman" w:eastAsia="Times New Roman" w:hAnsi="Times New Roman" w:cs="Times New Roman"/>
          <w:i/>
          <w:iCs/>
          <w:sz w:val="20"/>
          <w:szCs w:val="24"/>
        </w:rPr>
        <w:t>Bonner Zoologische Beiträge</w:t>
      </w:r>
      <w:r w:rsidRPr="00EE319D">
        <w:rPr>
          <w:rFonts w:ascii="Times New Roman" w:eastAsia="Times New Roman" w:hAnsi="Times New Roman" w:cs="Times New Roman"/>
          <w:sz w:val="20"/>
          <w:szCs w:val="24"/>
        </w:rPr>
        <w:t>.</w:t>
      </w:r>
    </w:p>
    <w:p w14:paraId="4B0C8BFB" w14:textId="3743DA90" w:rsidR="008A7DE1" w:rsidRPr="008A7DE1" w:rsidRDefault="008A7DE1" w:rsidP="008A7DE1">
      <w:pPr>
        <w:spacing w:before="100" w:beforeAutospacing="1" w:after="100" w:afterAutospacing="1" w:line="240" w:lineRule="auto"/>
        <w:ind w:left="480" w:hanging="480"/>
        <w:rPr>
          <w:rFonts w:ascii="Times New Roman" w:eastAsia="Times New Roman" w:hAnsi="Times New Roman" w:cs="Times New Roman"/>
          <w:sz w:val="20"/>
          <w:szCs w:val="24"/>
          <w:lang w:val="en-US"/>
        </w:rPr>
      </w:pPr>
      <w:r w:rsidRPr="008A7DE1">
        <w:rPr>
          <w:rFonts w:ascii="Times New Roman" w:eastAsia="Times New Roman" w:hAnsi="Times New Roman" w:cs="Times New Roman"/>
          <w:sz w:val="20"/>
          <w:szCs w:val="24"/>
        </w:rPr>
        <w:t xml:space="preserve">Bonanomi, S., Pellissier, L., Therkildsen, N. O., Hedeholm, R. B., Retzel, A., Meldrup, D., … </w:t>
      </w:r>
      <w:r w:rsidRPr="008A7DE1">
        <w:rPr>
          <w:rFonts w:ascii="Times New Roman" w:eastAsia="Times New Roman" w:hAnsi="Times New Roman" w:cs="Times New Roman"/>
          <w:sz w:val="20"/>
          <w:szCs w:val="24"/>
          <w:lang w:val="en-US"/>
        </w:rPr>
        <w:t xml:space="preserve">Nielsen, E. E. (2015). Archived DNA reveals fisheries and climate induced collapse of a major fishery. </w:t>
      </w:r>
      <w:r w:rsidRPr="008A7DE1">
        <w:rPr>
          <w:rFonts w:ascii="Times New Roman" w:eastAsia="Times New Roman" w:hAnsi="Times New Roman" w:cs="Times New Roman"/>
          <w:i/>
          <w:iCs/>
          <w:sz w:val="20"/>
          <w:szCs w:val="24"/>
          <w:lang w:val="en-US"/>
        </w:rPr>
        <w:t>Scientific Reports</w:t>
      </w:r>
      <w:r w:rsidRPr="008A7DE1">
        <w:rPr>
          <w:rFonts w:ascii="Times New Roman" w:eastAsia="Times New Roman" w:hAnsi="Times New Roman" w:cs="Times New Roman"/>
          <w:sz w:val="20"/>
          <w:szCs w:val="24"/>
          <w:lang w:val="en-US"/>
        </w:rPr>
        <w:t xml:space="preserve">, </w:t>
      </w:r>
      <w:r w:rsidRPr="008A7DE1">
        <w:rPr>
          <w:rFonts w:ascii="Times New Roman" w:eastAsia="Times New Roman" w:hAnsi="Times New Roman" w:cs="Times New Roman"/>
          <w:i/>
          <w:iCs/>
          <w:sz w:val="20"/>
          <w:szCs w:val="24"/>
          <w:lang w:val="en-US"/>
        </w:rPr>
        <w:t>5</w:t>
      </w:r>
      <w:r w:rsidRPr="008A7DE1">
        <w:rPr>
          <w:rFonts w:ascii="Times New Roman" w:eastAsia="Times New Roman" w:hAnsi="Times New Roman" w:cs="Times New Roman"/>
          <w:sz w:val="20"/>
          <w:szCs w:val="24"/>
          <w:lang w:val="en-US"/>
        </w:rPr>
        <w:t xml:space="preserve">, 1–8. </w:t>
      </w:r>
    </w:p>
    <w:p w14:paraId="635C51BC" w14:textId="77777777" w:rsidR="00302373" w:rsidRPr="00302373" w:rsidRDefault="00D42C1C"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sidRPr="00EE319D">
        <w:rPr>
          <w:rFonts w:ascii="Times New Roman" w:eastAsia="Times New Roman" w:hAnsi="Times New Roman" w:cs="Times New Roman"/>
          <w:sz w:val="20"/>
          <w:szCs w:val="24"/>
          <w:vertAlign w:val="superscript"/>
        </w:rPr>
        <w:t>[12]</w:t>
      </w:r>
      <w:r w:rsidR="00302373" w:rsidRPr="00EE319D">
        <w:rPr>
          <w:rFonts w:ascii="Times New Roman" w:eastAsia="Times New Roman" w:hAnsi="Times New Roman" w:cs="Times New Roman"/>
          <w:sz w:val="20"/>
          <w:szCs w:val="24"/>
        </w:rPr>
        <w:t xml:space="preserve">Brekke, B., &amp; Gabrielsen, G. W. (1994). </w:t>
      </w:r>
      <w:r w:rsidR="00302373" w:rsidRPr="00302373">
        <w:rPr>
          <w:rFonts w:ascii="Times New Roman" w:eastAsia="Times New Roman" w:hAnsi="Times New Roman" w:cs="Times New Roman"/>
          <w:sz w:val="20"/>
          <w:szCs w:val="24"/>
          <w:lang w:val="en-US"/>
        </w:rPr>
        <w:t xml:space="preserve">Assimilation efficiency of adult Kittiwakes and Brünnich’s Guillemots fed Capelin and Arctic Cod. </w:t>
      </w:r>
      <w:r w:rsidR="00302373" w:rsidRPr="00302373">
        <w:rPr>
          <w:rFonts w:ascii="Times New Roman" w:eastAsia="Times New Roman" w:hAnsi="Times New Roman" w:cs="Times New Roman"/>
          <w:i/>
          <w:iCs/>
          <w:sz w:val="20"/>
          <w:szCs w:val="24"/>
          <w:lang w:val="en-US"/>
        </w:rPr>
        <w:t>Polar Biology</w:t>
      </w:r>
      <w:r w:rsidR="00302373" w:rsidRPr="00302373">
        <w:rPr>
          <w:rFonts w:ascii="Times New Roman" w:eastAsia="Times New Roman" w:hAnsi="Times New Roman" w:cs="Times New Roman"/>
          <w:sz w:val="20"/>
          <w:szCs w:val="24"/>
          <w:lang w:val="en-US"/>
        </w:rPr>
        <w:t xml:space="preserve">, </w:t>
      </w:r>
      <w:r w:rsidR="00302373" w:rsidRPr="00302373">
        <w:rPr>
          <w:rFonts w:ascii="Times New Roman" w:eastAsia="Times New Roman" w:hAnsi="Times New Roman" w:cs="Times New Roman"/>
          <w:i/>
          <w:iCs/>
          <w:sz w:val="20"/>
          <w:szCs w:val="24"/>
          <w:lang w:val="en-US"/>
        </w:rPr>
        <w:t>14</w:t>
      </w:r>
      <w:r w:rsidR="00302373" w:rsidRPr="00302373">
        <w:rPr>
          <w:rFonts w:ascii="Times New Roman" w:eastAsia="Times New Roman" w:hAnsi="Times New Roman" w:cs="Times New Roman"/>
          <w:sz w:val="20"/>
          <w:szCs w:val="24"/>
          <w:lang w:val="en-US"/>
        </w:rPr>
        <w:t xml:space="preserve">(4), 279–284. </w:t>
      </w:r>
    </w:p>
    <w:p w14:paraId="67B8753B" w14:textId="77777777" w:rsidR="00302373" w:rsidRPr="00302373" w:rsidRDefault="00D42C1C"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lang w:val="en-US"/>
        </w:rPr>
        <w:t>[13]</w:t>
      </w:r>
      <w:r w:rsidR="00302373" w:rsidRPr="00302373">
        <w:rPr>
          <w:rFonts w:ascii="Times New Roman" w:eastAsia="Times New Roman" w:hAnsi="Times New Roman" w:cs="Times New Roman"/>
          <w:sz w:val="20"/>
          <w:szCs w:val="24"/>
          <w:lang w:val="en-US"/>
        </w:rPr>
        <w:t xml:space="preserve">Bureau Du Colombier, S., Bolliet, V., Lambert, P., &amp; Bardonnet, a. (2007). Energy and migratory behavior in glass eels (Anguilla anguilla). </w:t>
      </w:r>
      <w:r w:rsidR="00302373" w:rsidRPr="00302373">
        <w:rPr>
          <w:rFonts w:ascii="Times New Roman" w:eastAsia="Times New Roman" w:hAnsi="Times New Roman" w:cs="Times New Roman"/>
          <w:i/>
          <w:iCs/>
          <w:sz w:val="20"/>
          <w:szCs w:val="24"/>
          <w:lang w:val="en-US"/>
        </w:rPr>
        <w:t>Physiology and Behavior</w:t>
      </w:r>
      <w:r w:rsidR="00302373" w:rsidRPr="00302373">
        <w:rPr>
          <w:rFonts w:ascii="Times New Roman" w:eastAsia="Times New Roman" w:hAnsi="Times New Roman" w:cs="Times New Roman"/>
          <w:sz w:val="20"/>
          <w:szCs w:val="24"/>
          <w:lang w:val="en-US"/>
        </w:rPr>
        <w:t xml:space="preserve">, </w:t>
      </w:r>
      <w:r w:rsidR="00302373" w:rsidRPr="00302373">
        <w:rPr>
          <w:rFonts w:ascii="Times New Roman" w:eastAsia="Times New Roman" w:hAnsi="Times New Roman" w:cs="Times New Roman"/>
          <w:i/>
          <w:iCs/>
          <w:sz w:val="20"/>
          <w:szCs w:val="24"/>
          <w:lang w:val="en-US"/>
        </w:rPr>
        <w:t>92</w:t>
      </w:r>
      <w:r w:rsidR="00302373" w:rsidRPr="00302373">
        <w:rPr>
          <w:rFonts w:ascii="Times New Roman" w:eastAsia="Times New Roman" w:hAnsi="Times New Roman" w:cs="Times New Roman"/>
          <w:sz w:val="20"/>
          <w:szCs w:val="24"/>
          <w:lang w:val="en-US"/>
        </w:rPr>
        <w:t xml:space="preserve">(4), 684–690. </w:t>
      </w:r>
    </w:p>
    <w:p w14:paraId="2A7653C4" w14:textId="23300E11" w:rsidR="00302373" w:rsidRDefault="002E014D"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lang w:val="en-US"/>
        </w:rPr>
        <w:t>[26]</w:t>
      </w:r>
      <w:r w:rsidR="00302373" w:rsidRPr="00302373">
        <w:rPr>
          <w:rFonts w:ascii="Times New Roman" w:eastAsia="Times New Roman" w:hAnsi="Times New Roman" w:cs="Times New Roman"/>
          <w:sz w:val="20"/>
          <w:szCs w:val="24"/>
          <w:lang w:val="en-US"/>
        </w:rPr>
        <w:t xml:space="preserve">Burton, P. J. K., &amp; Thurston, M. H. (1959). Observations on Arctic Terns in Spitsbergen. </w:t>
      </w:r>
      <w:r w:rsidR="00302373" w:rsidRPr="00302373">
        <w:rPr>
          <w:rFonts w:ascii="Times New Roman" w:eastAsia="Times New Roman" w:hAnsi="Times New Roman" w:cs="Times New Roman"/>
          <w:i/>
          <w:iCs/>
          <w:sz w:val="20"/>
          <w:szCs w:val="24"/>
          <w:lang w:val="en-US"/>
        </w:rPr>
        <w:t>British Birds</w:t>
      </w:r>
      <w:r w:rsidR="00302373" w:rsidRPr="00302373">
        <w:rPr>
          <w:rFonts w:ascii="Times New Roman" w:eastAsia="Times New Roman" w:hAnsi="Times New Roman" w:cs="Times New Roman"/>
          <w:sz w:val="20"/>
          <w:szCs w:val="24"/>
          <w:lang w:val="en-US"/>
        </w:rPr>
        <w:t xml:space="preserve">, </w:t>
      </w:r>
      <w:r w:rsidR="00302373" w:rsidRPr="00302373">
        <w:rPr>
          <w:rFonts w:ascii="Times New Roman" w:eastAsia="Times New Roman" w:hAnsi="Times New Roman" w:cs="Times New Roman"/>
          <w:i/>
          <w:iCs/>
          <w:sz w:val="20"/>
          <w:szCs w:val="24"/>
          <w:lang w:val="en-US"/>
        </w:rPr>
        <w:t>LII</w:t>
      </w:r>
      <w:r w:rsidR="00302373" w:rsidRPr="00302373">
        <w:rPr>
          <w:rFonts w:ascii="Times New Roman" w:eastAsia="Times New Roman" w:hAnsi="Times New Roman" w:cs="Times New Roman"/>
          <w:sz w:val="20"/>
          <w:szCs w:val="24"/>
          <w:lang w:val="en-US"/>
        </w:rPr>
        <w:t>, 149–161.</w:t>
      </w:r>
    </w:p>
    <w:p w14:paraId="18785F4C" w14:textId="77777777" w:rsidR="00302373" w:rsidRPr="00302373" w:rsidRDefault="0088471D"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lang w:val="en-US"/>
        </w:rPr>
        <w:t>[10]</w:t>
      </w:r>
      <w:r w:rsidR="00302373" w:rsidRPr="00302373">
        <w:rPr>
          <w:rFonts w:ascii="Times New Roman" w:eastAsia="Times New Roman" w:hAnsi="Times New Roman" w:cs="Times New Roman"/>
          <w:sz w:val="20"/>
          <w:szCs w:val="24"/>
          <w:lang w:val="en-US"/>
        </w:rPr>
        <w:t xml:space="preserve">Burtt, E. H. (1974). Success of Two Feeding Methods of the Black-Legged Kittiwake. </w:t>
      </w:r>
      <w:r w:rsidR="00302373" w:rsidRPr="00302373">
        <w:rPr>
          <w:rFonts w:ascii="Times New Roman" w:eastAsia="Times New Roman" w:hAnsi="Times New Roman" w:cs="Times New Roman"/>
          <w:i/>
          <w:iCs/>
          <w:sz w:val="20"/>
          <w:szCs w:val="24"/>
          <w:lang w:val="en-US"/>
        </w:rPr>
        <w:t>The Auk</w:t>
      </w:r>
      <w:r w:rsidR="00302373" w:rsidRPr="00302373">
        <w:rPr>
          <w:rFonts w:ascii="Times New Roman" w:eastAsia="Times New Roman" w:hAnsi="Times New Roman" w:cs="Times New Roman"/>
          <w:sz w:val="20"/>
          <w:szCs w:val="24"/>
          <w:lang w:val="en-US"/>
        </w:rPr>
        <w:t xml:space="preserve">, </w:t>
      </w:r>
      <w:r w:rsidR="00302373" w:rsidRPr="00302373">
        <w:rPr>
          <w:rFonts w:ascii="Times New Roman" w:eastAsia="Times New Roman" w:hAnsi="Times New Roman" w:cs="Times New Roman"/>
          <w:i/>
          <w:iCs/>
          <w:sz w:val="20"/>
          <w:szCs w:val="24"/>
          <w:lang w:val="en-US"/>
        </w:rPr>
        <w:t>91</w:t>
      </w:r>
      <w:r w:rsidR="00302373" w:rsidRPr="00302373">
        <w:rPr>
          <w:rFonts w:ascii="Times New Roman" w:eastAsia="Times New Roman" w:hAnsi="Times New Roman" w:cs="Times New Roman"/>
          <w:sz w:val="20"/>
          <w:szCs w:val="24"/>
          <w:lang w:val="en-US"/>
        </w:rPr>
        <w:t>(4), 827–829.</w:t>
      </w:r>
    </w:p>
    <w:p w14:paraId="5CEC98F6" w14:textId="77777777" w:rsidR="00302373" w:rsidRPr="00302373" w:rsidRDefault="00302373"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sidRPr="00302373">
        <w:rPr>
          <w:rFonts w:ascii="Times New Roman" w:eastAsia="Times New Roman" w:hAnsi="Times New Roman" w:cs="Times New Roman"/>
          <w:sz w:val="20"/>
          <w:szCs w:val="24"/>
          <w:lang w:val="en-US"/>
        </w:rPr>
        <w:t xml:space="preserve">Carscadden, J. E., Frank, K. T., &amp; Leggett, W. C. (2001). Ecosystem changes and the effects on capelin (Mallotus villosus), a major forage species. </w:t>
      </w:r>
      <w:r w:rsidRPr="00302373">
        <w:rPr>
          <w:rFonts w:ascii="Times New Roman" w:eastAsia="Times New Roman" w:hAnsi="Times New Roman" w:cs="Times New Roman"/>
          <w:i/>
          <w:iCs/>
          <w:sz w:val="20"/>
          <w:szCs w:val="24"/>
          <w:lang w:val="en-US"/>
        </w:rPr>
        <w:t>Can. J. Fish. Aquat. Sci.</w:t>
      </w:r>
      <w:r w:rsidRPr="00302373">
        <w:rPr>
          <w:rFonts w:ascii="Times New Roman" w:eastAsia="Times New Roman" w:hAnsi="Times New Roman" w:cs="Times New Roman"/>
          <w:sz w:val="20"/>
          <w:szCs w:val="24"/>
          <w:lang w:val="en-US"/>
        </w:rPr>
        <w:t xml:space="preserve">, </w:t>
      </w:r>
      <w:r w:rsidRPr="00302373">
        <w:rPr>
          <w:rFonts w:ascii="Times New Roman" w:eastAsia="Times New Roman" w:hAnsi="Times New Roman" w:cs="Times New Roman"/>
          <w:i/>
          <w:iCs/>
          <w:sz w:val="20"/>
          <w:szCs w:val="24"/>
          <w:lang w:val="en-US"/>
        </w:rPr>
        <w:t>58</w:t>
      </w:r>
      <w:r w:rsidRPr="00302373">
        <w:rPr>
          <w:rFonts w:ascii="Times New Roman" w:eastAsia="Times New Roman" w:hAnsi="Times New Roman" w:cs="Times New Roman"/>
          <w:sz w:val="20"/>
          <w:szCs w:val="24"/>
          <w:lang w:val="en-US"/>
        </w:rPr>
        <w:t xml:space="preserve">(1), 73–85. </w:t>
      </w:r>
    </w:p>
    <w:p w14:paraId="7BB4F19A" w14:textId="77777777" w:rsidR="00904540" w:rsidRDefault="00302373" w:rsidP="00904540">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sidRPr="00302373">
        <w:rPr>
          <w:rFonts w:ascii="Times New Roman" w:eastAsia="Times New Roman" w:hAnsi="Times New Roman" w:cs="Times New Roman"/>
          <w:sz w:val="20"/>
          <w:szCs w:val="24"/>
          <w:lang w:val="en-US"/>
        </w:rPr>
        <w:t xml:space="preserve">Crawley, M. J. (2007). </w:t>
      </w:r>
      <w:r w:rsidRPr="00302373">
        <w:rPr>
          <w:rFonts w:ascii="Times New Roman" w:eastAsia="Times New Roman" w:hAnsi="Times New Roman" w:cs="Times New Roman"/>
          <w:i/>
          <w:iCs/>
          <w:sz w:val="20"/>
          <w:szCs w:val="24"/>
          <w:lang w:val="en-US"/>
        </w:rPr>
        <w:t>The R Book</w:t>
      </w:r>
      <w:r w:rsidR="0080590B">
        <w:rPr>
          <w:rFonts w:ascii="Times New Roman" w:eastAsia="Times New Roman" w:hAnsi="Times New Roman" w:cs="Times New Roman"/>
          <w:sz w:val="20"/>
          <w:szCs w:val="24"/>
          <w:lang w:val="en-US"/>
        </w:rPr>
        <w:t>, Chichester, England; Hoboken, NJ: Wiley.</w:t>
      </w:r>
    </w:p>
    <w:p w14:paraId="67A591C9" w14:textId="77777777" w:rsidR="00302373" w:rsidRPr="00302373" w:rsidRDefault="00D42C1C"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rPr>
        <w:t>[14]</w:t>
      </w:r>
      <w:r w:rsidR="00302373" w:rsidRPr="00302373">
        <w:rPr>
          <w:rFonts w:ascii="Times New Roman" w:eastAsia="Times New Roman" w:hAnsi="Times New Roman" w:cs="Times New Roman"/>
          <w:sz w:val="20"/>
          <w:szCs w:val="24"/>
        </w:rPr>
        <w:t xml:space="preserve">Dale, K., Falk-Petersen, S., Hop, H., &amp; Fevolden, S. E. (2006). </w:t>
      </w:r>
      <w:r w:rsidR="00302373" w:rsidRPr="00302373">
        <w:rPr>
          <w:rFonts w:ascii="Times New Roman" w:eastAsia="Times New Roman" w:hAnsi="Times New Roman" w:cs="Times New Roman"/>
          <w:sz w:val="20"/>
          <w:szCs w:val="24"/>
          <w:lang w:val="en-US"/>
        </w:rPr>
        <w:t xml:space="preserve">Population dynamics and body composition of the Arctic hyperiid amphipod Themisto libellula in Svalbard fjords. </w:t>
      </w:r>
      <w:r w:rsidR="00302373" w:rsidRPr="00302373">
        <w:rPr>
          <w:rFonts w:ascii="Times New Roman" w:eastAsia="Times New Roman" w:hAnsi="Times New Roman" w:cs="Times New Roman"/>
          <w:i/>
          <w:iCs/>
          <w:sz w:val="20"/>
          <w:szCs w:val="24"/>
          <w:lang w:val="en-US"/>
        </w:rPr>
        <w:t>Polar Biology</w:t>
      </w:r>
      <w:r w:rsidR="00302373" w:rsidRPr="00302373">
        <w:rPr>
          <w:rFonts w:ascii="Times New Roman" w:eastAsia="Times New Roman" w:hAnsi="Times New Roman" w:cs="Times New Roman"/>
          <w:sz w:val="20"/>
          <w:szCs w:val="24"/>
          <w:lang w:val="en-US"/>
        </w:rPr>
        <w:t xml:space="preserve">, </w:t>
      </w:r>
      <w:r w:rsidR="00302373" w:rsidRPr="00302373">
        <w:rPr>
          <w:rFonts w:ascii="Times New Roman" w:eastAsia="Times New Roman" w:hAnsi="Times New Roman" w:cs="Times New Roman"/>
          <w:i/>
          <w:iCs/>
          <w:sz w:val="20"/>
          <w:szCs w:val="24"/>
          <w:lang w:val="en-US"/>
        </w:rPr>
        <w:t>29</w:t>
      </w:r>
      <w:r w:rsidR="00302373" w:rsidRPr="00302373">
        <w:rPr>
          <w:rFonts w:ascii="Times New Roman" w:eastAsia="Times New Roman" w:hAnsi="Times New Roman" w:cs="Times New Roman"/>
          <w:sz w:val="20"/>
          <w:szCs w:val="24"/>
          <w:lang w:val="en-US"/>
        </w:rPr>
        <w:t xml:space="preserve">(12), 1063–1070. </w:t>
      </w:r>
    </w:p>
    <w:p w14:paraId="55D6BB23" w14:textId="77777777" w:rsidR="00302373" w:rsidRPr="00302373" w:rsidRDefault="00302373"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sidRPr="00302373">
        <w:rPr>
          <w:rFonts w:ascii="Times New Roman" w:eastAsia="Times New Roman" w:hAnsi="Times New Roman" w:cs="Times New Roman"/>
          <w:sz w:val="20"/>
          <w:szCs w:val="24"/>
          <w:lang w:val="en-US"/>
        </w:rPr>
        <w:t xml:space="preserve">Denlinger, L. M. (2006). </w:t>
      </w:r>
      <w:r w:rsidRPr="00302373">
        <w:rPr>
          <w:rFonts w:ascii="Times New Roman" w:eastAsia="Times New Roman" w:hAnsi="Times New Roman" w:cs="Times New Roman"/>
          <w:i/>
          <w:iCs/>
          <w:sz w:val="20"/>
          <w:szCs w:val="24"/>
          <w:lang w:val="en-US"/>
        </w:rPr>
        <w:t>Alaska Seabird Information Series</w:t>
      </w:r>
      <w:r w:rsidRPr="00302373">
        <w:rPr>
          <w:rFonts w:ascii="Times New Roman" w:eastAsia="Times New Roman" w:hAnsi="Times New Roman" w:cs="Times New Roman"/>
          <w:sz w:val="20"/>
          <w:szCs w:val="24"/>
          <w:lang w:val="en-US"/>
        </w:rPr>
        <w:t>.</w:t>
      </w:r>
    </w:p>
    <w:p w14:paraId="29D615DE" w14:textId="0598781F" w:rsidR="00302373" w:rsidRPr="00302373" w:rsidRDefault="002E014D"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lang w:val="en-US"/>
        </w:rPr>
        <w:lastRenderedPageBreak/>
        <w:t>[47]</w:t>
      </w:r>
      <w:r w:rsidR="00302373" w:rsidRPr="00302373">
        <w:rPr>
          <w:rFonts w:ascii="Times New Roman" w:eastAsia="Times New Roman" w:hAnsi="Times New Roman" w:cs="Times New Roman"/>
          <w:sz w:val="20"/>
          <w:szCs w:val="24"/>
          <w:lang w:val="en-US"/>
        </w:rPr>
        <w:t xml:space="preserve">Devlin, C. (2006). </w:t>
      </w:r>
      <w:r w:rsidR="00302373" w:rsidRPr="00302373">
        <w:rPr>
          <w:rFonts w:ascii="Times New Roman" w:eastAsia="Times New Roman" w:hAnsi="Times New Roman" w:cs="Times New Roman"/>
          <w:i/>
          <w:iCs/>
          <w:sz w:val="20"/>
          <w:szCs w:val="24"/>
          <w:lang w:val="en-US"/>
        </w:rPr>
        <w:t>Birds crossing borders: a population study of arctic terns (Sterna paradisaea)</w:t>
      </w:r>
      <w:r w:rsidR="00302373" w:rsidRPr="00302373">
        <w:rPr>
          <w:rFonts w:ascii="Times New Roman" w:eastAsia="Times New Roman" w:hAnsi="Times New Roman" w:cs="Times New Roman"/>
          <w:sz w:val="20"/>
          <w:szCs w:val="24"/>
          <w:lang w:val="en-US"/>
        </w:rPr>
        <w:t>.</w:t>
      </w:r>
    </w:p>
    <w:p w14:paraId="1511AB8F" w14:textId="77777777" w:rsidR="00302373" w:rsidRPr="00302373" w:rsidRDefault="00302373"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sidRPr="00302373">
        <w:rPr>
          <w:rFonts w:ascii="Times New Roman" w:eastAsia="Times New Roman" w:hAnsi="Times New Roman" w:cs="Times New Roman"/>
          <w:sz w:val="20"/>
          <w:szCs w:val="24"/>
        </w:rPr>
        <w:t xml:space="preserve">Dies, J. I., &amp; Dies, B. (2005). </w:t>
      </w:r>
      <w:r w:rsidRPr="00302373">
        <w:rPr>
          <w:rFonts w:ascii="Times New Roman" w:eastAsia="Times New Roman" w:hAnsi="Times New Roman" w:cs="Times New Roman"/>
          <w:sz w:val="20"/>
          <w:szCs w:val="24"/>
          <w:lang w:val="en-US"/>
        </w:rPr>
        <w:t xml:space="preserve">Kleptoparasitism and Host Responses in a Sandwich Tern Colony of Eastern Spain. </w:t>
      </w:r>
      <w:r w:rsidRPr="00302373">
        <w:rPr>
          <w:rFonts w:ascii="Times New Roman" w:eastAsia="Times New Roman" w:hAnsi="Times New Roman" w:cs="Times New Roman"/>
          <w:i/>
          <w:iCs/>
          <w:sz w:val="20"/>
          <w:szCs w:val="24"/>
          <w:lang w:val="en-US"/>
        </w:rPr>
        <w:t>Waterbirds</w:t>
      </w:r>
      <w:r w:rsidRPr="00302373">
        <w:rPr>
          <w:rFonts w:ascii="Times New Roman" w:eastAsia="Times New Roman" w:hAnsi="Times New Roman" w:cs="Times New Roman"/>
          <w:sz w:val="20"/>
          <w:szCs w:val="24"/>
          <w:lang w:val="en-US"/>
        </w:rPr>
        <w:t xml:space="preserve">, </w:t>
      </w:r>
      <w:r w:rsidRPr="00302373">
        <w:rPr>
          <w:rFonts w:ascii="Times New Roman" w:eastAsia="Times New Roman" w:hAnsi="Times New Roman" w:cs="Times New Roman"/>
          <w:i/>
          <w:iCs/>
          <w:sz w:val="20"/>
          <w:szCs w:val="24"/>
          <w:lang w:val="en-US"/>
        </w:rPr>
        <w:t>28</w:t>
      </w:r>
      <w:r w:rsidRPr="00302373">
        <w:rPr>
          <w:rFonts w:ascii="Times New Roman" w:eastAsia="Times New Roman" w:hAnsi="Times New Roman" w:cs="Times New Roman"/>
          <w:sz w:val="20"/>
          <w:szCs w:val="24"/>
          <w:lang w:val="en-US"/>
        </w:rPr>
        <w:t>(2), 167–171.</w:t>
      </w:r>
    </w:p>
    <w:p w14:paraId="61EF527B" w14:textId="4544FDDA" w:rsidR="00302373" w:rsidRPr="00302373" w:rsidRDefault="002E014D"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lang w:val="en-US"/>
        </w:rPr>
        <w:t>[37]</w:t>
      </w:r>
      <w:r w:rsidR="00302373" w:rsidRPr="00302373">
        <w:rPr>
          <w:rFonts w:ascii="Times New Roman" w:eastAsia="Times New Roman" w:hAnsi="Times New Roman" w:cs="Times New Roman"/>
          <w:sz w:val="20"/>
          <w:szCs w:val="24"/>
          <w:lang w:val="en-US"/>
        </w:rPr>
        <w:t xml:space="preserve">Dunn, E. K. (1975). The Role of Environmental Factors in the Growth of Tern Chicks. </w:t>
      </w:r>
      <w:r w:rsidR="00302373" w:rsidRPr="00302373">
        <w:rPr>
          <w:rFonts w:ascii="Times New Roman" w:eastAsia="Times New Roman" w:hAnsi="Times New Roman" w:cs="Times New Roman"/>
          <w:i/>
          <w:iCs/>
          <w:sz w:val="20"/>
          <w:szCs w:val="24"/>
          <w:lang w:val="en-US"/>
        </w:rPr>
        <w:t>Journal of Animal Ecology</w:t>
      </w:r>
      <w:r w:rsidR="00302373" w:rsidRPr="00302373">
        <w:rPr>
          <w:rFonts w:ascii="Times New Roman" w:eastAsia="Times New Roman" w:hAnsi="Times New Roman" w:cs="Times New Roman"/>
          <w:sz w:val="20"/>
          <w:szCs w:val="24"/>
          <w:lang w:val="en-US"/>
        </w:rPr>
        <w:t xml:space="preserve">, </w:t>
      </w:r>
      <w:r w:rsidR="00302373" w:rsidRPr="00302373">
        <w:rPr>
          <w:rFonts w:ascii="Times New Roman" w:eastAsia="Times New Roman" w:hAnsi="Times New Roman" w:cs="Times New Roman"/>
          <w:i/>
          <w:iCs/>
          <w:sz w:val="20"/>
          <w:szCs w:val="24"/>
          <w:lang w:val="en-US"/>
        </w:rPr>
        <w:t>44</w:t>
      </w:r>
      <w:r w:rsidR="00302373" w:rsidRPr="00302373">
        <w:rPr>
          <w:rFonts w:ascii="Times New Roman" w:eastAsia="Times New Roman" w:hAnsi="Times New Roman" w:cs="Times New Roman"/>
          <w:sz w:val="20"/>
          <w:szCs w:val="24"/>
          <w:lang w:val="en-US"/>
        </w:rPr>
        <w:t>(3), 743–754.</w:t>
      </w:r>
    </w:p>
    <w:p w14:paraId="353C281A" w14:textId="02CB5DB4" w:rsidR="00302373" w:rsidRPr="00302373" w:rsidRDefault="002E014D"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lang w:val="en-US"/>
        </w:rPr>
        <w:t>[29]</w:t>
      </w:r>
      <w:r w:rsidR="00302373" w:rsidRPr="00302373">
        <w:rPr>
          <w:rFonts w:ascii="Times New Roman" w:eastAsia="Times New Roman" w:hAnsi="Times New Roman" w:cs="Times New Roman"/>
          <w:sz w:val="20"/>
          <w:szCs w:val="24"/>
          <w:lang w:val="en-US"/>
        </w:rPr>
        <w:t xml:space="preserve">Egevang, C., &amp; Frederiksen, M. (2011). Fluctuating Breeding of Arctic Terns ( Sterna paradisaea ) in Arctic and High-Arctic Colonies in Greenland. </w:t>
      </w:r>
      <w:r w:rsidR="00302373" w:rsidRPr="00302373">
        <w:rPr>
          <w:rFonts w:ascii="Times New Roman" w:eastAsia="Times New Roman" w:hAnsi="Times New Roman" w:cs="Times New Roman"/>
          <w:i/>
          <w:iCs/>
          <w:sz w:val="20"/>
          <w:szCs w:val="24"/>
          <w:lang w:val="en-US"/>
        </w:rPr>
        <w:t>Waterbirds</w:t>
      </w:r>
      <w:r w:rsidR="00302373" w:rsidRPr="00302373">
        <w:rPr>
          <w:rFonts w:ascii="Times New Roman" w:eastAsia="Times New Roman" w:hAnsi="Times New Roman" w:cs="Times New Roman"/>
          <w:sz w:val="20"/>
          <w:szCs w:val="24"/>
          <w:lang w:val="en-US"/>
        </w:rPr>
        <w:t xml:space="preserve">, </w:t>
      </w:r>
      <w:r w:rsidR="00302373" w:rsidRPr="00302373">
        <w:rPr>
          <w:rFonts w:ascii="Times New Roman" w:eastAsia="Times New Roman" w:hAnsi="Times New Roman" w:cs="Times New Roman"/>
          <w:i/>
          <w:iCs/>
          <w:sz w:val="20"/>
          <w:szCs w:val="24"/>
          <w:lang w:val="en-US"/>
        </w:rPr>
        <w:t>34</w:t>
      </w:r>
      <w:r w:rsidR="00302373" w:rsidRPr="00302373">
        <w:rPr>
          <w:rFonts w:ascii="Times New Roman" w:eastAsia="Times New Roman" w:hAnsi="Times New Roman" w:cs="Times New Roman"/>
          <w:sz w:val="20"/>
          <w:szCs w:val="24"/>
          <w:lang w:val="en-US"/>
        </w:rPr>
        <w:t>(1), 107–111.</w:t>
      </w:r>
    </w:p>
    <w:p w14:paraId="5FDB4B1B" w14:textId="158B6AC8" w:rsidR="00302373" w:rsidRDefault="002E014D" w:rsidP="00D11BB5">
      <w:pPr>
        <w:spacing w:before="100" w:beforeAutospacing="1" w:after="100" w:afterAutospacing="1" w:line="240" w:lineRule="auto"/>
        <w:ind w:left="480" w:hanging="480"/>
        <w:jc w:val="both"/>
        <w:rPr>
          <w:rFonts w:ascii="Times New Roman" w:eastAsia="Times New Roman" w:hAnsi="Times New Roman" w:cs="Times New Roman"/>
          <w:sz w:val="20"/>
          <w:szCs w:val="24"/>
          <w:lang w:val="en-US"/>
        </w:rPr>
      </w:pPr>
      <w:r w:rsidRPr="002E014D">
        <w:rPr>
          <w:rFonts w:ascii="Times New Roman" w:eastAsia="Times New Roman" w:hAnsi="Times New Roman" w:cs="Times New Roman"/>
          <w:sz w:val="20"/>
          <w:szCs w:val="24"/>
          <w:vertAlign w:val="superscript"/>
        </w:rPr>
        <w:t>[3</w:t>
      </w:r>
      <w:r>
        <w:rPr>
          <w:rFonts w:ascii="Times New Roman" w:eastAsia="Times New Roman" w:hAnsi="Times New Roman" w:cs="Times New Roman"/>
          <w:sz w:val="20"/>
          <w:szCs w:val="24"/>
          <w:vertAlign w:val="superscript"/>
        </w:rPr>
        <w:t>1]</w:t>
      </w:r>
      <w:r w:rsidR="00302373" w:rsidRPr="002E014D">
        <w:rPr>
          <w:rFonts w:ascii="Times New Roman" w:eastAsia="Times New Roman" w:hAnsi="Times New Roman" w:cs="Times New Roman"/>
          <w:sz w:val="20"/>
          <w:szCs w:val="24"/>
        </w:rPr>
        <w:t xml:space="preserve">Egevang, C., Kampp, K., &amp; Boertmann, D. (2004). </w:t>
      </w:r>
      <w:r w:rsidR="00302373" w:rsidRPr="00302373">
        <w:rPr>
          <w:rFonts w:ascii="Times New Roman" w:eastAsia="Times New Roman" w:hAnsi="Times New Roman" w:cs="Times New Roman"/>
          <w:sz w:val="20"/>
          <w:szCs w:val="24"/>
          <w:lang w:val="en-US"/>
        </w:rPr>
        <w:t xml:space="preserve">The Breeding Association of Red Phalaropes with Arctic Terns: Response to a Redistribution of Terns in a Major Greenland Colony. </w:t>
      </w:r>
      <w:r w:rsidR="00302373" w:rsidRPr="00302373">
        <w:rPr>
          <w:rFonts w:ascii="Times New Roman" w:eastAsia="Times New Roman" w:hAnsi="Times New Roman" w:cs="Times New Roman"/>
          <w:i/>
          <w:iCs/>
          <w:sz w:val="20"/>
          <w:szCs w:val="24"/>
          <w:lang w:val="en-US"/>
        </w:rPr>
        <w:t>Waterbirds: The International Journal of Waterbird Biology</w:t>
      </w:r>
      <w:r w:rsidR="00302373" w:rsidRPr="00302373">
        <w:rPr>
          <w:rFonts w:ascii="Times New Roman" w:eastAsia="Times New Roman" w:hAnsi="Times New Roman" w:cs="Times New Roman"/>
          <w:sz w:val="20"/>
          <w:szCs w:val="24"/>
          <w:lang w:val="en-US"/>
        </w:rPr>
        <w:t xml:space="preserve">, </w:t>
      </w:r>
      <w:r w:rsidR="00302373" w:rsidRPr="00302373">
        <w:rPr>
          <w:rFonts w:ascii="Times New Roman" w:eastAsia="Times New Roman" w:hAnsi="Times New Roman" w:cs="Times New Roman"/>
          <w:i/>
          <w:iCs/>
          <w:sz w:val="20"/>
          <w:szCs w:val="24"/>
          <w:lang w:val="en-US"/>
        </w:rPr>
        <w:t>27</w:t>
      </w:r>
      <w:r w:rsidR="00302373" w:rsidRPr="00302373">
        <w:rPr>
          <w:rFonts w:ascii="Times New Roman" w:eastAsia="Times New Roman" w:hAnsi="Times New Roman" w:cs="Times New Roman"/>
          <w:sz w:val="20"/>
          <w:szCs w:val="24"/>
          <w:lang w:val="en-US"/>
        </w:rPr>
        <w:t xml:space="preserve">(4), 406–410. </w:t>
      </w:r>
    </w:p>
    <w:p w14:paraId="7ADD2698" w14:textId="208C3494" w:rsidR="0029299B" w:rsidRPr="0029299B" w:rsidRDefault="002E014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[32]</w:t>
      </w:r>
      <w:r w:rsidR="0029299B" w:rsidRPr="0029299B">
        <w:rPr>
          <w:rFonts w:ascii="Times New Roman" w:eastAsia="Times New Roman" w:hAnsi="Times New Roman" w:cs="Times New Roman"/>
          <w:sz w:val="20"/>
          <w:szCs w:val="20"/>
          <w:lang w:val="en-US"/>
        </w:rPr>
        <w:t xml:space="preserve">Egevang, C., Stenhouse, I. J., Phillips, R. a, Petersen, A., Fox, J. W., &amp; Silk, J. R. D. (2010). Tracking of Arctic terns Sterna paradisaea reveals longest animal migration. </w:t>
      </w:r>
      <w:r w:rsidR="0029299B" w:rsidRPr="0029299B">
        <w:rPr>
          <w:rFonts w:ascii="Times New Roman" w:eastAsia="Times New Roman" w:hAnsi="Times New Roman" w:cs="Times New Roman"/>
          <w:i/>
          <w:iCs/>
          <w:sz w:val="20"/>
          <w:szCs w:val="20"/>
          <w:lang w:val="en-US"/>
        </w:rPr>
        <w:t>Proceedings of the National Academy of Sciences of the United States of America</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107</w:t>
      </w:r>
      <w:r w:rsidR="0029299B">
        <w:rPr>
          <w:rFonts w:ascii="Times New Roman" w:eastAsia="Times New Roman" w:hAnsi="Times New Roman" w:cs="Times New Roman"/>
          <w:sz w:val="20"/>
          <w:szCs w:val="20"/>
          <w:lang w:val="en-US"/>
        </w:rPr>
        <w:t xml:space="preserve">(5), 2078–81. </w:t>
      </w:r>
    </w:p>
    <w:p w14:paraId="111E829E" w14:textId="77777777" w:rsidR="0029299B" w:rsidRPr="00372352" w:rsidRDefault="0029299B"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9299B">
        <w:rPr>
          <w:rFonts w:ascii="Times New Roman" w:eastAsia="Times New Roman" w:hAnsi="Times New Roman" w:cs="Times New Roman"/>
          <w:sz w:val="20"/>
          <w:szCs w:val="20"/>
        </w:rPr>
        <w:t xml:space="preserve">Fijn, R. C., Hiemstra, D., Phillips, R. a, &amp; Winden, J. Van Der. </w:t>
      </w:r>
      <w:r w:rsidRPr="0029299B">
        <w:rPr>
          <w:rFonts w:ascii="Times New Roman" w:eastAsia="Times New Roman" w:hAnsi="Times New Roman" w:cs="Times New Roman"/>
          <w:sz w:val="20"/>
          <w:szCs w:val="20"/>
          <w:lang w:val="en-US"/>
        </w:rPr>
        <w:t xml:space="preserve">(2013). Arctic Terns Sterna paradisaea from the Netherlands Migrate Record Distances Across Three Oceans to Wilkes Land, East Antarctica. </w:t>
      </w:r>
      <w:r w:rsidRPr="00372352">
        <w:rPr>
          <w:rFonts w:ascii="Times New Roman" w:eastAsia="Times New Roman" w:hAnsi="Times New Roman" w:cs="Times New Roman"/>
          <w:i/>
          <w:iCs/>
          <w:sz w:val="20"/>
          <w:szCs w:val="20"/>
          <w:lang w:val="en-US"/>
        </w:rPr>
        <w:t>Ardea</w:t>
      </w:r>
      <w:r w:rsidRPr="00372352">
        <w:rPr>
          <w:rFonts w:ascii="Times New Roman" w:eastAsia="Times New Roman" w:hAnsi="Times New Roman" w:cs="Times New Roman"/>
          <w:sz w:val="20"/>
          <w:szCs w:val="20"/>
          <w:lang w:val="en-US"/>
        </w:rPr>
        <w:t xml:space="preserve">, </w:t>
      </w:r>
      <w:r w:rsidRPr="00372352">
        <w:rPr>
          <w:rFonts w:ascii="Times New Roman" w:eastAsia="Times New Roman" w:hAnsi="Times New Roman" w:cs="Times New Roman"/>
          <w:i/>
          <w:iCs/>
          <w:sz w:val="20"/>
          <w:szCs w:val="20"/>
          <w:lang w:val="en-US"/>
        </w:rPr>
        <w:t>101</w:t>
      </w:r>
      <w:r w:rsidRPr="00372352">
        <w:rPr>
          <w:rFonts w:ascii="Times New Roman" w:eastAsia="Times New Roman" w:hAnsi="Times New Roman" w:cs="Times New Roman"/>
          <w:sz w:val="20"/>
          <w:szCs w:val="20"/>
          <w:lang w:val="en-US"/>
        </w:rPr>
        <w:t xml:space="preserve">(1), 3–12. </w:t>
      </w:r>
    </w:p>
    <w:p w14:paraId="5A85A25E" w14:textId="77777777" w:rsidR="0029299B" w:rsidRPr="0029299B" w:rsidRDefault="0029299B"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9299B">
        <w:rPr>
          <w:rFonts w:ascii="Times New Roman" w:eastAsia="Times New Roman" w:hAnsi="Times New Roman" w:cs="Times New Roman"/>
          <w:sz w:val="20"/>
          <w:szCs w:val="20"/>
          <w:lang w:val="en-US"/>
        </w:rPr>
        <w:t xml:space="preserve">Frank, K., &amp; Leggett, W. (1986). Effect of prey abundance and size on the growth and survival of larval fish: an experimental study employing large volume enclosures . </w:t>
      </w:r>
      <w:r w:rsidRPr="0029299B">
        <w:rPr>
          <w:rFonts w:ascii="Times New Roman" w:eastAsia="Times New Roman" w:hAnsi="Times New Roman" w:cs="Times New Roman"/>
          <w:i/>
          <w:iCs/>
          <w:sz w:val="20"/>
          <w:szCs w:val="20"/>
          <w:lang w:val="en-US"/>
        </w:rPr>
        <w:t>Marine Ecology Progress Series</w:t>
      </w:r>
      <w:r w:rsidRPr="0029299B">
        <w:rPr>
          <w:rFonts w:ascii="Times New Roman" w:eastAsia="Times New Roman" w:hAnsi="Times New Roman" w:cs="Times New Roman"/>
          <w:sz w:val="20"/>
          <w:szCs w:val="20"/>
          <w:lang w:val="en-US"/>
        </w:rPr>
        <w:t xml:space="preserve">, </w:t>
      </w:r>
      <w:r w:rsidRPr="0029299B">
        <w:rPr>
          <w:rFonts w:ascii="Times New Roman" w:eastAsia="Times New Roman" w:hAnsi="Times New Roman" w:cs="Times New Roman"/>
          <w:i/>
          <w:iCs/>
          <w:sz w:val="20"/>
          <w:szCs w:val="20"/>
          <w:lang w:val="en-US"/>
        </w:rPr>
        <w:t>34</w:t>
      </w:r>
      <w:r w:rsidRPr="0029299B">
        <w:rPr>
          <w:rFonts w:ascii="Times New Roman" w:eastAsia="Times New Roman" w:hAnsi="Times New Roman" w:cs="Times New Roman"/>
          <w:sz w:val="20"/>
          <w:szCs w:val="20"/>
          <w:lang w:val="en-US"/>
        </w:rPr>
        <w:t xml:space="preserve">, 11–22. </w:t>
      </w:r>
    </w:p>
    <w:p w14:paraId="0CB3E3D2" w14:textId="1E107464" w:rsidR="00904540" w:rsidRPr="00904540" w:rsidRDefault="005E6CE0" w:rsidP="00E96A69">
      <w:pPr>
        <w:spacing w:before="100" w:beforeAutospacing="1" w:after="100" w:afterAutospacing="1" w:line="240" w:lineRule="auto"/>
        <w:ind w:left="480" w:hanging="480"/>
        <w:jc w:val="both"/>
        <w:rPr>
          <w:rFonts w:ascii="Times New Roman" w:eastAsia="Times New Roman" w:hAnsi="Times New Roman" w:cs="Times New Roman"/>
          <w:i/>
          <w:iCs/>
          <w:sz w:val="20"/>
          <w:szCs w:val="20"/>
          <w:lang w:val="en-US"/>
        </w:rPr>
      </w:pPr>
      <w:r>
        <w:rPr>
          <w:rFonts w:ascii="Times New Roman" w:eastAsia="Times New Roman" w:hAnsi="Times New Roman" w:cs="Times New Roman"/>
          <w:sz w:val="20"/>
          <w:szCs w:val="20"/>
          <w:vertAlign w:val="superscript"/>
          <w:lang w:val="en-US"/>
        </w:rPr>
        <w:t xml:space="preserve"> </w:t>
      </w:r>
      <w:r w:rsidR="00A5517C">
        <w:rPr>
          <w:rFonts w:ascii="Times New Roman" w:eastAsia="Times New Roman" w:hAnsi="Times New Roman" w:cs="Times New Roman"/>
          <w:sz w:val="20"/>
          <w:szCs w:val="20"/>
          <w:vertAlign w:val="superscript"/>
          <w:lang w:val="en-US"/>
        </w:rPr>
        <w:t>[46]</w:t>
      </w:r>
      <w:r w:rsidR="00904540" w:rsidRPr="0029299B">
        <w:rPr>
          <w:rFonts w:ascii="Times New Roman" w:eastAsia="Times New Roman" w:hAnsi="Times New Roman" w:cs="Times New Roman"/>
          <w:sz w:val="20"/>
          <w:szCs w:val="20"/>
          <w:lang w:val="en-US"/>
        </w:rPr>
        <w:t>Frick, S., &amp; Becker, P. H. (1995). Unterschiedliche Ernährungsstrategien von FluB- und</w:t>
      </w:r>
      <w:r w:rsidR="00904540" w:rsidRPr="00904540">
        <w:rPr>
          <w:rFonts w:ascii="Times New Roman" w:eastAsia="Times New Roman" w:hAnsi="Times New Roman" w:cs="Times New Roman"/>
          <w:sz w:val="20"/>
          <w:szCs w:val="20"/>
          <w:lang w:val="en-US"/>
        </w:rPr>
        <w:t xml:space="preserve"> </w:t>
      </w:r>
      <w:r w:rsidR="00904540">
        <w:rPr>
          <w:rFonts w:ascii="Times New Roman" w:eastAsia="Times New Roman" w:hAnsi="Times New Roman" w:cs="Times New Roman"/>
          <w:sz w:val="20"/>
          <w:szCs w:val="20"/>
          <w:lang w:val="en-US"/>
        </w:rPr>
        <w:t>Küstenseeschwalbe (S.</w:t>
      </w:r>
      <w:r w:rsidR="00904540" w:rsidRPr="0029299B">
        <w:rPr>
          <w:rFonts w:ascii="Times New Roman" w:eastAsia="Times New Roman" w:hAnsi="Times New Roman" w:cs="Times New Roman"/>
          <w:sz w:val="20"/>
          <w:szCs w:val="20"/>
          <w:lang w:val="en-US"/>
        </w:rPr>
        <w:t xml:space="preserve"> hirundo und S. paradisaea) im Wattenmeer. </w:t>
      </w:r>
      <w:r w:rsidR="00904540">
        <w:rPr>
          <w:rFonts w:ascii="Times New Roman" w:eastAsia="Times New Roman" w:hAnsi="Times New Roman" w:cs="Times New Roman"/>
          <w:i/>
          <w:iCs/>
          <w:sz w:val="20"/>
          <w:szCs w:val="20"/>
          <w:lang w:val="en-US"/>
        </w:rPr>
        <w:t>J.</w:t>
      </w:r>
      <w:r w:rsidR="00904540" w:rsidRPr="0029299B">
        <w:rPr>
          <w:rFonts w:ascii="Times New Roman" w:eastAsia="Times New Roman" w:hAnsi="Times New Roman" w:cs="Times New Roman"/>
          <w:i/>
          <w:iCs/>
          <w:sz w:val="20"/>
          <w:szCs w:val="20"/>
          <w:lang w:val="en-US"/>
        </w:rPr>
        <w:t xml:space="preserve"> Für</w:t>
      </w:r>
      <w:r w:rsidR="00904540">
        <w:rPr>
          <w:rFonts w:ascii="Times New Roman" w:eastAsia="Times New Roman" w:hAnsi="Times New Roman" w:cs="Times New Roman"/>
          <w:i/>
          <w:iCs/>
          <w:sz w:val="20"/>
          <w:szCs w:val="20"/>
          <w:lang w:val="en-US"/>
        </w:rPr>
        <w:t xml:space="preserve"> </w:t>
      </w:r>
      <w:r w:rsidR="00904540" w:rsidRPr="0029299B">
        <w:rPr>
          <w:rFonts w:ascii="Times New Roman" w:eastAsia="Times New Roman" w:hAnsi="Times New Roman" w:cs="Times New Roman"/>
          <w:i/>
          <w:iCs/>
          <w:sz w:val="20"/>
          <w:szCs w:val="20"/>
          <w:lang w:val="en-US"/>
        </w:rPr>
        <w:t>Ornithologie</w:t>
      </w:r>
      <w:r w:rsidR="00904540" w:rsidRPr="0029299B">
        <w:rPr>
          <w:rFonts w:ascii="Times New Roman" w:eastAsia="Times New Roman" w:hAnsi="Times New Roman" w:cs="Times New Roman"/>
          <w:sz w:val="20"/>
          <w:szCs w:val="20"/>
          <w:lang w:val="en-US"/>
        </w:rPr>
        <w:t>,</w:t>
      </w:r>
      <w:r w:rsidR="00E96A69">
        <w:rPr>
          <w:rFonts w:ascii="Times New Roman" w:eastAsia="Times New Roman" w:hAnsi="Times New Roman" w:cs="Times New Roman"/>
          <w:i/>
          <w:iCs/>
          <w:sz w:val="20"/>
          <w:szCs w:val="20"/>
          <w:lang w:val="en-US"/>
        </w:rPr>
        <w:t xml:space="preserve"> </w:t>
      </w:r>
      <w:r w:rsidR="00904540" w:rsidRPr="0029299B">
        <w:rPr>
          <w:rFonts w:ascii="Times New Roman" w:eastAsia="Times New Roman" w:hAnsi="Times New Roman" w:cs="Times New Roman"/>
          <w:i/>
          <w:iCs/>
          <w:sz w:val="20"/>
          <w:szCs w:val="20"/>
          <w:lang w:val="en-US"/>
        </w:rPr>
        <w:t>136</w:t>
      </w:r>
      <w:r w:rsidR="00904540" w:rsidRPr="0029299B">
        <w:rPr>
          <w:rFonts w:ascii="Times New Roman" w:eastAsia="Times New Roman" w:hAnsi="Times New Roman" w:cs="Times New Roman"/>
          <w:sz w:val="20"/>
          <w:szCs w:val="20"/>
          <w:lang w:val="en-US"/>
        </w:rPr>
        <w:t>(1), 47–63.</w:t>
      </w:r>
    </w:p>
    <w:p w14:paraId="6C379640" w14:textId="77777777" w:rsidR="0029299B" w:rsidRPr="0029299B" w:rsidRDefault="00D42C1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372352">
        <w:rPr>
          <w:rFonts w:ascii="Times New Roman" w:eastAsia="Times New Roman" w:hAnsi="Times New Roman" w:cs="Times New Roman"/>
          <w:sz w:val="20"/>
          <w:szCs w:val="20"/>
          <w:vertAlign w:val="superscript"/>
          <w:lang w:val="en-US"/>
        </w:rPr>
        <w:t>[15]</w:t>
      </w:r>
      <w:r w:rsidR="0029299B" w:rsidRPr="00372352">
        <w:rPr>
          <w:rFonts w:ascii="Times New Roman" w:eastAsia="Times New Roman" w:hAnsi="Times New Roman" w:cs="Times New Roman"/>
          <w:sz w:val="20"/>
          <w:szCs w:val="20"/>
          <w:lang w:val="en-US"/>
        </w:rPr>
        <w:t xml:space="preserve">Gabrielsen, G. W., Mehlum, F., &amp; Nagy, K. A. (1987). </w:t>
      </w:r>
      <w:r w:rsidR="0029299B" w:rsidRPr="0029299B">
        <w:rPr>
          <w:rFonts w:ascii="Times New Roman" w:eastAsia="Times New Roman" w:hAnsi="Times New Roman" w:cs="Times New Roman"/>
          <w:sz w:val="20"/>
          <w:szCs w:val="20"/>
          <w:lang w:val="en-US"/>
        </w:rPr>
        <w:t xml:space="preserve">Daily energy expenditure and energy utilization of free-ranging black-legged kittiwakes. </w:t>
      </w:r>
      <w:r w:rsidR="0029299B" w:rsidRPr="0029299B">
        <w:rPr>
          <w:rFonts w:ascii="Times New Roman" w:eastAsia="Times New Roman" w:hAnsi="Times New Roman" w:cs="Times New Roman"/>
          <w:i/>
          <w:iCs/>
          <w:sz w:val="20"/>
          <w:szCs w:val="20"/>
          <w:lang w:val="en-US"/>
        </w:rPr>
        <w:t>Condor</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89</w:t>
      </w:r>
      <w:r w:rsidR="0029299B" w:rsidRPr="0029299B">
        <w:rPr>
          <w:rFonts w:ascii="Times New Roman" w:eastAsia="Times New Roman" w:hAnsi="Times New Roman" w:cs="Times New Roman"/>
          <w:sz w:val="20"/>
          <w:szCs w:val="20"/>
          <w:lang w:val="en-US"/>
        </w:rPr>
        <w:t xml:space="preserve">(1), 126–132. </w:t>
      </w:r>
    </w:p>
    <w:p w14:paraId="2B8C0079" w14:textId="77777777" w:rsidR="0029299B" w:rsidRDefault="00B35802"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 xml:space="preserve"> </w:t>
      </w:r>
      <w:r w:rsidR="0018467B">
        <w:rPr>
          <w:rFonts w:ascii="Times New Roman" w:eastAsia="Times New Roman" w:hAnsi="Times New Roman" w:cs="Times New Roman"/>
          <w:sz w:val="20"/>
          <w:szCs w:val="20"/>
          <w:vertAlign w:val="superscript"/>
          <w:lang w:val="en-US"/>
        </w:rPr>
        <w:t>[8]</w:t>
      </w:r>
      <w:r w:rsidR="0029299B" w:rsidRPr="0029299B">
        <w:rPr>
          <w:rFonts w:ascii="Times New Roman" w:eastAsia="Times New Roman" w:hAnsi="Times New Roman" w:cs="Times New Roman"/>
          <w:sz w:val="20"/>
          <w:szCs w:val="20"/>
          <w:lang w:val="en-US"/>
        </w:rPr>
        <w:t xml:space="preserve">Garthe, S., Benvenuti, S., &amp; Montevecchi, W. a. (2000). Pursuit plunging by northern gannets (Sula bassana) feeding on capelin (Mallotus villosus). </w:t>
      </w:r>
      <w:r w:rsidR="0029299B" w:rsidRPr="0029299B">
        <w:rPr>
          <w:rFonts w:ascii="Times New Roman" w:eastAsia="Times New Roman" w:hAnsi="Times New Roman" w:cs="Times New Roman"/>
          <w:i/>
          <w:iCs/>
          <w:sz w:val="20"/>
          <w:szCs w:val="20"/>
          <w:lang w:val="en-US"/>
        </w:rPr>
        <w:t>Proceedings. Biological Sciences / The Royal Society</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267</w:t>
      </w:r>
      <w:r w:rsidR="0029299B" w:rsidRPr="0029299B">
        <w:rPr>
          <w:rFonts w:ascii="Times New Roman" w:eastAsia="Times New Roman" w:hAnsi="Times New Roman" w:cs="Times New Roman"/>
          <w:sz w:val="20"/>
          <w:szCs w:val="20"/>
          <w:lang w:val="en-US"/>
        </w:rPr>
        <w:t xml:space="preserve">(1454), 1717–1722. </w:t>
      </w:r>
    </w:p>
    <w:p w14:paraId="724616CD" w14:textId="55EEDB6D" w:rsidR="00A5517C" w:rsidRPr="00A5517C" w:rsidRDefault="00A5517C" w:rsidP="00A5517C">
      <w:pPr>
        <w:spacing w:before="100" w:beforeAutospacing="1" w:after="100" w:afterAutospacing="1" w:line="240" w:lineRule="auto"/>
        <w:ind w:left="480" w:hanging="480"/>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lang w:val="en-US"/>
        </w:rPr>
        <w:t>[55]</w:t>
      </w:r>
      <w:r w:rsidRPr="00EA6153">
        <w:rPr>
          <w:rFonts w:ascii="Times New Roman" w:eastAsia="Times New Roman" w:hAnsi="Times New Roman" w:cs="Times New Roman"/>
          <w:sz w:val="20"/>
          <w:szCs w:val="24"/>
          <w:lang w:val="en-US"/>
        </w:rPr>
        <w:t xml:space="preserve">Gudmundsson, G. A., Alerstam, T., &amp; Larsson, B. (1992). Radar observations of northbound migration of the Arctic tern, Sterna paradisaea, at the Antarctic Peninsula. </w:t>
      </w:r>
      <w:r w:rsidRPr="00EA6153">
        <w:rPr>
          <w:rFonts w:ascii="Times New Roman" w:eastAsia="Times New Roman" w:hAnsi="Times New Roman" w:cs="Times New Roman"/>
          <w:i/>
          <w:iCs/>
          <w:sz w:val="20"/>
          <w:szCs w:val="24"/>
          <w:lang w:val="en-US"/>
        </w:rPr>
        <w:t>Antarctic Science</w:t>
      </w:r>
      <w:r w:rsidRPr="00EA6153">
        <w:rPr>
          <w:rFonts w:ascii="Times New Roman" w:eastAsia="Times New Roman" w:hAnsi="Times New Roman" w:cs="Times New Roman"/>
          <w:sz w:val="20"/>
          <w:szCs w:val="24"/>
          <w:lang w:val="en-US"/>
        </w:rPr>
        <w:t xml:space="preserve">, </w:t>
      </w:r>
      <w:r w:rsidRPr="00EA6153">
        <w:rPr>
          <w:rFonts w:ascii="Times New Roman" w:eastAsia="Times New Roman" w:hAnsi="Times New Roman" w:cs="Times New Roman"/>
          <w:i/>
          <w:iCs/>
          <w:sz w:val="20"/>
          <w:szCs w:val="24"/>
          <w:lang w:val="en-US"/>
        </w:rPr>
        <w:t>4</w:t>
      </w:r>
      <w:r w:rsidRPr="00EA6153">
        <w:rPr>
          <w:rFonts w:ascii="Times New Roman" w:eastAsia="Times New Roman" w:hAnsi="Times New Roman" w:cs="Times New Roman"/>
          <w:sz w:val="20"/>
          <w:szCs w:val="24"/>
          <w:lang w:val="en-US"/>
        </w:rPr>
        <w:t xml:space="preserve">(02), 163–170. </w:t>
      </w:r>
    </w:p>
    <w:p w14:paraId="1B331771" w14:textId="784DEFD3" w:rsidR="0029299B" w:rsidRPr="0029299B" w:rsidRDefault="005E6CE0"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 xml:space="preserve"> </w:t>
      </w:r>
      <w:r w:rsidR="00A5517C">
        <w:rPr>
          <w:rFonts w:ascii="Times New Roman" w:eastAsia="Times New Roman" w:hAnsi="Times New Roman" w:cs="Times New Roman"/>
          <w:sz w:val="20"/>
          <w:szCs w:val="20"/>
          <w:vertAlign w:val="superscript"/>
          <w:lang w:val="en-US"/>
        </w:rPr>
        <w:t>[48]</w:t>
      </w:r>
      <w:r w:rsidR="0029299B" w:rsidRPr="0029299B">
        <w:rPr>
          <w:rFonts w:ascii="Times New Roman" w:eastAsia="Times New Roman" w:hAnsi="Times New Roman" w:cs="Times New Roman"/>
          <w:sz w:val="20"/>
          <w:szCs w:val="20"/>
          <w:lang w:val="en-US"/>
        </w:rPr>
        <w:t xml:space="preserve">Hall, C. S., Kress, S. W., Griffin, C. R., &amp; Stephen, W. (2012). Composition , Spatial and Temporal Variation of Common and Arctic Tern Chick Diets in the Gulf of Maine. </w:t>
      </w:r>
      <w:r w:rsidR="0029299B" w:rsidRPr="0029299B">
        <w:rPr>
          <w:rFonts w:ascii="Times New Roman" w:eastAsia="Times New Roman" w:hAnsi="Times New Roman" w:cs="Times New Roman"/>
          <w:i/>
          <w:iCs/>
          <w:sz w:val="20"/>
          <w:szCs w:val="20"/>
          <w:lang w:val="en-US"/>
        </w:rPr>
        <w:t>Waterbirds</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23</w:t>
      </w:r>
      <w:r w:rsidR="0029299B" w:rsidRPr="0029299B">
        <w:rPr>
          <w:rFonts w:ascii="Times New Roman" w:eastAsia="Times New Roman" w:hAnsi="Times New Roman" w:cs="Times New Roman"/>
          <w:sz w:val="20"/>
          <w:szCs w:val="20"/>
          <w:lang w:val="en-US"/>
        </w:rPr>
        <w:t>(3), 430–439.</w:t>
      </w:r>
    </w:p>
    <w:p w14:paraId="1216F7FC" w14:textId="77777777" w:rsidR="0029299B" w:rsidRPr="0029299B" w:rsidRDefault="0088471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lastRenderedPageBreak/>
        <w:t>[11]</w:t>
      </w:r>
      <w:r w:rsidR="0029299B" w:rsidRPr="0029299B">
        <w:rPr>
          <w:rFonts w:ascii="Times New Roman" w:eastAsia="Times New Roman" w:hAnsi="Times New Roman" w:cs="Times New Roman"/>
          <w:sz w:val="20"/>
          <w:szCs w:val="20"/>
          <w:lang w:val="en-US"/>
        </w:rPr>
        <w:t xml:space="preserve">Hamer, K. C., Phillips, R. A., Wanless, S., Harris, M. P., &amp; Wood, A. G. (2000). Foraging ranges, diets and feeding locations of gannets Morus bassanus in the North Sea: Evidence from satellite telemetry. </w:t>
      </w:r>
      <w:r w:rsidR="0029299B" w:rsidRPr="0029299B">
        <w:rPr>
          <w:rFonts w:ascii="Times New Roman" w:eastAsia="Times New Roman" w:hAnsi="Times New Roman" w:cs="Times New Roman"/>
          <w:i/>
          <w:iCs/>
          <w:sz w:val="20"/>
          <w:szCs w:val="20"/>
          <w:lang w:val="en-US"/>
        </w:rPr>
        <w:t>Marine Ecology Progress Series</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200</w:t>
      </w:r>
      <w:r w:rsidR="0029299B" w:rsidRPr="0029299B">
        <w:rPr>
          <w:rFonts w:ascii="Times New Roman" w:eastAsia="Times New Roman" w:hAnsi="Times New Roman" w:cs="Times New Roman"/>
          <w:sz w:val="20"/>
          <w:szCs w:val="20"/>
          <w:lang w:val="en-US"/>
        </w:rPr>
        <w:t xml:space="preserve">, 257–264. </w:t>
      </w:r>
    </w:p>
    <w:p w14:paraId="16343F4A" w14:textId="77777777" w:rsidR="0029299B" w:rsidRPr="0029299B" w:rsidRDefault="0018467B"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[6]</w:t>
      </w:r>
      <w:r w:rsidR="0029299B" w:rsidRPr="0029299B">
        <w:rPr>
          <w:rFonts w:ascii="Times New Roman" w:eastAsia="Times New Roman" w:hAnsi="Times New Roman" w:cs="Times New Roman"/>
          <w:sz w:val="20"/>
          <w:szCs w:val="20"/>
          <w:lang w:val="en-US"/>
        </w:rPr>
        <w:t xml:space="preserve">Haney, J. C., &amp; Stone, A. E. (1988). Seabird foraging tactics and water clarity: are plunge divers really in the clear? </w:t>
      </w:r>
      <w:r w:rsidR="0029299B" w:rsidRPr="0029299B">
        <w:rPr>
          <w:rFonts w:ascii="Times New Roman" w:eastAsia="Times New Roman" w:hAnsi="Times New Roman" w:cs="Times New Roman"/>
          <w:i/>
          <w:iCs/>
          <w:sz w:val="20"/>
          <w:szCs w:val="20"/>
          <w:lang w:val="en-US"/>
        </w:rPr>
        <w:t>Marine Ecology Progress Series</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49</w:t>
      </w:r>
      <w:r w:rsidR="0029299B" w:rsidRPr="0029299B">
        <w:rPr>
          <w:rFonts w:ascii="Times New Roman" w:eastAsia="Times New Roman" w:hAnsi="Times New Roman" w:cs="Times New Roman"/>
          <w:sz w:val="20"/>
          <w:szCs w:val="20"/>
          <w:lang w:val="en-US"/>
        </w:rPr>
        <w:t xml:space="preserve">(1-2), 1–9. </w:t>
      </w:r>
    </w:p>
    <w:p w14:paraId="6D6CAAF5" w14:textId="77777777" w:rsidR="0029299B" w:rsidRPr="0029299B" w:rsidRDefault="00D42C1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[16]</w:t>
      </w:r>
      <w:r w:rsidR="0029299B" w:rsidRPr="0029299B">
        <w:rPr>
          <w:rFonts w:ascii="Times New Roman" w:eastAsia="Times New Roman" w:hAnsi="Times New Roman" w:cs="Times New Roman"/>
          <w:sz w:val="20"/>
          <w:szCs w:val="20"/>
          <w:lang w:val="en-US"/>
        </w:rPr>
        <w:t xml:space="preserve">Harter, B. B., Elliott, K. H., Divoky, G. J., &amp; Davoren, G. K. (2013). Arctic cod (Boreogadus saida) as prey: Fish length-energetics relationships in the Beaufort sea and Hudson Bay. </w:t>
      </w:r>
      <w:r w:rsidR="0029299B" w:rsidRPr="0029299B">
        <w:rPr>
          <w:rFonts w:ascii="Times New Roman" w:eastAsia="Times New Roman" w:hAnsi="Times New Roman" w:cs="Times New Roman"/>
          <w:i/>
          <w:iCs/>
          <w:sz w:val="20"/>
          <w:szCs w:val="20"/>
          <w:lang w:val="en-US"/>
        </w:rPr>
        <w:t>Arctic</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66</w:t>
      </w:r>
      <w:r w:rsidR="0029299B" w:rsidRPr="0029299B">
        <w:rPr>
          <w:rFonts w:ascii="Times New Roman" w:eastAsia="Times New Roman" w:hAnsi="Times New Roman" w:cs="Times New Roman"/>
          <w:sz w:val="20"/>
          <w:szCs w:val="20"/>
          <w:lang w:val="en-US"/>
        </w:rPr>
        <w:t xml:space="preserve">(2), 191–196. </w:t>
      </w:r>
    </w:p>
    <w:p w14:paraId="7CE7783B" w14:textId="77777777" w:rsidR="0029299B" w:rsidRPr="0029299B" w:rsidRDefault="0088471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[9]</w:t>
      </w:r>
      <w:r w:rsidR="0029299B" w:rsidRPr="0029299B">
        <w:rPr>
          <w:rFonts w:ascii="Times New Roman" w:eastAsia="Times New Roman" w:hAnsi="Times New Roman" w:cs="Times New Roman"/>
          <w:sz w:val="20"/>
          <w:szCs w:val="20"/>
          <w:lang w:val="en-US"/>
        </w:rPr>
        <w:t xml:space="preserve">Hobson, K. a, &amp; Welch, H. E. (1992). Observations of Foraging Northern Fulmars (Fulmarus-Glacialis) in the Canadian High Arctic. </w:t>
      </w:r>
      <w:r w:rsidR="0029299B" w:rsidRPr="0029299B">
        <w:rPr>
          <w:rFonts w:ascii="Times New Roman" w:eastAsia="Times New Roman" w:hAnsi="Times New Roman" w:cs="Times New Roman"/>
          <w:i/>
          <w:iCs/>
          <w:sz w:val="20"/>
          <w:szCs w:val="20"/>
          <w:lang w:val="en-US"/>
        </w:rPr>
        <w:t>Arctic</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45</w:t>
      </w:r>
      <w:r w:rsidR="0029299B" w:rsidRPr="0029299B">
        <w:rPr>
          <w:rFonts w:ascii="Times New Roman" w:eastAsia="Times New Roman" w:hAnsi="Times New Roman" w:cs="Times New Roman"/>
          <w:sz w:val="20"/>
          <w:szCs w:val="20"/>
          <w:lang w:val="en-US"/>
        </w:rPr>
        <w:t xml:space="preserve">(2), 150–153. </w:t>
      </w:r>
    </w:p>
    <w:p w14:paraId="56FC59C1" w14:textId="77777777" w:rsidR="0029299B" w:rsidRPr="0029299B" w:rsidRDefault="0029299B"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9299B">
        <w:rPr>
          <w:rFonts w:ascii="Times New Roman" w:eastAsia="Times New Roman" w:hAnsi="Times New Roman" w:cs="Times New Roman"/>
          <w:sz w:val="20"/>
          <w:szCs w:val="20"/>
          <w:lang w:val="en-US"/>
        </w:rPr>
        <w:t xml:space="preserve">Hopkins, C. D., &amp; Wiley, R. H. (1972). Food Parastism and Competation in Two Terns. </w:t>
      </w:r>
      <w:r w:rsidRPr="0029299B">
        <w:rPr>
          <w:rFonts w:ascii="Times New Roman" w:eastAsia="Times New Roman" w:hAnsi="Times New Roman" w:cs="Times New Roman"/>
          <w:i/>
          <w:iCs/>
          <w:sz w:val="20"/>
          <w:szCs w:val="20"/>
          <w:lang w:val="en-US"/>
        </w:rPr>
        <w:t>The Auk</w:t>
      </w:r>
      <w:r w:rsidRPr="0029299B">
        <w:rPr>
          <w:rFonts w:ascii="Times New Roman" w:eastAsia="Times New Roman" w:hAnsi="Times New Roman" w:cs="Times New Roman"/>
          <w:sz w:val="20"/>
          <w:szCs w:val="20"/>
          <w:lang w:val="en-US"/>
        </w:rPr>
        <w:t xml:space="preserve">, </w:t>
      </w:r>
      <w:r w:rsidRPr="0029299B">
        <w:rPr>
          <w:rFonts w:ascii="Times New Roman" w:eastAsia="Times New Roman" w:hAnsi="Times New Roman" w:cs="Times New Roman"/>
          <w:i/>
          <w:iCs/>
          <w:sz w:val="20"/>
          <w:szCs w:val="20"/>
          <w:lang w:val="en-US"/>
        </w:rPr>
        <w:t>89</w:t>
      </w:r>
      <w:r w:rsidRPr="0029299B">
        <w:rPr>
          <w:rFonts w:ascii="Times New Roman" w:eastAsia="Times New Roman" w:hAnsi="Times New Roman" w:cs="Times New Roman"/>
          <w:sz w:val="20"/>
          <w:szCs w:val="20"/>
          <w:lang w:val="en-US"/>
        </w:rPr>
        <w:t>(3), 583–594.</w:t>
      </w:r>
    </w:p>
    <w:p w14:paraId="2A0C37BA" w14:textId="02B91486" w:rsidR="0029299B" w:rsidRPr="0029299B"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[33]</w:t>
      </w:r>
      <w:r w:rsidR="0029299B" w:rsidRPr="0029299B">
        <w:rPr>
          <w:rFonts w:ascii="Times New Roman" w:eastAsia="Times New Roman" w:hAnsi="Times New Roman" w:cs="Times New Roman"/>
          <w:sz w:val="20"/>
          <w:szCs w:val="20"/>
          <w:lang w:val="en-US"/>
        </w:rPr>
        <w:t xml:space="preserve">Isaksen, K., &amp; Bakken, V. (1995). </w:t>
      </w:r>
      <w:r w:rsidR="0029299B" w:rsidRPr="0029299B">
        <w:rPr>
          <w:rFonts w:ascii="Times New Roman" w:eastAsia="Times New Roman" w:hAnsi="Times New Roman" w:cs="Times New Roman"/>
          <w:i/>
          <w:iCs/>
          <w:sz w:val="20"/>
          <w:szCs w:val="20"/>
          <w:lang w:val="en-US"/>
        </w:rPr>
        <w:t>Seabird populations in the Northern Barents Sea</w:t>
      </w:r>
      <w:r w:rsidR="0029299B" w:rsidRPr="0029299B">
        <w:rPr>
          <w:rFonts w:ascii="Times New Roman" w:eastAsia="Times New Roman" w:hAnsi="Times New Roman" w:cs="Times New Roman"/>
          <w:sz w:val="20"/>
          <w:szCs w:val="20"/>
          <w:lang w:val="en-US"/>
        </w:rPr>
        <w:t>.</w:t>
      </w:r>
    </w:p>
    <w:p w14:paraId="31C2A2A7" w14:textId="044AA888" w:rsidR="00904540" w:rsidRDefault="00A5517C" w:rsidP="00904540">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rPr>
        <w:t>[27]</w:t>
      </w:r>
      <w:r w:rsidR="0029299B" w:rsidRPr="0029299B">
        <w:rPr>
          <w:rFonts w:ascii="Times New Roman" w:eastAsia="Times New Roman" w:hAnsi="Times New Roman" w:cs="Times New Roman"/>
          <w:sz w:val="20"/>
          <w:szCs w:val="20"/>
        </w:rPr>
        <w:t xml:space="preserve">Klaassen, M., Bech, C., Masman, D., &amp; Slagsvold, G. (1989). </w:t>
      </w:r>
      <w:r w:rsidR="0029299B" w:rsidRPr="0029299B">
        <w:rPr>
          <w:rFonts w:ascii="Times New Roman" w:eastAsia="Times New Roman" w:hAnsi="Times New Roman" w:cs="Times New Roman"/>
          <w:sz w:val="20"/>
          <w:szCs w:val="20"/>
          <w:lang w:val="en-US"/>
        </w:rPr>
        <w:t xml:space="preserve">Growth and Energetics of Arctic Tern Chicks ( Sterna paradisaea ). </w:t>
      </w:r>
      <w:r w:rsidR="0029299B" w:rsidRPr="0029299B">
        <w:rPr>
          <w:rFonts w:ascii="Times New Roman" w:eastAsia="Times New Roman" w:hAnsi="Times New Roman" w:cs="Times New Roman"/>
          <w:i/>
          <w:iCs/>
          <w:sz w:val="20"/>
          <w:szCs w:val="20"/>
          <w:lang w:val="en-US"/>
        </w:rPr>
        <w:t>The Auk</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106</w:t>
      </w:r>
      <w:r w:rsidR="0029299B" w:rsidRPr="0029299B">
        <w:rPr>
          <w:rFonts w:ascii="Times New Roman" w:eastAsia="Times New Roman" w:hAnsi="Times New Roman" w:cs="Times New Roman"/>
          <w:sz w:val="20"/>
          <w:szCs w:val="20"/>
          <w:lang w:val="en-US"/>
        </w:rPr>
        <w:t>(2), 240–248.</w:t>
      </w:r>
    </w:p>
    <w:p w14:paraId="12E6B078" w14:textId="34779446" w:rsidR="0029299B" w:rsidRPr="0029299B" w:rsidRDefault="00A5517C" w:rsidP="00904540">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A5517C">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vertAlign w:val="superscript"/>
        </w:rPr>
        <w:t>8]</w:t>
      </w:r>
      <w:r w:rsidR="0029299B" w:rsidRPr="00A5517C">
        <w:rPr>
          <w:rFonts w:ascii="Times New Roman" w:eastAsia="Times New Roman" w:hAnsi="Times New Roman" w:cs="Times New Roman"/>
          <w:sz w:val="20"/>
          <w:szCs w:val="20"/>
        </w:rPr>
        <w:t xml:space="preserve">Klaassen, M., Bech, C., &amp; Slagsvold, G. (1989). </w:t>
      </w:r>
      <w:r w:rsidR="0029299B" w:rsidRPr="0029299B">
        <w:rPr>
          <w:rFonts w:ascii="Times New Roman" w:eastAsia="Times New Roman" w:hAnsi="Times New Roman" w:cs="Times New Roman"/>
          <w:sz w:val="20"/>
          <w:szCs w:val="20"/>
          <w:lang w:val="en-US"/>
        </w:rPr>
        <w:t xml:space="preserve">Basal Metabolic Rate and Thermal Conductance in Arctic Tern Chicks and the Effect of Heat Increment of Feeding on Thermoregulatory Expenses. </w:t>
      </w:r>
      <w:r w:rsidR="0029299B" w:rsidRPr="0029299B">
        <w:rPr>
          <w:rFonts w:ascii="Times New Roman" w:eastAsia="Times New Roman" w:hAnsi="Times New Roman" w:cs="Times New Roman"/>
          <w:i/>
          <w:iCs/>
          <w:sz w:val="20"/>
          <w:szCs w:val="20"/>
          <w:lang w:val="en-US"/>
        </w:rPr>
        <w:t>ARDEA</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77</w:t>
      </w:r>
      <w:r w:rsidR="0029299B" w:rsidRPr="0029299B">
        <w:rPr>
          <w:rFonts w:ascii="Times New Roman" w:eastAsia="Times New Roman" w:hAnsi="Times New Roman" w:cs="Times New Roman"/>
          <w:sz w:val="20"/>
          <w:szCs w:val="20"/>
          <w:lang w:val="en-US"/>
        </w:rPr>
        <w:t>(2), 193–200.</w:t>
      </w:r>
    </w:p>
    <w:p w14:paraId="370CB03B" w14:textId="77777777" w:rsidR="0029299B" w:rsidRDefault="0029299B"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9299B">
        <w:rPr>
          <w:rFonts w:ascii="Times New Roman" w:eastAsia="Times New Roman" w:hAnsi="Times New Roman" w:cs="Times New Roman"/>
          <w:sz w:val="20"/>
          <w:szCs w:val="20"/>
          <w:lang w:val="en-US"/>
        </w:rPr>
        <w:t xml:space="preserve">Lemmetyinen, R. (1976). Feeding Segregation in the Arctic and Common Terns in Southern Finland. </w:t>
      </w:r>
      <w:r w:rsidRPr="0029299B">
        <w:rPr>
          <w:rFonts w:ascii="Times New Roman" w:eastAsia="Times New Roman" w:hAnsi="Times New Roman" w:cs="Times New Roman"/>
          <w:i/>
          <w:iCs/>
          <w:sz w:val="20"/>
          <w:szCs w:val="20"/>
          <w:lang w:val="en-US"/>
        </w:rPr>
        <w:t>The Auk</w:t>
      </w:r>
      <w:r w:rsidRPr="0029299B">
        <w:rPr>
          <w:rFonts w:ascii="Times New Roman" w:eastAsia="Times New Roman" w:hAnsi="Times New Roman" w:cs="Times New Roman"/>
          <w:sz w:val="20"/>
          <w:szCs w:val="20"/>
          <w:lang w:val="en-US"/>
        </w:rPr>
        <w:t xml:space="preserve">, </w:t>
      </w:r>
      <w:r w:rsidRPr="0029299B">
        <w:rPr>
          <w:rFonts w:ascii="Times New Roman" w:eastAsia="Times New Roman" w:hAnsi="Times New Roman" w:cs="Times New Roman"/>
          <w:i/>
          <w:iCs/>
          <w:sz w:val="20"/>
          <w:szCs w:val="20"/>
          <w:lang w:val="en-US"/>
        </w:rPr>
        <w:t>93</w:t>
      </w:r>
      <w:r w:rsidRPr="0029299B">
        <w:rPr>
          <w:rFonts w:ascii="Times New Roman" w:eastAsia="Times New Roman" w:hAnsi="Times New Roman" w:cs="Times New Roman"/>
          <w:sz w:val="20"/>
          <w:szCs w:val="20"/>
          <w:lang w:val="en-US"/>
        </w:rPr>
        <w:t>(3), 636–640.</w:t>
      </w:r>
    </w:p>
    <w:p w14:paraId="4E3E87C6" w14:textId="1CE3D2CF" w:rsidR="00A5517C" w:rsidRPr="00A5517C" w:rsidRDefault="00A5517C" w:rsidP="00A5517C">
      <w:pPr>
        <w:spacing w:before="100" w:beforeAutospacing="1" w:after="100" w:afterAutospacing="1" w:line="240" w:lineRule="auto"/>
        <w:ind w:left="480" w:hanging="480"/>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vertAlign w:val="superscript"/>
          <w:lang w:val="en-US"/>
        </w:rPr>
        <w:t>[34]</w:t>
      </w:r>
      <w:r w:rsidRPr="00EA6153">
        <w:rPr>
          <w:rFonts w:ascii="Times New Roman" w:eastAsia="Times New Roman" w:hAnsi="Times New Roman" w:cs="Times New Roman"/>
          <w:sz w:val="20"/>
          <w:szCs w:val="24"/>
          <w:lang w:val="en-US"/>
        </w:rPr>
        <w:t xml:space="preserve">Lilliendahl, K., &amp; Solmundsson, J. (1997). An estimate of summer food consumption of six seabird species in Iceland. </w:t>
      </w:r>
      <w:r w:rsidRPr="00EA6153">
        <w:rPr>
          <w:rFonts w:ascii="Times New Roman" w:eastAsia="Times New Roman" w:hAnsi="Times New Roman" w:cs="Times New Roman"/>
          <w:i/>
          <w:iCs/>
          <w:sz w:val="20"/>
          <w:szCs w:val="24"/>
          <w:lang w:val="en-US"/>
        </w:rPr>
        <w:t>ICES Journal of Marine Science</w:t>
      </w:r>
      <w:r w:rsidRPr="00EA6153">
        <w:rPr>
          <w:rFonts w:ascii="Times New Roman" w:eastAsia="Times New Roman" w:hAnsi="Times New Roman" w:cs="Times New Roman"/>
          <w:sz w:val="20"/>
          <w:szCs w:val="24"/>
          <w:lang w:val="en-US"/>
        </w:rPr>
        <w:t xml:space="preserve">, </w:t>
      </w:r>
      <w:r w:rsidRPr="00EA6153">
        <w:rPr>
          <w:rFonts w:ascii="Times New Roman" w:eastAsia="Times New Roman" w:hAnsi="Times New Roman" w:cs="Times New Roman"/>
          <w:i/>
          <w:iCs/>
          <w:sz w:val="20"/>
          <w:szCs w:val="24"/>
          <w:lang w:val="en-US"/>
        </w:rPr>
        <w:t>54</w:t>
      </w:r>
      <w:r w:rsidRPr="00EA6153">
        <w:rPr>
          <w:rFonts w:ascii="Times New Roman" w:eastAsia="Times New Roman" w:hAnsi="Times New Roman" w:cs="Times New Roman"/>
          <w:sz w:val="20"/>
          <w:szCs w:val="24"/>
          <w:lang w:val="en-US"/>
        </w:rPr>
        <w:t xml:space="preserve">(4), 624–630. </w:t>
      </w:r>
    </w:p>
    <w:p w14:paraId="7CD18998" w14:textId="77777777" w:rsidR="0029299B" w:rsidRPr="0029299B" w:rsidRDefault="0029299B"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9299B">
        <w:rPr>
          <w:rFonts w:ascii="Times New Roman" w:eastAsia="Times New Roman" w:hAnsi="Times New Roman" w:cs="Times New Roman"/>
          <w:sz w:val="20"/>
          <w:szCs w:val="20"/>
          <w:lang w:val="en-US"/>
        </w:rPr>
        <w:t xml:space="preserve">Loeb, V., Siegel, V., Holm-Hansen, O., Hewitt, R., Fraser, W., Trivelpiece, W., &amp; Trivelpiece, S. (1997). Effects of sea-ice extent and krill or salp dominance on the Antarctic food web. </w:t>
      </w:r>
      <w:r w:rsidRPr="0029299B">
        <w:rPr>
          <w:rFonts w:ascii="Times New Roman" w:eastAsia="Times New Roman" w:hAnsi="Times New Roman" w:cs="Times New Roman"/>
          <w:i/>
          <w:iCs/>
          <w:sz w:val="20"/>
          <w:szCs w:val="20"/>
          <w:lang w:val="en-US"/>
        </w:rPr>
        <w:t>Letters to Nature</w:t>
      </w:r>
      <w:r w:rsidRPr="0029299B">
        <w:rPr>
          <w:rFonts w:ascii="Times New Roman" w:eastAsia="Times New Roman" w:hAnsi="Times New Roman" w:cs="Times New Roman"/>
          <w:sz w:val="20"/>
          <w:szCs w:val="20"/>
          <w:lang w:val="en-US"/>
        </w:rPr>
        <w:t xml:space="preserve">, </w:t>
      </w:r>
      <w:r w:rsidRPr="0029299B">
        <w:rPr>
          <w:rFonts w:ascii="Times New Roman" w:eastAsia="Times New Roman" w:hAnsi="Times New Roman" w:cs="Times New Roman"/>
          <w:i/>
          <w:iCs/>
          <w:sz w:val="20"/>
          <w:szCs w:val="20"/>
          <w:lang w:val="en-US"/>
        </w:rPr>
        <w:t>387</w:t>
      </w:r>
      <w:r w:rsidRPr="0029299B">
        <w:rPr>
          <w:rFonts w:ascii="Times New Roman" w:eastAsia="Times New Roman" w:hAnsi="Times New Roman" w:cs="Times New Roman"/>
          <w:sz w:val="20"/>
          <w:szCs w:val="20"/>
          <w:lang w:val="en-US"/>
        </w:rPr>
        <w:t xml:space="preserve">, 879–900. </w:t>
      </w:r>
    </w:p>
    <w:p w14:paraId="0D9874F9" w14:textId="77777777" w:rsidR="0029299B" w:rsidRPr="0029299B" w:rsidRDefault="0029299B"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372352">
        <w:rPr>
          <w:rFonts w:ascii="Times New Roman" w:eastAsia="Times New Roman" w:hAnsi="Times New Roman" w:cs="Times New Roman"/>
          <w:sz w:val="20"/>
          <w:szCs w:val="20"/>
          <w:lang w:val="en-US"/>
        </w:rPr>
        <w:t xml:space="preserve">Madsen, J., Tombre, I., &amp; Eide, N. E. (2009). </w:t>
      </w:r>
      <w:r w:rsidRPr="0029299B">
        <w:rPr>
          <w:rFonts w:ascii="Times New Roman" w:eastAsia="Times New Roman" w:hAnsi="Times New Roman" w:cs="Times New Roman"/>
          <w:sz w:val="20"/>
          <w:szCs w:val="20"/>
          <w:lang w:val="en-US"/>
        </w:rPr>
        <w:t xml:space="preserve">Effects of disturbance on geese in Svalbard: Implications for regulating increasing tourism. </w:t>
      </w:r>
      <w:r w:rsidRPr="0029299B">
        <w:rPr>
          <w:rFonts w:ascii="Times New Roman" w:eastAsia="Times New Roman" w:hAnsi="Times New Roman" w:cs="Times New Roman"/>
          <w:i/>
          <w:iCs/>
          <w:sz w:val="20"/>
          <w:szCs w:val="20"/>
          <w:lang w:val="en-US"/>
        </w:rPr>
        <w:t>Polar Research</w:t>
      </w:r>
      <w:r w:rsidRPr="0029299B">
        <w:rPr>
          <w:rFonts w:ascii="Times New Roman" w:eastAsia="Times New Roman" w:hAnsi="Times New Roman" w:cs="Times New Roman"/>
          <w:sz w:val="20"/>
          <w:szCs w:val="20"/>
          <w:lang w:val="en-US"/>
        </w:rPr>
        <w:t xml:space="preserve">, </w:t>
      </w:r>
      <w:r w:rsidRPr="0029299B">
        <w:rPr>
          <w:rFonts w:ascii="Times New Roman" w:eastAsia="Times New Roman" w:hAnsi="Times New Roman" w:cs="Times New Roman"/>
          <w:i/>
          <w:iCs/>
          <w:sz w:val="20"/>
          <w:szCs w:val="20"/>
          <w:lang w:val="en-US"/>
        </w:rPr>
        <w:t>28</w:t>
      </w:r>
      <w:r w:rsidRPr="0029299B">
        <w:rPr>
          <w:rFonts w:ascii="Times New Roman" w:eastAsia="Times New Roman" w:hAnsi="Times New Roman" w:cs="Times New Roman"/>
          <w:sz w:val="20"/>
          <w:szCs w:val="20"/>
          <w:lang w:val="en-US"/>
        </w:rPr>
        <w:t xml:space="preserve">(3), 376–389. </w:t>
      </w:r>
    </w:p>
    <w:p w14:paraId="2CCC2589" w14:textId="77777777" w:rsidR="0029299B" w:rsidRPr="0029299B" w:rsidRDefault="00D42C1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372352">
        <w:rPr>
          <w:rFonts w:ascii="Times New Roman" w:eastAsia="Times New Roman" w:hAnsi="Times New Roman" w:cs="Times New Roman"/>
          <w:sz w:val="20"/>
          <w:szCs w:val="20"/>
          <w:vertAlign w:val="superscript"/>
          <w:lang w:val="en-US"/>
        </w:rPr>
        <w:t>[17]</w:t>
      </w:r>
      <w:r w:rsidR="0029299B" w:rsidRPr="00372352">
        <w:rPr>
          <w:rFonts w:ascii="Times New Roman" w:eastAsia="Times New Roman" w:hAnsi="Times New Roman" w:cs="Times New Roman"/>
          <w:sz w:val="20"/>
          <w:szCs w:val="20"/>
          <w:lang w:val="en-US"/>
        </w:rPr>
        <w:t xml:space="preserve">Mårtensson, P. E., Lager Gotaas, A. R., Nordøy, E. S., &amp; Blix, A. S. (1996). </w:t>
      </w:r>
      <w:r w:rsidR="0029299B" w:rsidRPr="0029299B">
        <w:rPr>
          <w:rFonts w:ascii="Times New Roman" w:eastAsia="Times New Roman" w:hAnsi="Times New Roman" w:cs="Times New Roman"/>
          <w:sz w:val="20"/>
          <w:szCs w:val="20"/>
          <w:lang w:val="en-US"/>
        </w:rPr>
        <w:t xml:space="preserve">Seasonal changes in energy density of prey of northeast atlantic seals and whales. </w:t>
      </w:r>
      <w:r w:rsidR="0029299B" w:rsidRPr="0029299B">
        <w:rPr>
          <w:rFonts w:ascii="Times New Roman" w:eastAsia="Times New Roman" w:hAnsi="Times New Roman" w:cs="Times New Roman"/>
          <w:i/>
          <w:iCs/>
          <w:sz w:val="20"/>
          <w:szCs w:val="20"/>
          <w:lang w:val="en-US"/>
        </w:rPr>
        <w:t>Marine Mammal Science</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12</w:t>
      </w:r>
      <w:r w:rsidR="0029299B" w:rsidRPr="0029299B">
        <w:rPr>
          <w:rFonts w:ascii="Times New Roman" w:eastAsia="Times New Roman" w:hAnsi="Times New Roman" w:cs="Times New Roman"/>
          <w:sz w:val="20"/>
          <w:szCs w:val="20"/>
          <w:lang w:val="en-US"/>
        </w:rPr>
        <w:t>(4), 635–640.</w:t>
      </w:r>
    </w:p>
    <w:p w14:paraId="2EC8D1A3" w14:textId="77777777" w:rsidR="0029299B" w:rsidRPr="0029299B" w:rsidRDefault="0029299B"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9299B">
        <w:rPr>
          <w:rFonts w:ascii="Times New Roman" w:eastAsia="Times New Roman" w:hAnsi="Times New Roman" w:cs="Times New Roman"/>
          <w:sz w:val="20"/>
          <w:szCs w:val="20"/>
          <w:lang w:val="en-US"/>
        </w:rPr>
        <w:t xml:space="preserve">McKnight, A., Allyn, A. J., Duffy, D. C., &amp; Irons, D. B. (2013). “Stepping stone” pattern in Pacific Arctic tern migration reveals the importance of upwelling areas. </w:t>
      </w:r>
      <w:r w:rsidRPr="0029299B">
        <w:rPr>
          <w:rFonts w:ascii="Times New Roman" w:eastAsia="Times New Roman" w:hAnsi="Times New Roman" w:cs="Times New Roman"/>
          <w:i/>
          <w:iCs/>
          <w:sz w:val="20"/>
          <w:szCs w:val="20"/>
          <w:lang w:val="en-US"/>
        </w:rPr>
        <w:t>Marine Ecology Progress Series</w:t>
      </w:r>
      <w:r w:rsidRPr="0029299B">
        <w:rPr>
          <w:rFonts w:ascii="Times New Roman" w:eastAsia="Times New Roman" w:hAnsi="Times New Roman" w:cs="Times New Roman"/>
          <w:sz w:val="20"/>
          <w:szCs w:val="20"/>
          <w:lang w:val="en-US"/>
        </w:rPr>
        <w:t xml:space="preserve">, </w:t>
      </w:r>
      <w:r w:rsidRPr="0029299B">
        <w:rPr>
          <w:rFonts w:ascii="Times New Roman" w:eastAsia="Times New Roman" w:hAnsi="Times New Roman" w:cs="Times New Roman"/>
          <w:i/>
          <w:iCs/>
          <w:sz w:val="20"/>
          <w:szCs w:val="20"/>
          <w:lang w:val="en-US"/>
        </w:rPr>
        <w:t>491</w:t>
      </w:r>
      <w:r w:rsidRPr="0029299B">
        <w:rPr>
          <w:rFonts w:ascii="Times New Roman" w:eastAsia="Times New Roman" w:hAnsi="Times New Roman" w:cs="Times New Roman"/>
          <w:sz w:val="20"/>
          <w:szCs w:val="20"/>
          <w:lang w:val="en-US"/>
        </w:rPr>
        <w:t>, 253–264. http://doi.org/10.3354/meps10469</w:t>
      </w:r>
    </w:p>
    <w:p w14:paraId="691F1E06" w14:textId="77777777" w:rsidR="0029299B" w:rsidRPr="0029299B" w:rsidRDefault="00791413"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[18]</w:t>
      </w:r>
      <w:r w:rsidR="0029299B" w:rsidRPr="0029299B">
        <w:rPr>
          <w:rFonts w:ascii="Times New Roman" w:eastAsia="Times New Roman" w:hAnsi="Times New Roman" w:cs="Times New Roman"/>
          <w:sz w:val="20"/>
          <w:szCs w:val="20"/>
          <w:lang w:val="en-US"/>
        </w:rPr>
        <w:t xml:space="preserve">Mehlum, F., &amp; Gabrielsen, G. W. (1993). The diet of high-arctic seabirds in coastal and ice-covered, pelagic areas near the Svalbard archipelago. </w:t>
      </w:r>
      <w:r w:rsidR="0029299B" w:rsidRPr="0029299B">
        <w:rPr>
          <w:rFonts w:ascii="Times New Roman" w:eastAsia="Times New Roman" w:hAnsi="Times New Roman" w:cs="Times New Roman"/>
          <w:i/>
          <w:iCs/>
          <w:sz w:val="20"/>
          <w:szCs w:val="20"/>
          <w:lang w:val="en-US"/>
        </w:rPr>
        <w:t>Polar Research</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12</w:t>
      </w:r>
      <w:r w:rsidR="0029299B" w:rsidRPr="0029299B">
        <w:rPr>
          <w:rFonts w:ascii="Times New Roman" w:eastAsia="Times New Roman" w:hAnsi="Times New Roman" w:cs="Times New Roman"/>
          <w:sz w:val="20"/>
          <w:szCs w:val="20"/>
          <w:lang w:val="en-US"/>
        </w:rPr>
        <w:t>(1), 1–20. http://doi.org/10.3402/polar.v12i1.6698</w:t>
      </w:r>
    </w:p>
    <w:p w14:paraId="69CFB4C7" w14:textId="6B1B0346" w:rsidR="0029299B" w:rsidRPr="0029299B"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lastRenderedPageBreak/>
        <w:t>[38]</w:t>
      </w:r>
      <w:r w:rsidR="0029299B" w:rsidRPr="0029299B">
        <w:rPr>
          <w:rFonts w:ascii="Times New Roman" w:eastAsia="Times New Roman" w:hAnsi="Times New Roman" w:cs="Times New Roman"/>
          <w:sz w:val="20"/>
          <w:szCs w:val="20"/>
          <w:lang w:val="en-US"/>
        </w:rPr>
        <w:t xml:space="preserve">Monaghan, P. (1996). Relevance of the behaviour of seabirds to the conservation of marine environments. </w:t>
      </w:r>
      <w:r w:rsidR="0029299B" w:rsidRPr="0029299B">
        <w:rPr>
          <w:rFonts w:ascii="Times New Roman" w:eastAsia="Times New Roman" w:hAnsi="Times New Roman" w:cs="Times New Roman"/>
          <w:i/>
          <w:iCs/>
          <w:sz w:val="20"/>
          <w:szCs w:val="20"/>
          <w:lang w:val="en-US"/>
        </w:rPr>
        <w:t>Oikos</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77</w:t>
      </w:r>
      <w:r w:rsidR="0029299B" w:rsidRPr="0029299B">
        <w:rPr>
          <w:rFonts w:ascii="Times New Roman" w:eastAsia="Times New Roman" w:hAnsi="Times New Roman" w:cs="Times New Roman"/>
          <w:sz w:val="20"/>
          <w:szCs w:val="20"/>
          <w:lang w:val="en-US"/>
        </w:rPr>
        <w:t>(2), 227–237. http://doi.org/10.2307/3546061</w:t>
      </w:r>
    </w:p>
    <w:p w14:paraId="60572602" w14:textId="3149AEFB" w:rsidR="0029299B" w:rsidRPr="0029299B"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[39]</w:t>
      </w:r>
      <w:r w:rsidR="0029299B" w:rsidRPr="0029299B">
        <w:rPr>
          <w:rFonts w:ascii="Times New Roman" w:eastAsia="Times New Roman" w:hAnsi="Times New Roman" w:cs="Times New Roman"/>
          <w:sz w:val="20"/>
          <w:szCs w:val="20"/>
          <w:lang w:val="en-US"/>
        </w:rPr>
        <w:t xml:space="preserve">Monaghan, P., Uttley, J. D., &amp; Burns, M. D. (1992). Effects of Changes in Food Availability on Reproductive Effort in Arctic Terns Sterna paradisea. </w:t>
      </w:r>
      <w:r w:rsidR="0029299B" w:rsidRPr="0029299B">
        <w:rPr>
          <w:rFonts w:ascii="Times New Roman" w:eastAsia="Times New Roman" w:hAnsi="Times New Roman" w:cs="Times New Roman"/>
          <w:i/>
          <w:iCs/>
          <w:sz w:val="20"/>
          <w:szCs w:val="20"/>
          <w:lang w:val="en-US"/>
        </w:rPr>
        <w:t>ARDEA</w:t>
      </w:r>
      <w:r w:rsidR="0029299B" w:rsidRPr="0029299B">
        <w:rPr>
          <w:rFonts w:ascii="Times New Roman" w:eastAsia="Times New Roman" w:hAnsi="Times New Roman" w:cs="Times New Roman"/>
          <w:sz w:val="20"/>
          <w:szCs w:val="20"/>
          <w:lang w:val="en-US"/>
        </w:rPr>
        <w:t xml:space="preserve">, </w:t>
      </w:r>
      <w:r w:rsidR="0029299B" w:rsidRPr="0029299B">
        <w:rPr>
          <w:rFonts w:ascii="Times New Roman" w:eastAsia="Times New Roman" w:hAnsi="Times New Roman" w:cs="Times New Roman"/>
          <w:i/>
          <w:iCs/>
          <w:sz w:val="20"/>
          <w:szCs w:val="20"/>
          <w:lang w:val="en-US"/>
        </w:rPr>
        <w:t>80</w:t>
      </w:r>
      <w:r w:rsidR="0029299B" w:rsidRPr="0029299B">
        <w:rPr>
          <w:rFonts w:ascii="Times New Roman" w:eastAsia="Times New Roman" w:hAnsi="Times New Roman" w:cs="Times New Roman"/>
          <w:sz w:val="20"/>
          <w:szCs w:val="20"/>
          <w:lang w:val="en-US"/>
        </w:rPr>
        <w:t>(1), 71–81.</w:t>
      </w:r>
    </w:p>
    <w:p w14:paraId="0A5A1444" w14:textId="77777777" w:rsidR="0029299B" w:rsidRPr="0029299B" w:rsidRDefault="0029299B"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9299B">
        <w:rPr>
          <w:rFonts w:ascii="Times New Roman" w:eastAsia="Times New Roman" w:hAnsi="Times New Roman" w:cs="Times New Roman"/>
          <w:sz w:val="20"/>
          <w:szCs w:val="20"/>
          <w:lang w:val="en-US"/>
        </w:rPr>
        <w:t xml:space="preserve">Montevecchi, W. A., &amp; Myers, R. A. (1995). Prey harvests of seabirds reflect pelagic fish and squid abundance on multiple spatial and temporal scales. </w:t>
      </w:r>
      <w:r w:rsidRPr="0029299B">
        <w:rPr>
          <w:rFonts w:ascii="Times New Roman" w:eastAsia="Times New Roman" w:hAnsi="Times New Roman" w:cs="Times New Roman"/>
          <w:i/>
          <w:iCs/>
          <w:sz w:val="20"/>
          <w:szCs w:val="20"/>
          <w:lang w:val="en-US"/>
        </w:rPr>
        <w:t>Marine Ecology Progress Series</w:t>
      </w:r>
      <w:r w:rsidRPr="0029299B">
        <w:rPr>
          <w:rFonts w:ascii="Times New Roman" w:eastAsia="Times New Roman" w:hAnsi="Times New Roman" w:cs="Times New Roman"/>
          <w:sz w:val="20"/>
          <w:szCs w:val="20"/>
          <w:lang w:val="en-US"/>
        </w:rPr>
        <w:t xml:space="preserve">, </w:t>
      </w:r>
      <w:r w:rsidRPr="0029299B">
        <w:rPr>
          <w:rFonts w:ascii="Times New Roman" w:eastAsia="Times New Roman" w:hAnsi="Times New Roman" w:cs="Times New Roman"/>
          <w:i/>
          <w:iCs/>
          <w:sz w:val="20"/>
          <w:szCs w:val="20"/>
          <w:lang w:val="en-US"/>
        </w:rPr>
        <w:t>117</w:t>
      </w:r>
      <w:r w:rsidR="0020152D">
        <w:rPr>
          <w:rFonts w:ascii="Times New Roman" w:eastAsia="Times New Roman" w:hAnsi="Times New Roman" w:cs="Times New Roman"/>
          <w:sz w:val="20"/>
          <w:szCs w:val="20"/>
          <w:lang w:val="en-US"/>
        </w:rPr>
        <w:t xml:space="preserve">(1-3), 1–10. </w:t>
      </w:r>
    </w:p>
    <w:p w14:paraId="3CC819A5" w14:textId="77777777" w:rsidR="0029299B" w:rsidRDefault="00791413"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[19]</w:t>
      </w:r>
      <w:r w:rsidR="0029299B" w:rsidRPr="0029299B">
        <w:rPr>
          <w:rFonts w:ascii="Times New Roman" w:eastAsia="Times New Roman" w:hAnsi="Times New Roman" w:cs="Times New Roman"/>
          <w:sz w:val="20"/>
          <w:szCs w:val="20"/>
          <w:lang w:val="en-US"/>
        </w:rPr>
        <w:t xml:space="preserve">Montevecchi, W. A., &amp; Piatt, J. (1984). Composition and energy contents of mature inshore spawning capelin (mallotus villosus): implications for seabird predators. </w:t>
      </w:r>
      <w:r w:rsidR="0029299B" w:rsidRPr="0029299B">
        <w:rPr>
          <w:rFonts w:ascii="Times New Roman" w:eastAsia="Times New Roman" w:hAnsi="Times New Roman" w:cs="Times New Roman"/>
          <w:i/>
          <w:iCs/>
          <w:sz w:val="20"/>
          <w:szCs w:val="20"/>
          <w:lang w:val="en-US"/>
        </w:rPr>
        <w:t>Comparative Biochemistry and Physiology Part A: Physiology</w:t>
      </w:r>
      <w:r w:rsidR="0029299B" w:rsidRPr="0029299B">
        <w:rPr>
          <w:rFonts w:ascii="Times New Roman" w:eastAsia="Times New Roman" w:hAnsi="Times New Roman" w:cs="Times New Roman"/>
          <w:sz w:val="20"/>
          <w:szCs w:val="20"/>
          <w:lang w:val="en-US"/>
        </w:rPr>
        <w:t xml:space="preserve">. </w:t>
      </w:r>
    </w:p>
    <w:p w14:paraId="638C9778" w14:textId="77777777" w:rsidR="0020152D" w:rsidRPr="0020152D" w:rsidRDefault="00791413"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[20]</w:t>
      </w:r>
      <w:r w:rsidR="0020152D" w:rsidRPr="0020152D">
        <w:rPr>
          <w:rFonts w:ascii="Times New Roman" w:eastAsia="Times New Roman" w:hAnsi="Times New Roman" w:cs="Times New Roman"/>
          <w:sz w:val="20"/>
          <w:szCs w:val="20"/>
          <w:lang w:val="en-US"/>
        </w:rPr>
        <w:t xml:space="preserve">Nicol, S., &amp; Endo, Y. (1999). Krill fisheries: Development, management and ecosystem implications. </w:t>
      </w:r>
      <w:r w:rsidR="0020152D" w:rsidRPr="0020152D">
        <w:rPr>
          <w:rFonts w:ascii="Times New Roman" w:eastAsia="Times New Roman" w:hAnsi="Times New Roman" w:cs="Times New Roman"/>
          <w:i/>
          <w:iCs/>
          <w:sz w:val="20"/>
          <w:szCs w:val="20"/>
          <w:lang w:val="en-US"/>
        </w:rPr>
        <w:t>Aquatic Living Resources</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12</w:t>
      </w:r>
      <w:r w:rsidR="0020152D" w:rsidRPr="0020152D">
        <w:rPr>
          <w:rFonts w:ascii="Times New Roman" w:eastAsia="Times New Roman" w:hAnsi="Times New Roman" w:cs="Times New Roman"/>
          <w:sz w:val="20"/>
          <w:szCs w:val="20"/>
          <w:lang w:val="en-US"/>
        </w:rPr>
        <w:t xml:space="preserve">(2), 105–120. </w:t>
      </w:r>
    </w:p>
    <w:p w14:paraId="239BD034" w14:textId="77777777" w:rsidR="0020152D" w:rsidRPr="0020152D" w:rsidRDefault="002E3E8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 xml:space="preserve"> </w:t>
      </w:r>
      <w:r w:rsidR="00791413">
        <w:rPr>
          <w:rFonts w:ascii="Times New Roman" w:eastAsia="Times New Roman" w:hAnsi="Times New Roman" w:cs="Times New Roman"/>
          <w:sz w:val="20"/>
          <w:szCs w:val="20"/>
          <w:vertAlign w:val="superscript"/>
          <w:lang w:val="en-US"/>
        </w:rPr>
        <w:t>[21]</w:t>
      </w:r>
      <w:r w:rsidR="0020152D" w:rsidRPr="0020152D">
        <w:rPr>
          <w:rFonts w:ascii="Times New Roman" w:eastAsia="Times New Roman" w:hAnsi="Times New Roman" w:cs="Times New Roman"/>
          <w:sz w:val="20"/>
          <w:szCs w:val="20"/>
          <w:lang w:val="en-US"/>
        </w:rPr>
        <w:t xml:space="preserve">Noyon, M., Narcy, F., Gasparini, S., &amp; Mayzaud, P. (2011). Growth and lipid class composition of the Arctic pelagic amphipod Themisto libellula. </w:t>
      </w:r>
      <w:r w:rsidR="0020152D" w:rsidRPr="0020152D">
        <w:rPr>
          <w:rFonts w:ascii="Times New Roman" w:eastAsia="Times New Roman" w:hAnsi="Times New Roman" w:cs="Times New Roman"/>
          <w:i/>
          <w:iCs/>
          <w:sz w:val="20"/>
          <w:szCs w:val="20"/>
          <w:lang w:val="en-US"/>
        </w:rPr>
        <w:t>Marine Biology</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158</w:t>
      </w:r>
      <w:r w:rsidR="0020152D" w:rsidRPr="0020152D">
        <w:rPr>
          <w:rFonts w:ascii="Times New Roman" w:eastAsia="Times New Roman" w:hAnsi="Times New Roman" w:cs="Times New Roman"/>
          <w:sz w:val="20"/>
          <w:szCs w:val="20"/>
          <w:lang w:val="en-US"/>
        </w:rPr>
        <w:t xml:space="preserve">(4), 883–892. </w:t>
      </w:r>
    </w:p>
    <w:p w14:paraId="2B8F2D2A" w14:textId="6528A7AB"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[53]</w:t>
      </w:r>
      <w:r w:rsidR="0020152D" w:rsidRPr="0020152D">
        <w:rPr>
          <w:rFonts w:ascii="Times New Roman" w:eastAsia="Times New Roman" w:hAnsi="Times New Roman" w:cs="Times New Roman"/>
          <w:sz w:val="20"/>
          <w:szCs w:val="20"/>
          <w:lang w:val="en-US"/>
        </w:rPr>
        <w:t xml:space="preserve">Oswald, S., Arnold, J., Hatch, J., &amp; Nisbet, I. (2012). Piracy at the Nest: Factors Driving Kleptoparasitic behaviour of Common Tern Chicks. </w:t>
      </w:r>
      <w:r w:rsidR="0020152D" w:rsidRPr="0020152D">
        <w:rPr>
          <w:rFonts w:ascii="Times New Roman" w:eastAsia="Times New Roman" w:hAnsi="Times New Roman" w:cs="Times New Roman"/>
          <w:i/>
          <w:iCs/>
          <w:sz w:val="20"/>
          <w:szCs w:val="20"/>
          <w:lang w:val="en-US"/>
        </w:rPr>
        <w:t>Acta Ornithologica</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47</w:t>
      </w:r>
      <w:r w:rsidR="0020152D" w:rsidRPr="0020152D">
        <w:rPr>
          <w:rFonts w:ascii="Times New Roman" w:eastAsia="Times New Roman" w:hAnsi="Times New Roman" w:cs="Times New Roman"/>
          <w:sz w:val="20"/>
          <w:szCs w:val="20"/>
          <w:lang w:val="en-US"/>
        </w:rPr>
        <w:t xml:space="preserve">(1), 95–100. </w:t>
      </w:r>
    </w:p>
    <w:p w14:paraId="2EC468AB" w14:textId="77777777" w:rsidR="0020152D" w:rsidRPr="0020152D" w:rsidRDefault="00791413"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372352">
        <w:rPr>
          <w:rFonts w:ascii="Times New Roman" w:eastAsia="Times New Roman" w:hAnsi="Times New Roman" w:cs="Times New Roman"/>
          <w:sz w:val="20"/>
          <w:szCs w:val="20"/>
          <w:vertAlign w:val="superscript"/>
          <w:lang w:val="en-US"/>
        </w:rPr>
        <w:t>[22]</w:t>
      </w:r>
      <w:r w:rsidR="0020152D" w:rsidRPr="00372352">
        <w:rPr>
          <w:rFonts w:ascii="Times New Roman" w:eastAsia="Times New Roman" w:hAnsi="Times New Roman" w:cs="Times New Roman"/>
          <w:sz w:val="20"/>
          <w:szCs w:val="20"/>
          <w:lang w:val="en-US"/>
        </w:rPr>
        <w:t xml:space="preserve">Otterlei, E., Nyhammer, G., Folkvord, A., &amp; Stefansson, S. O. (1999). </w:t>
      </w:r>
      <w:r w:rsidR="0020152D" w:rsidRPr="0020152D">
        <w:rPr>
          <w:rFonts w:ascii="Times New Roman" w:eastAsia="Times New Roman" w:hAnsi="Times New Roman" w:cs="Times New Roman"/>
          <w:sz w:val="20"/>
          <w:szCs w:val="20"/>
          <w:lang w:val="en-US"/>
        </w:rPr>
        <w:t xml:space="preserve">Temperature-and size-dependent growth of larval and early juvenile Atlantic cod (Gadus morhua): a comparative study of Norwegian coastal cod and northeast Arctic cod. </w:t>
      </w:r>
      <w:r w:rsidR="0020152D" w:rsidRPr="0020152D">
        <w:rPr>
          <w:rFonts w:ascii="Times New Roman" w:eastAsia="Times New Roman" w:hAnsi="Times New Roman" w:cs="Times New Roman"/>
          <w:i/>
          <w:iCs/>
          <w:sz w:val="20"/>
          <w:szCs w:val="20"/>
          <w:lang w:val="en-US"/>
        </w:rPr>
        <w:t>Canadian Journal of Fisheries and Aquatic Sciences</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56</w:t>
      </w:r>
      <w:r w:rsidR="0020152D" w:rsidRPr="0020152D">
        <w:rPr>
          <w:rFonts w:ascii="Times New Roman" w:eastAsia="Times New Roman" w:hAnsi="Times New Roman" w:cs="Times New Roman"/>
          <w:sz w:val="20"/>
          <w:szCs w:val="20"/>
          <w:lang w:val="en-US"/>
        </w:rPr>
        <w:t xml:space="preserve">(11), 2099–2111. </w:t>
      </w:r>
    </w:p>
    <w:p w14:paraId="3FF03BBE" w14:textId="77777777" w:rsidR="0020152D" w:rsidRPr="0020152D" w:rsidRDefault="001F34C8"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[1]</w:t>
      </w:r>
      <w:r w:rsidR="0020152D" w:rsidRPr="0020152D">
        <w:rPr>
          <w:rFonts w:ascii="Times New Roman" w:eastAsia="Times New Roman" w:hAnsi="Times New Roman" w:cs="Times New Roman"/>
          <w:sz w:val="20"/>
          <w:szCs w:val="20"/>
          <w:lang w:val="en-US"/>
        </w:rPr>
        <w:t xml:space="preserve">Pearson, T. H. (1968). The Feeding Biology of Sea-Bird Species Breeding on the Farne Islands, Northumberland. </w:t>
      </w:r>
      <w:r w:rsidR="0020152D" w:rsidRPr="0020152D">
        <w:rPr>
          <w:rFonts w:ascii="Times New Roman" w:eastAsia="Times New Roman" w:hAnsi="Times New Roman" w:cs="Times New Roman"/>
          <w:i/>
          <w:iCs/>
          <w:sz w:val="20"/>
          <w:szCs w:val="20"/>
          <w:lang w:val="en-US"/>
        </w:rPr>
        <w:t>The Journal of Animal Ecology</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37</w:t>
      </w:r>
      <w:r w:rsidR="0020152D" w:rsidRPr="0020152D">
        <w:rPr>
          <w:rFonts w:ascii="Times New Roman" w:eastAsia="Times New Roman" w:hAnsi="Times New Roman" w:cs="Times New Roman"/>
          <w:sz w:val="20"/>
          <w:szCs w:val="20"/>
          <w:lang w:val="en-US"/>
        </w:rPr>
        <w:t xml:space="preserve">(3), 521–552. </w:t>
      </w:r>
    </w:p>
    <w:p w14:paraId="7E30B6C5"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Pedersen, T., &amp; Fossheim, M. (2008). Diet of 0-group stages of capelin (Mallotus villosus), herring (Clupea harengus) and cod (Gadus morhua) during spring and summer in the Barents Sea. </w:t>
      </w:r>
      <w:r w:rsidRPr="0020152D">
        <w:rPr>
          <w:rFonts w:ascii="Times New Roman" w:eastAsia="Times New Roman" w:hAnsi="Times New Roman" w:cs="Times New Roman"/>
          <w:i/>
          <w:iCs/>
          <w:sz w:val="20"/>
          <w:szCs w:val="20"/>
          <w:lang w:val="en-US"/>
        </w:rPr>
        <w:t>Marine Biology</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153</w:t>
      </w:r>
      <w:r w:rsidRPr="0020152D">
        <w:rPr>
          <w:rFonts w:ascii="Times New Roman" w:eastAsia="Times New Roman" w:hAnsi="Times New Roman" w:cs="Times New Roman"/>
          <w:sz w:val="20"/>
          <w:szCs w:val="20"/>
          <w:lang w:val="en-US"/>
        </w:rPr>
        <w:t xml:space="preserve">(6), 1037–1046. </w:t>
      </w:r>
    </w:p>
    <w:p w14:paraId="2DE0A019" w14:textId="77777777" w:rsidR="0020152D" w:rsidRPr="0020152D" w:rsidRDefault="002E3E8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 xml:space="preserve"> </w:t>
      </w:r>
      <w:r w:rsidR="001F34C8">
        <w:rPr>
          <w:rFonts w:ascii="Times New Roman" w:eastAsia="Times New Roman" w:hAnsi="Times New Roman" w:cs="Times New Roman"/>
          <w:sz w:val="20"/>
          <w:szCs w:val="20"/>
          <w:vertAlign w:val="superscript"/>
          <w:lang w:val="en-US"/>
        </w:rPr>
        <w:t>[2]</w:t>
      </w:r>
      <w:r w:rsidR="0020152D" w:rsidRPr="0020152D">
        <w:rPr>
          <w:rFonts w:ascii="Times New Roman" w:eastAsia="Times New Roman" w:hAnsi="Times New Roman" w:cs="Times New Roman"/>
          <w:sz w:val="20"/>
          <w:szCs w:val="20"/>
          <w:lang w:val="en-US"/>
        </w:rPr>
        <w:t xml:space="preserve">Robertson, G. S., Bolton, M., Grecian, W. J., Wilson, L. J., Davies, W., &amp; Monaghan, P. (2014). Resource partitioning in three congeneric sympatrically breeding seabirds: Foraging areas and prey utilization. </w:t>
      </w:r>
      <w:r w:rsidR="0020152D" w:rsidRPr="0020152D">
        <w:rPr>
          <w:rFonts w:ascii="Times New Roman" w:eastAsia="Times New Roman" w:hAnsi="Times New Roman" w:cs="Times New Roman"/>
          <w:i/>
          <w:iCs/>
          <w:sz w:val="20"/>
          <w:szCs w:val="20"/>
          <w:lang w:val="en-US"/>
        </w:rPr>
        <w:t>The Auk</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131</w:t>
      </w:r>
      <w:r w:rsidR="0020152D" w:rsidRPr="0020152D">
        <w:rPr>
          <w:rFonts w:ascii="Times New Roman" w:eastAsia="Times New Roman" w:hAnsi="Times New Roman" w:cs="Times New Roman"/>
          <w:sz w:val="20"/>
          <w:szCs w:val="20"/>
          <w:lang w:val="en-US"/>
        </w:rPr>
        <w:t xml:space="preserve">(3), 434–446. </w:t>
      </w:r>
    </w:p>
    <w:p w14:paraId="1D6AB4BA" w14:textId="63B532E5"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[39]</w:t>
      </w:r>
      <w:r w:rsidR="0020152D" w:rsidRPr="0020152D">
        <w:rPr>
          <w:rFonts w:ascii="Times New Roman" w:eastAsia="Times New Roman" w:hAnsi="Times New Roman" w:cs="Times New Roman"/>
          <w:sz w:val="20"/>
          <w:szCs w:val="20"/>
          <w:lang w:val="en-US"/>
        </w:rPr>
        <w:t xml:space="preserve">Robinson, J. A., &amp; Hamer, K. C. (2000). Brood size and food provisioning in Common Terns Sterna hirundo and Arcitc Terns S. paradisaea: consequences for chick growth. </w:t>
      </w:r>
      <w:r w:rsidR="0020152D" w:rsidRPr="0020152D">
        <w:rPr>
          <w:rFonts w:ascii="Times New Roman" w:eastAsia="Times New Roman" w:hAnsi="Times New Roman" w:cs="Times New Roman"/>
          <w:i/>
          <w:iCs/>
          <w:sz w:val="20"/>
          <w:szCs w:val="20"/>
          <w:lang w:val="en-US"/>
        </w:rPr>
        <w:t>Ardea</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88</w:t>
      </w:r>
      <w:r w:rsidR="0020152D" w:rsidRPr="0020152D">
        <w:rPr>
          <w:rFonts w:ascii="Times New Roman" w:eastAsia="Times New Roman" w:hAnsi="Times New Roman" w:cs="Times New Roman"/>
          <w:sz w:val="20"/>
          <w:szCs w:val="20"/>
          <w:lang w:val="en-US"/>
        </w:rPr>
        <w:t>(1), 51–60.</w:t>
      </w:r>
    </w:p>
    <w:p w14:paraId="21A40EA7" w14:textId="396E6AFC"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[40]</w:t>
      </w:r>
      <w:r w:rsidR="0020152D" w:rsidRPr="0020152D">
        <w:rPr>
          <w:rFonts w:ascii="Times New Roman" w:eastAsia="Times New Roman" w:hAnsi="Times New Roman" w:cs="Times New Roman"/>
          <w:sz w:val="20"/>
          <w:szCs w:val="20"/>
          <w:lang w:val="en-US"/>
        </w:rPr>
        <w:t xml:space="preserve">Robinson, J. A., Hamer, K. C., &amp; Chivers, L. S. (2001). Contrasting Brood Sizes in Common and Arctic Terns: The Roles of Food Provisioning Rates and Parental Brooding. </w:t>
      </w:r>
      <w:r w:rsidR="0020152D" w:rsidRPr="0020152D">
        <w:rPr>
          <w:rFonts w:ascii="Times New Roman" w:eastAsia="Times New Roman" w:hAnsi="Times New Roman" w:cs="Times New Roman"/>
          <w:i/>
          <w:iCs/>
          <w:sz w:val="20"/>
          <w:szCs w:val="20"/>
          <w:lang w:val="en-US"/>
        </w:rPr>
        <w:t>The Condor</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103</w:t>
      </w:r>
      <w:r w:rsidR="0020152D" w:rsidRPr="0020152D">
        <w:rPr>
          <w:rFonts w:ascii="Times New Roman" w:eastAsia="Times New Roman" w:hAnsi="Times New Roman" w:cs="Times New Roman"/>
          <w:sz w:val="20"/>
          <w:szCs w:val="20"/>
          <w:lang w:val="en-US"/>
        </w:rPr>
        <w:t xml:space="preserve">(1), 108–117. </w:t>
      </w:r>
    </w:p>
    <w:p w14:paraId="2DD2D04C" w14:textId="5C0B1FAF"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lastRenderedPageBreak/>
        <w:t>[41]</w:t>
      </w:r>
      <w:r w:rsidR="0020152D" w:rsidRPr="0020152D">
        <w:rPr>
          <w:rFonts w:ascii="Times New Roman" w:eastAsia="Times New Roman" w:hAnsi="Times New Roman" w:cs="Times New Roman"/>
          <w:sz w:val="20"/>
          <w:szCs w:val="20"/>
          <w:lang w:val="en-US"/>
        </w:rPr>
        <w:t xml:space="preserve">Robinson, J. A., Hamer, K. C., &amp; Chivers, L. S. (2002). Developmental plasticity in Arctic Terns Sterna paradisaea and Common Terns S . hirundo in response to a period of extremely bad weather. </w:t>
      </w:r>
      <w:r w:rsidR="0020152D" w:rsidRPr="0020152D">
        <w:rPr>
          <w:rFonts w:ascii="Times New Roman" w:eastAsia="Times New Roman" w:hAnsi="Times New Roman" w:cs="Times New Roman"/>
          <w:i/>
          <w:iCs/>
          <w:sz w:val="20"/>
          <w:szCs w:val="20"/>
          <w:lang w:val="en-US"/>
        </w:rPr>
        <w:t>IBIS</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144</w:t>
      </w:r>
      <w:r w:rsidR="0020152D" w:rsidRPr="0020152D">
        <w:rPr>
          <w:rFonts w:ascii="Times New Roman" w:eastAsia="Times New Roman" w:hAnsi="Times New Roman" w:cs="Times New Roman"/>
          <w:sz w:val="20"/>
          <w:szCs w:val="20"/>
          <w:lang w:val="en-US"/>
        </w:rPr>
        <w:t>(2), 344–346.</w:t>
      </w:r>
    </w:p>
    <w:p w14:paraId="0B8DACDC" w14:textId="31CB6A1F"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[49]</w:t>
      </w:r>
      <w:r w:rsidR="0020152D" w:rsidRPr="0020152D">
        <w:rPr>
          <w:rFonts w:ascii="Times New Roman" w:eastAsia="Times New Roman" w:hAnsi="Times New Roman" w:cs="Times New Roman"/>
          <w:sz w:val="20"/>
          <w:szCs w:val="20"/>
          <w:lang w:val="en-US"/>
        </w:rPr>
        <w:t xml:space="preserve">Rock, J. C., Leonard, M. L., &amp; Boyne, A. W. (2007). Do Co-Nesting Arctic and Common Terns Partition Foraging Habitat and Chick Diets? </w:t>
      </w:r>
      <w:r w:rsidR="0020152D" w:rsidRPr="0020152D">
        <w:rPr>
          <w:rFonts w:ascii="Times New Roman" w:eastAsia="Times New Roman" w:hAnsi="Times New Roman" w:cs="Times New Roman"/>
          <w:i/>
          <w:iCs/>
          <w:sz w:val="20"/>
          <w:szCs w:val="20"/>
          <w:lang w:val="en-US"/>
        </w:rPr>
        <w:t>Waterbirds</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30</w:t>
      </w:r>
      <w:r w:rsidR="0020152D" w:rsidRPr="0020152D">
        <w:rPr>
          <w:rFonts w:ascii="Times New Roman" w:eastAsia="Times New Roman" w:hAnsi="Times New Roman" w:cs="Times New Roman"/>
          <w:sz w:val="20"/>
          <w:szCs w:val="20"/>
          <w:lang w:val="en-US"/>
        </w:rPr>
        <w:t>(4), 579–587.</w:t>
      </w:r>
    </w:p>
    <w:p w14:paraId="552D1EB4"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Safina, C., Wagner, R., Witting, D. A., &amp; Smith, K. J. (1990). Prey Delivered to Roseate and Common Tern Chicks ; Composition and Temporal Variability. </w:t>
      </w:r>
      <w:r w:rsidRPr="0020152D">
        <w:rPr>
          <w:rFonts w:ascii="Times New Roman" w:eastAsia="Times New Roman" w:hAnsi="Times New Roman" w:cs="Times New Roman"/>
          <w:i/>
          <w:iCs/>
          <w:sz w:val="20"/>
          <w:szCs w:val="20"/>
          <w:lang w:val="en-US"/>
        </w:rPr>
        <w:t>Journal of Field Ornithology</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61</w:t>
      </w:r>
      <w:r w:rsidRPr="0020152D">
        <w:rPr>
          <w:rFonts w:ascii="Times New Roman" w:eastAsia="Times New Roman" w:hAnsi="Times New Roman" w:cs="Times New Roman"/>
          <w:sz w:val="20"/>
          <w:szCs w:val="20"/>
          <w:lang w:val="en-US"/>
        </w:rPr>
        <w:t>(3), 331–338.</w:t>
      </w:r>
    </w:p>
    <w:p w14:paraId="3EFFD4BB" w14:textId="62B47158"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[44]</w:t>
      </w:r>
      <w:r w:rsidR="0020152D" w:rsidRPr="0020152D">
        <w:rPr>
          <w:rFonts w:ascii="Times New Roman" w:eastAsia="Times New Roman" w:hAnsi="Times New Roman" w:cs="Times New Roman"/>
          <w:sz w:val="20"/>
          <w:szCs w:val="20"/>
          <w:lang w:val="en-US"/>
        </w:rPr>
        <w:t xml:space="preserve">Schwemmer, P., Adler, S., Guse, N., Markones, N., &amp; Garthe, S. (2009). Influence of water flow velocity, water depth and colony distance on distribution and foraging patterns of terns in the Wadden Sea. </w:t>
      </w:r>
      <w:r w:rsidR="0020152D" w:rsidRPr="0020152D">
        <w:rPr>
          <w:rFonts w:ascii="Times New Roman" w:eastAsia="Times New Roman" w:hAnsi="Times New Roman" w:cs="Times New Roman"/>
          <w:i/>
          <w:iCs/>
          <w:sz w:val="20"/>
          <w:szCs w:val="20"/>
          <w:lang w:val="en-US"/>
        </w:rPr>
        <w:t>Fisheries Oceanography</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18</w:t>
      </w:r>
      <w:r w:rsidR="0020152D" w:rsidRPr="0020152D">
        <w:rPr>
          <w:rFonts w:ascii="Times New Roman" w:eastAsia="Times New Roman" w:hAnsi="Times New Roman" w:cs="Times New Roman"/>
          <w:sz w:val="20"/>
          <w:szCs w:val="20"/>
          <w:lang w:val="en-US"/>
        </w:rPr>
        <w:t xml:space="preserve">(3), 161–172. </w:t>
      </w:r>
    </w:p>
    <w:p w14:paraId="7790CEA4"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EE319D">
        <w:rPr>
          <w:rFonts w:ascii="Times New Roman" w:eastAsia="Times New Roman" w:hAnsi="Times New Roman" w:cs="Times New Roman"/>
          <w:sz w:val="20"/>
          <w:szCs w:val="20"/>
          <w:lang w:val="en-US"/>
        </w:rPr>
        <w:t xml:space="preserve">Steiger, S. S., Valcu, M., Spoelstra, K., Helm, B., Wikelski, M., &amp; Kempenaers, B. (2013). </w:t>
      </w:r>
      <w:r w:rsidRPr="0020152D">
        <w:rPr>
          <w:rFonts w:ascii="Times New Roman" w:eastAsia="Times New Roman" w:hAnsi="Times New Roman" w:cs="Times New Roman"/>
          <w:sz w:val="20"/>
          <w:szCs w:val="20"/>
          <w:lang w:val="en-US"/>
        </w:rPr>
        <w:t xml:space="preserve">When the sun never sets: diverse activity rhythms under continuous daylight in free-living arctic-breeding birds. </w:t>
      </w:r>
      <w:r w:rsidRPr="0020152D">
        <w:rPr>
          <w:rFonts w:ascii="Times New Roman" w:eastAsia="Times New Roman" w:hAnsi="Times New Roman" w:cs="Times New Roman"/>
          <w:i/>
          <w:iCs/>
          <w:sz w:val="20"/>
          <w:szCs w:val="20"/>
          <w:lang w:val="en-US"/>
        </w:rPr>
        <w:t>Proceedings. Biological Sciences / The Royal Society</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280</w:t>
      </w:r>
      <w:r w:rsidRPr="0020152D">
        <w:rPr>
          <w:rFonts w:ascii="Times New Roman" w:eastAsia="Times New Roman" w:hAnsi="Times New Roman" w:cs="Times New Roman"/>
          <w:sz w:val="20"/>
          <w:szCs w:val="20"/>
          <w:lang w:val="en-US"/>
        </w:rPr>
        <w:t xml:space="preserve">(1764), 1–10. </w:t>
      </w:r>
    </w:p>
    <w:p w14:paraId="09545913" w14:textId="3F6D2100"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[50]</w:t>
      </w:r>
      <w:r w:rsidR="0020152D" w:rsidRPr="0020152D">
        <w:rPr>
          <w:rFonts w:ascii="Times New Roman" w:eastAsia="Times New Roman" w:hAnsi="Times New Roman" w:cs="Times New Roman"/>
          <w:sz w:val="20"/>
          <w:szCs w:val="20"/>
          <w:lang w:val="en-US"/>
        </w:rPr>
        <w:t xml:space="preserve">Stephensen, S. W., Zwiefelhofer, D. C., &amp; Howard, R. J. (2002). </w:t>
      </w:r>
      <w:r w:rsidR="0020152D" w:rsidRPr="0020152D">
        <w:rPr>
          <w:rFonts w:ascii="Times New Roman" w:eastAsia="Times New Roman" w:hAnsi="Times New Roman" w:cs="Times New Roman"/>
          <w:i/>
          <w:iCs/>
          <w:sz w:val="20"/>
          <w:szCs w:val="20"/>
          <w:lang w:val="en-US"/>
        </w:rPr>
        <w:t>Seabird Colony Survey of South and East Kodiak Island, Alaska, June 2001</w:t>
      </w:r>
      <w:r w:rsidR="0020152D" w:rsidRPr="0020152D">
        <w:rPr>
          <w:rFonts w:ascii="Times New Roman" w:eastAsia="Times New Roman" w:hAnsi="Times New Roman" w:cs="Times New Roman"/>
          <w:sz w:val="20"/>
          <w:szCs w:val="20"/>
          <w:lang w:val="en-US"/>
        </w:rPr>
        <w:t>.</w:t>
      </w:r>
    </w:p>
    <w:p w14:paraId="03E9EC2C" w14:textId="5897C348"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rPr>
        <w:t>[45]</w:t>
      </w:r>
      <w:r w:rsidR="0020152D" w:rsidRPr="0020152D">
        <w:rPr>
          <w:rFonts w:ascii="Times New Roman" w:eastAsia="Times New Roman" w:hAnsi="Times New Roman" w:cs="Times New Roman"/>
          <w:sz w:val="20"/>
          <w:szCs w:val="20"/>
        </w:rPr>
        <w:t xml:space="preserve">Stienen, E. W. M., Brenninkmeijer, A., &amp; Courtens, W. (2015). </w:t>
      </w:r>
      <w:r w:rsidR="0020152D" w:rsidRPr="0020152D">
        <w:rPr>
          <w:rFonts w:ascii="Times New Roman" w:eastAsia="Times New Roman" w:hAnsi="Times New Roman" w:cs="Times New Roman"/>
          <w:sz w:val="20"/>
          <w:szCs w:val="20"/>
          <w:lang w:val="en-US"/>
        </w:rPr>
        <w:t xml:space="preserve">Intra-specific plasticity in parental investment in a long-lived single-prey loader. </w:t>
      </w:r>
      <w:r w:rsidR="0020152D" w:rsidRPr="0020152D">
        <w:rPr>
          <w:rFonts w:ascii="Times New Roman" w:eastAsia="Times New Roman" w:hAnsi="Times New Roman" w:cs="Times New Roman"/>
          <w:i/>
          <w:iCs/>
          <w:sz w:val="20"/>
          <w:szCs w:val="20"/>
          <w:lang w:val="en-US"/>
        </w:rPr>
        <w:t>Journal of Ornithology</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156</w:t>
      </w:r>
      <w:r w:rsidR="00D11BB5">
        <w:rPr>
          <w:rFonts w:ascii="Times New Roman" w:eastAsia="Times New Roman" w:hAnsi="Times New Roman" w:cs="Times New Roman"/>
          <w:sz w:val="20"/>
          <w:szCs w:val="20"/>
          <w:lang w:val="en-US"/>
        </w:rPr>
        <w:t xml:space="preserve">(3), 699–710. </w:t>
      </w:r>
    </w:p>
    <w:p w14:paraId="4016054A"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Suddaby, D., &amp; Ratcliffe, N. (1997). The Effects of Fluctuating Food Availability on Breeding Arctic Terns ( Sterna paradisaea ). </w:t>
      </w:r>
      <w:r w:rsidRPr="0020152D">
        <w:rPr>
          <w:rFonts w:ascii="Times New Roman" w:eastAsia="Times New Roman" w:hAnsi="Times New Roman" w:cs="Times New Roman"/>
          <w:i/>
          <w:iCs/>
          <w:sz w:val="20"/>
          <w:szCs w:val="20"/>
          <w:lang w:val="en-US"/>
        </w:rPr>
        <w:t>The Auk</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114</w:t>
      </w:r>
      <w:r w:rsidRPr="0020152D">
        <w:rPr>
          <w:rFonts w:ascii="Times New Roman" w:eastAsia="Times New Roman" w:hAnsi="Times New Roman" w:cs="Times New Roman"/>
          <w:sz w:val="20"/>
          <w:szCs w:val="20"/>
          <w:lang w:val="en-US"/>
        </w:rPr>
        <w:t>(3), 524–530.</w:t>
      </w:r>
    </w:p>
    <w:p w14:paraId="27D5AF4B" w14:textId="512B8988"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[42]</w:t>
      </w:r>
      <w:r w:rsidR="0020152D" w:rsidRPr="0020152D">
        <w:rPr>
          <w:rFonts w:ascii="Times New Roman" w:eastAsia="Times New Roman" w:hAnsi="Times New Roman" w:cs="Times New Roman"/>
          <w:sz w:val="20"/>
          <w:szCs w:val="20"/>
          <w:lang w:val="en-US"/>
        </w:rPr>
        <w:t xml:space="preserve">Taylor, I. R. (1983). Effect of Wind on the Foraging Behaviour of Common and Sandwich Terns. </w:t>
      </w:r>
      <w:r w:rsidR="0020152D" w:rsidRPr="0020152D">
        <w:rPr>
          <w:rFonts w:ascii="Times New Roman" w:eastAsia="Times New Roman" w:hAnsi="Times New Roman" w:cs="Times New Roman"/>
          <w:i/>
          <w:iCs/>
          <w:sz w:val="20"/>
          <w:szCs w:val="20"/>
          <w:lang w:val="en-US"/>
        </w:rPr>
        <w:t>Ornis Scandinavica</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14</w:t>
      </w:r>
      <w:r w:rsidR="00D11BB5">
        <w:rPr>
          <w:rFonts w:ascii="Times New Roman" w:eastAsia="Times New Roman" w:hAnsi="Times New Roman" w:cs="Times New Roman"/>
          <w:sz w:val="20"/>
          <w:szCs w:val="20"/>
          <w:lang w:val="en-US"/>
        </w:rPr>
        <w:t xml:space="preserve">(2), 90–96. </w:t>
      </w:r>
    </w:p>
    <w:p w14:paraId="4BB287B1"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Uttley, J. D. (1992). Food supply and allocation of parental effort in arctic terms Sterna paradisaea. </w:t>
      </w:r>
      <w:r w:rsidRPr="0020152D">
        <w:rPr>
          <w:rFonts w:ascii="Times New Roman" w:eastAsia="Times New Roman" w:hAnsi="Times New Roman" w:cs="Times New Roman"/>
          <w:i/>
          <w:iCs/>
          <w:sz w:val="20"/>
          <w:szCs w:val="20"/>
          <w:lang w:val="en-US"/>
        </w:rPr>
        <w:t>ARDEA</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80</w:t>
      </w:r>
      <w:r w:rsidRPr="0020152D">
        <w:rPr>
          <w:rFonts w:ascii="Times New Roman" w:eastAsia="Times New Roman" w:hAnsi="Times New Roman" w:cs="Times New Roman"/>
          <w:sz w:val="20"/>
          <w:szCs w:val="20"/>
          <w:lang w:val="en-US"/>
        </w:rPr>
        <w:t>(1), 83–91.</w:t>
      </w:r>
    </w:p>
    <w:p w14:paraId="1B0C7B07"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372352">
        <w:rPr>
          <w:rFonts w:ascii="Times New Roman" w:eastAsia="Times New Roman" w:hAnsi="Times New Roman" w:cs="Times New Roman"/>
          <w:sz w:val="20"/>
          <w:szCs w:val="20"/>
          <w:lang w:val="en-US"/>
        </w:rPr>
        <w:t xml:space="preserve">Verhulst, S., &amp; Nilsson, J. -a. (2008). </w:t>
      </w:r>
      <w:r w:rsidRPr="0020152D">
        <w:rPr>
          <w:rFonts w:ascii="Times New Roman" w:eastAsia="Times New Roman" w:hAnsi="Times New Roman" w:cs="Times New Roman"/>
          <w:sz w:val="20"/>
          <w:szCs w:val="20"/>
          <w:lang w:val="en-US"/>
        </w:rPr>
        <w:t xml:space="preserve">The timing of birds’ breeding seasons: a review of experiments that manipulated timing of breeding. </w:t>
      </w:r>
      <w:r w:rsidRPr="0020152D">
        <w:rPr>
          <w:rFonts w:ascii="Times New Roman" w:eastAsia="Times New Roman" w:hAnsi="Times New Roman" w:cs="Times New Roman"/>
          <w:i/>
          <w:iCs/>
          <w:sz w:val="20"/>
          <w:szCs w:val="20"/>
          <w:lang w:val="en-US"/>
        </w:rPr>
        <w:t>Philosophical Transactions of the Royal Society B: Biological Sciences</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363</w:t>
      </w:r>
      <w:r w:rsidRPr="0020152D">
        <w:rPr>
          <w:rFonts w:ascii="Times New Roman" w:eastAsia="Times New Roman" w:hAnsi="Times New Roman" w:cs="Times New Roman"/>
          <w:sz w:val="20"/>
          <w:szCs w:val="20"/>
          <w:lang w:val="en-US"/>
        </w:rPr>
        <w:t xml:space="preserve">(1490), 399–410. </w:t>
      </w:r>
    </w:p>
    <w:p w14:paraId="48D87A55" w14:textId="7B63A0E0" w:rsid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[35]</w:t>
      </w:r>
      <w:r w:rsidR="0020152D" w:rsidRPr="0020152D">
        <w:rPr>
          <w:rFonts w:ascii="Times New Roman" w:eastAsia="Times New Roman" w:hAnsi="Times New Roman" w:cs="Times New Roman"/>
          <w:sz w:val="20"/>
          <w:szCs w:val="20"/>
          <w:lang w:val="en-US"/>
        </w:rPr>
        <w:t xml:space="preserve">Vigfusdottir, F., Gunnarsson, T. G., &amp; Gill, J. A. (2013). Annual and between-colony variation in productivity of Arctic Terns in West Iceland. </w:t>
      </w:r>
      <w:r w:rsidR="0020152D" w:rsidRPr="0020152D">
        <w:rPr>
          <w:rFonts w:ascii="Times New Roman" w:eastAsia="Times New Roman" w:hAnsi="Times New Roman" w:cs="Times New Roman"/>
          <w:i/>
          <w:iCs/>
          <w:sz w:val="20"/>
          <w:szCs w:val="20"/>
          <w:lang w:val="en-US"/>
        </w:rPr>
        <w:t>Bird Study</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60</w:t>
      </w:r>
      <w:r w:rsidR="0020152D" w:rsidRPr="0020152D">
        <w:rPr>
          <w:rFonts w:ascii="Times New Roman" w:eastAsia="Times New Roman" w:hAnsi="Times New Roman" w:cs="Times New Roman"/>
          <w:sz w:val="20"/>
          <w:szCs w:val="20"/>
          <w:lang w:val="en-US"/>
        </w:rPr>
        <w:t xml:space="preserve">(3), 289–297. </w:t>
      </w:r>
    </w:p>
    <w:p w14:paraId="7F4C410C" w14:textId="2B6856FB" w:rsidR="008F3DD4" w:rsidRPr="008F3DD4" w:rsidRDefault="008F3DD4" w:rsidP="008F3DD4">
      <w:pPr>
        <w:spacing w:before="100" w:beforeAutospacing="1" w:after="100" w:afterAutospacing="1" w:line="240" w:lineRule="auto"/>
        <w:ind w:left="480" w:hanging="480"/>
        <w:rPr>
          <w:rFonts w:ascii="Times New Roman" w:eastAsia="Times New Roman" w:hAnsi="Times New Roman" w:cs="Times New Roman"/>
          <w:sz w:val="20"/>
          <w:szCs w:val="24"/>
          <w:lang w:val="en-US"/>
        </w:rPr>
      </w:pPr>
      <w:r w:rsidRPr="008F3DD4">
        <w:rPr>
          <w:rFonts w:ascii="Times New Roman" w:eastAsia="Times New Roman" w:hAnsi="Times New Roman" w:cs="Times New Roman"/>
          <w:sz w:val="20"/>
          <w:szCs w:val="24"/>
          <w:lang w:val="en-US"/>
        </w:rPr>
        <w:t>Vi</w:t>
      </w:r>
      <w:r w:rsidRPr="008F3DD4">
        <w:rPr>
          <w:rFonts w:ascii="Times New Roman" w:eastAsia="Times New Roman" w:hAnsi="Times New Roman" w:cs="Times New Roman"/>
          <w:sz w:val="20"/>
          <w:szCs w:val="24"/>
          <w:lang w:val="en-US"/>
        </w:rPr>
        <w:softHyphen/>
        <w:t xml:space="preserve">kingsson, G. A., Pike, D. G., Valdimarsson, H., Schleimer, A., Gunnlaugsson, T., Silva, T., … Hammond, P. S. (2015). Distribution, abundance, and feeding ecology of baleen whales in Icelandic waters: have recent environmental changes had an effect? </w:t>
      </w:r>
      <w:r w:rsidRPr="008F3DD4">
        <w:rPr>
          <w:rFonts w:ascii="Times New Roman" w:eastAsia="Times New Roman" w:hAnsi="Times New Roman" w:cs="Times New Roman"/>
          <w:i/>
          <w:iCs/>
          <w:sz w:val="20"/>
          <w:szCs w:val="24"/>
          <w:lang w:val="en-US"/>
        </w:rPr>
        <w:t>Frontiers in Ecology and Evolution</w:t>
      </w:r>
      <w:r w:rsidRPr="008F3DD4">
        <w:rPr>
          <w:rFonts w:ascii="Times New Roman" w:eastAsia="Times New Roman" w:hAnsi="Times New Roman" w:cs="Times New Roman"/>
          <w:sz w:val="20"/>
          <w:szCs w:val="24"/>
          <w:lang w:val="en-US"/>
        </w:rPr>
        <w:t xml:space="preserve">, </w:t>
      </w:r>
      <w:r w:rsidRPr="008F3DD4">
        <w:rPr>
          <w:rFonts w:ascii="Times New Roman" w:eastAsia="Times New Roman" w:hAnsi="Times New Roman" w:cs="Times New Roman"/>
          <w:i/>
          <w:iCs/>
          <w:sz w:val="20"/>
          <w:szCs w:val="24"/>
          <w:lang w:val="en-US"/>
        </w:rPr>
        <w:t>3</w:t>
      </w:r>
      <w:r w:rsidRPr="008F3DD4">
        <w:rPr>
          <w:rFonts w:ascii="Times New Roman" w:eastAsia="Times New Roman" w:hAnsi="Times New Roman" w:cs="Times New Roman"/>
          <w:sz w:val="20"/>
          <w:szCs w:val="24"/>
          <w:lang w:val="en-US"/>
        </w:rPr>
        <w:t xml:space="preserve">(February), 1–18. </w:t>
      </w:r>
    </w:p>
    <w:p w14:paraId="3471639D" w14:textId="77777777" w:rsidR="008F3DD4" w:rsidRPr="0020152D" w:rsidRDefault="008F3DD4"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p>
    <w:p w14:paraId="33D9F0F6" w14:textId="3093879E"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lastRenderedPageBreak/>
        <w:t>[43]</w:t>
      </w:r>
      <w:r w:rsidR="0020152D" w:rsidRPr="0020152D">
        <w:rPr>
          <w:rFonts w:ascii="Times New Roman" w:eastAsia="Times New Roman" w:hAnsi="Times New Roman" w:cs="Times New Roman"/>
          <w:sz w:val="20"/>
          <w:szCs w:val="20"/>
          <w:lang w:val="en-US"/>
        </w:rPr>
        <w:t xml:space="preserve">Wanless, S., Frederiksen, M., Walton, J., &amp; Harris, M. P. (2009). Long-term changes in breeding phenology at two seabird colonies in the western North Sea. </w:t>
      </w:r>
      <w:r w:rsidR="0020152D" w:rsidRPr="0020152D">
        <w:rPr>
          <w:rFonts w:ascii="Times New Roman" w:eastAsia="Times New Roman" w:hAnsi="Times New Roman" w:cs="Times New Roman"/>
          <w:i/>
          <w:iCs/>
          <w:sz w:val="20"/>
          <w:szCs w:val="20"/>
          <w:lang w:val="en-US"/>
        </w:rPr>
        <w:t>IBIS</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151</w:t>
      </w:r>
      <w:r w:rsidR="0020152D" w:rsidRPr="0020152D">
        <w:rPr>
          <w:rFonts w:ascii="Times New Roman" w:eastAsia="Times New Roman" w:hAnsi="Times New Roman" w:cs="Times New Roman"/>
          <w:sz w:val="20"/>
          <w:szCs w:val="20"/>
          <w:lang w:val="en-US"/>
        </w:rPr>
        <w:t xml:space="preserve">(2), 274–285. </w:t>
      </w:r>
    </w:p>
    <w:p w14:paraId="4AFDDE4A" w14:textId="77777777" w:rsidR="0020152D" w:rsidRPr="0020152D" w:rsidRDefault="00791413"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[23]</w:t>
      </w:r>
      <w:r w:rsidR="0020152D" w:rsidRPr="0020152D">
        <w:rPr>
          <w:rFonts w:ascii="Times New Roman" w:eastAsia="Times New Roman" w:hAnsi="Times New Roman" w:cs="Times New Roman"/>
          <w:sz w:val="20"/>
          <w:szCs w:val="20"/>
          <w:lang w:val="en-US"/>
        </w:rPr>
        <w:t xml:space="preserve">Weslawski, J. M., Jankowski, A., Kwasneiewski, S., Swerpel, S., &amp; Ryg, M. (1991). Summer hydrology and zooplankton in two Svalbard fjords. </w:t>
      </w:r>
      <w:r w:rsidR="0020152D" w:rsidRPr="0020152D">
        <w:rPr>
          <w:rFonts w:ascii="Times New Roman" w:eastAsia="Times New Roman" w:hAnsi="Times New Roman" w:cs="Times New Roman"/>
          <w:i/>
          <w:iCs/>
          <w:sz w:val="20"/>
          <w:szCs w:val="20"/>
          <w:lang w:val="en-US"/>
        </w:rPr>
        <w:t>Polish Polar Research</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12</w:t>
      </w:r>
      <w:r w:rsidR="0020152D" w:rsidRPr="0020152D">
        <w:rPr>
          <w:rFonts w:ascii="Times New Roman" w:eastAsia="Times New Roman" w:hAnsi="Times New Roman" w:cs="Times New Roman"/>
          <w:sz w:val="20"/>
          <w:szCs w:val="20"/>
          <w:lang w:val="en-US"/>
        </w:rPr>
        <w:t>(3), 445–460.</w:t>
      </w:r>
    </w:p>
    <w:p w14:paraId="08459D52"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Weslawski, J. M., &amp; Legezyńska, J. (1998). Glaciers caused zooplankton mortality? </w:t>
      </w:r>
      <w:r w:rsidRPr="0020152D">
        <w:rPr>
          <w:rFonts w:ascii="Times New Roman" w:eastAsia="Times New Roman" w:hAnsi="Times New Roman" w:cs="Times New Roman"/>
          <w:i/>
          <w:iCs/>
          <w:sz w:val="20"/>
          <w:szCs w:val="20"/>
          <w:lang w:val="en-US"/>
        </w:rPr>
        <w:t>Journal of Plankton Research</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20</w:t>
      </w:r>
      <w:r w:rsidRPr="0020152D">
        <w:rPr>
          <w:rFonts w:ascii="Times New Roman" w:eastAsia="Times New Roman" w:hAnsi="Times New Roman" w:cs="Times New Roman"/>
          <w:sz w:val="20"/>
          <w:szCs w:val="20"/>
          <w:lang w:val="en-US"/>
        </w:rPr>
        <w:t xml:space="preserve">(7), 1233–1240. </w:t>
      </w:r>
    </w:p>
    <w:p w14:paraId="71B0FD7F"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Wȩsławski, J. M., Pedersen, G., Petersen, S. F., &amp; Poraziński, K. (2000). Entrapment of macroplankton in an Arctic fjord basin, Kongsfjorden, Svalbard. </w:t>
      </w:r>
      <w:r w:rsidRPr="0020152D">
        <w:rPr>
          <w:rFonts w:ascii="Times New Roman" w:eastAsia="Times New Roman" w:hAnsi="Times New Roman" w:cs="Times New Roman"/>
          <w:i/>
          <w:iCs/>
          <w:sz w:val="20"/>
          <w:szCs w:val="20"/>
          <w:lang w:val="en-US"/>
        </w:rPr>
        <w:t>Oceanologia</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42</w:t>
      </w:r>
      <w:r w:rsidRPr="0020152D">
        <w:rPr>
          <w:rFonts w:ascii="Times New Roman" w:eastAsia="Times New Roman" w:hAnsi="Times New Roman" w:cs="Times New Roman"/>
          <w:sz w:val="20"/>
          <w:szCs w:val="20"/>
          <w:lang w:val="en-US"/>
        </w:rPr>
        <w:t>(1), 57–69.</w:t>
      </w:r>
    </w:p>
    <w:p w14:paraId="2DF9DF82" w14:textId="77777777" w:rsidR="0020152D" w:rsidRPr="0020152D" w:rsidRDefault="00791413"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[24]</w:t>
      </w:r>
      <w:r w:rsidR="0020152D" w:rsidRPr="0020152D">
        <w:rPr>
          <w:rFonts w:ascii="Times New Roman" w:eastAsia="Times New Roman" w:hAnsi="Times New Roman" w:cs="Times New Roman"/>
          <w:sz w:val="20"/>
          <w:szCs w:val="20"/>
          <w:lang w:val="en-US"/>
        </w:rPr>
        <w:t xml:space="preserve">Weslawski, J. M., Ryg, M., Smith, T. G., &amp; Oritsland, N. A. (1994). Diet of ringed seals (Phoca hispida) in a fjord of west Svalbard. </w:t>
      </w:r>
      <w:r w:rsidR="0020152D" w:rsidRPr="0020152D">
        <w:rPr>
          <w:rFonts w:ascii="Times New Roman" w:eastAsia="Times New Roman" w:hAnsi="Times New Roman" w:cs="Times New Roman"/>
          <w:i/>
          <w:iCs/>
          <w:sz w:val="20"/>
          <w:szCs w:val="20"/>
          <w:lang w:val="en-US"/>
        </w:rPr>
        <w:t>Arctic</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47</w:t>
      </w:r>
      <w:r w:rsidR="0020152D" w:rsidRPr="0020152D">
        <w:rPr>
          <w:rFonts w:ascii="Times New Roman" w:eastAsia="Times New Roman" w:hAnsi="Times New Roman" w:cs="Times New Roman"/>
          <w:sz w:val="20"/>
          <w:szCs w:val="20"/>
          <w:lang w:val="en-US"/>
        </w:rPr>
        <w:t>(2), 109–114.</w:t>
      </w:r>
    </w:p>
    <w:p w14:paraId="66004721"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Weydmann, A., Soreide, J. E., Kwasniewski, S., Leu, E., Falk-Petersen, S., &amp; Berge, J. (2013). Ice-related seasonality in zooplankton community composition in a high Arctic fjord. </w:t>
      </w:r>
      <w:r w:rsidRPr="0020152D">
        <w:rPr>
          <w:rFonts w:ascii="Times New Roman" w:eastAsia="Times New Roman" w:hAnsi="Times New Roman" w:cs="Times New Roman"/>
          <w:i/>
          <w:iCs/>
          <w:sz w:val="20"/>
          <w:szCs w:val="20"/>
          <w:lang w:val="en-US"/>
        </w:rPr>
        <w:t>Journal of Plankton Research</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35</w:t>
      </w:r>
      <w:r w:rsidRPr="0020152D">
        <w:rPr>
          <w:rFonts w:ascii="Times New Roman" w:eastAsia="Times New Roman" w:hAnsi="Times New Roman" w:cs="Times New Roman"/>
          <w:sz w:val="20"/>
          <w:szCs w:val="20"/>
          <w:lang w:val="en-US"/>
        </w:rPr>
        <w:t xml:space="preserve">(4), 831–842. </w:t>
      </w:r>
    </w:p>
    <w:p w14:paraId="33B5B314" w14:textId="26C68AAC"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[51]</w:t>
      </w:r>
      <w:r w:rsidR="0020152D" w:rsidRPr="0020152D">
        <w:rPr>
          <w:rFonts w:ascii="Times New Roman" w:eastAsia="Times New Roman" w:hAnsi="Times New Roman" w:cs="Times New Roman"/>
          <w:sz w:val="20"/>
          <w:szCs w:val="20"/>
          <w:lang w:val="en-US"/>
        </w:rPr>
        <w:t xml:space="preserve">Whittam, R. M., &amp; Leonard, M. L. (2000). Characteristics of Predators and Offspring Influence Nest Defense by Arctic and Common Terns. </w:t>
      </w:r>
      <w:r w:rsidR="0020152D" w:rsidRPr="0020152D">
        <w:rPr>
          <w:rFonts w:ascii="Times New Roman" w:eastAsia="Times New Roman" w:hAnsi="Times New Roman" w:cs="Times New Roman"/>
          <w:i/>
          <w:iCs/>
          <w:sz w:val="20"/>
          <w:szCs w:val="20"/>
          <w:lang w:val="en-US"/>
        </w:rPr>
        <w:t>The Condor</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102</w:t>
      </w:r>
      <w:r w:rsidR="0020152D" w:rsidRPr="0020152D">
        <w:rPr>
          <w:rFonts w:ascii="Times New Roman" w:eastAsia="Times New Roman" w:hAnsi="Times New Roman" w:cs="Times New Roman"/>
          <w:sz w:val="20"/>
          <w:szCs w:val="20"/>
          <w:lang w:val="en-US"/>
        </w:rPr>
        <w:t xml:space="preserve">(2), 301–306. </w:t>
      </w:r>
    </w:p>
    <w:p w14:paraId="5CA3C3EE" w14:textId="29C2ACE5" w:rsidR="0020152D" w:rsidRPr="0020152D" w:rsidRDefault="00A5517C"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[52]</w:t>
      </w:r>
      <w:r w:rsidR="0020152D" w:rsidRPr="0020152D">
        <w:rPr>
          <w:rFonts w:ascii="Times New Roman" w:eastAsia="Times New Roman" w:hAnsi="Times New Roman" w:cs="Times New Roman"/>
          <w:sz w:val="20"/>
          <w:szCs w:val="20"/>
          <w:lang w:val="en-US"/>
        </w:rPr>
        <w:t xml:space="preserve">Wiggins, D. A., &amp; Morris, R. D. (1987). Parental care of the Common Tern Sterna hirundo. </w:t>
      </w:r>
      <w:r w:rsidR="0020152D" w:rsidRPr="0020152D">
        <w:rPr>
          <w:rFonts w:ascii="Times New Roman" w:eastAsia="Times New Roman" w:hAnsi="Times New Roman" w:cs="Times New Roman"/>
          <w:i/>
          <w:iCs/>
          <w:sz w:val="20"/>
          <w:szCs w:val="20"/>
          <w:lang w:val="en-US"/>
        </w:rPr>
        <w:t>IBIS</w:t>
      </w:r>
      <w:r w:rsidR="0020152D" w:rsidRPr="0020152D">
        <w:rPr>
          <w:rFonts w:ascii="Times New Roman" w:eastAsia="Times New Roman" w:hAnsi="Times New Roman" w:cs="Times New Roman"/>
          <w:sz w:val="20"/>
          <w:szCs w:val="20"/>
          <w:lang w:val="en-US"/>
        </w:rPr>
        <w:t xml:space="preserve">, </w:t>
      </w:r>
      <w:r w:rsidR="0020152D" w:rsidRPr="0020152D">
        <w:rPr>
          <w:rFonts w:ascii="Times New Roman" w:eastAsia="Times New Roman" w:hAnsi="Times New Roman" w:cs="Times New Roman"/>
          <w:i/>
          <w:iCs/>
          <w:sz w:val="20"/>
          <w:szCs w:val="20"/>
          <w:lang w:val="en-US"/>
        </w:rPr>
        <w:t>129</w:t>
      </w:r>
      <w:r w:rsidR="0020152D" w:rsidRPr="0020152D">
        <w:rPr>
          <w:rFonts w:ascii="Times New Roman" w:eastAsia="Times New Roman" w:hAnsi="Times New Roman" w:cs="Times New Roman"/>
          <w:sz w:val="20"/>
          <w:szCs w:val="20"/>
          <w:lang w:val="en-US"/>
        </w:rPr>
        <w:t>(4), 533–540.</w:t>
      </w:r>
    </w:p>
    <w:p w14:paraId="11A06E1C" w14:textId="77777777" w:rsidR="0020152D" w:rsidRPr="0020152D" w:rsidRDefault="00791413"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vertAlign w:val="superscript"/>
          <w:lang w:val="en-US"/>
        </w:rPr>
        <w:t>[25]</w:t>
      </w:r>
      <w:r w:rsidR="0020152D" w:rsidRPr="0020152D">
        <w:rPr>
          <w:rFonts w:ascii="Times New Roman" w:eastAsia="Times New Roman" w:hAnsi="Times New Roman" w:cs="Times New Roman"/>
          <w:sz w:val="20"/>
          <w:szCs w:val="20"/>
          <w:lang w:val="en-US"/>
        </w:rPr>
        <w:t xml:space="preserve">Wilding, A. T. (2007). </w:t>
      </w:r>
      <w:r w:rsidR="0020152D" w:rsidRPr="0020152D">
        <w:rPr>
          <w:rFonts w:ascii="Times New Roman" w:eastAsia="Times New Roman" w:hAnsi="Times New Roman" w:cs="Times New Roman"/>
          <w:i/>
          <w:iCs/>
          <w:sz w:val="20"/>
          <w:szCs w:val="20"/>
          <w:lang w:val="en-US"/>
        </w:rPr>
        <w:t>Krill as a source of aquafeeds (unpublished 2nd draft)</w:t>
      </w:r>
      <w:r w:rsidR="0020152D" w:rsidRPr="0020152D">
        <w:rPr>
          <w:rFonts w:ascii="Times New Roman" w:eastAsia="Times New Roman" w:hAnsi="Times New Roman" w:cs="Times New Roman"/>
          <w:sz w:val="20"/>
          <w:szCs w:val="20"/>
          <w:lang w:val="en-US"/>
        </w:rPr>
        <w:t>.</w:t>
      </w:r>
    </w:p>
    <w:p w14:paraId="52ACEA2F"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Zajaczkowski, M. J., &amp; Legezyńska, J. (2001). Estimation of zooplankton mortality caused by an Arctic glacier outflow. </w:t>
      </w:r>
      <w:r w:rsidRPr="0020152D">
        <w:rPr>
          <w:rFonts w:ascii="Times New Roman" w:eastAsia="Times New Roman" w:hAnsi="Times New Roman" w:cs="Times New Roman"/>
          <w:i/>
          <w:iCs/>
          <w:sz w:val="20"/>
          <w:szCs w:val="20"/>
          <w:lang w:val="en-US"/>
        </w:rPr>
        <w:t>Oceanologia</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43</w:t>
      </w:r>
      <w:r w:rsidRPr="0020152D">
        <w:rPr>
          <w:rFonts w:ascii="Times New Roman" w:eastAsia="Times New Roman" w:hAnsi="Times New Roman" w:cs="Times New Roman"/>
          <w:sz w:val="20"/>
          <w:szCs w:val="20"/>
          <w:lang w:val="en-US"/>
        </w:rPr>
        <w:t>(3), 341–351.</w:t>
      </w:r>
    </w:p>
    <w:p w14:paraId="4EA0E7E3"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Zamon, J. E. (2002). Tidal changes in copepod abundance and maintenance of a summer Coscinodiscus bloom in the southern San Juan Channel, San Juan Islands, USA. </w:t>
      </w:r>
      <w:r w:rsidRPr="0020152D">
        <w:rPr>
          <w:rFonts w:ascii="Times New Roman" w:eastAsia="Times New Roman" w:hAnsi="Times New Roman" w:cs="Times New Roman"/>
          <w:i/>
          <w:iCs/>
          <w:sz w:val="20"/>
          <w:szCs w:val="20"/>
          <w:lang w:val="en-US"/>
        </w:rPr>
        <w:t>Marine Ecology Progress Series</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226</w:t>
      </w:r>
      <w:r w:rsidRPr="0020152D">
        <w:rPr>
          <w:rFonts w:ascii="Times New Roman" w:eastAsia="Times New Roman" w:hAnsi="Times New Roman" w:cs="Times New Roman"/>
          <w:sz w:val="20"/>
          <w:szCs w:val="20"/>
          <w:lang w:val="en-US"/>
        </w:rPr>
        <w:t xml:space="preserve">, 193–210. </w:t>
      </w:r>
    </w:p>
    <w:p w14:paraId="0DECCF00" w14:textId="77777777" w:rsidR="0020152D" w:rsidRPr="0020152D" w:rsidRDefault="0020152D" w:rsidP="00D11BB5">
      <w:pPr>
        <w:spacing w:before="100" w:beforeAutospacing="1" w:after="100" w:afterAutospacing="1" w:line="240" w:lineRule="auto"/>
        <w:ind w:left="480" w:hanging="480"/>
        <w:jc w:val="both"/>
        <w:rPr>
          <w:rFonts w:ascii="Times New Roman" w:eastAsia="Times New Roman" w:hAnsi="Times New Roman" w:cs="Times New Roman"/>
          <w:sz w:val="20"/>
          <w:szCs w:val="20"/>
          <w:lang w:val="en-US"/>
        </w:rPr>
      </w:pPr>
      <w:r w:rsidRPr="0020152D">
        <w:rPr>
          <w:rFonts w:ascii="Times New Roman" w:eastAsia="Times New Roman" w:hAnsi="Times New Roman" w:cs="Times New Roman"/>
          <w:sz w:val="20"/>
          <w:szCs w:val="20"/>
          <w:lang w:val="en-US"/>
        </w:rPr>
        <w:t xml:space="preserve">Zamon, J. E. (2003). Mixed species aggregations feeding upon herring and sandlance schools in a nearshore archipelago depend on flooding tidal currents. </w:t>
      </w:r>
      <w:r w:rsidRPr="0020152D">
        <w:rPr>
          <w:rFonts w:ascii="Times New Roman" w:eastAsia="Times New Roman" w:hAnsi="Times New Roman" w:cs="Times New Roman"/>
          <w:i/>
          <w:iCs/>
          <w:sz w:val="20"/>
          <w:szCs w:val="20"/>
          <w:lang w:val="en-US"/>
        </w:rPr>
        <w:t>Marine Ecology Progress Series</w:t>
      </w:r>
      <w:r w:rsidRPr="0020152D">
        <w:rPr>
          <w:rFonts w:ascii="Times New Roman" w:eastAsia="Times New Roman" w:hAnsi="Times New Roman" w:cs="Times New Roman"/>
          <w:sz w:val="20"/>
          <w:szCs w:val="20"/>
          <w:lang w:val="en-US"/>
        </w:rPr>
        <w:t xml:space="preserve">, </w:t>
      </w:r>
      <w:r w:rsidRPr="0020152D">
        <w:rPr>
          <w:rFonts w:ascii="Times New Roman" w:eastAsia="Times New Roman" w:hAnsi="Times New Roman" w:cs="Times New Roman"/>
          <w:i/>
          <w:iCs/>
          <w:sz w:val="20"/>
          <w:szCs w:val="20"/>
          <w:lang w:val="en-US"/>
        </w:rPr>
        <w:t>261</w:t>
      </w:r>
      <w:r w:rsidRPr="0020152D">
        <w:rPr>
          <w:rFonts w:ascii="Times New Roman" w:eastAsia="Times New Roman" w:hAnsi="Times New Roman" w:cs="Times New Roman"/>
          <w:sz w:val="20"/>
          <w:szCs w:val="20"/>
          <w:lang w:val="en-US"/>
        </w:rPr>
        <w:t xml:space="preserve">(1), 243–255. </w:t>
      </w:r>
    </w:p>
    <w:p w14:paraId="50CDFD2E" w14:textId="77777777" w:rsidR="00747CB4" w:rsidRPr="00904540" w:rsidRDefault="00242C08" w:rsidP="00904540">
      <w:pPr>
        <w:jc w:val="both"/>
        <w:rPr>
          <w:rFonts w:ascii="Times New Roman" w:hAnsi="Times New Roman" w:cs="Times New Roman"/>
          <w:i/>
          <w:noProof/>
          <w:sz w:val="20"/>
          <w:szCs w:val="20"/>
          <w:lang w:val="en-US"/>
        </w:rPr>
      </w:pPr>
      <w:r>
        <w:rPr>
          <w:rFonts w:ascii="Times New Roman" w:hAnsi="Times New Roman" w:cs="Times New Roman"/>
          <w:noProof/>
          <w:sz w:val="20"/>
          <w:szCs w:val="20"/>
          <w:lang w:val="en-US"/>
        </w:rPr>
        <w:t xml:space="preserve">Zuur, A. F. (2009). </w:t>
      </w:r>
      <w:r w:rsidRPr="0090478E">
        <w:rPr>
          <w:rFonts w:ascii="Times New Roman" w:hAnsi="Times New Roman" w:cs="Times New Roman"/>
          <w:i/>
          <w:noProof/>
          <w:sz w:val="20"/>
          <w:szCs w:val="20"/>
          <w:lang w:val="en-US"/>
        </w:rPr>
        <w:t xml:space="preserve">Mixed Effects Models and Extensions in Ecology with R, Statistics for </w:t>
      </w:r>
      <w:r w:rsidR="00904540">
        <w:rPr>
          <w:rFonts w:ascii="Times New Roman" w:hAnsi="Times New Roman" w:cs="Times New Roman"/>
          <w:i/>
          <w:noProof/>
          <w:sz w:val="20"/>
          <w:szCs w:val="20"/>
          <w:lang w:val="en-US"/>
        </w:rPr>
        <w:tab/>
      </w:r>
      <w:r w:rsidRPr="0090478E">
        <w:rPr>
          <w:rFonts w:ascii="Times New Roman" w:hAnsi="Times New Roman" w:cs="Times New Roman"/>
          <w:i/>
          <w:noProof/>
          <w:sz w:val="20"/>
          <w:szCs w:val="20"/>
          <w:lang w:val="en-US"/>
        </w:rPr>
        <w:t>Biology</w:t>
      </w:r>
      <w:r w:rsidR="0090478E">
        <w:rPr>
          <w:rFonts w:ascii="Times New Roman" w:hAnsi="Times New Roman" w:cs="Times New Roman"/>
          <w:i/>
          <w:noProof/>
          <w:sz w:val="20"/>
          <w:szCs w:val="20"/>
          <w:lang w:val="en-US"/>
        </w:rPr>
        <w:t xml:space="preserve"> and Health, </w:t>
      </w:r>
      <w:r w:rsidR="0090478E">
        <w:rPr>
          <w:rFonts w:ascii="Times New Roman" w:hAnsi="Times New Roman" w:cs="Times New Roman"/>
          <w:noProof/>
          <w:sz w:val="20"/>
          <w:szCs w:val="20"/>
          <w:lang w:val="en-US"/>
        </w:rPr>
        <w:t>United Kingdom, Newburgh.</w:t>
      </w:r>
      <w:r w:rsidR="00747CB4">
        <w:rPr>
          <w:noProof/>
          <w:lang w:val="en-US"/>
        </w:rPr>
        <w:br w:type="page"/>
      </w:r>
    </w:p>
    <w:p w14:paraId="0976A0CF" w14:textId="77777777" w:rsidR="00094F50" w:rsidRPr="00DF24E8" w:rsidRDefault="00FA43B9" w:rsidP="00DF24E8">
      <w:pPr>
        <w:pStyle w:val="Bijschrift"/>
        <w:jc w:val="both"/>
        <w:rPr>
          <w:rFonts w:ascii="Times New Roman" w:hAnsi="Times New Roman" w:cs="Times New Roman"/>
          <w:b w:val="0"/>
          <w:i/>
          <w:noProof/>
          <w:color w:val="000000" w:themeColor="text1"/>
          <w:sz w:val="28"/>
          <w:szCs w:val="36"/>
          <w:lang w:val="en-US"/>
        </w:rPr>
      </w:pPr>
      <w:r w:rsidRPr="00094F50">
        <w:rPr>
          <w:rFonts w:ascii="Times New Roman" w:hAnsi="Times New Roman" w:cs="Times New Roman"/>
          <w:noProof/>
          <w:color w:val="000000" w:themeColor="text1"/>
          <w:sz w:val="28"/>
          <w:szCs w:val="36"/>
          <w:lang w:val="en-US"/>
        </w:rPr>
        <w:lastRenderedPageBreak/>
        <w:t>Appendix</w:t>
      </w:r>
    </w:p>
    <w:p w14:paraId="2703E989" w14:textId="0BEFC627" w:rsidR="00E96A69" w:rsidRPr="00E96A69" w:rsidRDefault="00094F50" w:rsidP="00E96A69">
      <w:pPr>
        <w:pStyle w:val="Bijschrift"/>
        <w:keepNext/>
        <w:jc w:val="both"/>
        <w:rPr>
          <w:b w:val="0"/>
          <w:color w:val="auto"/>
          <w:sz w:val="16"/>
          <w:lang w:val="en-US"/>
        </w:rPr>
      </w:pPr>
      <w:r>
        <w:rPr>
          <w:color w:val="auto"/>
          <w:sz w:val="16"/>
          <w:lang w:val="en-US"/>
        </w:rPr>
        <w:t>Table 1</w:t>
      </w:r>
      <w:r w:rsidR="00D75429" w:rsidRPr="0069192F">
        <w:rPr>
          <w:color w:val="auto"/>
          <w:sz w:val="16"/>
          <w:lang w:val="en-US"/>
        </w:rPr>
        <w:t>A</w:t>
      </w:r>
      <w:r>
        <w:rPr>
          <w:color w:val="auto"/>
          <w:sz w:val="16"/>
          <w:lang w:val="en-US"/>
        </w:rPr>
        <w:t>.</w:t>
      </w:r>
      <w:r w:rsidRPr="00094F50">
        <w:rPr>
          <w:b w:val="0"/>
          <w:color w:val="auto"/>
          <w:sz w:val="16"/>
          <w:lang w:val="en-US"/>
        </w:rPr>
        <w:t xml:space="preserve"> Clarification on the statistical terms and interactions used in tables in the results section. All factors are described and two examples of interactions</w:t>
      </w:r>
      <w:r w:rsidR="002D79E9">
        <w:rPr>
          <w:b w:val="0"/>
          <w:color w:val="auto"/>
          <w:sz w:val="16"/>
          <w:lang w:val="en-US"/>
        </w:rPr>
        <w:t xml:space="preserve"> are given below</w:t>
      </w:r>
      <w:r w:rsidRPr="00094F50">
        <w:rPr>
          <w:b w:val="0"/>
          <w:color w:val="auto"/>
          <w:sz w:val="16"/>
          <w:lang w:val="en-US"/>
        </w:rPr>
        <w:t>.</w:t>
      </w:r>
      <w:r w:rsidR="00E96A69">
        <w:rPr>
          <w:b w:val="0"/>
          <w:color w:val="auto"/>
          <w:sz w:val="16"/>
          <w:lang w:val="en-US"/>
        </w:rPr>
        <w:t xml:space="preserve"> </w:t>
      </w:r>
    </w:p>
    <w:tbl>
      <w:tblPr>
        <w:tblStyle w:val="Onopgemaaktetabel51"/>
        <w:tblW w:w="0" w:type="auto"/>
        <w:tblLook w:val="04A0" w:firstRow="1" w:lastRow="0" w:firstColumn="1" w:lastColumn="0" w:noHBand="0" w:noVBand="1"/>
      </w:tblPr>
      <w:tblGrid>
        <w:gridCol w:w="1663"/>
        <w:gridCol w:w="1598"/>
        <w:gridCol w:w="1192"/>
        <w:gridCol w:w="3107"/>
      </w:tblGrid>
      <w:tr w:rsidR="00094F50" w:rsidRPr="00094F50" w14:paraId="2381671E" w14:textId="77777777" w:rsidTr="00DF24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3" w:type="dxa"/>
          </w:tcPr>
          <w:p w14:paraId="5C22F96B"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Statistical term</w:t>
            </w:r>
          </w:p>
        </w:tc>
        <w:tc>
          <w:tcPr>
            <w:tcW w:w="1598" w:type="dxa"/>
          </w:tcPr>
          <w:p w14:paraId="44C7771B" w14:textId="77777777" w:rsidR="00094F50" w:rsidRPr="00094F50" w:rsidRDefault="00094F50" w:rsidP="002A51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Definition</w:t>
            </w:r>
          </w:p>
        </w:tc>
        <w:tc>
          <w:tcPr>
            <w:tcW w:w="1192" w:type="dxa"/>
          </w:tcPr>
          <w:p w14:paraId="33311C9A" w14:textId="77777777" w:rsidR="00094F50" w:rsidRPr="00094F50" w:rsidRDefault="00094F50" w:rsidP="002A51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 classes</w:t>
            </w:r>
          </w:p>
        </w:tc>
        <w:tc>
          <w:tcPr>
            <w:tcW w:w="3107" w:type="dxa"/>
          </w:tcPr>
          <w:p w14:paraId="7E2318F5" w14:textId="77777777" w:rsidR="00094F50" w:rsidRPr="00094F50" w:rsidRDefault="00094F50" w:rsidP="002A51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Interpretation</w:t>
            </w:r>
          </w:p>
        </w:tc>
      </w:tr>
      <w:tr w:rsidR="00094F50" w:rsidRPr="005F42FE" w14:paraId="505D728B" w14:textId="77777777" w:rsidTr="00DF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365DA3F8"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Age</w:t>
            </w:r>
          </w:p>
        </w:tc>
        <w:tc>
          <w:tcPr>
            <w:tcW w:w="1598" w:type="dxa"/>
          </w:tcPr>
          <w:p w14:paraId="4168322B"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Age of chicks in nest</w:t>
            </w:r>
          </w:p>
        </w:tc>
        <w:tc>
          <w:tcPr>
            <w:tcW w:w="1192" w:type="dxa"/>
          </w:tcPr>
          <w:p w14:paraId="555963A0"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Continuous factor</w:t>
            </w:r>
          </w:p>
        </w:tc>
        <w:tc>
          <w:tcPr>
            <w:tcW w:w="3107" w:type="dxa"/>
          </w:tcPr>
          <w:p w14:paraId="614FE051"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Age in days from hatch, until 28 days old.</w:t>
            </w:r>
          </w:p>
        </w:tc>
      </w:tr>
      <w:tr w:rsidR="00094F50" w:rsidRPr="005F42FE" w14:paraId="4DF37663" w14:textId="77777777" w:rsidTr="00DF24E8">
        <w:tc>
          <w:tcPr>
            <w:cnfStyle w:val="001000000000" w:firstRow="0" w:lastRow="0" w:firstColumn="1" w:lastColumn="0" w:oddVBand="0" w:evenVBand="0" w:oddHBand="0" w:evenHBand="0" w:firstRowFirstColumn="0" w:firstRowLastColumn="0" w:lastRowFirstColumn="0" w:lastRowLastColumn="0"/>
            <w:tcW w:w="1663" w:type="dxa"/>
          </w:tcPr>
          <w:p w14:paraId="2C0026A6"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AgeClass</w:t>
            </w:r>
          </w:p>
        </w:tc>
        <w:tc>
          <w:tcPr>
            <w:tcW w:w="1598" w:type="dxa"/>
          </w:tcPr>
          <w:p w14:paraId="1CD77437"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Age of chicks in nest</w:t>
            </w:r>
          </w:p>
        </w:tc>
        <w:tc>
          <w:tcPr>
            <w:tcW w:w="1192" w:type="dxa"/>
          </w:tcPr>
          <w:p w14:paraId="10922784"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2</w:t>
            </w:r>
          </w:p>
        </w:tc>
        <w:tc>
          <w:tcPr>
            <w:tcW w:w="3107" w:type="dxa"/>
          </w:tcPr>
          <w:p w14:paraId="5202BC02"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Age in days from hatch, first class (1) chicks &lt; 1 week, second class (2) chicks &gt; 1 week.</w:t>
            </w:r>
          </w:p>
        </w:tc>
      </w:tr>
      <w:tr w:rsidR="00094F50" w:rsidRPr="005F42FE" w14:paraId="6BCCD59E" w14:textId="77777777" w:rsidTr="00DF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10118FC1"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EbbFl</w:t>
            </w:r>
          </w:p>
        </w:tc>
        <w:tc>
          <w:tcPr>
            <w:tcW w:w="1598" w:type="dxa"/>
          </w:tcPr>
          <w:p w14:paraId="0CC4A626"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Tidal stages ebb and flood</w:t>
            </w:r>
          </w:p>
        </w:tc>
        <w:tc>
          <w:tcPr>
            <w:tcW w:w="1192" w:type="dxa"/>
          </w:tcPr>
          <w:p w14:paraId="6F26BAC5"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2</w:t>
            </w:r>
          </w:p>
        </w:tc>
        <w:tc>
          <w:tcPr>
            <w:tcW w:w="3107" w:type="dxa"/>
          </w:tcPr>
          <w:p w14:paraId="3BD815E5"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Tides consisting of 2 classes being; ebb, measured as the hrs between hw and lw, and flood, measured as the hrs between lw and  hw.</w:t>
            </w:r>
          </w:p>
        </w:tc>
      </w:tr>
      <w:tr w:rsidR="00094F50" w:rsidRPr="005F42FE" w14:paraId="7EF4CCD6" w14:textId="77777777" w:rsidTr="00DF24E8">
        <w:tc>
          <w:tcPr>
            <w:cnfStyle w:val="001000000000" w:firstRow="0" w:lastRow="0" w:firstColumn="1" w:lastColumn="0" w:oddVBand="0" w:evenVBand="0" w:oddHBand="0" w:evenHBand="0" w:firstRowFirstColumn="0" w:firstRowLastColumn="0" w:lastRowFirstColumn="0" w:lastRowLastColumn="0"/>
            <w:tcW w:w="1663" w:type="dxa"/>
          </w:tcPr>
          <w:p w14:paraId="2C2C1007"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Feedingrate</w:t>
            </w:r>
          </w:p>
        </w:tc>
        <w:tc>
          <w:tcPr>
            <w:tcW w:w="1598" w:type="dxa"/>
          </w:tcPr>
          <w:p w14:paraId="316F9950"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Provisioning to chicks</w:t>
            </w:r>
          </w:p>
        </w:tc>
        <w:tc>
          <w:tcPr>
            <w:tcW w:w="1192" w:type="dxa"/>
          </w:tcPr>
          <w:p w14:paraId="21595174"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Continuous</w:t>
            </w:r>
          </w:p>
        </w:tc>
        <w:tc>
          <w:tcPr>
            <w:tcW w:w="3107" w:type="dxa"/>
          </w:tcPr>
          <w:p w14:paraId="7A969C3D" w14:textId="77777777" w:rsidR="00094F50" w:rsidRPr="00094F50" w:rsidRDefault="00B515E5"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Pr>
                <w:rFonts w:ascii="Times New Roman" w:hAnsi="Times New Roman" w:cs="Times New Roman"/>
                <w:sz w:val="20"/>
                <w:lang w:val="en-US"/>
              </w:rPr>
              <w:t>Rate of prey deliveries</w:t>
            </w:r>
            <w:r w:rsidR="00094F50" w:rsidRPr="00094F50">
              <w:rPr>
                <w:rFonts w:ascii="Times New Roman" w:hAnsi="Times New Roman" w:cs="Times New Roman"/>
                <w:sz w:val="20"/>
                <w:lang w:val="en-US"/>
              </w:rPr>
              <w:t xml:space="preserve"> to chicks; number of prey per chick per hour.</w:t>
            </w:r>
          </w:p>
        </w:tc>
      </w:tr>
      <w:tr w:rsidR="00094F50" w:rsidRPr="005F42FE" w14:paraId="23C12EB4" w14:textId="77777777" w:rsidTr="00DF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1063378A"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hwlw</w:t>
            </w:r>
          </w:p>
        </w:tc>
        <w:tc>
          <w:tcPr>
            <w:tcW w:w="1598" w:type="dxa"/>
          </w:tcPr>
          <w:p w14:paraId="49565E1B"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Tidal stages high water and low water</w:t>
            </w:r>
          </w:p>
        </w:tc>
        <w:tc>
          <w:tcPr>
            <w:tcW w:w="1192" w:type="dxa"/>
          </w:tcPr>
          <w:p w14:paraId="11651BC3"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2</w:t>
            </w:r>
          </w:p>
        </w:tc>
        <w:tc>
          <w:tcPr>
            <w:tcW w:w="3107" w:type="dxa"/>
          </w:tcPr>
          <w:p w14:paraId="6EE6B52B"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Tides consisting of 2 classes being; hw measured as the hrs between halfway hw and halfway lw and lw, measured from halfway lw to halfway hw (</w:t>
            </w:r>
            <w:r w:rsidRPr="00094F50">
              <w:rPr>
                <w:rFonts w:ascii="Times New Roman" w:hAnsi="Times New Roman" w:cs="Times New Roman"/>
                <w:sz w:val="20"/>
                <w:shd w:val="clear" w:color="auto" w:fill="FFFFFF" w:themeFill="background1"/>
                <w:lang w:val="en-US"/>
              </w:rPr>
              <w:t>Fig. 9</w:t>
            </w:r>
            <w:r w:rsidR="00896F2A">
              <w:rPr>
                <w:rFonts w:ascii="Times New Roman" w:hAnsi="Times New Roman" w:cs="Times New Roman"/>
                <w:sz w:val="20"/>
                <w:shd w:val="clear" w:color="auto" w:fill="FFFFFF" w:themeFill="background1"/>
                <w:lang w:val="en-US"/>
              </w:rPr>
              <w:t xml:space="preserve"> M&amp;M section</w:t>
            </w:r>
            <w:r w:rsidRPr="00094F50">
              <w:rPr>
                <w:rFonts w:ascii="Times New Roman" w:hAnsi="Times New Roman" w:cs="Times New Roman"/>
                <w:sz w:val="20"/>
                <w:shd w:val="clear" w:color="auto" w:fill="FFFFFF" w:themeFill="background1"/>
                <w:lang w:val="en-US"/>
              </w:rPr>
              <w:t>).</w:t>
            </w:r>
          </w:p>
        </w:tc>
      </w:tr>
      <w:tr w:rsidR="00094F50" w:rsidRPr="005F42FE" w14:paraId="68FC967D" w14:textId="77777777" w:rsidTr="00DF24E8">
        <w:tc>
          <w:tcPr>
            <w:cnfStyle w:val="001000000000" w:firstRow="0" w:lastRow="0" w:firstColumn="1" w:lastColumn="0" w:oddVBand="0" w:evenVBand="0" w:oddHBand="0" w:evenHBand="0" w:firstRowFirstColumn="0" w:firstRowLastColumn="0" w:lastRowFirstColumn="0" w:lastRowLastColumn="0"/>
            <w:tcW w:w="1663" w:type="dxa"/>
          </w:tcPr>
          <w:p w14:paraId="45298170"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Nrchicks</w:t>
            </w:r>
          </w:p>
        </w:tc>
        <w:tc>
          <w:tcPr>
            <w:tcW w:w="1598" w:type="dxa"/>
          </w:tcPr>
          <w:p w14:paraId="64577B8E"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Number of chicks in the nest</w:t>
            </w:r>
          </w:p>
        </w:tc>
        <w:tc>
          <w:tcPr>
            <w:tcW w:w="1192" w:type="dxa"/>
          </w:tcPr>
          <w:p w14:paraId="0B2BD693"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2</w:t>
            </w:r>
          </w:p>
        </w:tc>
        <w:tc>
          <w:tcPr>
            <w:tcW w:w="3107" w:type="dxa"/>
          </w:tcPr>
          <w:p w14:paraId="2BD36CAB"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Nests observed for this study consisted of either 1 or 2 chicks.</w:t>
            </w:r>
          </w:p>
        </w:tc>
      </w:tr>
      <w:tr w:rsidR="00094F50" w:rsidRPr="005F42FE" w14:paraId="005F4D0C" w14:textId="77777777" w:rsidTr="00DF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3D26265B"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Precip</w:t>
            </w:r>
          </w:p>
        </w:tc>
        <w:tc>
          <w:tcPr>
            <w:tcW w:w="1598" w:type="dxa"/>
          </w:tcPr>
          <w:p w14:paraId="7B9A4EF1"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Presence of precipitation</w:t>
            </w:r>
          </w:p>
        </w:tc>
        <w:tc>
          <w:tcPr>
            <w:tcW w:w="1192" w:type="dxa"/>
          </w:tcPr>
          <w:p w14:paraId="69D3643E"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2</w:t>
            </w:r>
          </w:p>
        </w:tc>
        <w:tc>
          <w:tcPr>
            <w:tcW w:w="3107" w:type="dxa"/>
          </w:tcPr>
          <w:p w14:paraId="6DB97F8E"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Presence (1) or absence (0) of precipitation.</w:t>
            </w:r>
          </w:p>
        </w:tc>
      </w:tr>
      <w:tr w:rsidR="00094F50" w:rsidRPr="005F42FE" w14:paraId="22E581E7" w14:textId="77777777" w:rsidTr="00DF24E8">
        <w:tc>
          <w:tcPr>
            <w:cnfStyle w:val="001000000000" w:firstRow="0" w:lastRow="0" w:firstColumn="1" w:lastColumn="0" w:oddVBand="0" w:evenVBand="0" w:oddHBand="0" w:evenHBand="0" w:firstRowFirstColumn="0" w:firstRowLastColumn="0" w:lastRowFirstColumn="0" w:lastRowLastColumn="0"/>
            <w:tcW w:w="1663" w:type="dxa"/>
          </w:tcPr>
          <w:p w14:paraId="631B6C8C"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Predation</w:t>
            </w:r>
          </w:p>
        </w:tc>
        <w:tc>
          <w:tcPr>
            <w:tcW w:w="1598" w:type="dxa"/>
          </w:tcPr>
          <w:p w14:paraId="2E2010A0"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Presence of predation</w:t>
            </w:r>
          </w:p>
        </w:tc>
        <w:tc>
          <w:tcPr>
            <w:tcW w:w="1192" w:type="dxa"/>
          </w:tcPr>
          <w:p w14:paraId="1F2AA338"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2</w:t>
            </w:r>
          </w:p>
        </w:tc>
        <w:tc>
          <w:tcPr>
            <w:tcW w:w="3107" w:type="dxa"/>
          </w:tcPr>
          <w:p w14:paraId="41C44DB2"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Presence (1) or absence (0) of predation on either eggs during previous nest attempts, or chicks from previous or current nest attempts.</w:t>
            </w:r>
          </w:p>
        </w:tc>
      </w:tr>
      <w:tr w:rsidR="00094F50" w:rsidRPr="005F42FE" w14:paraId="2CEC1870" w14:textId="77777777" w:rsidTr="00DF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59B54565"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PreyTyp</w:t>
            </w:r>
          </w:p>
        </w:tc>
        <w:tc>
          <w:tcPr>
            <w:tcW w:w="1598" w:type="dxa"/>
          </w:tcPr>
          <w:p w14:paraId="1A3422AA"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Type of fed prey</w:t>
            </w:r>
          </w:p>
        </w:tc>
        <w:tc>
          <w:tcPr>
            <w:tcW w:w="1192" w:type="dxa"/>
          </w:tcPr>
          <w:p w14:paraId="5D22879B"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3</w:t>
            </w:r>
          </w:p>
        </w:tc>
        <w:tc>
          <w:tcPr>
            <w:tcW w:w="3107" w:type="dxa"/>
          </w:tcPr>
          <w:p w14:paraId="10B939D3"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Prey type fed to chicks, consisting of 3 classes being: crustaceans, fish or fish larvae.</w:t>
            </w:r>
          </w:p>
        </w:tc>
      </w:tr>
      <w:tr w:rsidR="00094F50" w:rsidRPr="005F42FE" w14:paraId="56CF29F2" w14:textId="77777777" w:rsidTr="00DF24E8">
        <w:tc>
          <w:tcPr>
            <w:cnfStyle w:val="001000000000" w:firstRow="0" w:lastRow="0" w:firstColumn="1" w:lastColumn="0" w:oddVBand="0" w:evenVBand="0" w:oddHBand="0" w:evenHBand="0" w:firstRowFirstColumn="0" w:firstRowLastColumn="0" w:lastRowFirstColumn="0" w:lastRowLastColumn="0"/>
            <w:tcW w:w="1663" w:type="dxa"/>
            <w:tcBorders>
              <w:bottom w:val="double" w:sz="4" w:space="0" w:color="auto"/>
            </w:tcBorders>
          </w:tcPr>
          <w:p w14:paraId="787250C8"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Wind</w:t>
            </w:r>
          </w:p>
        </w:tc>
        <w:tc>
          <w:tcPr>
            <w:tcW w:w="1598" w:type="dxa"/>
            <w:tcBorders>
              <w:bottom w:val="double" w:sz="4" w:space="0" w:color="auto"/>
            </w:tcBorders>
          </w:tcPr>
          <w:p w14:paraId="54920F87"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 xml:space="preserve">Average wind speed </w:t>
            </w:r>
          </w:p>
        </w:tc>
        <w:tc>
          <w:tcPr>
            <w:tcW w:w="1192" w:type="dxa"/>
            <w:tcBorders>
              <w:bottom w:val="double" w:sz="4" w:space="0" w:color="auto"/>
            </w:tcBorders>
          </w:tcPr>
          <w:p w14:paraId="026A8616"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Continuous</w:t>
            </w:r>
          </w:p>
        </w:tc>
        <w:tc>
          <w:tcPr>
            <w:tcW w:w="3107" w:type="dxa"/>
            <w:tcBorders>
              <w:bottom w:val="double" w:sz="4" w:space="0" w:color="auto"/>
            </w:tcBorders>
          </w:tcPr>
          <w:p w14:paraId="4BA6BDE0"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Average wind speed during observation hours; meters per second.</w:t>
            </w:r>
          </w:p>
        </w:tc>
      </w:tr>
      <w:tr w:rsidR="00094F50" w:rsidRPr="00F012CB" w14:paraId="790900F1" w14:textId="77777777" w:rsidTr="00DF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Borders>
              <w:top w:val="double" w:sz="4" w:space="0" w:color="auto"/>
              <w:bottom w:val="double" w:sz="4" w:space="0" w:color="auto"/>
            </w:tcBorders>
          </w:tcPr>
          <w:p w14:paraId="64890526" w14:textId="77777777" w:rsidR="00094F50" w:rsidRPr="00094F50" w:rsidRDefault="00094F50" w:rsidP="002A5172">
            <w:pPr>
              <w:jc w:val="center"/>
              <w:rPr>
                <w:rFonts w:ascii="Times New Roman" w:hAnsi="Times New Roman" w:cs="Times New Roman"/>
                <w:b/>
                <w:sz w:val="22"/>
                <w:szCs w:val="24"/>
                <w:lang w:val="en-US"/>
              </w:rPr>
            </w:pPr>
            <w:r w:rsidRPr="00094F50">
              <w:rPr>
                <w:rFonts w:ascii="Times New Roman" w:hAnsi="Times New Roman" w:cs="Times New Roman"/>
                <w:b/>
                <w:sz w:val="22"/>
                <w:szCs w:val="24"/>
                <w:lang w:val="en-US"/>
              </w:rPr>
              <w:t>Interactions</w:t>
            </w:r>
          </w:p>
        </w:tc>
        <w:tc>
          <w:tcPr>
            <w:tcW w:w="1598" w:type="dxa"/>
            <w:tcBorders>
              <w:top w:val="double" w:sz="4" w:space="0" w:color="auto"/>
              <w:bottom w:val="double" w:sz="4" w:space="0" w:color="auto"/>
            </w:tcBorders>
          </w:tcPr>
          <w:p w14:paraId="779773A5"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tc>
        <w:tc>
          <w:tcPr>
            <w:tcW w:w="1192" w:type="dxa"/>
            <w:tcBorders>
              <w:top w:val="double" w:sz="4" w:space="0" w:color="auto"/>
              <w:bottom w:val="double" w:sz="4" w:space="0" w:color="auto"/>
            </w:tcBorders>
          </w:tcPr>
          <w:p w14:paraId="083C6FEA"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tc>
        <w:tc>
          <w:tcPr>
            <w:tcW w:w="3107" w:type="dxa"/>
            <w:tcBorders>
              <w:top w:val="double" w:sz="4" w:space="0" w:color="auto"/>
              <w:bottom w:val="double" w:sz="4" w:space="0" w:color="auto"/>
            </w:tcBorders>
          </w:tcPr>
          <w:p w14:paraId="119E17F0"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p>
        </w:tc>
      </w:tr>
      <w:tr w:rsidR="00094F50" w:rsidRPr="005F42FE" w14:paraId="4092A43A" w14:textId="77777777" w:rsidTr="00DF24E8">
        <w:tc>
          <w:tcPr>
            <w:cnfStyle w:val="001000000000" w:firstRow="0" w:lastRow="0" w:firstColumn="1" w:lastColumn="0" w:oddVBand="0" w:evenVBand="0" w:oddHBand="0" w:evenHBand="0" w:firstRowFirstColumn="0" w:firstRowLastColumn="0" w:lastRowFirstColumn="0" w:lastRowLastColumn="0"/>
            <w:tcW w:w="1663" w:type="dxa"/>
            <w:tcBorders>
              <w:top w:val="double" w:sz="4" w:space="0" w:color="auto"/>
            </w:tcBorders>
          </w:tcPr>
          <w:p w14:paraId="69760493"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Age:Nrchicks1</w:t>
            </w:r>
          </w:p>
        </w:tc>
        <w:tc>
          <w:tcPr>
            <w:tcW w:w="1598" w:type="dxa"/>
            <w:tcBorders>
              <w:top w:val="double" w:sz="4" w:space="0" w:color="auto"/>
            </w:tcBorders>
          </w:tcPr>
          <w:p w14:paraId="6F9A7250"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Interaction between two factors</w:t>
            </w:r>
          </w:p>
        </w:tc>
        <w:tc>
          <w:tcPr>
            <w:tcW w:w="1192" w:type="dxa"/>
            <w:tcBorders>
              <w:top w:val="double" w:sz="4" w:space="0" w:color="auto"/>
            </w:tcBorders>
          </w:tcPr>
          <w:p w14:paraId="13204B05"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Variable</w:t>
            </w:r>
          </w:p>
        </w:tc>
        <w:tc>
          <w:tcPr>
            <w:tcW w:w="3107" w:type="dxa"/>
            <w:tcBorders>
              <w:top w:val="double" w:sz="4" w:space="0" w:color="auto"/>
            </w:tcBorders>
          </w:tcPr>
          <w:p w14:paraId="58EABE48" w14:textId="77777777" w:rsidR="00094F50" w:rsidRPr="00094F50" w:rsidRDefault="00094F50" w:rsidP="002A51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An interaction is depicted with a c</w:t>
            </w:r>
            <w:r w:rsidR="00DF24E8">
              <w:rPr>
                <w:rFonts w:ascii="Times New Roman" w:hAnsi="Times New Roman" w:cs="Times New Roman"/>
                <w:sz w:val="20"/>
                <w:lang w:val="en-US"/>
              </w:rPr>
              <w:t xml:space="preserve">olon between two </w:t>
            </w:r>
            <w:r w:rsidRPr="00094F50">
              <w:rPr>
                <w:rFonts w:ascii="Times New Roman" w:hAnsi="Times New Roman" w:cs="Times New Roman"/>
                <w:sz w:val="20"/>
                <w:lang w:val="en-US"/>
              </w:rPr>
              <w:t>factors. The statistical values  in the tables are applicable to the class denoted with a numb</w:t>
            </w:r>
            <w:r w:rsidR="00DF24E8">
              <w:rPr>
                <w:rFonts w:ascii="Times New Roman" w:hAnsi="Times New Roman" w:cs="Times New Roman"/>
                <w:sz w:val="20"/>
                <w:lang w:val="en-US"/>
              </w:rPr>
              <w:t>er, in this case nests with</w:t>
            </w:r>
            <w:r w:rsidRPr="00094F50">
              <w:rPr>
                <w:rFonts w:ascii="Times New Roman" w:hAnsi="Times New Roman" w:cs="Times New Roman"/>
                <w:sz w:val="20"/>
                <w:lang w:val="en-US"/>
              </w:rPr>
              <w:t xml:space="preserve"> 1 chick. The group of nests with 2 chicks is used as reference point.</w:t>
            </w:r>
          </w:p>
        </w:tc>
      </w:tr>
      <w:tr w:rsidR="00094F50" w:rsidRPr="005F42FE" w14:paraId="5D8D5A27" w14:textId="77777777" w:rsidTr="00DF2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54B31744" w14:textId="77777777" w:rsidR="00094F50" w:rsidRPr="00094F50" w:rsidRDefault="00094F50" w:rsidP="002A5172">
            <w:pPr>
              <w:jc w:val="center"/>
              <w:rPr>
                <w:rFonts w:ascii="Times New Roman" w:hAnsi="Times New Roman" w:cs="Times New Roman"/>
                <w:b/>
                <w:i w:val="0"/>
                <w:sz w:val="22"/>
                <w:szCs w:val="24"/>
                <w:lang w:val="en-US"/>
              </w:rPr>
            </w:pPr>
            <w:r w:rsidRPr="00094F50">
              <w:rPr>
                <w:rFonts w:ascii="Times New Roman" w:hAnsi="Times New Roman" w:cs="Times New Roman"/>
                <w:b/>
                <w:i w:val="0"/>
                <w:sz w:val="22"/>
                <w:szCs w:val="24"/>
                <w:lang w:val="en-US"/>
              </w:rPr>
              <w:t>Wind:hwlwlw</w:t>
            </w:r>
          </w:p>
        </w:tc>
        <w:tc>
          <w:tcPr>
            <w:tcW w:w="1598" w:type="dxa"/>
          </w:tcPr>
          <w:p w14:paraId="75906F81"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w:t>
            </w:r>
          </w:p>
        </w:tc>
        <w:tc>
          <w:tcPr>
            <w:tcW w:w="1192" w:type="dxa"/>
          </w:tcPr>
          <w:p w14:paraId="4112A5F8"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w:t>
            </w:r>
          </w:p>
        </w:tc>
        <w:tc>
          <w:tcPr>
            <w:tcW w:w="3107" w:type="dxa"/>
          </w:tcPr>
          <w:p w14:paraId="0375E98C" w14:textId="77777777" w:rsidR="00094F50" w:rsidRPr="00094F50" w:rsidRDefault="00094F50" w:rsidP="002A51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en-US"/>
              </w:rPr>
            </w:pPr>
            <w:r w:rsidRPr="00094F50">
              <w:rPr>
                <w:rFonts w:ascii="Times New Roman" w:hAnsi="Times New Roman" w:cs="Times New Roman"/>
                <w:sz w:val="20"/>
                <w:lang w:val="en-US"/>
              </w:rPr>
              <w:t>Interaction between wind speed and tidal stages hw and lw, with statistical values for class lw in comparison to reference class hw. Therefore lw is indicated as an extra addition to the factor “hwlw”.</w:t>
            </w:r>
          </w:p>
        </w:tc>
      </w:tr>
    </w:tbl>
    <w:p w14:paraId="12C87026" w14:textId="77777777" w:rsidR="00FA43B9" w:rsidRPr="00094F50" w:rsidRDefault="00446411" w:rsidP="00094F50">
      <w:pPr>
        <w:rPr>
          <w:rFonts w:ascii="Times New Roman" w:hAnsi="Times New Roman" w:cs="Times New Roman"/>
          <w:b/>
          <w:iCs/>
          <w:noProof/>
          <w:color w:val="000000" w:themeColor="text1"/>
          <w:sz w:val="36"/>
          <w:szCs w:val="36"/>
          <w:lang w:val="en-US"/>
        </w:rPr>
      </w:pPr>
      <w:r>
        <w:rPr>
          <w:noProof/>
          <w:lang w:val="en-US"/>
        </w:rPr>
        <w:lastRenderedPageBreak/>
        <mc:AlternateContent>
          <mc:Choice Requires="wps">
            <w:drawing>
              <wp:anchor distT="0" distB="0" distL="114300" distR="114300" simplePos="0" relativeHeight="251720704" behindDoc="0" locked="0" layoutInCell="1" allowOverlap="1" wp14:anchorId="661CECBA" wp14:editId="7EB2915B">
                <wp:simplePos x="0" y="0"/>
                <wp:positionH relativeFrom="column">
                  <wp:posOffset>574675</wp:posOffset>
                </wp:positionH>
                <wp:positionV relativeFrom="paragraph">
                  <wp:posOffset>3952240</wp:posOffset>
                </wp:positionV>
                <wp:extent cx="8365490" cy="461010"/>
                <wp:effectExtent l="8890" t="0" r="6350" b="6350"/>
                <wp:wrapSquare wrapText="bothSides"/>
                <wp:docPr id="28" name="Tekstvak 28"/>
                <wp:cNvGraphicFramePr/>
                <a:graphic xmlns:a="http://schemas.openxmlformats.org/drawingml/2006/main">
                  <a:graphicData uri="http://schemas.microsoft.com/office/word/2010/wordprocessingShape">
                    <wps:wsp>
                      <wps:cNvSpPr txBox="1"/>
                      <wps:spPr>
                        <a:xfrm rot="5400000">
                          <a:off x="0" y="0"/>
                          <a:ext cx="8365490" cy="461010"/>
                        </a:xfrm>
                        <a:prstGeom prst="rect">
                          <a:avLst/>
                        </a:prstGeom>
                        <a:solidFill>
                          <a:prstClr val="white"/>
                        </a:solidFill>
                        <a:ln>
                          <a:noFill/>
                        </a:ln>
                        <a:effectLst/>
                      </wps:spPr>
                      <wps:txbx>
                        <w:txbxContent>
                          <w:p w14:paraId="45A307C5" w14:textId="5BB7E188" w:rsidR="005F42FE" w:rsidRPr="00F55226" w:rsidRDefault="005F42FE" w:rsidP="00446411">
                            <w:pPr>
                              <w:pStyle w:val="Bijschrift"/>
                              <w:jc w:val="both"/>
                              <w:rPr>
                                <w:b w:val="0"/>
                                <w:color w:val="auto"/>
                                <w:sz w:val="16"/>
                                <w:lang w:val="en-US"/>
                              </w:rPr>
                            </w:pPr>
                            <w:r w:rsidRPr="00F55226">
                              <w:rPr>
                                <w:color w:val="auto"/>
                                <w:sz w:val="16"/>
                                <w:lang w:val="en-US"/>
                              </w:rPr>
                              <w:t>Table 2</w:t>
                            </w:r>
                            <w:r w:rsidRPr="0069192F">
                              <w:rPr>
                                <w:color w:val="auto"/>
                                <w:sz w:val="16"/>
                                <w:lang w:val="en-US"/>
                              </w:rPr>
                              <w:t>A</w:t>
                            </w:r>
                            <w:r w:rsidRPr="00F55226">
                              <w:rPr>
                                <w:color w:val="auto"/>
                                <w:sz w:val="16"/>
                                <w:lang w:val="en-US"/>
                              </w:rPr>
                              <w:t>.</w:t>
                            </w:r>
                            <w:r w:rsidRPr="00F55226">
                              <w:rPr>
                                <w:b w:val="0"/>
                                <w:color w:val="auto"/>
                                <w:sz w:val="16"/>
                                <w:lang w:val="en-US"/>
                              </w:rPr>
                              <w:t xml:space="preserve"> Details of the observed nests in this study. Nest numbers are depicted in the left column and the dates in the top row. Dates have been marked with 1 out of 3 colors indicating the weather situation at that day, and ranging from good weather (lightest color) to bad weather with higher wind speeds (darkest color). </w:t>
                            </w:r>
                            <w:r>
                              <w:rPr>
                                <w:b w:val="0"/>
                                <w:color w:val="auto"/>
                                <w:sz w:val="16"/>
                                <w:lang w:val="en-US"/>
                              </w:rPr>
                              <w:t xml:space="preserve"> Observation time is given in minutes.</w:t>
                            </w:r>
                          </w:p>
                          <w:p w14:paraId="1A6DFB1E" w14:textId="77777777" w:rsidR="005F42FE" w:rsidRPr="00F55226" w:rsidRDefault="005F42FE" w:rsidP="00446411">
                            <w:pPr>
                              <w:jc w:val="both"/>
                              <w:rPr>
                                <w:sz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CECBA" id="Tekstvak 28" o:spid="_x0000_s1115" type="#_x0000_t202" style="position:absolute;margin-left:45.25pt;margin-top:311.2pt;width:658.7pt;height:36.3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zkQAIAAIYEAAAOAAAAZHJzL2Uyb0RvYy54bWysVMGO2jAQvVfqP1i+lwAFtIsIK8qKqhLa&#10;XQmqPRvHIdY6HtceSLZf37FDaLvtqSoHazJ+fvZ7M8Pirq0NOysfNNicjwZDzpSVUGh7zPnX/ebD&#10;DWcBhS2EAaty/qoCv1u+f7do3FyNoQJTKM+IxIZ543JeIbp5lgVZqVqEAThlabMEXwukT3/MCi8a&#10;Yq9NNh4OZ1kDvnAepAqBsvfdJl8m/rJUEh/LMihkJuf0NkyrT+shrtlyIeZHL1yl5eUZ4h9eUQtt&#10;6dIr1b1AwU5e/0FVa+khQIkDCXUGZamlShpIzWj4Rs2uEk4lLWROcFebwv+jlQ/nJ890kfMxVcqK&#10;mmq0Vy8Bz+KFUYr8aVyYE2znCIjtJ2ipzn0+UDLKbktfMw9k73QyjL9kBsljhCbfX69eqxaZpOTN&#10;x9l0cktbkvYmsxGpj6RZxxU5nQ/4WUHNYpBzT7VMrOK8DdhBe0iEBzC62Ghj+rNr49lZUN2bSqO6&#10;kP+GMjZiLcRTHWGXUalxLrdE+Z3MGGF7aJNd03HvwQGKV7ImqSc9wcmNphdvRcAn4ambKEkTgo+0&#10;lAaanMMl4qwC//1v+YinItMuZw11Z87Dt5PwijPzxVL5iRL7wPfBoQ/sqV4DCR+l16SQDng0fVh6&#10;qJ9pcFbxFtoSVtJdOcc+XGM3IzR4Uq1WCUQN6wRu7c7JSN3bvG+fhXeXIiGV9wH6vhXzN7XqsJ3p&#10;qxNCqVMho7Gdi9QA8YOaPbXCZTDjNP36nVA//z6WPwAAAP//AwBQSwMEFAAGAAgAAAAhAL7dgwrg&#10;AAAACQEAAA8AAABkcnMvZG93bnJldi54bWxMj0FPg0AQhe8m/ofNmHizC7R1W2RpDIbEQy9tjb1u&#10;YQQiO0vYbYv+eseTHifvy5vvZZvJ9uKCo+8caYhnEQikytUdNRreDuXDCoQPhmrTO0INX+hhk9/e&#10;ZCat3ZV2eNmHRnAJ+dRoaEMYUil91aI1fuYGJM4+3GhN4HNsZD2aK5fbXiZR9Cit6Yg/tGbAosXq&#10;c3+2Gra+LI/vL8O2LJqDmiffC5UUr1rf303PTyACTuEPhl99VoecnU7uTLUXvQYVJ2tGNfAijtVq&#10;uQRxYm4eqwXIPJP/F+Q/AAAA//8DAFBLAQItABQABgAIAAAAIQC2gziS/gAAAOEBAAATAAAAAAAA&#10;AAAAAAAAAAAAAABbQ29udGVudF9UeXBlc10ueG1sUEsBAi0AFAAGAAgAAAAhADj9If/WAAAAlAEA&#10;AAsAAAAAAAAAAAAAAAAALwEAAF9yZWxzLy5yZWxzUEsBAi0AFAAGAAgAAAAhAG+2XORAAgAAhgQA&#10;AA4AAAAAAAAAAAAAAAAALgIAAGRycy9lMm9Eb2MueG1sUEsBAi0AFAAGAAgAAAAhAL7dgwrgAAAA&#10;CQEAAA8AAAAAAAAAAAAAAAAAmgQAAGRycy9kb3ducmV2LnhtbFBLBQYAAAAABAAEAPMAAACnBQAA&#10;AAA=&#10;" stroked="f">
                <v:textbox inset="0,0,0,0">
                  <w:txbxContent>
                    <w:p w14:paraId="45A307C5" w14:textId="5BB7E188" w:rsidR="005F42FE" w:rsidRPr="00F55226" w:rsidRDefault="005F42FE" w:rsidP="00446411">
                      <w:pPr>
                        <w:pStyle w:val="Bijschrift"/>
                        <w:jc w:val="both"/>
                        <w:rPr>
                          <w:b w:val="0"/>
                          <w:color w:val="auto"/>
                          <w:sz w:val="16"/>
                          <w:lang w:val="en-US"/>
                        </w:rPr>
                      </w:pPr>
                      <w:r w:rsidRPr="00F55226">
                        <w:rPr>
                          <w:color w:val="auto"/>
                          <w:sz w:val="16"/>
                          <w:lang w:val="en-US"/>
                        </w:rPr>
                        <w:t>Table 2</w:t>
                      </w:r>
                      <w:r w:rsidRPr="0069192F">
                        <w:rPr>
                          <w:color w:val="auto"/>
                          <w:sz w:val="16"/>
                          <w:lang w:val="en-US"/>
                        </w:rPr>
                        <w:t>A</w:t>
                      </w:r>
                      <w:r w:rsidRPr="00F55226">
                        <w:rPr>
                          <w:color w:val="auto"/>
                          <w:sz w:val="16"/>
                          <w:lang w:val="en-US"/>
                        </w:rPr>
                        <w:t>.</w:t>
                      </w:r>
                      <w:r w:rsidRPr="00F55226">
                        <w:rPr>
                          <w:b w:val="0"/>
                          <w:color w:val="auto"/>
                          <w:sz w:val="16"/>
                          <w:lang w:val="en-US"/>
                        </w:rPr>
                        <w:t xml:space="preserve"> Details of the observed nests in this study. Nest numbers are depicted in the left column and the dates in the top row. Dates have been marked with 1 out of 3 colors indicating the weather situation at that day, and ranging from good weather (lightest color) to bad weather with higher wind speeds (darkest color). </w:t>
                      </w:r>
                      <w:r>
                        <w:rPr>
                          <w:b w:val="0"/>
                          <w:color w:val="auto"/>
                          <w:sz w:val="16"/>
                          <w:lang w:val="en-US"/>
                        </w:rPr>
                        <w:t xml:space="preserve"> Observation time is given in minutes.</w:t>
                      </w:r>
                    </w:p>
                    <w:p w14:paraId="1A6DFB1E" w14:textId="77777777" w:rsidR="005F42FE" w:rsidRPr="00F55226" w:rsidRDefault="005F42FE" w:rsidP="00446411">
                      <w:pPr>
                        <w:jc w:val="both"/>
                        <w:rPr>
                          <w:sz w:val="20"/>
                          <w:lang w:val="en-US"/>
                        </w:rPr>
                      </w:pPr>
                    </w:p>
                  </w:txbxContent>
                </v:textbox>
                <w10:wrap type="square"/>
              </v:shape>
            </w:pict>
          </mc:Fallback>
        </mc:AlternateContent>
      </w:r>
      <w:r>
        <w:rPr>
          <w:noProof/>
          <w:lang w:val="en-US"/>
        </w:rPr>
        <w:drawing>
          <wp:anchor distT="0" distB="0" distL="114300" distR="114300" simplePos="0" relativeHeight="251724800" behindDoc="1" locked="0" layoutInCell="1" allowOverlap="1" wp14:anchorId="237F3E94" wp14:editId="63908A9B">
            <wp:simplePos x="0" y="0"/>
            <wp:positionH relativeFrom="column">
              <wp:posOffset>-1236345</wp:posOffset>
            </wp:positionH>
            <wp:positionV relativeFrom="paragraph">
              <wp:posOffset>2555875</wp:posOffset>
            </wp:positionV>
            <wp:extent cx="8389620" cy="3277870"/>
            <wp:effectExtent l="3175" t="0" r="0" b="0"/>
            <wp:wrapTight wrapText="bothSides">
              <wp:wrapPolygon edited="0">
                <wp:start x="8" y="21621"/>
                <wp:lineTo x="21540" y="21621"/>
                <wp:lineTo x="21540" y="155"/>
                <wp:lineTo x="8" y="155"/>
                <wp:lineTo x="8" y="21621"/>
              </wp:wrapPolygon>
            </wp:wrapTight>
            <wp:docPr id="43"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rot="5400000">
                      <a:off x="0" y="0"/>
                      <a:ext cx="8389620" cy="3277870"/>
                    </a:xfrm>
                    <a:prstGeom prst="rect">
                      <a:avLst/>
                    </a:prstGeom>
                  </pic:spPr>
                </pic:pic>
              </a:graphicData>
            </a:graphic>
            <wp14:sizeRelH relativeFrom="margin">
              <wp14:pctWidth>0</wp14:pctWidth>
            </wp14:sizeRelH>
          </wp:anchor>
        </w:drawing>
      </w:r>
      <w:r w:rsidR="00FA43B9">
        <w:rPr>
          <w:rFonts w:ascii="Times New Roman" w:hAnsi="Times New Roman" w:cs="Times New Roman"/>
          <w:b/>
          <w:i/>
          <w:noProof/>
          <w:color w:val="000000" w:themeColor="text1"/>
          <w:sz w:val="36"/>
          <w:szCs w:val="36"/>
          <w:lang w:val="en-US"/>
        </w:rPr>
        <w:br w:type="page"/>
      </w:r>
    </w:p>
    <w:p w14:paraId="2E831D73" w14:textId="6292AB85" w:rsidR="00524D6A" w:rsidRPr="00FA05B0" w:rsidRDefault="00D75429" w:rsidP="00524D6A">
      <w:pPr>
        <w:pStyle w:val="Bijschrift"/>
        <w:keepNext/>
        <w:jc w:val="both"/>
        <w:rPr>
          <w:b w:val="0"/>
          <w:color w:val="auto"/>
          <w:sz w:val="16"/>
          <w:lang w:val="en-US"/>
        </w:rPr>
      </w:pPr>
      <w:r>
        <w:rPr>
          <w:color w:val="auto"/>
          <w:sz w:val="16"/>
          <w:lang w:val="en-US"/>
        </w:rPr>
        <w:lastRenderedPageBreak/>
        <w:t>Table 3</w:t>
      </w:r>
      <w:r w:rsidR="0069192F" w:rsidRPr="0069192F">
        <w:rPr>
          <w:color w:val="auto"/>
          <w:sz w:val="16"/>
          <w:lang w:val="en-US"/>
        </w:rPr>
        <w:t>A</w:t>
      </w:r>
      <w:r w:rsidR="00524D6A">
        <w:rPr>
          <w:b w:val="0"/>
          <w:color w:val="auto"/>
          <w:sz w:val="16"/>
          <w:lang w:val="en-US"/>
        </w:rPr>
        <w:t>.</w:t>
      </w:r>
      <w:r w:rsidR="00524D6A" w:rsidRPr="00FA05B0">
        <w:rPr>
          <w:b w:val="0"/>
          <w:color w:val="auto"/>
          <w:sz w:val="16"/>
          <w:lang w:val="en-US"/>
        </w:rPr>
        <w:t xml:space="preserve"> Fina</w:t>
      </w:r>
      <w:r w:rsidR="0069192F">
        <w:rPr>
          <w:b w:val="0"/>
          <w:color w:val="auto"/>
          <w:sz w:val="16"/>
          <w:lang w:val="en-US"/>
        </w:rPr>
        <w:t>l</w:t>
      </w:r>
      <w:r w:rsidR="00524D6A">
        <w:rPr>
          <w:b w:val="0"/>
          <w:color w:val="auto"/>
          <w:sz w:val="16"/>
          <w:lang w:val="en-US"/>
        </w:rPr>
        <w:t xml:space="preserve"> model for </w:t>
      </w:r>
      <w:r w:rsidR="00524D6A" w:rsidRPr="00FA05B0">
        <w:rPr>
          <w:b w:val="0"/>
          <w:color w:val="auto"/>
          <w:sz w:val="16"/>
          <w:lang w:val="en-US"/>
        </w:rPr>
        <w:t>dependent variable “Brooding” up to the age of 8 days. Results we</w:t>
      </w:r>
      <w:r w:rsidR="00524D6A">
        <w:rPr>
          <w:b w:val="0"/>
          <w:color w:val="auto"/>
          <w:sz w:val="16"/>
          <w:lang w:val="en-US"/>
        </w:rPr>
        <w:t>re obtained with a L</w:t>
      </w:r>
      <w:r w:rsidR="00524D6A" w:rsidRPr="00FA05B0">
        <w:rPr>
          <w:b w:val="0"/>
          <w:color w:val="auto"/>
          <w:sz w:val="16"/>
          <w:lang w:val="en-US"/>
        </w:rPr>
        <w:t>inear</w:t>
      </w:r>
      <w:r w:rsidR="00524D6A">
        <w:rPr>
          <w:b w:val="0"/>
          <w:color w:val="auto"/>
          <w:sz w:val="16"/>
          <w:lang w:val="en-US"/>
        </w:rPr>
        <w:t xml:space="preserve"> Mixed</w:t>
      </w:r>
      <w:r w:rsidR="00524D6A" w:rsidRPr="00FA05B0">
        <w:rPr>
          <w:b w:val="0"/>
          <w:color w:val="auto"/>
          <w:sz w:val="16"/>
          <w:lang w:val="en-US"/>
        </w:rPr>
        <w:t xml:space="preserve"> Model</w:t>
      </w:r>
      <w:r w:rsidR="00524D6A">
        <w:rPr>
          <w:b w:val="0"/>
          <w:color w:val="auto"/>
          <w:sz w:val="16"/>
          <w:lang w:val="en-US"/>
        </w:rPr>
        <w:t xml:space="preserve"> (lme)</w:t>
      </w:r>
      <w:r w:rsidR="00524D6A" w:rsidRPr="00FA05B0">
        <w:rPr>
          <w:b w:val="0"/>
          <w:color w:val="auto"/>
          <w:sz w:val="16"/>
          <w:lang w:val="en-US"/>
        </w:rPr>
        <w:t xml:space="preserve"> and rejected terms are presented with values prior to removal from model.</w:t>
      </w:r>
      <w:r w:rsidR="00524D6A">
        <w:rPr>
          <w:b w:val="0"/>
          <w:color w:val="auto"/>
          <w:sz w:val="16"/>
          <w:lang w:val="en-US"/>
        </w:rPr>
        <w:t xml:space="preserve"> Nest number is included as a random factor</w:t>
      </w:r>
      <w:r w:rsidR="00524D6A" w:rsidRPr="00FA05B0">
        <w:rPr>
          <w:b w:val="0"/>
          <w:color w:val="auto"/>
          <w:sz w:val="16"/>
          <w:lang w:val="en-US"/>
        </w:rPr>
        <w:t>.</w:t>
      </w:r>
    </w:p>
    <w:tbl>
      <w:tblPr>
        <w:tblStyle w:val="Rastertabel21"/>
        <w:tblW w:w="0" w:type="auto"/>
        <w:tblLook w:val="04A0" w:firstRow="1" w:lastRow="0" w:firstColumn="1" w:lastColumn="0" w:noHBand="0" w:noVBand="1"/>
      </w:tblPr>
      <w:tblGrid>
        <w:gridCol w:w="1589"/>
        <w:gridCol w:w="1381"/>
        <w:gridCol w:w="1200"/>
        <w:gridCol w:w="1132"/>
        <w:gridCol w:w="1039"/>
        <w:gridCol w:w="1219"/>
      </w:tblGrid>
      <w:tr w:rsidR="00524D6A" w14:paraId="29BD4774" w14:textId="77777777" w:rsidTr="00524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bottom w:val="double" w:sz="4" w:space="0" w:color="auto"/>
            </w:tcBorders>
          </w:tcPr>
          <w:p w14:paraId="770D8EBB" w14:textId="77777777" w:rsidR="00524D6A" w:rsidRPr="006866E5" w:rsidRDefault="00524D6A" w:rsidP="00524D6A">
            <w:pPr>
              <w:jc w:val="center"/>
              <w:rPr>
                <w:rFonts w:ascii="Times New Roman" w:hAnsi="Times New Roman" w:cs="Times New Roman"/>
                <w:i/>
                <w:sz w:val="24"/>
                <w:lang w:val="en-US"/>
              </w:rPr>
            </w:pPr>
            <w:r w:rsidRPr="006866E5">
              <w:rPr>
                <w:rFonts w:ascii="Times New Roman" w:hAnsi="Times New Roman" w:cs="Times New Roman"/>
                <w:i/>
                <w:sz w:val="24"/>
                <w:lang w:val="en-US"/>
              </w:rPr>
              <w:t>Variable</w:t>
            </w:r>
          </w:p>
        </w:tc>
        <w:tc>
          <w:tcPr>
            <w:tcW w:w="1381" w:type="dxa"/>
            <w:tcBorders>
              <w:bottom w:val="double" w:sz="4" w:space="0" w:color="auto"/>
            </w:tcBorders>
          </w:tcPr>
          <w:p w14:paraId="5E29807C" w14:textId="77777777" w:rsidR="00524D6A" w:rsidRPr="006866E5" w:rsidRDefault="00524D6A" w:rsidP="00524D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Estimate</w:t>
            </w:r>
          </w:p>
        </w:tc>
        <w:tc>
          <w:tcPr>
            <w:tcW w:w="1200" w:type="dxa"/>
            <w:tcBorders>
              <w:bottom w:val="double" w:sz="4" w:space="0" w:color="auto"/>
            </w:tcBorders>
          </w:tcPr>
          <w:p w14:paraId="79330C41" w14:textId="77777777" w:rsidR="00524D6A" w:rsidRPr="006866E5" w:rsidRDefault="00524D6A" w:rsidP="00524D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Std. Error</w:t>
            </w:r>
          </w:p>
        </w:tc>
        <w:tc>
          <w:tcPr>
            <w:tcW w:w="1132" w:type="dxa"/>
            <w:tcBorders>
              <w:bottom w:val="double" w:sz="4" w:space="0" w:color="auto"/>
            </w:tcBorders>
          </w:tcPr>
          <w:p w14:paraId="366A1971" w14:textId="77777777" w:rsidR="00524D6A" w:rsidRPr="006866E5" w:rsidRDefault="00524D6A" w:rsidP="00524D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T</w:t>
            </w:r>
          </w:p>
        </w:tc>
        <w:tc>
          <w:tcPr>
            <w:tcW w:w="1039" w:type="dxa"/>
            <w:tcBorders>
              <w:bottom w:val="double" w:sz="4" w:space="0" w:color="auto"/>
            </w:tcBorders>
          </w:tcPr>
          <w:p w14:paraId="1F5ED965" w14:textId="77777777" w:rsidR="00524D6A" w:rsidRPr="006866E5" w:rsidRDefault="00524D6A" w:rsidP="00524D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DF</w:t>
            </w:r>
          </w:p>
        </w:tc>
        <w:tc>
          <w:tcPr>
            <w:tcW w:w="1219" w:type="dxa"/>
            <w:tcBorders>
              <w:bottom w:val="double" w:sz="4" w:space="0" w:color="auto"/>
            </w:tcBorders>
          </w:tcPr>
          <w:p w14:paraId="14C6CD43" w14:textId="77777777" w:rsidR="00524D6A" w:rsidRPr="006866E5" w:rsidRDefault="00524D6A" w:rsidP="00524D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P</w:t>
            </w:r>
          </w:p>
        </w:tc>
      </w:tr>
      <w:tr w:rsidR="00524D6A" w14:paraId="2378207B" w14:textId="77777777" w:rsidTr="005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top w:val="double" w:sz="4" w:space="0" w:color="auto"/>
            </w:tcBorders>
          </w:tcPr>
          <w:p w14:paraId="5D6AE4E3" w14:textId="77777777" w:rsidR="00524D6A" w:rsidRPr="006866E5" w:rsidRDefault="00524D6A" w:rsidP="00524D6A">
            <w:pPr>
              <w:jc w:val="center"/>
              <w:rPr>
                <w:rFonts w:ascii="Times New Roman" w:hAnsi="Times New Roman" w:cs="Times New Roman"/>
                <w:sz w:val="24"/>
                <w:lang w:val="en-US"/>
              </w:rPr>
            </w:pPr>
            <w:r w:rsidRPr="006866E5">
              <w:rPr>
                <w:rFonts w:ascii="Times New Roman" w:hAnsi="Times New Roman" w:cs="Times New Roman"/>
                <w:sz w:val="24"/>
                <w:lang w:val="en-US"/>
              </w:rPr>
              <w:t>(Intercept)</w:t>
            </w:r>
          </w:p>
        </w:tc>
        <w:tc>
          <w:tcPr>
            <w:tcW w:w="1381" w:type="dxa"/>
            <w:tcBorders>
              <w:top w:val="double" w:sz="4" w:space="0" w:color="auto"/>
              <w:bottom w:val="single" w:sz="2" w:space="0" w:color="666666" w:themeColor="text1" w:themeTint="99"/>
            </w:tcBorders>
          </w:tcPr>
          <w:p w14:paraId="68DBB7B2"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58.92</w:t>
            </w:r>
          </w:p>
        </w:tc>
        <w:tc>
          <w:tcPr>
            <w:tcW w:w="1200" w:type="dxa"/>
            <w:tcBorders>
              <w:top w:val="double" w:sz="4" w:space="0" w:color="auto"/>
              <w:bottom w:val="single" w:sz="2" w:space="0" w:color="666666" w:themeColor="text1" w:themeTint="99"/>
            </w:tcBorders>
          </w:tcPr>
          <w:p w14:paraId="502322B2"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10.12</w:t>
            </w:r>
          </w:p>
        </w:tc>
        <w:tc>
          <w:tcPr>
            <w:tcW w:w="1132" w:type="dxa"/>
            <w:tcBorders>
              <w:top w:val="double" w:sz="4" w:space="0" w:color="auto"/>
              <w:bottom w:val="single" w:sz="2" w:space="0" w:color="666666" w:themeColor="text1" w:themeTint="99"/>
            </w:tcBorders>
          </w:tcPr>
          <w:p w14:paraId="6EF6EA3E"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5.82</w:t>
            </w:r>
          </w:p>
        </w:tc>
        <w:tc>
          <w:tcPr>
            <w:tcW w:w="1039" w:type="dxa"/>
            <w:tcBorders>
              <w:top w:val="double" w:sz="4" w:space="0" w:color="auto"/>
              <w:bottom w:val="single" w:sz="2" w:space="0" w:color="666666" w:themeColor="text1" w:themeTint="99"/>
            </w:tcBorders>
          </w:tcPr>
          <w:p w14:paraId="118535BA"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10</w:t>
            </w:r>
          </w:p>
        </w:tc>
        <w:tc>
          <w:tcPr>
            <w:tcW w:w="1219" w:type="dxa"/>
            <w:tcBorders>
              <w:top w:val="double" w:sz="4" w:space="0" w:color="auto"/>
              <w:bottom w:val="single" w:sz="2" w:space="0" w:color="666666" w:themeColor="text1" w:themeTint="99"/>
            </w:tcBorders>
          </w:tcPr>
          <w:p w14:paraId="3E6AD4F2" w14:textId="77777777" w:rsidR="00524D6A" w:rsidRDefault="00524D6A" w:rsidP="00524D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&lt; 0.001</w:t>
            </w:r>
          </w:p>
        </w:tc>
      </w:tr>
      <w:tr w:rsidR="00524D6A" w14:paraId="41E383C3" w14:textId="77777777" w:rsidTr="00524D6A">
        <w:tc>
          <w:tcPr>
            <w:cnfStyle w:val="001000000000" w:firstRow="0" w:lastRow="0" w:firstColumn="1" w:lastColumn="0" w:oddVBand="0" w:evenVBand="0" w:oddHBand="0" w:evenHBand="0" w:firstRowFirstColumn="0" w:firstRowLastColumn="0" w:lastRowFirstColumn="0" w:lastRowLastColumn="0"/>
            <w:tcW w:w="1589" w:type="dxa"/>
            <w:tcBorders>
              <w:bottom w:val="single" w:sz="2" w:space="0" w:color="666666" w:themeColor="text1" w:themeTint="99"/>
            </w:tcBorders>
          </w:tcPr>
          <w:p w14:paraId="5282DCFC" w14:textId="77777777" w:rsidR="00524D6A" w:rsidRPr="006866E5" w:rsidRDefault="00524D6A" w:rsidP="00524D6A">
            <w:pPr>
              <w:jc w:val="center"/>
              <w:rPr>
                <w:rFonts w:ascii="Times New Roman" w:hAnsi="Times New Roman" w:cs="Times New Roman"/>
                <w:sz w:val="24"/>
                <w:lang w:val="en-US"/>
              </w:rPr>
            </w:pPr>
            <w:r w:rsidRPr="006866E5">
              <w:rPr>
                <w:rFonts w:ascii="Times New Roman" w:hAnsi="Times New Roman" w:cs="Times New Roman"/>
                <w:sz w:val="24"/>
                <w:lang w:val="en-US"/>
              </w:rPr>
              <w:t>Age</w:t>
            </w:r>
          </w:p>
        </w:tc>
        <w:tc>
          <w:tcPr>
            <w:tcW w:w="1381" w:type="dxa"/>
            <w:tcBorders>
              <w:bottom w:val="single" w:sz="4" w:space="0" w:color="808080" w:themeColor="background1" w:themeShade="80"/>
            </w:tcBorders>
          </w:tcPr>
          <w:p w14:paraId="01648246" w14:textId="77777777" w:rsidR="00524D6A" w:rsidRDefault="00524D6A" w:rsidP="00524D6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-9.84</w:t>
            </w:r>
          </w:p>
        </w:tc>
        <w:tc>
          <w:tcPr>
            <w:tcW w:w="1200" w:type="dxa"/>
            <w:tcBorders>
              <w:bottom w:val="single" w:sz="4" w:space="0" w:color="808080" w:themeColor="background1" w:themeShade="80"/>
            </w:tcBorders>
          </w:tcPr>
          <w:p w14:paraId="07E658ED"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1.18</w:t>
            </w:r>
          </w:p>
        </w:tc>
        <w:tc>
          <w:tcPr>
            <w:tcW w:w="1132" w:type="dxa"/>
            <w:tcBorders>
              <w:bottom w:val="single" w:sz="4" w:space="0" w:color="808080" w:themeColor="background1" w:themeShade="80"/>
            </w:tcBorders>
          </w:tcPr>
          <w:p w14:paraId="2AEE36FE" w14:textId="77777777" w:rsidR="00524D6A" w:rsidRDefault="00524D6A" w:rsidP="00524D6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- 8.34</w:t>
            </w:r>
          </w:p>
        </w:tc>
        <w:tc>
          <w:tcPr>
            <w:tcW w:w="1039" w:type="dxa"/>
            <w:tcBorders>
              <w:bottom w:val="single" w:sz="4" w:space="0" w:color="808080" w:themeColor="background1" w:themeShade="80"/>
            </w:tcBorders>
          </w:tcPr>
          <w:p w14:paraId="0FC08AC7"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10</w:t>
            </w:r>
          </w:p>
        </w:tc>
        <w:tc>
          <w:tcPr>
            <w:tcW w:w="1219" w:type="dxa"/>
            <w:tcBorders>
              <w:bottom w:val="single" w:sz="4" w:space="0" w:color="808080" w:themeColor="background1" w:themeShade="80"/>
            </w:tcBorders>
          </w:tcPr>
          <w:p w14:paraId="68989D9D"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&lt; 0.001**</w:t>
            </w:r>
          </w:p>
        </w:tc>
      </w:tr>
      <w:tr w:rsidR="00524D6A" w14:paraId="78BCA7D4" w14:textId="77777777" w:rsidTr="005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bottom w:val="single" w:sz="2" w:space="0" w:color="666666" w:themeColor="text1" w:themeTint="99"/>
            </w:tcBorders>
          </w:tcPr>
          <w:p w14:paraId="5042AB67" w14:textId="77777777" w:rsidR="00524D6A" w:rsidRPr="006866E5" w:rsidRDefault="00524D6A" w:rsidP="00524D6A">
            <w:pPr>
              <w:jc w:val="center"/>
              <w:rPr>
                <w:rFonts w:ascii="Times New Roman" w:hAnsi="Times New Roman" w:cs="Times New Roman"/>
                <w:sz w:val="24"/>
                <w:lang w:val="en-US"/>
              </w:rPr>
            </w:pPr>
            <w:r>
              <w:rPr>
                <w:rFonts w:ascii="Times New Roman" w:hAnsi="Times New Roman" w:cs="Times New Roman"/>
                <w:sz w:val="24"/>
                <w:lang w:val="en-US"/>
              </w:rPr>
              <w:t>Wind</w:t>
            </w:r>
          </w:p>
        </w:tc>
        <w:tc>
          <w:tcPr>
            <w:tcW w:w="1381" w:type="dxa"/>
            <w:tcBorders>
              <w:bottom w:val="single" w:sz="4" w:space="0" w:color="808080" w:themeColor="background1" w:themeShade="80"/>
            </w:tcBorders>
          </w:tcPr>
          <w:p w14:paraId="28B666E9" w14:textId="77777777" w:rsidR="00524D6A" w:rsidRDefault="00524D6A" w:rsidP="00524D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5.99</w:t>
            </w:r>
          </w:p>
        </w:tc>
        <w:tc>
          <w:tcPr>
            <w:tcW w:w="1200" w:type="dxa"/>
            <w:tcBorders>
              <w:bottom w:val="single" w:sz="4" w:space="0" w:color="808080" w:themeColor="background1" w:themeShade="80"/>
            </w:tcBorders>
          </w:tcPr>
          <w:p w14:paraId="7896BFF9"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2.90</w:t>
            </w:r>
          </w:p>
        </w:tc>
        <w:tc>
          <w:tcPr>
            <w:tcW w:w="1132" w:type="dxa"/>
            <w:tcBorders>
              <w:bottom w:val="single" w:sz="4" w:space="0" w:color="808080" w:themeColor="background1" w:themeShade="80"/>
            </w:tcBorders>
          </w:tcPr>
          <w:p w14:paraId="4A4FB0A9"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2.06</w:t>
            </w:r>
          </w:p>
        </w:tc>
        <w:tc>
          <w:tcPr>
            <w:tcW w:w="1039" w:type="dxa"/>
            <w:tcBorders>
              <w:bottom w:val="single" w:sz="4" w:space="0" w:color="808080" w:themeColor="background1" w:themeShade="80"/>
            </w:tcBorders>
          </w:tcPr>
          <w:p w14:paraId="6E393150"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10</w:t>
            </w:r>
          </w:p>
        </w:tc>
        <w:tc>
          <w:tcPr>
            <w:tcW w:w="1219" w:type="dxa"/>
            <w:tcBorders>
              <w:bottom w:val="single" w:sz="4" w:space="0" w:color="808080" w:themeColor="background1" w:themeShade="80"/>
            </w:tcBorders>
          </w:tcPr>
          <w:p w14:paraId="2325B5D0"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0.07</w:t>
            </w:r>
          </w:p>
        </w:tc>
      </w:tr>
      <w:tr w:rsidR="00524D6A" w14:paraId="2B98016A" w14:textId="77777777" w:rsidTr="00524D6A">
        <w:tc>
          <w:tcPr>
            <w:cnfStyle w:val="001000000000" w:firstRow="0" w:lastRow="0" w:firstColumn="1" w:lastColumn="0" w:oddVBand="0" w:evenVBand="0" w:oddHBand="0" w:evenHBand="0" w:firstRowFirstColumn="0" w:firstRowLastColumn="0" w:lastRowFirstColumn="0" w:lastRowLastColumn="0"/>
            <w:tcW w:w="1589" w:type="dxa"/>
            <w:tcBorders>
              <w:bottom w:val="thinThickSmallGap" w:sz="24" w:space="0" w:color="808080" w:themeColor="background1" w:themeShade="80"/>
              <w:right w:val="single" w:sz="4" w:space="0" w:color="808080" w:themeColor="background1" w:themeShade="80"/>
            </w:tcBorders>
          </w:tcPr>
          <w:p w14:paraId="787F63DA" w14:textId="77777777" w:rsidR="00524D6A" w:rsidRPr="006866E5" w:rsidRDefault="00524D6A" w:rsidP="00524D6A">
            <w:pPr>
              <w:jc w:val="center"/>
              <w:rPr>
                <w:rFonts w:ascii="Times New Roman" w:hAnsi="Times New Roman" w:cs="Times New Roman"/>
                <w:i/>
                <w:sz w:val="24"/>
                <w:lang w:val="en-US"/>
              </w:rPr>
            </w:pPr>
            <w:r w:rsidRPr="006866E5">
              <w:rPr>
                <w:rFonts w:ascii="Times New Roman" w:hAnsi="Times New Roman" w:cs="Times New Roman"/>
                <w:i/>
                <w:sz w:val="24"/>
                <w:lang w:val="en-US"/>
              </w:rPr>
              <w:t>Rejected terms</w:t>
            </w:r>
          </w:p>
        </w:tc>
        <w:tc>
          <w:tcPr>
            <w:tcW w:w="1381" w:type="dxa"/>
            <w:tcBorders>
              <w:top w:val="single" w:sz="4" w:space="0" w:color="808080" w:themeColor="background1" w:themeShade="80"/>
              <w:left w:val="single" w:sz="4" w:space="0" w:color="808080" w:themeColor="background1" w:themeShade="80"/>
              <w:bottom w:val="thinThickSmallGap" w:sz="24" w:space="0" w:color="808080" w:themeColor="background1" w:themeShade="80"/>
              <w:right w:val="nil"/>
            </w:tcBorders>
          </w:tcPr>
          <w:p w14:paraId="4A269B81"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1200" w:type="dxa"/>
            <w:tcBorders>
              <w:top w:val="single" w:sz="4" w:space="0" w:color="808080" w:themeColor="background1" w:themeShade="80"/>
              <w:left w:val="nil"/>
              <w:bottom w:val="thinThickSmallGap" w:sz="24" w:space="0" w:color="808080" w:themeColor="background1" w:themeShade="80"/>
              <w:right w:val="nil"/>
            </w:tcBorders>
          </w:tcPr>
          <w:p w14:paraId="462880B3"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1132" w:type="dxa"/>
            <w:tcBorders>
              <w:top w:val="single" w:sz="4" w:space="0" w:color="808080" w:themeColor="background1" w:themeShade="80"/>
              <w:left w:val="nil"/>
              <w:bottom w:val="thinThickSmallGap" w:sz="24" w:space="0" w:color="808080" w:themeColor="background1" w:themeShade="80"/>
              <w:right w:val="nil"/>
            </w:tcBorders>
          </w:tcPr>
          <w:p w14:paraId="1ADE2EE4"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1039" w:type="dxa"/>
            <w:tcBorders>
              <w:top w:val="single" w:sz="4" w:space="0" w:color="808080" w:themeColor="background1" w:themeShade="80"/>
              <w:left w:val="nil"/>
              <w:bottom w:val="thinThickSmallGap" w:sz="24" w:space="0" w:color="808080" w:themeColor="background1" w:themeShade="80"/>
              <w:right w:val="nil"/>
            </w:tcBorders>
          </w:tcPr>
          <w:p w14:paraId="58B9AED4"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1219" w:type="dxa"/>
            <w:tcBorders>
              <w:top w:val="single" w:sz="4" w:space="0" w:color="808080" w:themeColor="background1" w:themeShade="80"/>
              <w:left w:val="nil"/>
              <w:bottom w:val="thinThickSmallGap" w:sz="24" w:space="0" w:color="808080" w:themeColor="background1" w:themeShade="80"/>
            </w:tcBorders>
          </w:tcPr>
          <w:p w14:paraId="6674D839"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r>
      <w:tr w:rsidR="00524D6A" w14:paraId="3AA2DA5E" w14:textId="77777777" w:rsidTr="005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Borders>
              <w:top w:val="thinThickSmallGap" w:sz="24" w:space="0" w:color="808080" w:themeColor="background1" w:themeShade="80"/>
            </w:tcBorders>
          </w:tcPr>
          <w:p w14:paraId="017AF8E8" w14:textId="77777777" w:rsidR="00524D6A" w:rsidRPr="006866E5" w:rsidRDefault="00524D6A" w:rsidP="00524D6A">
            <w:pPr>
              <w:jc w:val="center"/>
              <w:rPr>
                <w:rFonts w:ascii="Times New Roman" w:hAnsi="Times New Roman" w:cs="Times New Roman"/>
                <w:sz w:val="24"/>
                <w:lang w:val="en-US"/>
              </w:rPr>
            </w:pPr>
            <w:r w:rsidRPr="006866E5">
              <w:rPr>
                <w:rFonts w:ascii="Times New Roman" w:hAnsi="Times New Roman" w:cs="Times New Roman"/>
                <w:sz w:val="24"/>
                <w:lang w:val="en-US"/>
              </w:rPr>
              <w:t>Age:Chick1</w:t>
            </w:r>
          </w:p>
        </w:tc>
        <w:tc>
          <w:tcPr>
            <w:tcW w:w="1381" w:type="dxa"/>
            <w:tcBorders>
              <w:top w:val="thinThickSmallGap" w:sz="24" w:space="0" w:color="808080" w:themeColor="background1" w:themeShade="80"/>
            </w:tcBorders>
          </w:tcPr>
          <w:p w14:paraId="65AB9500"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- 0.85</w:t>
            </w:r>
          </w:p>
        </w:tc>
        <w:tc>
          <w:tcPr>
            <w:tcW w:w="1200" w:type="dxa"/>
            <w:tcBorders>
              <w:top w:val="thinThickSmallGap" w:sz="24" w:space="0" w:color="808080" w:themeColor="background1" w:themeShade="80"/>
            </w:tcBorders>
          </w:tcPr>
          <w:p w14:paraId="02800E1A"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3.44</w:t>
            </w:r>
          </w:p>
        </w:tc>
        <w:tc>
          <w:tcPr>
            <w:tcW w:w="1132" w:type="dxa"/>
            <w:tcBorders>
              <w:top w:val="thinThickSmallGap" w:sz="24" w:space="0" w:color="808080" w:themeColor="background1" w:themeShade="80"/>
            </w:tcBorders>
          </w:tcPr>
          <w:p w14:paraId="05A9A602" w14:textId="77777777" w:rsidR="00524D6A" w:rsidRDefault="00524D6A" w:rsidP="00524D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- 0.25</w:t>
            </w:r>
          </w:p>
        </w:tc>
        <w:tc>
          <w:tcPr>
            <w:tcW w:w="1039" w:type="dxa"/>
            <w:tcBorders>
              <w:top w:val="thinThickSmallGap" w:sz="24" w:space="0" w:color="808080" w:themeColor="background1" w:themeShade="80"/>
            </w:tcBorders>
          </w:tcPr>
          <w:p w14:paraId="585254CC"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7</w:t>
            </w:r>
          </w:p>
        </w:tc>
        <w:tc>
          <w:tcPr>
            <w:tcW w:w="1219" w:type="dxa"/>
            <w:tcBorders>
              <w:top w:val="thinThickSmallGap" w:sz="24" w:space="0" w:color="808080" w:themeColor="background1" w:themeShade="80"/>
            </w:tcBorders>
          </w:tcPr>
          <w:p w14:paraId="698BFE2C"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0.81</w:t>
            </w:r>
          </w:p>
        </w:tc>
      </w:tr>
      <w:tr w:rsidR="00524D6A" w14:paraId="3FBDC444" w14:textId="77777777" w:rsidTr="00524D6A">
        <w:tc>
          <w:tcPr>
            <w:cnfStyle w:val="001000000000" w:firstRow="0" w:lastRow="0" w:firstColumn="1" w:lastColumn="0" w:oddVBand="0" w:evenVBand="0" w:oddHBand="0" w:evenHBand="0" w:firstRowFirstColumn="0" w:firstRowLastColumn="0" w:lastRowFirstColumn="0" w:lastRowLastColumn="0"/>
            <w:tcW w:w="1589" w:type="dxa"/>
          </w:tcPr>
          <w:p w14:paraId="14A00FB5" w14:textId="77777777" w:rsidR="00524D6A" w:rsidRPr="006866E5" w:rsidRDefault="00524D6A" w:rsidP="00524D6A">
            <w:pPr>
              <w:jc w:val="center"/>
              <w:rPr>
                <w:rFonts w:ascii="Times New Roman" w:hAnsi="Times New Roman" w:cs="Times New Roman"/>
                <w:sz w:val="24"/>
                <w:lang w:val="en-US"/>
              </w:rPr>
            </w:pPr>
            <w:r>
              <w:rPr>
                <w:rFonts w:ascii="Times New Roman" w:hAnsi="Times New Roman" w:cs="Times New Roman"/>
                <w:sz w:val="24"/>
                <w:lang w:val="en-US"/>
              </w:rPr>
              <w:t>Temp</w:t>
            </w:r>
          </w:p>
        </w:tc>
        <w:tc>
          <w:tcPr>
            <w:tcW w:w="1381" w:type="dxa"/>
          </w:tcPr>
          <w:p w14:paraId="5B875823"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0.04</w:t>
            </w:r>
          </w:p>
        </w:tc>
        <w:tc>
          <w:tcPr>
            <w:tcW w:w="1200" w:type="dxa"/>
          </w:tcPr>
          <w:p w14:paraId="724D1832"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2.25</w:t>
            </w:r>
          </w:p>
        </w:tc>
        <w:tc>
          <w:tcPr>
            <w:tcW w:w="1132" w:type="dxa"/>
          </w:tcPr>
          <w:p w14:paraId="12A61C12"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0.02</w:t>
            </w:r>
          </w:p>
        </w:tc>
        <w:tc>
          <w:tcPr>
            <w:tcW w:w="1039" w:type="dxa"/>
          </w:tcPr>
          <w:p w14:paraId="098F9338"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8</w:t>
            </w:r>
          </w:p>
        </w:tc>
        <w:tc>
          <w:tcPr>
            <w:tcW w:w="1219" w:type="dxa"/>
          </w:tcPr>
          <w:p w14:paraId="640F730E" w14:textId="77777777" w:rsidR="00524D6A" w:rsidRDefault="00524D6A" w:rsidP="00524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0.98</w:t>
            </w:r>
          </w:p>
        </w:tc>
      </w:tr>
      <w:tr w:rsidR="00524D6A" w14:paraId="66045341" w14:textId="77777777" w:rsidTr="005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6E1F38EC" w14:textId="77777777" w:rsidR="00524D6A" w:rsidRPr="006866E5" w:rsidRDefault="00524D6A" w:rsidP="00524D6A">
            <w:pPr>
              <w:rPr>
                <w:rFonts w:ascii="Times New Roman" w:hAnsi="Times New Roman" w:cs="Times New Roman"/>
                <w:sz w:val="24"/>
                <w:lang w:val="en-US"/>
              </w:rPr>
            </w:pPr>
            <w:r>
              <w:rPr>
                <w:rFonts w:ascii="Times New Roman" w:hAnsi="Times New Roman" w:cs="Times New Roman"/>
                <w:sz w:val="24"/>
                <w:lang w:val="en-US"/>
              </w:rPr>
              <w:t xml:space="preserve">      Chick1</w:t>
            </w:r>
          </w:p>
        </w:tc>
        <w:tc>
          <w:tcPr>
            <w:tcW w:w="1381" w:type="dxa"/>
          </w:tcPr>
          <w:p w14:paraId="3ED795DE"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- 7.49</w:t>
            </w:r>
          </w:p>
        </w:tc>
        <w:tc>
          <w:tcPr>
            <w:tcW w:w="1200" w:type="dxa"/>
          </w:tcPr>
          <w:p w14:paraId="6F9D4148"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6.79</w:t>
            </w:r>
          </w:p>
        </w:tc>
        <w:tc>
          <w:tcPr>
            <w:tcW w:w="1132" w:type="dxa"/>
          </w:tcPr>
          <w:p w14:paraId="7EDE6CFA" w14:textId="77777777" w:rsidR="00524D6A" w:rsidRDefault="00524D6A" w:rsidP="00524D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- 1.10</w:t>
            </w:r>
          </w:p>
        </w:tc>
        <w:tc>
          <w:tcPr>
            <w:tcW w:w="1039" w:type="dxa"/>
          </w:tcPr>
          <w:p w14:paraId="36079C8C" w14:textId="77777777" w:rsidR="00524D6A" w:rsidRDefault="00524D6A" w:rsidP="00524D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9</w:t>
            </w:r>
          </w:p>
        </w:tc>
        <w:tc>
          <w:tcPr>
            <w:tcW w:w="1219" w:type="dxa"/>
          </w:tcPr>
          <w:p w14:paraId="5D0D65B9" w14:textId="77777777" w:rsidR="00524D6A" w:rsidRDefault="00524D6A" w:rsidP="00524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0.30</w:t>
            </w:r>
          </w:p>
        </w:tc>
      </w:tr>
    </w:tbl>
    <w:p w14:paraId="4EFAD7C7" w14:textId="77777777" w:rsidR="00456D93" w:rsidRDefault="00456D93" w:rsidP="00FA43B9">
      <w:pPr>
        <w:rPr>
          <w:lang w:val="en-US"/>
        </w:rPr>
      </w:pPr>
    </w:p>
    <w:p w14:paraId="2A212F95" w14:textId="77777777" w:rsidR="000F4614" w:rsidRPr="00783439" w:rsidRDefault="000F4614" w:rsidP="000F4614">
      <w:pPr>
        <w:pStyle w:val="Bijschrift"/>
        <w:keepNext/>
        <w:jc w:val="both"/>
        <w:rPr>
          <w:b w:val="0"/>
          <w:color w:val="auto"/>
          <w:sz w:val="16"/>
          <w:lang w:val="en-US"/>
        </w:rPr>
      </w:pPr>
      <w:r w:rsidRPr="00783439">
        <w:rPr>
          <w:color w:val="auto"/>
          <w:sz w:val="16"/>
          <w:lang w:val="en-US"/>
        </w:rPr>
        <w:t>Table</w:t>
      </w:r>
      <w:r>
        <w:rPr>
          <w:color w:val="auto"/>
          <w:sz w:val="16"/>
          <w:lang w:val="en-US"/>
        </w:rPr>
        <w:t xml:space="preserve"> </w:t>
      </w:r>
      <w:r w:rsidRPr="000F4614">
        <w:rPr>
          <w:rFonts w:cs="Times New Roman"/>
          <w:color w:val="auto"/>
          <w:sz w:val="16"/>
          <w:szCs w:val="24"/>
          <w:lang w:val="en-US"/>
        </w:rPr>
        <w:t>4</w:t>
      </w:r>
      <w:r w:rsidRPr="000F4614">
        <w:rPr>
          <w:rFonts w:cs="Times New Roman"/>
          <w:color w:val="auto"/>
          <w:sz w:val="16"/>
          <w:lang w:val="en-US"/>
        </w:rPr>
        <w:t>A</w:t>
      </w:r>
      <w:r>
        <w:rPr>
          <w:color w:val="auto"/>
          <w:sz w:val="16"/>
          <w:lang w:val="en-US"/>
        </w:rPr>
        <w:t>.</w:t>
      </w:r>
      <w:r>
        <w:rPr>
          <w:b w:val="0"/>
          <w:color w:val="auto"/>
          <w:sz w:val="16"/>
          <w:lang w:val="en-US"/>
        </w:rPr>
        <w:t xml:space="preserve"> Final</w:t>
      </w:r>
      <w:r w:rsidRPr="00783439">
        <w:rPr>
          <w:b w:val="0"/>
          <w:color w:val="auto"/>
          <w:sz w:val="16"/>
          <w:lang w:val="en-US"/>
        </w:rPr>
        <w:t xml:space="preserve"> model </w:t>
      </w:r>
      <w:r>
        <w:rPr>
          <w:b w:val="0"/>
          <w:color w:val="auto"/>
          <w:sz w:val="16"/>
          <w:lang w:val="en-US"/>
        </w:rPr>
        <w:t>for dependent variable “calori</w:t>
      </w:r>
      <w:r w:rsidRPr="00783439">
        <w:rPr>
          <w:b w:val="0"/>
          <w:color w:val="auto"/>
          <w:sz w:val="16"/>
          <w:lang w:val="en-US"/>
        </w:rPr>
        <w:t xml:space="preserve">c intake”. Results were obtained with a </w:t>
      </w:r>
      <w:r>
        <w:rPr>
          <w:b w:val="0"/>
          <w:color w:val="auto"/>
          <w:sz w:val="16"/>
          <w:lang w:val="en-US"/>
        </w:rPr>
        <w:t xml:space="preserve">Generalized </w:t>
      </w:r>
      <w:r w:rsidRPr="00783439">
        <w:rPr>
          <w:b w:val="0"/>
          <w:color w:val="auto"/>
          <w:sz w:val="16"/>
          <w:lang w:val="en-US"/>
        </w:rPr>
        <w:t>Linear Mixed Model (</w:t>
      </w:r>
      <w:r>
        <w:rPr>
          <w:b w:val="0"/>
          <w:color w:val="auto"/>
          <w:sz w:val="16"/>
          <w:lang w:val="en-US"/>
        </w:rPr>
        <w:t>G</w:t>
      </w:r>
      <w:r w:rsidRPr="00783439">
        <w:rPr>
          <w:b w:val="0"/>
          <w:color w:val="auto"/>
          <w:sz w:val="16"/>
          <w:lang w:val="en-US"/>
        </w:rPr>
        <w:t xml:space="preserve">LMER) </w:t>
      </w:r>
      <w:r>
        <w:rPr>
          <w:b w:val="0"/>
          <w:color w:val="auto"/>
          <w:sz w:val="16"/>
          <w:lang w:val="en-US"/>
        </w:rPr>
        <w:t>using a GAMMA distribution. R</w:t>
      </w:r>
      <w:r w:rsidRPr="00783439">
        <w:rPr>
          <w:b w:val="0"/>
          <w:color w:val="auto"/>
          <w:sz w:val="16"/>
          <w:lang w:val="en-US"/>
        </w:rPr>
        <w:t>ejected terms are presented with valu</w:t>
      </w:r>
      <w:r>
        <w:rPr>
          <w:b w:val="0"/>
          <w:color w:val="auto"/>
          <w:sz w:val="16"/>
          <w:lang w:val="en-US"/>
        </w:rPr>
        <w:t>es prior to removal from model and both Day number as Nest number were used as random factors.</w:t>
      </w:r>
    </w:p>
    <w:tbl>
      <w:tblPr>
        <w:tblStyle w:val="Rastertabel21"/>
        <w:tblW w:w="0" w:type="auto"/>
        <w:tblLook w:val="04A0" w:firstRow="1" w:lastRow="0" w:firstColumn="1" w:lastColumn="0" w:noHBand="0" w:noVBand="1"/>
      </w:tblPr>
      <w:tblGrid>
        <w:gridCol w:w="2590"/>
        <w:gridCol w:w="1083"/>
        <w:gridCol w:w="1099"/>
        <w:gridCol w:w="833"/>
        <w:gridCol w:w="590"/>
        <w:gridCol w:w="1365"/>
      </w:tblGrid>
      <w:tr w:rsidR="000F4614" w14:paraId="79CCD69C" w14:textId="77777777" w:rsidTr="00E16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bottom w:val="double" w:sz="4" w:space="0" w:color="auto"/>
            </w:tcBorders>
          </w:tcPr>
          <w:p w14:paraId="562B27DE" w14:textId="77777777" w:rsidR="000F4614" w:rsidRPr="006866E5" w:rsidRDefault="000F4614" w:rsidP="00E166A2">
            <w:pPr>
              <w:jc w:val="center"/>
              <w:rPr>
                <w:rFonts w:ascii="Times New Roman" w:hAnsi="Times New Roman" w:cs="Times New Roman"/>
                <w:i/>
                <w:sz w:val="24"/>
                <w:lang w:val="en-US"/>
              </w:rPr>
            </w:pPr>
            <w:r w:rsidRPr="006866E5">
              <w:rPr>
                <w:rFonts w:ascii="Times New Roman" w:hAnsi="Times New Roman" w:cs="Times New Roman"/>
                <w:i/>
                <w:sz w:val="24"/>
                <w:lang w:val="en-US"/>
              </w:rPr>
              <w:t>Variable</w:t>
            </w:r>
          </w:p>
        </w:tc>
        <w:tc>
          <w:tcPr>
            <w:tcW w:w="1083" w:type="dxa"/>
            <w:tcBorders>
              <w:bottom w:val="double" w:sz="4" w:space="0" w:color="auto"/>
            </w:tcBorders>
          </w:tcPr>
          <w:p w14:paraId="50A54717" w14:textId="77777777" w:rsidR="000F4614" w:rsidRPr="006866E5" w:rsidRDefault="000F4614" w:rsidP="00E16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Estimate</w:t>
            </w:r>
          </w:p>
        </w:tc>
        <w:tc>
          <w:tcPr>
            <w:tcW w:w="1099" w:type="dxa"/>
            <w:tcBorders>
              <w:bottom w:val="double" w:sz="4" w:space="0" w:color="auto"/>
            </w:tcBorders>
          </w:tcPr>
          <w:p w14:paraId="6FA51638" w14:textId="77777777" w:rsidR="000F4614" w:rsidRPr="006866E5" w:rsidRDefault="000F4614" w:rsidP="00E16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Std. Error</w:t>
            </w:r>
          </w:p>
        </w:tc>
        <w:tc>
          <w:tcPr>
            <w:tcW w:w="833" w:type="dxa"/>
            <w:tcBorders>
              <w:bottom w:val="double" w:sz="4" w:space="0" w:color="auto"/>
            </w:tcBorders>
          </w:tcPr>
          <w:p w14:paraId="2B524C85" w14:textId="77777777" w:rsidR="000F4614" w:rsidRPr="006866E5" w:rsidRDefault="000F4614" w:rsidP="00E16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Pr>
                <w:rFonts w:ascii="Times New Roman" w:hAnsi="Times New Roman" w:cs="Times New Roman"/>
                <w:i/>
                <w:sz w:val="24"/>
                <w:lang w:val="en-US"/>
              </w:rPr>
              <w:t>t</w:t>
            </w:r>
          </w:p>
        </w:tc>
        <w:tc>
          <w:tcPr>
            <w:tcW w:w="590" w:type="dxa"/>
            <w:tcBorders>
              <w:bottom w:val="double" w:sz="4" w:space="0" w:color="auto"/>
            </w:tcBorders>
          </w:tcPr>
          <w:p w14:paraId="0F4E4CA2" w14:textId="77777777" w:rsidR="000F4614" w:rsidRPr="006866E5" w:rsidRDefault="000F4614" w:rsidP="00E16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DF</w:t>
            </w:r>
          </w:p>
        </w:tc>
        <w:tc>
          <w:tcPr>
            <w:tcW w:w="1365" w:type="dxa"/>
            <w:tcBorders>
              <w:bottom w:val="double" w:sz="4" w:space="0" w:color="auto"/>
            </w:tcBorders>
          </w:tcPr>
          <w:p w14:paraId="49DE8CD0" w14:textId="77777777" w:rsidR="000F4614" w:rsidRPr="006866E5" w:rsidRDefault="000F4614" w:rsidP="00E16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P</w:t>
            </w:r>
            <w:r>
              <w:rPr>
                <w:rFonts w:ascii="Times New Roman" w:hAnsi="Times New Roman" w:cs="Times New Roman"/>
                <w:i/>
                <w:sz w:val="24"/>
                <w:lang w:val="en-US"/>
              </w:rPr>
              <w:t>(LRT)</w:t>
            </w:r>
          </w:p>
        </w:tc>
      </w:tr>
      <w:tr w:rsidR="000F4614" w14:paraId="1BC8B4BE" w14:textId="77777777" w:rsidTr="00E16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top w:val="double" w:sz="4" w:space="0" w:color="auto"/>
            </w:tcBorders>
            <w:shd w:val="clear" w:color="auto" w:fill="BFBFBF" w:themeFill="background1" w:themeFillShade="BF"/>
          </w:tcPr>
          <w:p w14:paraId="425210B7" w14:textId="77777777" w:rsidR="000F4614" w:rsidRPr="006866E5" w:rsidRDefault="000F4614" w:rsidP="00E166A2">
            <w:pPr>
              <w:jc w:val="center"/>
              <w:rPr>
                <w:rFonts w:ascii="Times New Roman" w:hAnsi="Times New Roman" w:cs="Times New Roman"/>
                <w:sz w:val="24"/>
                <w:lang w:val="en-US"/>
              </w:rPr>
            </w:pPr>
            <w:r w:rsidRPr="006866E5">
              <w:rPr>
                <w:rFonts w:ascii="Times New Roman" w:hAnsi="Times New Roman" w:cs="Times New Roman"/>
                <w:sz w:val="24"/>
                <w:lang w:val="en-US"/>
              </w:rPr>
              <w:t>(Intercept)</w:t>
            </w:r>
          </w:p>
        </w:tc>
        <w:tc>
          <w:tcPr>
            <w:tcW w:w="1083" w:type="dxa"/>
            <w:tcBorders>
              <w:top w:val="double" w:sz="4" w:space="0" w:color="auto"/>
              <w:bottom w:val="single" w:sz="2" w:space="0" w:color="666666" w:themeColor="text1" w:themeTint="99"/>
            </w:tcBorders>
            <w:shd w:val="clear" w:color="auto" w:fill="BFBFBF" w:themeFill="background1" w:themeFillShade="BF"/>
          </w:tcPr>
          <w:p w14:paraId="615801A3" w14:textId="77777777" w:rsidR="000F4614" w:rsidRDefault="000F4614" w:rsidP="00E16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0.65</w:t>
            </w:r>
          </w:p>
        </w:tc>
        <w:tc>
          <w:tcPr>
            <w:tcW w:w="1099" w:type="dxa"/>
            <w:tcBorders>
              <w:top w:val="double" w:sz="4" w:space="0" w:color="auto"/>
              <w:bottom w:val="single" w:sz="2" w:space="0" w:color="666666" w:themeColor="text1" w:themeTint="99"/>
            </w:tcBorders>
            <w:shd w:val="clear" w:color="auto" w:fill="BFBFBF" w:themeFill="background1" w:themeFillShade="BF"/>
          </w:tcPr>
          <w:p w14:paraId="0843BD29" w14:textId="77777777" w:rsidR="000F4614" w:rsidRDefault="000F4614" w:rsidP="00E16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0.79</w:t>
            </w:r>
          </w:p>
        </w:tc>
        <w:tc>
          <w:tcPr>
            <w:tcW w:w="833" w:type="dxa"/>
            <w:tcBorders>
              <w:top w:val="double" w:sz="4" w:space="0" w:color="auto"/>
              <w:bottom w:val="single" w:sz="2" w:space="0" w:color="666666" w:themeColor="text1" w:themeTint="99"/>
            </w:tcBorders>
            <w:shd w:val="clear" w:color="auto" w:fill="BFBFBF" w:themeFill="background1" w:themeFillShade="BF"/>
          </w:tcPr>
          <w:p w14:paraId="29BC736F" w14:textId="77777777" w:rsidR="000F4614" w:rsidRDefault="000F4614" w:rsidP="00E16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0.83</w:t>
            </w:r>
          </w:p>
        </w:tc>
        <w:tc>
          <w:tcPr>
            <w:tcW w:w="590" w:type="dxa"/>
            <w:tcBorders>
              <w:top w:val="double" w:sz="4" w:space="0" w:color="auto"/>
              <w:bottom w:val="single" w:sz="2" w:space="0" w:color="666666" w:themeColor="text1" w:themeTint="99"/>
            </w:tcBorders>
            <w:shd w:val="clear" w:color="auto" w:fill="BFBFBF" w:themeFill="background1" w:themeFillShade="BF"/>
          </w:tcPr>
          <w:p w14:paraId="3DA5433D" w14:textId="77777777" w:rsidR="000F4614" w:rsidRDefault="000F4614" w:rsidP="00E16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1365" w:type="dxa"/>
            <w:tcBorders>
              <w:top w:val="double" w:sz="4" w:space="0" w:color="auto"/>
              <w:bottom w:val="single" w:sz="2" w:space="0" w:color="666666" w:themeColor="text1" w:themeTint="99"/>
            </w:tcBorders>
            <w:shd w:val="clear" w:color="auto" w:fill="BFBFBF" w:themeFill="background1" w:themeFillShade="BF"/>
          </w:tcPr>
          <w:p w14:paraId="081153CE" w14:textId="77777777" w:rsidR="000F4614" w:rsidRDefault="000F4614" w:rsidP="00E16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0.41</w:t>
            </w:r>
          </w:p>
        </w:tc>
      </w:tr>
      <w:tr w:rsidR="000F4614" w14:paraId="27DADCAA" w14:textId="77777777" w:rsidTr="00E166A2">
        <w:tc>
          <w:tcPr>
            <w:cnfStyle w:val="001000000000" w:firstRow="0" w:lastRow="0" w:firstColumn="1" w:lastColumn="0" w:oddVBand="0" w:evenVBand="0" w:oddHBand="0" w:evenHBand="0" w:firstRowFirstColumn="0" w:firstRowLastColumn="0" w:lastRowFirstColumn="0" w:lastRowLastColumn="0"/>
            <w:tcW w:w="2590" w:type="dxa"/>
            <w:tcBorders>
              <w:bottom w:val="single" w:sz="2" w:space="0" w:color="666666" w:themeColor="text1" w:themeTint="99"/>
            </w:tcBorders>
            <w:shd w:val="clear" w:color="auto" w:fill="FFFFFF" w:themeFill="background1"/>
          </w:tcPr>
          <w:p w14:paraId="7DCAAB9F" w14:textId="77777777" w:rsidR="000F4614" w:rsidRDefault="000F4614" w:rsidP="00E166A2">
            <w:pPr>
              <w:jc w:val="center"/>
              <w:rPr>
                <w:rFonts w:ascii="Times New Roman" w:hAnsi="Times New Roman" w:cs="Times New Roman"/>
                <w:sz w:val="24"/>
                <w:lang w:val="en-US"/>
              </w:rPr>
            </w:pPr>
            <w:r>
              <w:rPr>
                <w:rFonts w:ascii="Times New Roman" w:hAnsi="Times New Roman" w:cs="Times New Roman"/>
                <w:sz w:val="24"/>
                <w:lang w:val="en-US"/>
              </w:rPr>
              <w:t>NestAg</w:t>
            </w:r>
          </w:p>
        </w:tc>
        <w:tc>
          <w:tcPr>
            <w:tcW w:w="1083" w:type="dxa"/>
            <w:tcBorders>
              <w:bottom w:val="single" w:sz="4" w:space="0" w:color="808080" w:themeColor="background1" w:themeShade="80"/>
            </w:tcBorders>
            <w:shd w:val="clear" w:color="auto" w:fill="FFFFFF" w:themeFill="background1"/>
          </w:tcPr>
          <w:p w14:paraId="6326E15B" w14:textId="77777777" w:rsidR="000F4614" w:rsidRPr="00016F53" w:rsidRDefault="000F4614" w:rsidP="00E16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- 0.11</w:t>
            </w:r>
          </w:p>
        </w:tc>
        <w:tc>
          <w:tcPr>
            <w:tcW w:w="1099" w:type="dxa"/>
            <w:tcBorders>
              <w:bottom w:val="single" w:sz="4" w:space="0" w:color="808080" w:themeColor="background1" w:themeShade="80"/>
            </w:tcBorders>
            <w:shd w:val="clear" w:color="auto" w:fill="FFFFFF" w:themeFill="background1"/>
          </w:tcPr>
          <w:p w14:paraId="65A03DCB" w14:textId="77777777" w:rsidR="000F4614" w:rsidRDefault="000F4614" w:rsidP="00E16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0.04</w:t>
            </w:r>
          </w:p>
        </w:tc>
        <w:tc>
          <w:tcPr>
            <w:tcW w:w="833" w:type="dxa"/>
            <w:tcBorders>
              <w:bottom w:val="single" w:sz="4" w:space="0" w:color="808080" w:themeColor="background1" w:themeShade="80"/>
            </w:tcBorders>
            <w:shd w:val="clear" w:color="auto" w:fill="FFFFFF" w:themeFill="background1"/>
          </w:tcPr>
          <w:p w14:paraId="4F6F7780" w14:textId="77777777" w:rsidR="000F4614" w:rsidRDefault="000F4614" w:rsidP="00E16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- 2.65</w:t>
            </w:r>
          </w:p>
        </w:tc>
        <w:tc>
          <w:tcPr>
            <w:tcW w:w="590" w:type="dxa"/>
            <w:tcBorders>
              <w:bottom w:val="single" w:sz="4" w:space="0" w:color="808080" w:themeColor="background1" w:themeShade="80"/>
            </w:tcBorders>
            <w:shd w:val="clear" w:color="auto" w:fill="FFFFFF" w:themeFill="background1"/>
          </w:tcPr>
          <w:p w14:paraId="024852C7" w14:textId="77777777" w:rsidR="000F4614" w:rsidRDefault="000F4614" w:rsidP="00E16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65" w:type="dxa"/>
            <w:tcBorders>
              <w:bottom w:val="single" w:sz="4" w:space="0" w:color="808080" w:themeColor="background1" w:themeShade="80"/>
            </w:tcBorders>
            <w:shd w:val="clear" w:color="auto" w:fill="FFFFFF" w:themeFill="background1"/>
          </w:tcPr>
          <w:p w14:paraId="2B9C57A3" w14:textId="77777777" w:rsidR="000F4614" w:rsidRDefault="000F4614" w:rsidP="00E16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0.005**</w:t>
            </w:r>
          </w:p>
        </w:tc>
      </w:tr>
      <w:tr w:rsidR="000F4614" w14:paraId="6D23B761" w14:textId="77777777" w:rsidTr="00E16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bottom w:val="single" w:sz="2" w:space="0" w:color="666666" w:themeColor="text1" w:themeTint="99"/>
            </w:tcBorders>
            <w:shd w:val="clear" w:color="auto" w:fill="BFBFBF" w:themeFill="background1" w:themeFillShade="BF"/>
          </w:tcPr>
          <w:p w14:paraId="12502513" w14:textId="77777777" w:rsidR="000F4614" w:rsidRDefault="000F4614" w:rsidP="00E166A2">
            <w:pPr>
              <w:jc w:val="center"/>
              <w:rPr>
                <w:rFonts w:ascii="Times New Roman" w:hAnsi="Times New Roman" w:cs="Times New Roman"/>
                <w:sz w:val="24"/>
                <w:lang w:val="en-US"/>
              </w:rPr>
            </w:pPr>
            <w:r>
              <w:rPr>
                <w:rFonts w:ascii="Times New Roman" w:hAnsi="Times New Roman" w:cs="Times New Roman"/>
                <w:sz w:val="24"/>
                <w:lang w:val="en-US"/>
              </w:rPr>
              <w:t>Precip1</w:t>
            </w:r>
          </w:p>
        </w:tc>
        <w:tc>
          <w:tcPr>
            <w:tcW w:w="1083" w:type="dxa"/>
            <w:tcBorders>
              <w:bottom w:val="single" w:sz="4" w:space="0" w:color="808080" w:themeColor="background1" w:themeShade="80"/>
            </w:tcBorders>
            <w:shd w:val="clear" w:color="auto" w:fill="BFBFBF" w:themeFill="background1" w:themeFillShade="BF"/>
          </w:tcPr>
          <w:p w14:paraId="27AB1009" w14:textId="77777777" w:rsidR="000F4614" w:rsidRDefault="000F4614" w:rsidP="00E16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- 0.77</w:t>
            </w:r>
          </w:p>
        </w:tc>
        <w:tc>
          <w:tcPr>
            <w:tcW w:w="1099" w:type="dxa"/>
            <w:tcBorders>
              <w:bottom w:val="single" w:sz="4" w:space="0" w:color="808080" w:themeColor="background1" w:themeShade="80"/>
            </w:tcBorders>
            <w:shd w:val="clear" w:color="auto" w:fill="BFBFBF" w:themeFill="background1" w:themeFillShade="BF"/>
          </w:tcPr>
          <w:p w14:paraId="689303B5" w14:textId="77777777" w:rsidR="000F4614" w:rsidRDefault="000F4614" w:rsidP="00E16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0.29</w:t>
            </w:r>
          </w:p>
        </w:tc>
        <w:tc>
          <w:tcPr>
            <w:tcW w:w="833" w:type="dxa"/>
            <w:tcBorders>
              <w:bottom w:val="single" w:sz="4" w:space="0" w:color="808080" w:themeColor="background1" w:themeShade="80"/>
            </w:tcBorders>
            <w:shd w:val="clear" w:color="auto" w:fill="BFBFBF" w:themeFill="background1" w:themeFillShade="BF"/>
          </w:tcPr>
          <w:p w14:paraId="6B0219CF" w14:textId="77777777" w:rsidR="000F4614" w:rsidRDefault="000F4614" w:rsidP="00E16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- 2.69</w:t>
            </w:r>
          </w:p>
        </w:tc>
        <w:tc>
          <w:tcPr>
            <w:tcW w:w="590" w:type="dxa"/>
            <w:tcBorders>
              <w:bottom w:val="single" w:sz="4" w:space="0" w:color="808080" w:themeColor="background1" w:themeShade="80"/>
            </w:tcBorders>
            <w:shd w:val="clear" w:color="auto" w:fill="BFBFBF" w:themeFill="background1" w:themeFillShade="BF"/>
          </w:tcPr>
          <w:p w14:paraId="4AA4F8FC" w14:textId="77777777" w:rsidR="000F4614" w:rsidRDefault="000F4614" w:rsidP="00E16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w:t>
            </w:r>
          </w:p>
        </w:tc>
        <w:tc>
          <w:tcPr>
            <w:tcW w:w="1365" w:type="dxa"/>
            <w:tcBorders>
              <w:bottom w:val="single" w:sz="4" w:space="0" w:color="808080" w:themeColor="background1" w:themeShade="80"/>
            </w:tcBorders>
            <w:shd w:val="clear" w:color="auto" w:fill="BFBFBF" w:themeFill="background1" w:themeFillShade="BF"/>
          </w:tcPr>
          <w:p w14:paraId="35F0ACD8" w14:textId="77777777" w:rsidR="000F4614" w:rsidRDefault="000F4614" w:rsidP="00E16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0.009**</w:t>
            </w:r>
          </w:p>
        </w:tc>
      </w:tr>
      <w:tr w:rsidR="000F4614" w14:paraId="6EEB4DA3" w14:textId="77777777" w:rsidTr="00E166A2">
        <w:tc>
          <w:tcPr>
            <w:cnfStyle w:val="001000000000" w:firstRow="0" w:lastRow="0" w:firstColumn="1" w:lastColumn="0" w:oddVBand="0" w:evenVBand="0" w:oddHBand="0" w:evenHBand="0" w:firstRowFirstColumn="0" w:firstRowLastColumn="0" w:lastRowFirstColumn="0" w:lastRowLastColumn="0"/>
            <w:tcW w:w="2590" w:type="dxa"/>
            <w:tcBorders>
              <w:bottom w:val="single" w:sz="2" w:space="0" w:color="666666" w:themeColor="text1" w:themeTint="99"/>
            </w:tcBorders>
            <w:shd w:val="clear" w:color="auto" w:fill="FFFFFF" w:themeFill="background1"/>
          </w:tcPr>
          <w:p w14:paraId="0E3EE712" w14:textId="77777777" w:rsidR="000F4614" w:rsidRDefault="000F4614" w:rsidP="00E166A2">
            <w:pPr>
              <w:jc w:val="center"/>
              <w:rPr>
                <w:rFonts w:ascii="Times New Roman" w:hAnsi="Times New Roman" w:cs="Times New Roman"/>
                <w:sz w:val="24"/>
                <w:lang w:val="en-US"/>
              </w:rPr>
            </w:pPr>
            <w:r>
              <w:rPr>
                <w:rFonts w:ascii="Times New Roman" w:hAnsi="Times New Roman" w:cs="Times New Roman"/>
                <w:sz w:val="24"/>
                <w:lang w:val="en-US"/>
              </w:rPr>
              <w:t>Tide</w:t>
            </w:r>
          </w:p>
        </w:tc>
        <w:tc>
          <w:tcPr>
            <w:tcW w:w="1083" w:type="dxa"/>
            <w:tcBorders>
              <w:bottom w:val="single" w:sz="4" w:space="0" w:color="808080" w:themeColor="background1" w:themeShade="80"/>
            </w:tcBorders>
            <w:shd w:val="clear" w:color="auto" w:fill="FFFFFF" w:themeFill="background1"/>
          </w:tcPr>
          <w:p w14:paraId="1E33677F" w14:textId="77777777" w:rsidR="000F4614" w:rsidRDefault="000F4614" w:rsidP="00E16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w:t>
            </w:r>
          </w:p>
        </w:tc>
        <w:tc>
          <w:tcPr>
            <w:tcW w:w="1099" w:type="dxa"/>
            <w:tcBorders>
              <w:bottom w:val="single" w:sz="4" w:space="0" w:color="808080" w:themeColor="background1" w:themeShade="80"/>
            </w:tcBorders>
            <w:shd w:val="clear" w:color="auto" w:fill="FFFFFF" w:themeFill="background1"/>
          </w:tcPr>
          <w:p w14:paraId="35163154" w14:textId="77777777" w:rsidR="000F4614" w:rsidRDefault="000F4614" w:rsidP="00E16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w:t>
            </w:r>
          </w:p>
        </w:tc>
        <w:tc>
          <w:tcPr>
            <w:tcW w:w="833" w:type="dxa"/>
            <w:tcBorders>
              <w:bottom w:val="single" w:sz="4" w:space="0" w:color="808080" w:themeColor="background1" w:themeShade="80"/>
            </w:tcBorders>
            <w:shd w:val="clear" w:color="auto" w:fill="FFFFFF" w:themeFill="background1"/>
          </w:tcPr>
          <w:p w14:paraId="2F6F3437" w14:textId="77777777" w:rsidR="000F4614" w:rsidRDefault="000F4614" w:rsidP="00E16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w:t>
            </w:r>
          </w:p>
        </w:tc>
        <w:tc>
          <w:tcPr>
            <w:tcW w:w="590" w:type="dxa"/>
            <w:tcBorders>
              <w:bottom w:val="single" w:sz="4" w:space="0" w:color="808080" w:themeColor="background1" w:themeShade="80"/>
            </w:tcBorders>
            <w:shd w:val="clear" w:color="auto" w:fill="FFFFFF" w:themeFill="background1"/>
          </w:tcPr>
          <w:p w14:paraId="5832ED82" w14:textId="77777777" w:rsidR="000F4614" w:rsidRDefault="000F4614" w:rsidP="00E16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365" w:type="dxa"/>
            <w:tcBorders>
              <w:bottom w:val="single" w:sz="4" w:space="0" w:color="808080" w:themeColor="background1" w:themeShade="80"/>
            </w:tcBorders>
            <w:shd w:val="clear" w:color="auto" w:fill="FFFFFF" w:themeFill="background1"/>
          </w:tcPr>
          <w:p w14:paraId="34CE71AA" w14:textId="77777777" w:rsidR="000F4614" w:rsidRDefault="000F4614" w:rsidP="00E16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0.08</w:t>
            </w:r>
          </w:p>
        </w:tc>
      </w:tr>
      <w:tr w:rsidR="000F4614" w14:paraId="6BBFF814" w14:textId="77777777" w:rsidTr="00E16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bottom w:val="single" w:sz="2" w:space="0" w:color="666666" w:themeColor="text1" w:themeTint="99"/>
            </w:tcBorders>
            <w:shd w:val="clear" w:color="auto" w:fill="BFBFBF" w:themeFill="background1" w:themeFillShade="BF"/>
          </w:tcPr>
          <w:p w14:paraId="540E5FF9" w14:textId="77777777" w:rsidR="000F4614" w:rsidRDefault="000F4614" w:rsidP="00E166A2">
            <w:pPr>
              <w:jc w:val="center"/>
              <w:rPr>
                <w:rFonts w:ascii="Times New Roman" w:hAnsi="Times New Roman" w:cs="Times New Roman"/>
                <w:sz w:val="24"/>
                <w:lang w:val="en-US"/>
              </w:rPr>
            </w:pPr>
            <w:r>
              <w:rPr>
                <w:rFonts w:ascii="Times New Roman" w:hAnsi="Times New Roman" w:cs="Times New Roman"/>
                <w:sz w:val="24"/>
                <w:lang w:val="en-US"/>
              </w:rPr>
              <w:t>Wind</w:t>
            </w:r>
          </w:p>
        </w:tc>
        <w:tc>
          <w:tcPr>
            <w:tcW w:w="1083" w:type="dxa"/>
            <w:tcBorders>
              <w:bottom w:val="single" w:sz="4" w:space="0" w:color="808080" w:themeColor="background1" w:themeShade="80"/>
            </w:tcBorders>
            <w:shd w:val="clear" w:color="auto" w:fill="BFBFBF" w:themeFill="background1" w:themeFillShade="BF"/>
          </w:tcPr>
          <w:p w14:paraId="4684B3BD" w14:textId="77777777" w:rsidR="000F4614" w:rsidRPr="00954950" w:rsidRDefault="000F4614" w:rsidP="00E16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- 0.64</w:t>
            </w:r>
          </w:p>
        </w:tc>
        <w:tc>
          <w:tcPr>
            <w:tcW w:w="1099" w:type="dxa"/>
            <w:tcBorders>
              <w:bottom w:val="single" w:sz="4" w:space="0" w:color="808080" w:themeColor="background1" w:themeShade="80"/>
            </w:tcBorders>
            <w:shd w:val="clear" w:color="auto" w:fill="BFBFBF" w:themeFill="background1" w:themeFillShade="BF"/>
          </w:tcPr>
          <w:p w14:paraId="6BF04328" w14:textId="77777777" w:rsidR="000F4614" w:rsidRDefault="000F4614" w:rsidP="00E16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0.24</w:t>
            </w:r>
          </w:p>
        </w:tc>
        <w:tc>
          <w:tcPr>
            <w:tcW w:w="833" w:type="dxa"/>
            <w:tcBorders>
              <w:bottom w:val="single" w:sz="4" w:space="0" w:color="808080" w:themeColor="background1" w:themeShade="80"/>
            </w:tcBorders>
            <w:shd w:val="clear" w:color="auto" w:fill="BFBFBF" w:themeFill="background1" w:themeFillShade="BF"/>
          </w:tcPr>
          <w:p w14:paraId="7B4D4C24" w14:textId="77777777" w:rsidR="000F4614" w:rsidRDefault="000F4614" w:rsidP="00E16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- 2.69</w:t>
            </w:r>
          </w:p>
        </w:tc>
        <w:tc>
          <w:tcPr>
            <w:tcW w:w="590" w:type="dxa"/>
            <w:tcBorders>
              <w:bottom w:val="single" w:sz="4" w:space="0" w:color="808080" w:themeColor="background1" w:themeShade="80"/>
            </w:tcBorders>
            <w:shd w:val="clear" w:color="auto" w:fill="BFBFBF" w:themeFill="background1" w:themeFillShade="BF"/>
          </w:tcPr>
          <w:p w14:paraId="5F6EEF99" w14:textId="77777777" w:rsidR="000F4614" w:rsidRDefault="000F4614" w:rsidP="00E16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65" w:type="dxa"/>
            <w:tcBorders>
              <w:bottom w:val="single" w:sz="4" w:space="0" w:color="808080" w:themeColor="background1" w:themeShade="80"/>
            </w:tcBorders>
            <w:shd w:val="clear" w:color="auto" w:fill="BFBFBF" w:themeFill="background1" w:themeFillShade="BF"/>
          </w:tcPr>
          <w:p w14:paraId="3DEA976D" w14:textId="77777777" w:rsidR="000F4614" w:rsidRDefault="000F4614" w:rsidP="00E16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1.00</w:t>
            </w:r>
          </w:p>
        </w:tc>
      </w:tr>
      <w:tr w:rsidR="00D75429" w14:paraId="1F9A8CA9" w14:textId="77777777" w:rsidTr="00D75429">
        <w:tc>
          <w:tcPr>
            <w:cnfStyle w:val="001000000000" w:firstRow="0" w:lastRow="0" w:firstColumn="1" w:lastColumn="0" w:oddVBand="0" w:evenVBand="0" w:oddHBand="0" w:evenHBand="0" w:firstRowFirstColumn="0" w:firstRowLastColumn="0" w:lastRowFirstColumn="0" w:lastRowLastColumn="0"/>
            <w:tcW w:w="2590" w:type="dxa"/>
            <w:tcBorders>
              <w:bottom w:val="single" w:sz="2" w:space="0" w:color="666666" w:themeColor="text1" w:themeTint="99"/>
            </w:tcBorders>
            <w:shd w:val="clear" w:color="auto" w:fill="FFFFFF" w:themeFill="background1"/>
          </w:tcPr>
          <w:p w14:paraId="1F2168D9" w14:textId="4BFE1AB7" w:rsidR="00D75429" w:rsidRPr="00D75429" w:rsidRDefault="00D75429" w:rsidP="00D75429">
            <w:pPr>
              <w:jc w:val="center"/>
              <w:rPr>
                <w:rFonts w:ascii="Times New Roman" w:hAnsi="Times New Roman" w:cs="Times New Roman"/>
                <w:sz w:val="24"/>
                <w:lang w:val="en-US"/>
              </w:rPr>
            </w:pPr>
            <w:r w:rsidRPr="00D75429">
              <w:rPr>
                <w:rFonts w:ascii="Times New Roman" w:hAnsi="Times New Roman" w:cs="Times New Roman"/>
                <w:sz w:val="24"/>
                <w:lang w:val="en-US"/>
              </w:rPr>
              <w:t>Wind:NestAg</w:t>
            </w:r>
          </w:p>
        </w:tc>
        <w:tc>
          <w:tcPr>
            <w:tcW w:w="1083" w:type="dxa"/>
            <w:tcBorders>
              <w:bottom w:val="single" w:sz="4" w:space="0" w:color="808080" w:themeColor="background1" w:themeShade="80"/>
            </w:tcBorders>
            <w:shd w:val="clear" w:color="auto" w:fill="FFFFFF" w:themeFill="background1"/>
          </w:tcPr>
          <w:p w14:paraId="5FC01FED" w14:textId="6E53A9DB" w:rsidR="00D75429" w:rsidRDefault="00D75429" w:rsidP="00D75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0.04</w:t>
            </w:r>
          </w:p>
        </w:tc>
        <w:tc>
          <w:tcPr>
            <w:tcW w:w="1099" w:type="dxa"/>
            <w:tcBorders>
              <w:bottom w:val="single" w:sz="4" w:space="0" w:color="808080" w:themeColor="background1" w:themeShade="80"/>
            </w:tcBorders>
            <w:shd w:val="clear" w:color="auto" w:fill="FFFFFF" w:themeFill="background1"/>
            <w:vAlign w:val="center"/>
          </w:tcPr>
          <w:p w14:paraId="6895B1CB" w14:textId="1AA82C6C" w:rsidR="00D75429" w:rsidRDefault="00D75429" w:rsidP="00D75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0.01</w:t>
            </w:r>
          </w:p>
        </w:tc>
        <w:tc>
          <w:tcPr>
            <w:tcW w:w="833" w:type="dxa"/>
            <w:tcBorders>
              <w:bottom w:val="single" w:sz="4" w:space="0" w:color="808080" w:themeColor="background1" w:themeShade="80"/>
            </w:tcBorders>
            <w:shd w:val="clear" w:color="auto" w:fill="FFFFFF" w:themeFill="background1"/>
          </w:tcPr>
          <w:p w14:paraId="51D2ABC3" w14:textId="40BCFA6F" w:rsidR="00D75429" w:rsidRDefault="00D75429" w:rsidP="00D75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2.92</w:t>
            </w:r>
          </w:p>
        </w:tc>
        <w:tc>
          <w:tcPr>
            <w:tcW w:w="590" w:type="dxa"/>
            <w:tcBorders>
              <w:bottom w:val="single" w:sz="4" w:space="0" w:color="808080" w:themeColor="background1" w:themeShade="80"/>
            </w:tcBorders>
            <w:shd w:val="clear" w:color="auto" w:fill="FFFFFF" w:themeFill="background1"/>
          </w:tcPr>
          <w:p w14:paraId="1A142AB7" w14:textId="2CE04DF1" w:rsidR="00D75429" w:rsidRDefault="00D75429" w:rsidP="00D75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65" w:type="dxa"/>
            <w:tcBorders>
              <w:bottom w:val="single" w:sz="4" w:space="0" w:color="808080" w:themeColor="background1" w:themeShade="80"/>
            </w:tcBorders>
            <w:shd w:val="clear" w:color="auto" w:fill="FFFFFF" w:themeFill="background1"/>
          </w:tcPr>
          <w:p w14:paraId="12B75DEA" w14:textId="341AD352" w:rsidR="00D75429" w:rsidRDefault="00D75429" w:rsidP="00D75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0.002**</w:t>
            </w:r>
          </w:p>
        </w:tc>
      </w:tr>
      <w:tr w:rsidR="00D75429" w:rsidRPr="003B3D5B" w14:paraId="19F723E1" w14:textId="77777777" w:rsidTr="00D75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Borders>
              <w:bottom w:val="thinThickSmallGap" w:sz="24" w:space="0" w:color="808080" w:themeColor="background1" w:themeShade="80"/>
              <w:right w:val="single" w:sz="4" w:space="0" w:color="808080" w:themeColor="background1" w:themeShade="80"/>
            </w:tcBorders>
            <w:shd w:val="clear" w:color="auto" w:fill="BFBFBF" w:themeFill="background1" w:themeFillShade="BF"/>
          </w:tcPr>
          <w:p w14:paraId="73610EA3" w14:textId="77777777" w:rsidR="00D75429" w:rsidRPr="006866E5" w:rsidRDefault="00D75429" w:rsidP="00D75429">
            <w:pPr>
              <w:jc w:val="center"/>
              <w:rPr>
                <w:rFonts w:ascii="Times New Roman" w:hAnsi="Times New Roman" w:cs="Times New Roman"/>
                <w:i/>
                <w:sz w:val="24"/>
                <w:lang w:val="en-US"/>
              </w:rPr>
            </w:pPr>
            <w:r w:rsidRPr="006866E5">
              <w:rPr>
                <w:rFonts w:ascii="Times New Roman" w:hAnsi="Times New Roman" w:cs="Times New Roman"/>
                <w:i/>
                <w:sz w:val="24"/>
                <w:lang w:val="en-US"/>
              </w:rPr>
              <w:t>Rejected terms</w:t>
            </w:r>
          </w:p>
        </w:tc>
        <w:tc>
          <w:tcPr>
            <w:tcW w:w="1083" w:type="dxa"/>
            <w:tcBorders>
              <w:top w:val="single" w:sz="4" w:space="0" w:color="808080" w:themeColor="background1" w:themeShade="80"/>
              <w:left w:val="single" w:sz="4" w:space="0" w:color="808080" w:themeColor="background1" w:themeShade="80"/>
              <w:bottom w:val="thinThickSmallGap" w:sz="24" w:space="0" w:color="808080" w:themeColor="background1" w:themeShade="80"/>
              <w:right w:val="nil"/>
            </w:tcBorders>
            <w:shd w:val="clear" w:color="auto" w:fill="BFBFBF" w:themeFill="background1" w:themeFillShade="BF"/>
          </w:tcPr>
          <w:p w14:paraId="6D7B721B" w14:textId="77777777" w:rsidR="00D75429" w:rsidRDefault="00D75429" w:rsidP="00D754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1099" w:type="dxa"/>
            <w:tcBorders>
              <w:top w:val="single" w:sz="4" w:space="0" w:color="808080" w:themeColor="background1" w:themeShade="80"/>
              <w:left w:val="nil"/>
              <w:bottom w:val="thinThickSmallGap" w:sz="24" w:space="0" w:color="808080" w:themeColor="background1" w:themeShade="80"/>
              <w:right w:val="nil"/>
            </w:tcBorders>
            <w:shd w:val="clear" w:color="auto" w:fill="BFBFBF" w:themeFill="background1" w:themeFillShade="BF"/>
          </w:tcPr>
          <w:p w14:paraId="33D56F6B" w14:textId="77777777" w:rsidR="00D75429" w:rsidRDefault="00D75429" w:rsidP="00D754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833" w:type="dxa"/>
            <w:tcBorders>
              <w:top w:val="single" w:sz="4" w:space="0" w:color="808080" w:themeColor="background1" w:themeShade="80"/>
              <w:left w:val="nil"/>
              <w:bottom w:val="thinThickSmallGap" w:sz="24" w:space="0" w:color="808080" w:themeColor="background1" w:themeShade="80"/>
              <w:right w:val="nil"/>
            </w:tcBorders>
            <w:shd w:val="clear" w:color="auto" w:fill="BFBFBF" w:themeFill="background1" w:themeFillShade="BF"/>
          </w:tcPr>
          <w:p w14:paraId="1E202E38" w14:textId="77777777" w:rsidR="00D75429" w:rsidRDefault="00D75429" w:rsidP="00D754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590" w:type="dxa"/>
            <w:tcBorders>
              <w:top w:val="single" w:sz="4" w:space="0" w:color="808080" w:themeColor="background1" w:themeShade="80"/>
              <w:left w:val="nil"/>
              <w:bottom w:val="thinThickSmallGap" w:sz="24" w:space="0" w:color="808080" w:themeColor="background1" w:themeShade="80"/>
              <w:right w:val="nil"/>
            </w:tcBorders>
            <w:shd w:val="clear" w:color="auto" w:fill="BFBFBF" w:themeFill="background1" w:themeFillShade="BF"/>
          </w:tcPr>
          <w:p w14:paraId="5399E5B9" w14:textId="77777777" w:rsidR="00D75429" w:rsidRDefault="00D75429" w:rsidP="00D754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1365" w:type="dxa"/>
            <w:tcBorders>
              <w:top w:val="single" w:sz="4" w:space="0" w:color="808080" w:themeColor="background1" w:themeShade="80"/>
              <w:left w:val="nil"/>
              <w:bottom w:val="thinThickSmallGap" w:sz="24" w:space="0" w:color="808080" w:themeColor="background1" w:themeShade="80"/>
            </w:tcBorders>
            <w:shd w:val="clear" w:color="auto" w:fill="BFBFBF" w:themeFill="background1" w:themeFillShade="BF"/>
          </w:tcPr>
          <w:p w14:paraId="520EB9B5" w14:textId="77777777" w:rsidR="00D75429" w:rsidRDefault="00D75429" w:rsidP="00D754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r>
      <w:tr w:rsidR="00D75429" w:rsidRPr="003B3D5B" w14:paraId="78D92FBD" w14:textId="77777777" w:rsidTr="00D75429">
        <w:tc>
          <w:tcPr>
            <w:cnfStyle w:val="001000000000" w:firstRow="0" w:lastRow="0" w:firstColumn="1" w:lastColumn="0" w:oddVBand="0" w:evenVBand="0" w:oddHBand="0" w:evenHBand="0" w:firstRowFirstColumn="0" w:firstRowLastColumn="0" w:lastRowFirstColumn="0" w:lastRowLastColumn="0"/>
            <w:tcW w:w="2590" w:type="dxa"/>
            <w:tcBorders>
              <w:top w:val="thinThickSmallGap" w:sz="24" w:space="0" w:color="808080" w:themeColor="background1" w:themeShade="80"/>
            </w:tcBorders>
            <w:shd w:val="clear" w:color="auto" w:fill="FFFFFF" w:themeFill="background1"/>
          </w:tcPr>
          <w:p w14:paraId="39284163" w14:textId="77777777" w:rsidR="00D75429" w:rsidRPr="006866E5" w:rsidRDefault="00D75429" w:rsidP="00D75429">
            <w:pPr>
              <w:jc w:val="center"/>
              <w:rPr>
                <w:rFonts w:ascii="Times New Roman" w:hAnsi="Times New Roman" w:cs="Times New Roman"/>
                <w:sz w:val="24"/>
                <w:lang w:val="en-US"/>
              </w:rPr>
            </w:pPr>
            <w:r>
              <w:rPr>
                <w:rFonts w:ascii="Times New Roman" w:hAnsi="Times New Roman" w:cs="Times New Roman"/>
                <w:sz w:val="24"/>
                <w:lang w:val="en-US"/>
              </w:rPr>
              <w:t>Nrchicks2</w:t>
            </w:r>
          </w:p>
        </w:tc>
        <w:tc>
          <w:tcPr>
            <w:tcW w:w="1083" w:type="dxa"/>
            <w:tcBorders>
              <w:top w:val="thinThickSmallGap" w:sz="24" w:space="0" w:color="808080" w:themeColor="background1" w:themeShade="80"/>
            </w:tcBorders>
            <w:shd w:val="clear" w:color="auto" w:fill="FFFFFF" w:themeFill="background1"/>
          </w:tcPr>
          <w:p w14:paraId="586133DA" w14:textId="77777777" w:rsidR="00D75429" w:rsidRDefault="00D75429" w:rsidP="00D75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- 0.14</w:t>
            </w:r>
          </w:p>
        </w:tc>
        <w:tc>
          <w:tcPr>
            <w:tcW w:w="1099" w:type="dxa"/>
            <w:tcBorders>
              <w:top w:val="thinThickSmallGap" w:sz="24" w:space="0" w:color="808080" w:themeColor="background1" w:themeShade="80"/>
            </w:tcBorders>
            <w:shd w:val="clear" w:color="auto" w:fill="FFFFFF" w:themeFill="background1"/>
          </w:tcPr>
          <w:p w14:paraId="240F1793" w14:textId="77777777" w:rsidR="00D75429" w:rsidRDefault="00D75429" w:rsidP="00D75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0.21</w:t>
            </w:r>
          </w:p>
        </w:tc>
        <w:tc>
          <w:tcPr>
            <w:tcW w:w="833" w:type="dxa"/>
            <w:tcBorders>
              <w:top w:val="thinThickSmallGap" w:sz="24" w:space="0" w:color="808080" w:themeColor="background1" w:themeShade="80"/>
            </w:tcBorders>
            <w:shd w:val="clear" w:color="auto" w:fill="FFFFFF" w:themeFill="background1"/>
          </w:tcPr>
          <w:p w14:paraId="72083306" w14:textId="77777777" w:rsidR="00D75429" w:rsidRDefault="00D75429" w:rsidP="00D75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- 0.66</w:t>
            </w:r>
          </w:p>
        </w:tc>
        <w:tc>
          <w:tcPr>
            <w:tcW w:w="590" w:type="dxa"/>
            <w:tcBorders>
              <w:top w:val="thinThickSmallGap" w:sz="24" w:space="0" w:color="808080" w:themeColor="background1" w:themeShade="80"/>
            </w:tcBorders>
            <w:shd w:val="clear" w:color="auto" w:fill="FFFFFF" w:themeFill="background1"/>
          </w:tcPr>
          <w:p w14:paraId="3F9A581A" w14:textId="77777777" w:rsidR="00D75429" w:rsidRDefault="00D75429" w:rsidP="00D75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65" w:type="dxa"/>
            <w:tcBorders>
              <w:top w:val="thinThickSmallGap" w:sz="24" w:space="0" w:color="808080" w:themeColor="background1" w:themeShade="80"/>
            </w:tcBorders>
            <w:shd w:val="clear" w:color="auto" w:fill="FFFFFF" w:themeFill="background1"/>
          </w:tcPr>
          <w:p w14:paraId="1F32BF14" w14:textId="77777777" w:rsidR="00D75429" w:rsidRDefault="00D75429" w:rsidP="00D754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0.49</w:t>
            </w:r>
          </w:p>
        </w:tc>
      </w:tr>
    </w:tbl>
    <w:p w14:paraId="677261DC" w14:textId="77777777" w:rsidR="000F4614" w:rsidRDefault="000F4614" w:rsidP="00FA43B9">
      <w:pPr>
        <w:rPr>
          <w:lang w:val="en-US"/>
        </w:rPr>
      </w:pPr>
    </w:p>
    <w:p w14:paraId="105E5013" w14:textId="76FA9EB3" w:rsidR="000F4614" w:rsidRPr="000F4614" w:rsidRDefault="000F4614" w:rsidP="007711C8">
      <w:pPr>
        <w:pStyle w:val="Bijschrift"/>
        <w:keepNext/>
        <w:jc w:val="both"/>
        <w:rPr>
          <w:b w:val="0"/>
          <w:color w:val="auto"/>
          <w:sz w:val="16"/>
          <w:lang w:val="en-US"/>
        </w:rPr>
      </w:pPr>
      <w:r w:rsidRPr="000F4614">
        <w:rPr>
          <w:color w:val="auto"/>
          <w:sz w:val="16"/>
          <w:lang w:val="en-US"/>
        </w:rPr>
        <w:t xml:space="preserve">Table 4B. </w:t>
      </w:r>
      <w:r w:rsidRPr="000F4614">
        <w:rPr>
          <w:b w:val="0"/>
          <w:color w:val="auto"/>
          <w:sz w:val="16"/>
          <w:lang w:val="en-US"/>
        </w:rPr>
        <w:t>Signific</w:t>
      </w:r>
      <w:r>
        <w:rPr>
          <w:b w:val="0"/>
          <w:color w:val="auto"/>
          <w:sz w:val="16"/>
          <w:lang w:val="en-US"/>
        </w:rPr>
        <w:t xml:space="preserve">ant interactions between the factor wind and the separate tidal stages, retrieved with a </w:t>
      </w:r>
      <w:r w:rsidR="00D75429">
        <w:rPr>
          <w:b w:val="0"/>
          <w:color w:val="auto"/>
          <w:sz w:val="16"/>
          <w:lang w:val="en-US"/>
        </w:rPr>
        <w:t>“PostHoc Tukey test”.</w:t>
      </w:r>
      <w:r w:rsidR="007711C8">
        <w:rPr>
          <w:b w:val="0"/>
          <w:color w:val="auto"/>
          <w:sz w:val="16"/>
          <w:lang w:val="en-US"/>
        </w:rPr>
        <w:t xml:space="preserve"> The Tukey Test was performed on the final model (GLMER) for caloric intake with a GAMMA distribution.</w:t>
      </w:r>
    </w:p>
    <w:tbl>
      <w:tblPr>
        <w:tblStyle w:val="Tabelraster"/>
        <w:tblW w:w="0" w:type="auto"/>
        <w:tblLook w:val="04A0" w:firstRow="1" w:lastRow="0" w:firstColumn="1" w:lastColumn="0" w:noHBand="0" w:noVBand="1"/>
      </w:tblPr>
      <w:tblGrid>
        <w:gridCol w:w="2603"/>
        <w:gridCol w:w="1083"/>
        <w:gridCol w:w="1079"/>
        <w:gridCol w:w="900"/>
        <w:gridCol w:w="550"/>
        <w:gridCol w:w="1345"/>
      </w:tblGrid>
      <w:tr w:rsidR="000F4614" w14:paraId="462B991A" w14:textId="77777777" w:rsidTr="000F4614">
        <w:tc>
          <w:tcPr>
            <w:tcW w:w="2603" w:type="dxa"/>
            <w:tcBorders>
              <w:top w:val="nil"/>
              <w:left w:val="nil"/>
              <w:bottom w:val="double" w:sz="4" w:space="0" w:color="auto"/>
              <w:right w:val="nil"/>
            </w:tcBorders>
          </w:tcPr>
          <w:p w14:paraId="473F4B1B" w14:textId="5316816E" w:rsidR="000F4614" w:rsidRPr="000F4614" w:rsidRDefault="000F4614" w:rsidP="000F4614">
            <w:pPr>
              <w:jc w:val="center"/>
              <w:rPr>
                <w:rFonts w:ascii="Times New Roman" w:hAnsi="Times New Roman" w:cs="Times New Roman"/>
                <w:b/>
                <w:sz w:val="24"/>
                <w:lang w:val="en-US"/>
              </w:rPr>
            </w:pPr>
            <w:r w:rsidRPr="000F4614">
              <w:rPr>
                <w:rFonts w:ascii="Times New Roman" w:hAnsi="Times New Roman" w:cs="Times New Roman"/>
                <w:b/>
                <w:i/>
                <w:sz w:val="24"/>
                <w:lang w:val="en-US"/>
              </w:rPr>
              <w:t>Variable</w:t>
            </w:r>
          </w:p>
        </w:tc>
        <w:tc>
          <w:tcPr>
            <w:tcW w:w="1083" w:type="dxa"/>
            <w:tcBorders>
              <w:top w:val="nil"/>
              <w:left w:val="nil"/>
              <w:bottom w:val="double" w:sz="4" w:space="0" w:color="auto"/>
              <w:right w:val="nil"/>
            </w:tcBorders>
          </w:tcPr>
          <w:p w14:paraId="62312851" w14:textId="21702E88" w:rsidR="000F4614" w:rsidRPr="000F4614" w:rsidRDefault="000F4614" w:rsidP="000F4614">
            <w:pPr>
              <w:jc w:val="center"/>
              <w:rPr>
                <w:rFonts w:ascii="Times New Roman" w:hAnsi="Times New Roman" w:cs="Times New Roman"/>
                <w:b/>
                <w:sz w:val="24"/>
                <w:lang w:val="en-US"/>
              </w:rPr>
            </w:pPr>
            <w:r w:rsidRPr="000F4614">
              <w:rPr>
                <w:rFonts w:ascii="Times New Roman" w:hAnsi="Times New Roman" w:cs="Times New Roman"/>
                <w:b/>
                <w:i/>
                <w:sz w:val="24"/>
                <w:lang w:val="en-US"/>
              </w:rPr>
              <w:t>Estimate</w:t>
            </w:r>
          </w:p>
        </w:tc>
        <w:tc>
          <w:tcPr>
            <w:tcW w:w="1079" w:type="dxa"/>
            <w:tcBorders>
              <w:top w:val="nil"/>
              <w:left w:val="nil"/>
              <w:bottom w:val="double" w:sz="4" w:space="0" w:color="auto"/>
              <w:right w:val="nil"/>
            </w:tcBorders>
          </w:tcPr>
          <w:p w14:paraId="12E49FA5" w14:textId="67B5DB84" w:rsidR="000F4614" w:rsidRPr="000F4614" w:rsidRDefault="000F4614" w:rsidP="000F4614">
            <w:pPr>
              <w:jc w:val="center"/>
              <w:rPr>
                <w:rFonts w:ascii="Times New Roman" w:hAnsi="Times New Roman" w:cs="Times New Roman"/>
                <w:b/>
                <w:sz w:val="24"/>
                <w:lang w:val="en-US"/>
              </w:rPr>
            </w:pPr>
            <w:r w:rsidRPr="000F4614">
              <w:rPr>
                <w:rFonts w:ascii="Times New Roman" w:hAnsi="Times New Roman" w:cs="Times New Roman"/>
                <w:b/>
                <w:i/>
                <w:sz w:val="24"/>
                <w:lang w:val="en-US"/>
              </w:rPr>
              <w:t>Std. Error</w:t>
            </w:r>
          </w:p>
        </w:tc>
        <w:tc>
          <w:tcPr>
            <w:tcW w:w="900" w:type="dxa"/>
            <w:tcBorders>
              <w:top w:val="nil"/>
              <w:left w:val="nil"/>
              <w:bottom w:val="double" w:sz="4" w:space="0" w:color="auto"/>
              <w:right w:val="nil"/>
            </w:tcBorders>
          </w:tcPr>
          <w:p w14:paraId="67CD25DA" w14:textId="46B33510" w:rsidR="000F4614" w:rsidRPr="000F4614" w:rsidRDefault="000F4614" w:rsidP="000F4614">
            <w:pPr>
              <w:jc w:val="center"/>
              <w:rPr>
                <w:rFonts w:ascii="Times New Roman" w:hAnsi="Times New Roman" w:cs="Times New Roman"/>
                <w:b/>
                <w:sz w:val="24"/>
                <w:lang w:val="en-US"/>
              </w:rPr>
            </w:pPr>
            <w:r w:rsidRPr="000F4614">
              <w:rPr>
                <w:rFonts w:ascii="Times New Roman" w:hAnsi="Times New Roman" w:cs="Times New Roman"/>
                <w:b/>
                <w:i/>
                <w:sz w:val="24"/>
                <w:lang w:val="en-US"/>
              </w:rPr>
              <w:t>t</w:t>
            </w:r>
          </w:p>
        </w:tc>
        <w:tc>
          <w:tcPr>
            <w:tcW w:w="550" w:type="dxa"/>
            <w:tcBorders>
              <w:top w:val="nil"/>
              <w:left w:val="nil"/>
              <w:bottom w:val="double" w:sz="4" w:space="0" w:color="auto"/>
              <w:right w:val="nil"/>
            </w:tcBorders>
          </w:tcPr>
          <w:p w14:paraId="4431FCC7" w14:textId="6407860B" w:rsidR="000F4614" w:rsidRPr="000F4614" w:rsidRDefault="000F4614" w:rsidP="000F4614">
            <w:pPr>
              <w:jc w:val="center"/>
              <w:rPr>
                <w:rFonts w:ascii="Times New Roman" w:hAnsi="Times New Roman" w:cs="Times New Roman"/>
                <w:b/>
                <w:sz w:val="24"/>
                <w:lang w:val="en-US"/>
              </w:rPr>
            </w:pPr>
            <w:r w:rsidRPr="000F4614">
              <w:rPr>
                <w:rFonts w:ascii="Times New Roman" w:hAnsi="Times New Roman" w:cs="Times New Roman"/>
                <w:b/>
                <w:i/>
                <w:sz w:val="24"/>
                <w:lang w:val="en-US"/>
              </w:rPr>
              <w:t>DF</w:t>
            </w:r>
          </w:p>
        </w:tc>
        <w:tc>
          <w:tcPr>
            <w:tcW w:w="1345" w:type="dxa"/>
            <w:tcBorders>
              <w:top w:val="nil"/>
              <w:left w:val="nil"/>
              <w:bottom w:val="double" w:sz="4" w:space="0" w:color="auto"/>
              <w:right w:val="nil"/>
            </w:tcBorders>
          </w:tcPr>
          <w:p w14:paraId="4CBB3D4D" w14:textId="0FAE4F08" w:rsidR="000F4614" w:rsidRPr="000F4614" w:rsidRDefault="000F4614" w:rsidP="000F4614">
            <w:pPr>
              <w:jc w:val="center"/>
              <w:rPr>
                <w:rFonts w:ascii="Times New Roman" w:hAnsi="Times New Roman" w:cs="Times New Roman"/>
                <w:b/>
                <w:sz w:val="24"/>
                <w:lang w:val="en-US"/>
              </w:rPr>
            </w:pPr>
            <w:r w:rsidRPr="000F4614">
              <w:rPr>
                <w:rFonts w:ascii="Times New Roman" w:hAnsi="Times New Roman" w:cs="Times New Roman"/>
                <w:b/>
                <w:i/>
                <w:sz w:val="24"/>
                <w:lang w:val="en-US"/>
              </w:rPr>
              <w:t>P(LRT)</w:t>
            </w:r>
          </w:p>
        </w:tc>
      </w:tr>
      <w:tr w:rsidR="000F4614" w14:paraId="62344280" w14:textId="77777777" w:rsidTr="000F4614">
        <w:tc>
          <w:tcPr>
            <w:tcW w:w="2603" w:type="dxa"/>
            <w:tcBorders>
              <w:top w:val="double" w:sz="4" w:space="0" w:color="auto"/>
              <w:left w:val="nil"/>
            </w:tcBorders>
            <w:shd w:val="clear" w:color="auto" w:fill="BFBFBF" w:themeFill="background1" w:themeFillShade="BF"/>
          </w:tcPr>
          <w:p w14:paraId="2E40DFBE" w14:textId="6B044C84" w:rsidR="000F4614" w:rsidRPr="000F4614" w:rsidRDefault="000F4614" w:rsidP="000F4614">
            <w:pPr>
              <w:jc w:val="center"/>
              <w:rPr>
                <w:b/>
                <w:lang w:val="en-US"/>
              </w:rPr>
            </w:pPr>
            <w:r w:rsidRPr="000F4614">
              <w:rPr>
                <w:rFonts w:ascii="Times New Roman" w:hAnsi="Times New Roman" w:cs="Times New Roman"/>
                <w:b/>
                <w:sz w:val="24"/>
                <w:lang w:val="en-US"/>
              </w:rPr>
              <w:t>Wind:Ebbhw</w:t>
            </w:r>
          </w:p>
        </w:tc>
        <w:tc>
          <w:tcPr>
            <w:tcW w:w="1083" w:type="dxa"/>
            <w:tcBorders>
              <w:top w:val="double" w:sz="4" w:space="0" w:color="auto"/>
            </w:tcBorders>
            <w:shd w:val="clear" w:color="auto" w:fill="BFBFBF" w:themeFill="background1" w:themeFillShade="BF"/>
          </w:tcPr>
          <w:p w14:paraId="09D439EB" w14:textId="0929384B" w:rsidR="000F4614" w:rsidRDefault="000F4614" w:rsidP="000F4614">
            <w:pPr>
              <w:jc w:val="center"/>
              <w:rPr>
                <w:lang w:val="en-US"/>
              </w:rPr>
            </w:pPr>
            <w:r>
              <w:rPr>
                <w:rFonts w:ascii="Times New Roman" w:hAnsi="Times New Roman" w:cs="Times New Roman"/>
                <w:sz w:val="24"/>
                <w:lang w:val="en-US"/>
              </w:rPr>
              <w:t>0.</w:t>
            </w:r>
            <w:r w:rsidRPr="00415C05">
              <w:rPr>
                <w:rFonts w:ascii="Times New Roman" w:hAnsi="Times New Roman" w:cs="Times New Roman"/>
                <w:sz w:val="24"/>
                <w:lang w:val="en-US"/>
              </w:rPr>
              <w:t>4</w:t>
            </w:r>
            <w:r>
              <w:rPr>
                <w:rFonts w:ascii="Times New Roman" w:hAnsi="Times New Roman" w:cs="Times New Roman"/>
                <w:sz w:val="24"/>
                <w:lang w:val="en-US"/>
              </w:rPr>
              <w:t>9</w:t>
            </w:r>
          </w:p>
        </w:tc>
        <w:tc>
          <w:tcPr>
            <w:tcW w:w="1079" w:type="dxa"/>
            <w:tcBorders>
              <w:top w:val="double" w:sz="4" w:space="0" w:color="auto"/>
            </w:tcBorders>
            <w:shd w:val="clear" w:color="auto" w:fill="BFBFBF" w:themeFill="background1" w:themeFillShade="BF"/>
            <w:vAlign w:val="center"/>
          </w:tcPr>
          <w:p w14:paraId="2DBEA132" w14:textId="34F16049" w:rsidR="000F4614" w:rsidRDefault="000F4614" w:rsidP="000F4614">
            <w:pPr>
              <w:jc w:val="center"/>
              <w:rPr>
                <w:lang w:val="en-US"/>
              </w:rPr>
            </w:pPr>
            <w:r>
              <w:rPr>
                <w:rFonts w:ascii="Times New Roman" w:hAnsi="Times New Roman" w:cs="Times New Roman"/>
                <w:sz w:val="24"/>
                <w:lang w:val="en-US"/>
              </w:rPr>
              <w:t>0.08</w:t>
            </w:r>
          </w:p>
        </w:tc>
        <w:tc>
          <w:tcPr>
            <w:tcW w:w="900" w:type="dxa"/>
            <w:tcBorders>
              <w:top w:val="double" w:sz="4" w:space="0" w:color="auto"/>
            </w:tcBorders>
            <w:shd w:val="clear" w:color="auto" w:fill="BFBFBF" w:themeFill="background1" w:themeFillShade="BF"/>
          </w:tcPr>
          <w:p w14:paraId="053AD72E" w14:textId="2B07AAE2" w:rsidR="000F4614" w:rsidRDefault="000F4614" w:rsidP="000F4614">
            <w:pPr>
              <w:rPr>
                <w:lang w:val="en-US"/>
              </w:rPr>
            </w:pPr>
            <w:r>
              <w:rPr>
                <w:rFonts w:ascii="Times New Roman" w:hAnsi="Times New Roman" w:cs="Times New Roman"/>
                <w:sz w:val="24"/>
                <w:lang w:val="en-US"/>
              </w:rPr>
              <w:t xml:space="preserve">  5.76</w:t>
            </w:r>
          </w:p>
        </w:tc>
        <w:tc>
          <w:tcPr>
            <w:tcW w:w="550" w:type="dxa"/>
            <w:tcBorders>
              <w:top w:val="double" w:sz="4" w:space="0" w:color="auto"/>
            </w:tcBorders>
            <w:shd w:val="clear" w:color="auto" w:fill="BFBFBF" w:themeFill="background1" w:themeFillShade="BF"/>
          </w:tcPr>
          <w:p w14:paraId="3D5DB549" w14:textId="60337C30" w:rsidR="000F4614" w:rsidRDefault="000F4614" w:rsidP="000F4614">
            <w:pPr>
              <w:jc w:val="center"/>
              <w:rPr>
                <w:lang w:val="en-US"/>
              </w:rPr>
            </w:pPr>
            <w:r>
              <w:rPr>
                <w:rFonts w:ascii="Times New Roman" w:hAnsi="Times New Roman" w:cs="Times New Roman"/>
                <w:sz w:val="24"/>
                <w:lang w:val="en-US"/>
              </w:rPr>
              <w:t>1</w:t>
            </w:r>
          </w:p>
        </w:tc>
        <w:tc>
          <w:tcPr>
            <w:tcW w:w="1345" w:type="dxa"/>
            <w:tcBorders>
              <w:top w:val="double" w:sz="4" w:space="0" w:color="auto"/>
              <w:right w:val="nil"/>
            </w:tcBorders>
            <w:shd w:val="clear" w:color="auto" w:fill="BFBFBF" w:themeFill="background1" w:themeFillShade="BF"/>
          </w:tcPr>
          <w:p w14:paraId="4F00867D" w14:textId="32302058" w:rsidR="000F4614" w:rsidRDefault="000F4614" w:rsidP="000F4614">
            <w:pPr>
              <w:rPr>
                <w:lang w:val="en-US"/>
              </w:rPr>
            </w:pPr>
            <w:r>
              <w:rPr>
                <w:rFonts w:ascii="Times New Roman" w:hAnsi="Times New Roman" w:cs="Times New Roman"/>
                <w:sz w:val="24"/>
                <w:lang w:val="en-US"/>
              </w:rPr>
              <w:t>&lt; 0.001***</w:t>
            </w:r>
          </w:p>
        </w:tc>
      </w:tr>
      <w:tr w:rsidR="000F4614" w14:paraId="7A5DB06C" w14:textId="77777777" w:rsidTr="000F4614">
        <w:tc>
          <w:tcPr>
            <w:tcW w:w="2603" w:type="dxa"/>
            <w:tcBorders>
              <w:left w:val="nil"/>
            </w:tcBorders>
          </w:tcPr>
          <w:p w14:paraId="09E80138" w14:textId="7B55A0D0" w:rsidR="000F4614" w:rsidRPr="000F4614" w:rsidRDefault="000F4614" w:rsidP="000F4614">
            <w:pPr>
              <w:jc w:val="center"/>
              <w:rPr>
                <w:b/>
                <w:lang w:val="en-US"/>
              </w:rPr>
            </w:pPr>
            <w:r w:rsidRPr="000F4614">
              <w:rPr>
                <w:rFonts w:ascii="Times New Roman" w:hAnsi="Times New Roman" w:cs="Times New Roman"/>
                <w:b/>
                <w:sz w:val="24"/>
                <w:lang w:val="en-US"/>
              </w:rPr>
              <w:t>Wind:Ebblw</w:t>
            </w:r>
          </w:p>
        </w:tc>
        <w:tc>
          <w:tcPr>
            <w:tcW w:w="1083" w:type="dxa"/>
          </w:tcPr>
          <w:p w14:paraId="24837738" w14:textId="0D614E1F" w:rsidR="000F4614" w:rsidRDefault="000F4614" w:rsidP="000F4614">
            <w:pPr>
              <w:jc w:val="center"/>
              <w:rPr>
                <w:lang w:val="en-US"/>
              </w:rPr>
            </w:pPr>
            <w:r>
              <w:rPr>
                <w:rFonts w:ascii="Times New Roman" w:hAnsi="Times New Roman" w:cs="Times New Roman"/>
                <w:sz w:val="24"/>
                <w:lang w:val="en-US"/>
              </w:rPr>
              <w:t>0.04</w:t>
            </w:r>
          </w:p>
        </w:tc>
        <w:tc>
          <w:tcPr>
            <w:tcW w:w="1079" w:type="dxa"/>
            <w:vAlign w:val="center"/>
          </w:tcPr>
          <w:p w14:paraId="628169D2" w14:textId="75E410AB" w:rsidR="000F4614" w:rsidRDefault="000F4614" w:rsidP="000F4614">
            <w:pPr>
              <w:jc w:val="center"/>
              <w:rPr>
                <w:lang w:val="en-US"/>
              </w:rPr>
            </w:pPr>
            <w:r>
              <w:rPr>
                <w:rFonts w:ascii="Times New Roman" w:hAnsi="Times New Roman" w:cs="Times New Roman"/>
                <w:sz w:val="24"/>
                <w:lang w:val="en-US"/>
              </w:rPr>
              <w:t>0.01</w:t>
            </w:r>
          </w:p>
        </w:tc>
        <w:tc>
          <w:tcPr>
            <w:tcW w:w="900" w:type="dxa"/>
          </w:tcPr>
          <w:p w14:paraId="19C58C43" w14:textId="49606C0D" w:rsidR="000F4614" w:rsidRDefault="000F4614" w:rsidP="000F4614">
            <w:pPr>
              <w:rPr>
                <w:lang w:val="en-US"/>
              </w:rPr>
            </w:pPr>
            <w:r>
              <w:rPr>
                <w:rFonts w:ascii="Times New Roman" w:hAnsi="Times New Roman" w:cs="Times New Roman"/>
                <w:sz w:val="24"/>
                <w:lang w:val="en-US"/>
              </w:rPr>
              <w:t xml:space="preserve">  4.02</w:t>
            </w:r>
          </w:p>
        </w:tc>
        <w:tc>
          <w:tcPr>
            <w:tcW w:w="550" w:type="dxa"/>
          </w:tcPr>
          <w:p w14:paraId="4AA29A31" w14:textId="131E1959" w:rsidR="000F4614" w:rsidRDefault="000F4614" w:rsidP="000F4614">
            <w:pPr>
              <w:jc w:val="center"/>
              <w:rPr>
                <w:lang w:val="en-US"/>
              </w:rPr>
            </w:pPr>
            <w:r>
              <w:rPr>
                <w:rFonts w:ascii="Times New Roman" w:hAnsi="Times New Roman" w:cs="Times New Roman"/>
                <w:sz w:val="24"/>
                <w:lang w:val="en-US"/>
              </w:rPr>
              <w:t>1</w:t>
            </w:r>
          </w:p>
        </w:tc>
        <w:tc>
          <w:tcPr>
            <w:tcW w:w="1345" w:type="dxa"/>
            <w:tcBorders>
              <w:right w:val="nil"/>
            </w:tcBorders>
          </w:tcPr>
          <w:p w14:paraId="5B0217F3" w14:textId="04BF3105" w:rsidR="000F4614" w:rsidRDefault="000F4614" w:rsidP="000F4614">
            <w:pPr>
              <w:rPr>
                <w:lang w:val="en-US"/>
              </w:rPr>
            </w:pPr>
            <w:r>
              <w:rPr>
                <w:rFonts w:ascii="Times New Roman" w:hAnsi="Times New Roman" w:cs="Times New Roman"/>
                <w:sz w:val="24"/>
                <w:lang w:val="en-US"/>
              </w:rPr>
              <w:t>&lt; 0.001***</w:t>
            </w:r>
          </w:p>
        </w:tc>
      </w:tr>
      <w:tr w:rsidR="000F4614" w14:paraId="2EE4A088" w14:textId="77777777" w:rsidTr="000F4614">
        <w:tc>
          <w:tcPr>
            <w:tcW w:w="2603" w:type="dxa"/>
            <w:tcBorders>
              <w:left w:val="nil"/>
            </w:tcBorders>
            <w:shd w:val="clear" w:color="auto" w:fill="BFBFBF" w:themeFill="background1" w:themeFillShade="BF"/>
          </w:tcPr>
          <w:p w14:paraId="774615B1" w14:textId="35C83D72" w:rsidR="000F4614" w:rsidRPr="000F4614" w:rsidRDefault="000F4614" w:rsidP="000F4614">
            <w:pPr>
              <w:jc w:val="center"/>
              <w:rPr>
                <w:b/>
                <w:lang w:val="en-US"/>
              </w:rPr>
            </w:pPr>
            <w:r w:rsidRPr="000F4614">
              <w:rPr>
                <w:rFonts w:ascii="Times New Roman" w:hAnsi="Times New Roman" w:cs="Times New Roman"/>
                <w:b/>
                <w:sz w:val="24"/>
                <w:lang w:val="en-US"/>
              </w:rPr>
              <w:t>Wind:Flhw</w:t>
            </w:r>
          </w:p>
        </w:tc>
        <w:tc>
          <w:tcPr>
            <w:tcW w:w="1083" w:type="dxa"/>
            <w:shd w:val="clear" w:color="auto" w:fill="BFBFBF" w:themeFill="background1" w:themeFillShade="BF"/>
          </w:tcPr>
          <w:p w14:paraId="56BB2E3F" w14:textId="59DFAF4D" w:rsidR="000F4614" w:rsidRDefault="000F4614" w:rsidP="000F4614">
            <w:pPr>
              <w:rPr>
                <w:lang w:val="en-US"/>
              </w:rPr>
            </w:pPr>
            <w:r>
              <w:rPr>
                <w:rFonts w:ascii="Times New Roman" w:hAnsi="Times New Roman" w:cs="Times New Roman"/>
                <w:sz w:val="24"/>
                <w:lang w:val="en-US"/>
              </w:rPr>
              <w:t xml:space="preserve"> - 0.13</w:t>
            </w:r>
          </w:p>
        </w:tc>
        <w:tc>
          <w:tcPr>
            <w:tcW w:w="1079" w:type="dxa"/>
            <w:shd w:val="clear" w:color="auto" w:fill="BFBFBF" w:themeFill="background1" w:themeFillShade="BF"/>
            <w:vAlign w:val="center"/>
          </w:tcPr>
          <w:p w14:paraId="65EA05F8" w14:textId="7807AEEA" w:rsidR="000F4614" w:rsidRDefault="000F4614" w:rsidP="000F4614">
            <w:pPr>
              <w:jc w:val="center"/>
              <w:rPr>
                <w:lang w:val="en-US"/>
              </w:rPr>
            </w:pPr>
            <w:r>
              <w:rPr>
                <w:rFonts w:ascii="Times New Roman" w:hAnsi="Times New Roman" w:cs="Times New Roman"/>
                <w:sz w:val="24"/>
                <w:lang w:val="en-US"/>
              </w:rPr>
              <w:t>0.03</w:t>
            </w:r>
          </w:p>
        </w:tc>
        <w:tc>
          <w:tcPr>
            <w:tcW w:w="900" w:type="dxa"/>
            <w:shd w:val="clear" w:color="auto" w:fill="BFBFBF" w:themeFill="background1" w:themeFillShade="BF"/>
          </w:tcPr>
          <w:p w14:paraId="5DF3E830" w14:textId="59CE2D5C" w:rsidR="000F4614" w:rsidRDefault="000F4614" w:rsidP="000F4614">
            <w:pPr>
              <w:rPr>
                <w:lang w:val="en-US"/>
              </w:rPr>
            </w:pPr>
            <w:r>
              <w:rPr>
                <w:rFonts w:ascii="Times New Roman" w:hAnsi="Times New Roman" w:cs="Times New Roman"/>
                <w:sz w:val="24"/>
                <w:lang w:val="en-US"/>
              </w:rPr>
              <w:t>- 3.90</w:t>
            </w:r>
          </w:p>
        </w:tc>
        <w:tc>
          <w:tcPr>
            <w:tcW w:w="550" w:type="dxa"/>
            <w:shd w:val="clear" w:color="auto" w:fill="BFBFBF" w:themeFill="background1" w:themeFillShade="BF"/>
          </w:tcPr>
          <w:p w14:paraId="711F6542" w14:textId="55AF010E" w:rsidR="000F4614" w:rsidRDefault="000F4614" w:rsidP="000F4614">
            <w:pPr>
              <w:jc w:val="center"/>
              <w:rPr>
                <w:lang w:val="en-US"/>
              </w:rPr>
            </w:pPr>
            <w:r>
              <w:rPr>
                <w:rFonts w:ascii="Times New Roman" w:hAnsi="Times New Roman" w:cs="Times New Roman"/>
                <w:sz w:val="24"/>
                <w:lang w:val="en-US"/>
              </w:rPr>
              <w:t>1</w:t>
            </w:r>
          </w:p>
        </w:tc>
        <w:tc>
          <w:tcPr>
            <w:tcW w:w="1345" w:type="dxa"/>
            <w:tcBorders>
              <w:right w:val="nil"/>
            </w:tcBorders>
            <w:shd w:val="clear" w:color="auto" w:fill="BFBFBF" w:themeFill="background1" w:themeFillShade="BF"/>
          </w:tcPr>
          <w:p w14:paraId="5C7C7D6D" w14:textId="35C85FBC" w:rsidR="000F4614" w:rsidRDefault="000F4614" w:rsidP="000F4614">
            <w:pPr>
              <w:rPr>
                <w:lang w:val="en-US"/>
              </w:rPr>
            </w:pPr>
            <w:r>
              <w:rPr>
                <w:rFonts w:ascii="Times New Roman" w:hAnsi="Times New Roman" w:cs="Times New Roman"/>
                <w:sz w:val="24"/>
                <w:lang w:val="en-US"/>
              </w:rPr>
              <w:t>&lt; 0.001***</w:t>
            </w:r>
          </w:p>
        </w:tc>
      </w:tr>
      <w:tr w:rsidR="000F4614" w14:paraId="105DF208" w14:textId="77777777" w:rsidTr="000F4614">
        <w:tc>
          <w:tcPr>
            <w:tcW w:w="2603" w:type="dxa"/>
            <w:tcBorders>
              <w:left w:val="nil"/>
            </w:tcBorders>
          </w:tcPr>
          <w:p w14:paraId="13EF4465" w14:textId="630D8D7B" w:rsidR="000F4614" w:rsidRPr="000F4614" w:rsidRDefault="000F4614" w:rsidP="000F4614">
            <w:pPr>
              <w:jc w:val="center"/>
              <w:rPr>
                <w:b/>
                <w:lang w:val="en-US"/>
              </w:rPr>
            </w:pPr>
            <w:r w:rsidRPr="000F4614">
              <w:rPr>
                <w:rFonts w:ascii="Times New Roman" w:hAnsi="Times New Roman" w:cs="Times New Roman"/>
                <w:b/>
                <w:sz w:val="24"/>
                <w:lang w:val="en-US"/>
              </w:rPr>
              <w:t>Wind:Fllw</w:t>
            </w:r>
          </w:p>
        </w:tc>
        <w:tc>
          <w:tcPr>
            <w:tcW w:w="1083" w:type="dxa"/>
          </w:tcPr>
          <w:p w14:paraId="5D1F9900" w14:textId="7554F589" w:rsidR="000F4614" w:rsidRDefault="000F4614" w:rsidP="000F4614">
            <w:pPr>
              <w:rPr>
                <w:lang w:val="en-US"/>
              </w:rPr>
            </w:pPr>
            <w:r>
              <w:rPr>
                <w:rFonts w:ascii="Times New Roman" w:hAnsi="Times New Roman" w:cs="Times New Roman"/>
                <w:sz w:val="24"/>
                <w:lang w:val="en-US"/>
              </w:rPr>
              <w:t xml:space="preserve"> - 0.08</w:t>
            </w:r>
          </w:p>
        </w:tc>
        <w:tc>
          <w:tcPr>
            <w:tcW w:w="1079" w:type="dxa"/>
            <w:vAlign w:val="center"/>
          </w:tcPr>
          <w:p w14:paraId="203D8BB0" w14:textId="15C50E04" w:rsidR="000F4614" w:rsidRDefault="000F4614" w:rsidP="000F4614">
            <w:pPr>
              <w:jc w:val="center"/>
              <w:rPr>
                <w:lang w:val="en-US"/>
              </w:rPr>
            </w:pPr>
            <w:r>
              <w:rPr>
                <w:rFonts w:ascii="Times New Roman" w:hAnsi="Times New Roman" w:cs="Times New Roman"/>
                <w:sz w:val="24"/>
                <w:lang w:val="en-US"/>
              </w:rPr>
              <w:t>0.04</w:t>
            </w:r>
          </w:p>
        </w:tc>
        <w:tc>
          <w:tcPr>
            <w:tcW w:w="900" w:type="dxa"/>
          </w:tcPr>
          <w:p w14:paraId="7424ADFC" w14:textId="43B76D0B" w:rsidR="000F4614" w:rsidRDefault="000F4614" w:rsidP="000F4614">
            <w:pPr>
              <w:rPr>
                <w:lang w:val="en-US"/>
              </w:rPr>
            </w:pPr>
            <w:r>
              <w:rPr>
                <w:rFonts w:ascii="Times New Roman" w:hAnsi="Times New Roman" w:cs="Times New Roman"/>
                <w:sz w:val="24"/>
                <w:lang w:val="en-US"/>
              </w:rPr>
              <w:t>- 2.24</w:t>
            </w:r>
          </w:p>
        </w:tc>
        <w:tc>
          <w:tcPr>
            <w:tcW w:w="550" w:type="dxa"/>
          </w:tcPr>
          <w:p w14:paraId="3E338E97" w14:textId="6EDF24AC" w:rsidR="000F4614" w:rsidRDefault="000F4614" w:rsidP="000F4614">
            <w:pPr>
              <w:jc w:val="center"/>
              <w:rPr>
                <w:lang w:val="en-US"/>
              </w:rPr>
            </w:pPr>
            <w:r>
              <w:rPr>
                <w:rFonts w:ascii="Times New Roman" w:hAnsi="Times New Roman" w:cs="Times New Roman"/>
                <w:sz w:val="24"/>
                <w:lang w:val="en-US"/>
              </w:rPr>
              <w:t>1</w:t>
            </w:r>
          </w:p>
        </w:tc>
        <w:tc>
          <w:tcPr>
            <w:tcW w:w="1345" w:type="dxa"/>
            <w:tcBorders>
              <w:right w:val="nil"/>
            </w:tcBorders>
          </w:tcPr>
          <w:p w14:paraId="5AF1FC03" w14:textId="018EC6FC" w:rsidR="000F4614" w:rsidRDefault="000F4614" w:rsidP="000F4614">
            <w:pPr>
              <w:rPr>
                <w:lang w:val="en-US"/>
              </w:rPr>
            </w:pPr>
            <w:r>
              <w:rPr>
                <w:rFonts w:ascii="Times New Roman" w:hAnsi="Times New Roman" w:cs="Times New Roman"/>
                <w:sz w:val="24"/>
                <w:lang w:val="en-US"/>
              </w:rPr>
              <w:t xml:space="preserve">   0.03*</w:t>
            </w:r>
          </w:p>
        </w:tc>
      </w:tr>
    </w:tbl>
    <w:p w14:paraId="55080614" w14:textId="77777777" w:rsidR="000F4614" w:rsidRPr="008C4790" w:rsidRDefault="000F4614" w:rsidP="00FA43B9">
      <w:pPr>
        <w:rPr>
          <w:lang w:val="en-US"/>
        </w:rPr>
      </w:pPr>
    </w:p>
    <w:p w14:paraId="0946BCC4" w14:textId="77777777" w:rsidR="00D514FA" w:rsidRDefault="00D514FA" w:rsidP="00D514FA">
      <w:pPr>
        <w:pStyle w:val="Bijschrift"/>
        <w:keepNext/>
        <w:jc w:val="both"/>
        <w:rPr>
          <w:color w:val="auto"/>
          <w:sz w:val="16"/>
          <w:lang w:val="en-US"/>
        </w:rPr>
      </w:pPr>
    </w:p>
    <w:p w14:paraId="79C45935" w14:textId="77777777" w:rsidR="00D514FA" w:rsidRDefault="00D514FA" w:rsidP="00D514FA">
      <w:pPr>
        <w:pStyle w:val="Bijschrift"/>
        <w:keepNext/>
        <w:jc w:val="both"/>
        <w:rPr>
          <w:color w:val="auto"/>
          <w:sz w:val="16"/>
          <w:lang w:val="en-US"/>
        </w:rPr>
      </w:pPr>
    </w:p>
    <w:p w14:paraId="743E9D31" w14:textId="646F086E" w:rsidR="00D514FA" w:rsidRPr="00755E0A" w:rsidRDefault="00D514FA" w:rsidP="00D514FA">
      <w:pPr>
        <w:pStyle w:val="Bijschrift"/>
        <w:keepNext/>
        <w:jc w:val="both"/>
        <w:rPr>
          <w:lang w:val="en-US"/>
        </w:rPr>
      </w:pPr>
      <w:r w:rsidRPr="006462E5">
        <w:rPr>
          <w:color w:val="auto"/>
          <w:sz w:val="16"/>
          <w:lang w:val="en-US"/>
        </w:rPr>
        <w:t xml:space="preserve">Table </w:t>
      </w:r>
      <w:r>
        <w:rPr>
          <w:color w:val="auto"/>
          <w:sz w:val="16"/>
          <w:lang w:val="en-US"/>
        </w:rPr>
        <w:t>5</w:t>
      </w:r>
      <w:r w:rsidRPr="000F4614">
        <w:rPr>
          <w:rFonts w:cs="Times New Roman"/>
          <w:color w:val="auto"/>
          <w:sz w:val="16"/>
          <w:lang w:val="en-US"/>
        </w:rPr>
        <w:t>A</w:t>
      </w:r>
      <w:r>
        <w:rPr>
          <w:b w:val="0"/>
          <w:color w:val="auto"/>
          <w:sz w:val="16"/>
          <w:lang w:val="en-US"/>
        </w:rPr>
        <w:t>. Final</w:t>
      </w:r>
      <w:r w:rsidRPr="006462E5">
        <w:rPr>
          <w:b w:val="0"/>
          <w:color w:val="auto"/>
          <w:sz w:val="16"/>
          <w:lang w:val="en-US"/>
        </w:rPr>
        <w:t xml:space="preserve"> model</w:t>
      </w:r>
      <w:r w:rsidR="00A14D03">
        <w:rPr>
          <w:b w:val="0"/>
          <w:color w:val="auto"/>
          <w:sz w:val="16"/>
          <w:lang w:val="en-US"/>
        </w:rPr>
        <w:t xml:space="preserve"> for dependent variable “provisioning</w:t>
      </w:r>
      <w:r w:rsidRPr="006462E5">
        <w:rPr>
          <w:b w:val="0"/>
          <w:color w:val="auto"/>
          <w:sz w:val="16"/>
          <w:lang w:val="en-US"/>
        </w:rPr>
        <w:t xml:space="preserve"> rate”. Results were obtained with a </w:t>
      </w:r>
      <w:r w:rsidR="00A14D03">
        <w:rPr>
          <w:b w:val="0"/>
          <w:color w:val="auto"/>
          <w:sz w:val="16"/>
          <w:lang w:val="en-US"/>
        </w:rPr>
        <w:t>lo</w:t>
      </w:r>
      <w:r>
        <w:rPr>
          <w:b w:val="0"/>
          <w:color w:val="auto"/>
          <w:sz w:val="16"/>
          <w:lang w:val="en-US"/>
        </w:rPr>
        <w:t xml:space="preserve">g-transformed </w:t>
      </w:r>
      <w:r w:rsidRPr="006462E5">
        <w:rPr>
          <w:b w:val="0"/>
          <w:color w:val="auto"/>
          <w:sz w:val="16"/>
          <w:lang w:val="en-US"/>
        </w:rPr>
        <w:t>Linear Mixed Model (LMER) and rejected terms are presented with values prior to removal from model.</w:t>
      </w:r>
      <w:r>
        <w:rPr>
          <w:b w:val="0"/>
          <w:color w:val="auto"/>
          <w:sz w:val="16"/>
          <w:lang w:val="en-US"/>
        </w:rPr>
        <w:t xml:space="preserve"> Both random factors “Nest number” and “Day number” were included in the model</w:t>
      </w:r>
      <w:r w:rsidRPr="006462E5">
        <w:rPr>
          <w:b w:val="0"/>
          <w:color w:val="auto"/>
          <w:sz w:val="16"/>
          <w:lang w:val="en-US"/>
        </w:rPr>
        <w:t>.</w:t>
      </w:r>
      <w:r>
        <w:rPr>
          <w:b w:val="0"/>
          <w:color w:val="auto"/>
          <w:sz w:val="16"/>
          <w:lang w:val="en-US"/>
        </w:rPr>
        <w:t xml:space="preserve"> Prey and tidal groups were compared after the initial LMER model was used with a “PostHoc Tukey test” of which the results are shown in the next table.</w:t>
      </w:r>
    </w:p>
    <w:tbl>
      <w:tblPr>
        <w:tblStyle w:val="Rastertabel21"/>
        <w:tblpPr w:leftFromText="141" w:rightFromText="141" w:vertAnchor="text" w:horzAnchor="margin" w:tblpY="-2"/>
        <w:tblW w:w="0" w:type="auto"/>
        <w:tblLayout w:type="fixed"/>
        <w:tblLook w:val="04A0" w:firstRow="1" w:lastRow="0" w:firstColumn="1" w:lastColumn="0" w:noHBand="0" w:noVBand="1"/>
      </w:tblPr>
      <w:tblGrid>
        <w:gridCol w:w="2694"/>
        <w:gridCol w:w="1275"/>
        <w:gridCol w:w="993"/>
        <w:gridCol w:w="850"/>
        <w:gridCol w:w="425"/>
        <w:gridCol w:w="1323"/>
      </w:tblGrid>
      <w:tr w:rsidR="00D514FA" w:rsidRPr="00E06751" w14:paraId="1E1E0B4B" w14:textId="77777777" w:rsidTr="005F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double" w:sz="4" w:space="0" w:color="auto"/>
            </w:tcBorders>
          </w:tcPr>
          <w:p w14:paraId="21215CA9" w14:textId="77777777" w:rsidR="00D514FA" w:rsidRPr="006866E5" w:rsidRDefault="00D514FA" w:rsidP="005F42FE">
            <w:pPr>
              <w:jc w:val="center"/>
              <w:rPr>
                <w:rFonts w:ascii="Times New Roman" w:hAnsi="Times New Roman" w:cs="Times New Roman"/>
                <w:i/>
                <w:sz w:val="24"/>
                <w:lang w:val="en-US"/>
              </w:rPr>
            </w:pPr>
            <w:r w:rsidRPr="006866E5">
              <w:rPr>
                <w:rFonts w:ascii="Times New Roman" w:hAnsi="Times New Roman" w:cs="Times New Roman"/>
                <w:i/>
                <w:sz w:val="24"/>
                <w:lang w:val="en-US"/>
              </w:rPr>
              <w:t>Variable</w:t>
            </w:r>
          </w:p>
        </w:tc>
        <w:tc>
          <w:tcPr>
            <w:tcW w:w="1275" w:type="dxa"/>
            <w:tcBorders>
              <w:bottom w:val="double" w:sz="4" w:space="0" w:color="auto"/>
            </w:tcBorders>
          </w:tcPr>
          <w:p w14:paraId="17EC7C9D" w14:textId="77777777" w:rsidR="00D514FA" w:rsidRPr="006866E5" w:rsidRDefault="00D514FA"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Estimate</w:t>
            </w:r>
          </w:p>
        </w:tc>
        <w:tc>
          <w:tcPr>
            <w:tcW w:w="993" w:type="dxa"/>
            <w:tcBorders>
              <w:bottom w:val="double" w:sz="4" w:space="0" w:color="auto"/>
            </w:tcBorders>
          </w:tcPr>
          <w:p w14:paraId="667555DF" w14:textId="77777777" w:rsidR="00D514FA" w:rsidRPr="006866E5" w:rsidRDefault="00D514FA"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Std. Error</w:t>
            </w:r>
          </w:p>
        </w:tc>
        <w:tc>
          <w:tcPr>
            <w:tcW w:w="850" w:type="dxa"/>
            <w:tcBorders>
              <w:bottom w:val="double" w:sz="4" w:space="0" w:color="auto"/>
            </w:tcBorders>
          </w:tcPr>
          <w:p w14:paraId="3E6C26C0" w14:textId="77777777" w:rsidR="00D514FA" w:rsidRPr="006866E5" w:rsidRDefault="00D514FA"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Pr>
                <w:rFonts w:ascii="Times New Roman" w:hAnsi="Times New Roman" w:cs="Times New Roman"/>
                <w:i/>
                <w:sz w:val="24"/>
                <w:lang w:val="en-US"/>
              </w:rPr>
              <w:t>t</w:t>
            </w:r>
          </w:p>
        </w:tc>
        <w:tc>
          <w:tcPr>
            <w:tcW w:w="425" w:type="dxa"/>
            <w:tcBorders>
              <w:bottom w:val="double" w:sz="4" w:space="0" w:color="auto"/>
            </w:tcBorders>
          </w:tcPr>
          <w:p w14:paraId="56176C50" w14:textId="77777777" w:rsidR="00D514FA" w:rsidRPr="006866E5" w:rsidRDefault="00D514FA"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DF</w:t>
            </w:r>
          </w:p>
        </w:tc>
        <w:tc>
          <w:tcPr>
            <w:tcW w:w="1323" w:type="dxa"/>
            <w:tcBorders>
              <w:bottom w:val="double" w:sz="4" w:space="0" w:color="auto"/>
            </w:tcBorders>
          </w:tcPr>
          <w:p w14:paraId="5BA32DB9" w14:textId="77777777" w:rsidR="00D514FA" w:rsidRPr="006866E5" w:rsidRDefault="00D514FA" w:rsidP="005F42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lang w:val="en-US"/>
              </w:rPr>
            </w:pPr>
            <w:r w:rsidRPr="006866E5">
              <w:rPr>
                <w:rFonts w:ascii="Times New Roman" w:hAnsi="Times New Roman" w:cs="Times New Roman"/>
                <w:i/>
                <w:sz w:val="24"/>
                <w:lang w:val="en-US"/>
              </w:rPr>
              <w:t>P</w:t>
            </w:r>
            <w:r>
              <w:rPr>
                <w:rFonts w:ascii="Times New Roman" w:hAnsi="Times New Roman" w:cs="Times New Roman"/>
                <w:i/>
                <w:sz w:val="24"/>
                <w:lang w:val="en-US"/>
              </w:rPr>
              <w:t>(LRT)</w:t>
            </w:r>
          </w:p>
        </w:tc>
      </w:tr>
      <w:tr w:rsidR="00D514FA" w:rsidRPr="00E06751" w14:paraId="47E3CD81"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double" w:sz="4" w:space="0" w:color="auto"/>
            </w:tcBorders>
            <w:shd w:val="clear" w:color="auto" w:fill="A6A6A6" w:themeFill="background1" w:themeFillShade="A6"/>
          </w:tcPr>
          <w:p w14:paraId="01A4041B" w14:textId="77777777" w:rsidR="00D514FA" w:rsidRPr="006866E5" w:rsidRDefault="00D514FA" w:rsidP="005F42FE">
            <w:pPr>
              <w:jc w:val="center"/>
              <w:rPr>
                <w:rFonts w:ascii="Times New Roman" w:hAnsi="Times New Roman" w:cs="Times New Roman"/>
                <w:sz w:val="24"/>
                <w:lang w:val="en-US"/>
              </w:rPr>
            </w:pPr>
            <w:r w:rsidRPr="006866E5">
              <w:rPr>
                <w:rFonts w:ascii="Times New Roman" w:hAnsi="Times New Roman" w:cs="Times New Roman"/>
                <w:sz w:val="24"/>
                <w:lang w:val="en-US"/>
              </w:rPr>
              <w:t>(Intercept)</w:t>
            </w:r>
          </w:p>
        </w:tc>
        <w:tc>
          <w:tcPr>
            <w:tcW w:w="1275" w:type="dxa"/>
            <w:tcBorders>
              <w:top w:val="double" w:sz="4" w:space="0" w:color="auto"/>
              <w:bottom w:val="single" w:sz="2" w:space="0" w:color="666666" w:themeColor="text1" w:themeTint="99"/>
            </w:tcBorders>
            <w:shd w:val="clear" w:color="auto" w:fill="A6A6A6" w:themeFill="background1" w:themeFillShade="A6"/>
          </w:tcPr>
          <w:p w14:paraId="0C3E3AB5" w14:textId="77777777" w:rsidR="00D514FA" w:rsidRDefault="00D514FA"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1.46</w:t>
            </w:r>
          </w:p>
        </w:tc>
        <w:tc>
          <w:tcPr>
            <w:tcW w:w="993" w:type="dxa"/>
            <w:tcBorders>
              <w:top w:val="double" w:sz="4" w:space="0" w:color="auto"/>
              <w:bottom w:val="single" w:sz="2" w:space="0" w:color="666666" w:themeColor="text1" w:themeTint="99"/>
            </w:tcBorders>
            <w:shd w:val="clear" w:color="auto" w:fill="A6A6A6" w:themeFill="background1" w:themeFillShade="A6"/>
          </w:tcPr>
          <w:p w14:paraId="4A5EDC64" w14:textId="77777777" w:rsidR="00D514FA" w:rsidRDefault="00D514FA"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0.20</w:t>
            </w:r>
          </w:p>
        </w:tc>
        <w:tc>
          <w:tcPr>
            <w:tcW w:w="850" w:type="dxa"/>
            <w:tcBorders>
              <w:top w:val="double" w:sz="4" w:space="0" w:color="auto"/>
              <w:bottom w:val="single" w:sz="2" w:space="0" w:color="666666" w:themeColor="text1" w:themeTint="99"/>
            </w:tcBorders>
            <w:shd w:val="clear" w:color="auto" w:fill="A6A6A6" w:themeFill="background1" w:themeFillShade="A6"/>
          </w:tcPr>
          <w:p w14:paraId="3439B4DE" w14:textId="77777777" w:rsidR="00D514FA" w:rsidRDefault="00D514FA"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7.11</w:t>
            </w:r>
          </w:p>
        </w:tc>
        <w:tc>
          <w:tcPr>
            <w:tcW w:w="425" w:type="dxa"/>
            <w:tcBorders>
              <w:top w:val="double" w:sz="4" w:space="0" w:color="auto"/>
              <w:bottom w:val="single" w:sz="2" w:space="0" w:color="666666" w:themeColor="text1" w:themeTint="99"/>
            </w:tcBorders>
            <w:shd w:val="clear" w:color="auto" w:fill="A6A6A6" w:themeFill="background1" w:themeFillShade="A6"/>
          </w:tcPr>
          <w:p w14:paraId="24DC8436" w14:textId="77777777" w:rsidR="00D514FA" w:rsidRDefault="00D514FA"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c>
          <w:tcPr>
            <w:tcW w:w="1323" w:type="dxa"/>
            <w:tcBorders>
              <w:top w:val="double" w:sz="4" w:space="0" w:color="auto"/>
              <w:bottom w:val="single" w:sz="2" w:space="0" w:color="666666" w:themeColor="text1" w:themeTint="99"/>
            </w:tcBorders>
            <w:shd w:val="clear" w:color="auto" w:fill="A6A6A6" w:themeFill="background1" w:themeFillShade="A6"/>
          </w:tcPr>
          <w:p w14:paraId="3AC8E41C" w14:textId="77777777" w:rsidR="00D514FA" w:rsidRDefault="00D514FA"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r>
      <w:tr w:rsidR="00D514FA" w:rsidRPr="00E06751" w14:paraId="2222A2CC" w14:textId="77777777" w:rsidTr="005F42FE">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FFFFFF" w:themeFill="background1"/>
          </w:tcPr>
          <w:p w14:paraId="094FA4B5" w14:textId="77777777" w:rsidR="00D514FA" w:rsidRDefault="00D514FA" w:rsidP="005F42FE">
            <w:pPr>
              <w:jc w:val="center"/>
              <w:rPr>
                <w:rFonts w:ascii="Times New Roman" w:hAnsi="Times New Roman" w:cs="Times New Roman"/>
                <w:sz w:val="24"/>
                <w:lang w:val="en-US"/>
              </w:rPr>
            </w:pPr>
            <w:r>
              <w:rPr>
                <w:rFonts w:ascii="Times New Roman" w:hAnsi="Times New Roman" w:cs="Times New Roman"/>
                <w:sz w:val="24"/>
                <w:lang w:val="en-US"/>
              </w:rPr>
              <w:t>Wind</w:t>
            </w:r>
          </w:p>
        </w:tc>
        <w:tc>
          <w:tcPr>
            <w:tcW w:w="1275" w:type="dxa"/>
            <w:tcBorders>
              <w:bottom w:val="single" w:sz="4" w:space="0" w:color="808080" w:themeColor="background1" w:themeShade="80"/>
            </w:tcBorders>
            <w:shd w:val="clear" w:color="auto" w:fill="FFFFFF" w:themeFill="background1"/>
          </w:tcPr>
          <w:p w14:paraId="4F6E7B3C" w14:textId="77777777" w:rsidR="00D514FA" w:rsidRPr="00016F53" w:rsidRDefault="00D514FA"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- 0.20</w:t>
            </w:r>
          </w:p>
        </w:tc>
        <w:tc>
          <w:tcPr>
            <w:tcW w:w="993" w:type="dxa"/>
            <w:tcBorders>
              <w:bottom w:val="single" w:sz="4" w:space="0" w:color="808080" w:themeColor="background1" w:themeShade="80"/>
            </w:tcBorders>
            <w:shd w:val="clear" w:color="auto" w:fill="FFFFFF" w:themeFill="background1"/>
          </w:tcPr>
          <w:p w14:paraId="5C7A9193" w14:textId="77777777" w:rsidR="00D514FA" w:rsidRDefault="00D514FA"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0.07</w:t>
            </w:r>
          </w:p>
        </w:tc>
        <w:tc>
          <w:tcPr>
            <w:tcW w:w="850" w:type="dxa"/>
            <w:tcBorders>
              <w:bottom w:val="single" w:sz="4" w:space="0" w:color="808080" w:themeColor="background1" w:themeShade="80"/>
            </w:tcBorders>
            <w:shd w:val="clear" w:color="auto" w:fill="FFFFFF" w:themeFill="background1"/>
          </w:tcPr>
          <w:p w14:paraId="652F9A01" w14:textId="77777777" w:rsidR="00D514FA" w:rsidRDefault="00D514FA"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- 2.92</w:t>
            </w:r>
          </w:p>
        </w:tc>
        <w:tc>
          <w:tcPr>
            <w:tcW w:w="425" w:type="dxa"/>
            <w:tcBorders>
              <w:bottom w:val="single" w:sz="4" w:space="0" w:color="808080" w:themeColor="background1" w:themeShade="80"/>
            </w:tcBorders>
            <w:shd w:val="clear" w:color="auto" w:fill="FFFFFF" w:themeFill="background1"/>
          </w:tcPr>
          <w:p w14:paraId="6E33FDE3" w14:textId="77777777" w:rsidR="00D514FA" w:rsidRDefault="00D514FA"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FFFFFF" w:themeFill="background1"/>
          </w:tcPr>
          <w:p w14:paraId="5B9FF263" w14:textId="77777777" w:rsidR="00D514FA" w:rsidRDefault="00D514FA"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0.007**</w:t>
            </w:r>
          </w:p>
        </w:tc>
      </w:tr>
      <w:tr w:rsidR="00D514FA" w:rsidRPr="00E06751" w14:paraId="6A511829"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A6A6A6" w:themeFill="background1" w:themeFillShade="A6"/>
          </w:tcPr>
          <w:p w14:paraId="25CC35FE" w14:textId="77777777" w:rsidR="00D514FA" w:rsidRDefault="00D514FA" w:rsidP="005F42FE">
            <w:pPr>
              <w:jc w:val="center"/>
              <w:rPr>
                <w:rFonts w:ascii="Times New Roman" w:hAnsi="Times New Roman" w:cs="Times New Roman"/>
                <w:sz w:val="24"/>
                <w:lang w:val="en-US"/>
              </w:rPr>
            </w:pPr>
            <w:r>
              <w:rPr>
                <w:rFonts w:ascii="Times New Roman" w:hAnsi="Times New Roman" w:cs="Times New Roman"/>
                <w:sz w:val="24"/>
                <w:lang w:val="en-US"/>
              </w:rPr>
              <w:t>Nrchicks</w:t>
            </w:r>
          </w:p>
        </w:tc>
        <w:tc>
          <w:tcPr>
            <w:tcW w:w="1275" w:type="dxa"/>
            <w:tcBorders>
              <w:bottom w:val="single" w:sz="4" w:space="0" w:color="808080" w:themeColor="background1" w:themeShade="80"/>
            </w:tcBorders>
            <w:shd w:val="clear" w:color="auto" w:fill="A6A6A6" w:themeFill="background1" w:themeFillShade="A6"/>
          </w:tcPr>
          <w:p w14:paraId="2640087F" w14:textId="77777777" w:rsidR="00D514FA" w:rsidRPr="00016F53" w:rsidRDefault="00D514FA"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- 0.18</w:t>
            </w:r>
          </w:p>
        </w:tc>
        <w:tc>
          <w:tcPr>
            <w:tcW w:w="993" w:type="dxa"/>
            <w:tcBorders>
              <w:bottom w:val="single" w:sz="4" w:space="0" w:color="808080" w:themeColor="background1" w:themeShade="80"/>
            </w:tcBorders>
            <w:shd w:val="clear" w:color="auto" w:fill="A6A6A6" w:themeFill="background1" w:themeFillShade="A6"/>
          </w:tcPr>
          <w:p w14:paraId="0192C4F6" w14:textId="77777777" w:rsidR="00D514FA" w:rsidRDefault="00D514FA"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0.08</w:t>
            </w:r>
          </w:p>
        </w:tc>
        <w:tc>
          <w:tcPr>
            <w:tcW w:w="850" w:type="dxa"/>
            <w:tcBorders>
              <w:bottom w:val="single" w:sz="4" w:space="0" w:color="808080" w:themeColor="background1" w:themeShade="80"/>
            </w:tcBorders>
            <w:shd w:val="clear" w:color="auto" w:fill="A6A6A6" w:themeFill="background1" w:themeFillShade="A6"/>
          </w:tcPr>
          <w:p w14:paraId="769AB627" w14:textId="77777777" w:rsidR="00D514FA" w:rsidRDefault="00D514FA"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- 2.21</w:t>
            </w:r>
          </w:p>
        </w:tc>
        <w:tc>
          <w:tcPr>
            <w:tcW w:w="425" w:type="dxa"/>
            <w:tcBorders>
              <w:bottom w:val="single" w:sz="4" w:space="0" w:color="808080" w:themeColor="background1" w:themeShade="80"/>
            </w:tcBorders>
            <w:shd w:val="clear" w:color="auto" w:fill="A6A6A6" w:themeFill="background1" w:themeFillShade="A6"/>
          </w:tcPr>
          <w:p w14:paraId="284AFD7E" w14:textId="77777777" w:rsidR="00D514FA" w:rsidRDefault="00D514FA"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A6A6A6" w:themeFill="background1" w:themeFillShade="A6"/>
          </w:tcPr>
          <w:p w14:paraId="5FEB8B6F" w14:textId="77777777" w:rsidR="00D514FA" w:rsidRDefault="00D514FA"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0.03*</w:t>
            </w:r>
          </w:p>
        </w:tc>
      </w:tr>
      <w:tr w:rsidR="00D514FA" w14:paraId="034E19DE" w14:textId="77777777" w:rsidTr="005F42FE">
        <w:tc>
          <w:tcPr>
            <w:cnfStyle w:val="001000000000" w:firstRow="0" w:lastRow="0" w:firstColumn="1" w:lastColumn="0" w:oddVBand="0" w:evenVBand="0" w:oddHBand="0" w:evenHBand="0" w:firstRowFirstColumn="0" w:firstRowLastColumn="0" w:lastRowFirstColumn="0" w:lastRowLastColumn="0"/>
            <w:tcW w:w="2694" w:type="dxa"/>
            <w:tcBorders>
              <w:bottom w:val="thinThickSmallGap" w:sz="24" w:space="0" w:color="808080" w:themeColor="background1" w:themeShade="80"/>
            </w:tcBorders>
            <w:shd w:val="clear" w:color="auto" w:fill="FFFFFF" w:themeFill="background1"/>
          </w:tcPr>
          <w:p w14:paraId="7E6B82B7" w14:textId="77777777" w:rsidR="00D514FA" w:rsidRDefault="00D514FA" w:rsidP="005F42FE">
            <w:pPr>
              <w:jc w:val="center"/>
              <w:rPr>
                <w:rFonts w:ascii="Times New Roman" w:hAnsi="Times New Roman" w:cs="Times New Roman"/>
                <w:sz w:val="24"/>
                <w:lang w:val="en-US"/>
              </w:rPr>
            </w:pPr>
            <w:r w:rsidRPr="006866E5">
              <w:rPr>
                <w:rFonts w:ascii="Times New Roman" w:hAnsi="Times New Roman" w:cs="Times New Roman"/>
                <w:i/>
                <w:sz w:val="24"/>
                <w:lang w:val="en-US"/>
              </w:rPr>
              <w:t>Rejected terms</w:t>
            </w:r>
          </w:p>
        </w:tc>
        <w:tc>
          <w:tcPr>
            <w:tcW w:w="1275" w:type="dxa"/>
            <w:tcBorders>
              <w:top w:val="single" w:sz="4" w:space="0" w:color="808080" w:themeColor="background1" w:themeShade="80"/>
              <w:bottom w:val="thinThickSmallGap" w:sz="24" w:space="0" w:color="808080" w:themeColor="background1" w:themeShade="80"/>
              <w:right w:val="nil"/>
            </w:tcBorders>
            <w:shd w:val="clear" w:color="auto" w:fill="FFFFFF" w:themeFill="background1"/>
          </w:tcPr>
          <w:p w14:paraId="7D82973E" w14:textId="77777777" w:rsidR="00D514FA" w:rsidRDefault="00D514FA"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993" w:type="dxa"/>
            <w:tcBorders>
              <w:top w:val="single" w:sz="4" w:space="0" w:color="808080" w:themeColor="background1" w:themeShade="80"/>
              <w:left w:val="nil"/>
              <w:bottom w:val="thinThickSmallGap" w:sz="24" w:space="0" w:color="808080" w:themeColor="background1" w:themeShade="80"/>
              <w:right w:val="nil"/>
            </w:tcBorders>
            <w:shd w:val="clear" w:color="auto" w:fill="FFFFFF" w:themeFill="background1"/>
          </w:tcPr>
          <w:p w14:paraId="15F133F7" w14:textId="77777777" w:rsidR="00D514FA" w:rsidRDefault="00D514FA"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850" w:type="dxa"/>
            <w:tcBorders>
              <w:top w:val="single" w:sz="4" w:space="0" w:color="808080" w:themeColor="background1" w:themeShade="80"/>
              <w:left w:val="nil"/>
              <w:bottom w:val="thinThickSmallGap" w:sz="24" w:space="0" w:color="808080" w:themeColor="background1" w:themeShade="80"/>
              <w:right w:val="nil"/>
            </w:tcBorders>
            <w:shd w:val="clear" w:color="auto" w:fill="FFFFFF" w:themeFill="background1"/>
          </w:tcPr>
          <w:p w14:paraId="616349BE" w14:textId="77777777" w:rsidR="00D514FA" w:rsidRDefault="00D514FA"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425" w:type="dxa"/>
            <w:tcBorders>
              <w:top w:val="single" w:sz="4" w:space="0" w:color="808080" w:themeColor="background1" w:themeShade="80"/>
              <w:left w:val="nil"/>
              <w:bottom w:val="thinThickSmallGap" w:sz="24" w:space="0" w:color="808080" w:themeColor="background1" w:themeShade="80"/>
              <w:right w:val="nil"/>
            </w:tcBorders>
            <w:shd w:val="clear" w:color="auto" w:fill="FFFFFF" w:themeFill="background1"/>
          </w:tcPr>
          <w:p w14:paraId="3910F503" w14:textId="77777777" w:rsidR="00D514FA" w:rsidRDefault="00D514FA" w:rsidP="005F42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c>
          <w:tcPr>
            <w:tcW w:w="1323" w:type="dxa"/>
            <w:tcBorders>
              <w:top w:val="single" w:sz="4" w:space="0" w:color="808080" w:themeColor="background1" w:themeShade="80"/>
              <w:left w:val="nil"/>
              <w:bottom w:val="thinThickSmallGap" w:sz="24" w:space="0" w:color="808080" w:themeColor="background1" w:themeShade="80"/>
            </w:tcBorders>
            <w:shd w:val="clear" w:color="auto" w:fill="FFFFFF" w:themeFill="background1"/>
          </w:tcPr>
          <w:p w14:paraId="5A9438A6" w14:textId="77777777" w:rsidR="00D514FA" w:rsidRDefault="00D514FA" w:rsidP="005F42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r>
      <w:tr w:rsidR="00D514FA" w:rsidRPr="003B3D5B" w14:paraId="5CA1EECD"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thinThickSmallGap" w:sz="24" w:space="0" w:color="808080" w:themeColor="background1" w:themeShade="80"/>
              <w:bottom w:val="single" w:sz="4" w:space="0" w:color="7F7F7F" w:themeColor="text1" w:themeTint="80"/>
            </w:tcBorders>
            <w:shd w:val="clear" w:color="auto" w:fill="A6A6A6" w:themeFill="background1" w:themeFillShade="A6"/>
          </w:tcPr>
          <w:p w14:paraId="6642F9CA" w14:textId="77777777" w:rsidR="00D514FA" w:rsidRDefault="00D514FA" w:rsidP="005F42FE">
            <w:pPr>
              <w:jc w:val="center"/>
              <w:rPr>
                <w:rFonts w:ascii="Times New Roman" w:hAnsi="Times New Roman" w:cs="Times New Roman"/>
                <w:sz w:val="24"/>
                <w:lang w:val="en-US"/>
              </w:rPr>
            </w:pPr>
            <w:r>
              <w:rPr>
                <w:rFonts w:ascii="Times New Roman" w:hAnsi="Times New Roman" w:cs="Times New Roman"/>
                <w:sz w:val="24"/>
                <w:lang w:val="en-US"/>
              </w:rPr>
              <w:t>Wind:Tide</w:t>
            </w:r>
          </w:p>
        </w:tc>
        <w:tc>
          <w:tcPr>
            <w:tcW w:w="1275" w:type="dxa"/>
            <w:tcBorders>
              <w:top w:val="thinThickSmallGap" w:sz="24" w:space="0" w:color="808080" w:themeColor="background1" w:themeShade="80"/>
              <w:bottom w:val="single" w:sz="4" w:space="0" w:color="7F7F7F" w:themeColor="text1" w:themeTint="80"/>
            </w:tcBorders>
            <w:shd w:val="clear" w:color="auto" w:fill="A6A6A6" w:themeFill="background1" w:themeFillShade="A6"/>
          </w:tcPr>
          <w:p w14:paraId="3275B7AB" w14:textId="77777777" w:rsidR="00D514FA" w:rsidRDefault="00D514FA"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w:t>
            </w:r>
          </w:p>
        </w:tc>
        <w:tc>
          <w:tcPr>
            <w:tcW w:w="993" w:type="dxa"/>
            <w:tcBorders>
              <w:top w:val="thinThickSmallGap" w:sz="24" w:space="0" w:color="808080" w:themeColor="background1" w:themeShade="80"/>
              <w:bottom w:val="single" w:sz="4" w:space="0" w:color="7F7F7F" w:themeColor="text1" w:themeTint="80"/>
            </w:tcBorders>
            <w:shd w:val="clear" w:color="auto" w:fill="A6A6A6" w:themeFill="background1" w:themeFillShade="A6"/>
          </w:tcPr>
          <w:p w14:paraId="6913DA35" w14:textId="77777777" w:rsidR="00D514FA" w:rsidRDefault="00D514FA"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w:t>
            </w:r>
          </w:p>
        </w:tc>
        <w:tc>
          <w:tcPr>
            <w:tcW w:w="850" w:type="dxa"/>
            <w:tcBorders>
              <w:top w:val="thinThickSmallGap" w:sz="24" w:space="0" w:color="808080" w:themeColor="background1" w:themeShade="80"/>
              <w:bottom w:val="single" w:sz="4" w:space="0" w:color="7F7F7F" w:themeColor="text1" w:themeTint="80"/>
            </w:tcBorders>
            <w:shd w:val="clear" w:color="auto" w:fill="A6A6A6" w:themeFill="background1" w:themeFillShade="A6"/>
          </w:tcPr>
          <w:p w14:paraId="39A72136" w14:textId="77777777" w:rsidR="00D514FA" w:rsidRDefault="00D514FA"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w:t>
            </w:r>
          </w:p>
        </w:tc>
        <w:tc>
          <w:tcPr>
            <w:tcW w:w="425" w:type="dxa"/>
            <w:tcBorders>
              <w:top w:val="thinThickSmallGap" w:sz="24" w:space="0" w:color="808080" w:themeColor="background1" w:themeShade="80"/>
              <w:bottom w:val="single" w:sz="4" w:space="0" w:color="7F7F7F" w:themeColor="text1" w:themeTint="80"/>
            </w:tcBorders>
            <w:shd w:val="clear" w:color="auto" w:fill="A6A6A6" w:themeFill="background1" w:themeFillShade="A6"/>
          </w:tcPr>
          <w:p w14:paraId="5BB1D50E" w14:textId="77777777" w:rsidR="00D514FA" w:rsidRDefault="00D514FA" w:rsidP="005F42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1323" w:type="dxa"/>
            <w:tcBorders>
              <w:top w:val="thinThickSmallGap" w:sz="24" w:space="0" w:color="808080" w:themeColor="background1" w:themeShade="80"/>
              <w:bottom w:val="single" w:sz="4" w:space="0" w:color="7F7F7F" w:themeColor="text1" w:themeTint="80"/>
            </w:tcBorders>
            <w:shd w:val="clear" w:color="auto" w:fill="A6A6A6" w:themeFill="background1" w:themeFillShade="A6"/>
          </w:tcPr>
          <w:p w14:paraId="50475C04" w14:textId="77777777" w:rsidR="00D514FA" w:rsidRDefault="00D514FA" w:rsidP="005F42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0.45</w:t>
            </w:r>
          </w:p>
        </w:tc>
      </w:tr>
      <w:tr w:rsidR="007711C8" w:rsidRPr="003B3D5B" w14:paraId="066AD5FF" w14:textId="77777777" w:rsidTr="005F42FE">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61AB235" w14:textId="469C42F0"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NestAg</w:t>
            </w:r>
          </w:p>
        </w:tc>
        <w:tc>
          <w:tcPr>
            <w:tcW w:w="127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FFFFFF" w:themeFill="background1"/>
          </w:tcPr>
          <w:p w14:paraId="693353AC" w14:textId="73C0C2EE"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w:t>
            </w:r>
            <w:r w:rsidRPr="00233427">
              <w:rPr>
                <w:rFonts w:ascii="Times New Roman" w:hAnsi="Times New Roman" w:cs="Times New Roman"/>
                <w:sz w:val="24"/>
                <w:lang w:val="en-US"/>
              </w:rPr>
              <w:t>0.01</w:t>
            </w:r>
          </w:p>
        </w:tc>
        <w:tc>
          <w:tcPr>
            <w:tcW w:w="993" w:type="dxa"/>
            <w:tcBorders>
              <w:top w:val="single" w:sz="4" w:space="0" w:color="7F7F7F" w:themeColor="text1" w:themeTint="80"/>
              <w:bottom w:val="single" w:sz="4" w:space="0" w:color="7F7F7F" w:themeColor="text1" w:themeTint="80"/>
            </w:tcBorders>
            <w:shd w:val="clear" w:color="auto" w:fill="FFFFFF" w:themeFill="background1"/>
          </w:tcPr>
          <w:p w14:paraId="711DE511" w14:textId="4DC309DB"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0.01</w:t>
            </w:r>
          </w:p>
        </w:tc>
        <w:tc>
          <w:tcPr>
            <w:tcW w:w="850" w:type="dxa"/>
            <w:tcBorders>
              <w:top w:val="single" w:sz="4" w:space="0" w:color="7F7F7F" w:themeColor="text1" w:themeTint="80"/>
              <w:bottom w:val="single" w:sz="4" w:space="0" w:color="7F7F7F" w:themeColor="text1" w:themeTint="80"/>
            </w:tcBorders>
            <w:shd w:val="clear" w:color="auto" w:fill="FFFFFF" w:themeFill="background1"/>
          </w:tcPr>
          <w:p w14:paraId="22E9B97C" w14:textId="259C7455"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- 0.71</w:t>
            </w:r>
          </w:p>
        </w:tc>
        <w:tc>
          <w:tcPr>
            <w:tcW w:w="425" w:type="dxa"/>
            <w:tcBorders>
              <w:top w:val="single" w:sz="4" w:space="0" w:color="7F7F7F" w:themeColor="text1" w:themeTint="80"/>
              <w:bottom w:val="single" w:sz="4" w:space="0" w:color="7F7F7F" w:themeColor="text1" w:themeTint="80"/>
            </w:tcBorders>
            <w:shd w:val="clear" w:color="auto" w:fill="FFFFFF" w:themeFill="background1"/>
          </w:tcPr>
          <w:p w14:paraId="7B7D8AB5" w14:textId="7E279493"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top w:val="single" w:sz="4" w:space="0" w:color="7F7F7F" w:themeColor="text1" w:themeTint="80"/>
              <w:bottom w:val="single" w:sz="4" w:space="0" w:color="7F7F7F" w:themeColor="text1" w:themeTint="80"/>
            </w:tcBorders>
            <w:shd w:val="clear" w:color="auto" w:fill="FFFFFF" w:themeFill="background1"/>
          </w:tcPr>
          <w:p w14:paraId="1A3F3898" w14:textId="4F7BD858"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0.34</w:t>
            </w:r>
          </w:p>
        </w:tc>
      </w:tr>
      <w:tr w:rsidR="007711C8" w:rsidRPr="003B3D5B" w14:paraId="414C76A4" w14:textId="77777777" w:rsidTr="00771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tcPr>
          <w:p w14:paraId="4B531726"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Wind:Precip1</w:t>
            </w:r>
          </w:p>
        </w:tc>
        <w:tc>
          <w:tcPr>
            <w:tcW w:w="127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A6A6A6" w:themeFill="background1" w:themeFillShade="A6"/>
          </w:tcPr>
          <w:p w14:paraId="4DABDD21" w14:textId="77777777" w:rsidR="007711C8" w:rsidRPr="00D834AE"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- 0.04</w:t>
            </w:r>
          </w:p>
        </w:tc>
        <w:tc>
          <w:tcPr>
            <w:tcW w:w="993" w:type="dxa"/>
            <w:tcBorders>
              <w:top w:val="single" w:sz="4" w:space="0" w:color="7F7F7F" w:themeColor="text1" w:themeTint="80"/>
              <w:bottom w:val="single" w:sz="4" w:space="0" w:color="7F7F7F" w:themeColor="text1" w:themeTint="80"/>
            </w:tcBorders>
            <w:shd w:val="clear" w:color="auto" w:fill="A6A6A6" w:themeFill="background1" w:themeFillShade="A6"/>
          </w:tcPr>
          <w:p w14:paraId="554F0A09"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0.06</w:t>
            </w:r>
          </w:p>
        </w:tc>
        <w:tc>
          <w:tcPr>
            <w:tcW w:w="850" w:type="dxa"/>
            <w:tcBorders>
              <w:top w:val="single" w:sz="4" w:space="0" w:color="7F7F7F" w:themeColor="text1" w:themeTint="80"/>
              <w:bottom w:val="single" w:sz="4" w:space="0" w:color="7F7F7F" w:themeColor="text1" w:themeTint="80"/>
            </w:tcBorders>
            <w:shd w:val="clear" w:color="auto" w:fill="A6A6A6" w:themeFill="background1" w:themeFillShade="A6"/>
          </w:tcPr>
          <w:p w14:paraId="5440ED4F"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- 0.66</w:t>
            </w:r>
          </w:p>
        </w:tc>
        <w:tc>
          <w:tcPr>
            <w:tcW w:w="425" w:type="dxa"/>
            <w:tcBorders>
              <w:top w:val="single" w:sz="4" w:space="0" w:color="7F7F7F" w:themeColor="text1" w:themeTint="80"/>
              <w:bottom w:val="single" w:sz="4" w:space="0" w:color="7F7F7F" w:themeColor="text1" w:themeTint="80"/>
            </w:tcBorders>
            <w:shd w:val="clear" w:color="auto" w:fill="A6A6A6" w:themeFill="background1" w:themeFillShade="A6"/>
          </w:tcPr>
          <w:p w14:paraId="59DCDB12"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top w:val="single" w:sz="4" w:space="0" w:color="7F7F7F" w:themeColor="text1" w:themeTint="80"/>
              <w:bottom w:val="single" w:sz="4" w:space="0" w:color="7F7F7F" w:themeColor="text1" w:themeTint="80"/>
            </w:tcBorders>
            <w:shd w:val="clear" w:color="auto" w:fill="A6A6A6" w:themeFill="background1" w:themeFillShade="A6"/>
          </w:tcPr>
          <w:p w14:paraId="08CD268C"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0.23</w:t>
            </w:r>
          </w:p>
        </w:tc>
      </w:tr>
      <w:tr w:rsidR="007711C8" w:rsidRPr="003B3D5B" w14:paraId="77ED944D" w14:textId="77777777" w:rsidTr="007711C8">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D704ABF"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NestAg:Nrchicks2</w:t>
            </w:r>
          </w:p>
        </w:tc>
        <w:tc>
          <w:tcPr>
            <w:tcW w:w="127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tcPr>
          <w:p w14:paraId="47F03AB5"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- 0.05</w:t>
            </w:r>
          </w:p>
        </w:tc>
        <w:tc>
          <w:tcPr>
            <w:tcW w:w="993" w:type="dxa"/>
            <w:tcBorders>
              <w:top w:val="single" w:sz="4" w:space="0" w:color="7F7F7F" w:themeColor="text1" w:themeTint="80"/>
              <w:bottom w:val="single" w:sz="4" w:space="0" w:color="7F7F7F" w:themeColor="text1" w:themeTint="80"/>
            </w:tcBorders>
            <w:shd w:val="clear" w:color="auto" w:fill="auto"/>
          </w:tcPr>
          <w:p w14:paraId="660909DE"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0.03</w:t>
            </w:r>
          </w:p>
        </w:tc>
        <w:tc>
          <w:tcPr>
            <w:tcW w:w="850" w:type="dxa"/>
            <w:tcBorders>
              <w:top w:val="single" w:sz="4" w:space="0" w:color="7F7F7F" w:themeColor="text1" w:themeTint="80"/>
              <w:bottom w:val="single" w:sz="4" w:space="0" w:color="7F7F7F" w:themeColor="text1" w:themeTint="80"/>
            </w:tcBorders>
            <w:shd w:val="clear" w:color="auto" w:fill="auto"/>
          </w:tcPr>
          <w:p w14:paraId="03CC7ADE"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- 1.82</w:t>
            </w:r>
          </w:p>
        </w:tc>
        <w:tc>
          <w:tcPr>
            <w:tcW w:w="425" w:type="dxa"/>
            <w:tcBorders>
              <w:top w:val="single" w:sz="4" w:space="0" w:color="7F7F7F" w:themeColor="text1" w:themeTint="80"/>
              <w:bottom w:val="single" w:sz="4" w:space="0" w:color="7F7F7F" w:themeColor="text1" w:themeTint="80"/>
            </w:tcBorders>
            <w:shd w:val="clear" w:color="auto" w:fill="auto"/>
          </w:tcPr>
          <w:p w14:paraId="56925BBB"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top w:val="single" w:sz="4" w:space="0" w:color="7F7F7F" w:themeColor="text1" w:themeTint="80"/>
              <w:bottom w:val="single" w:sz="4" w:space="0" w:color="7F7F7F" w:themeColor="text1" w:themeTint="80"/>
            </w:tcBorders>
            <w:shd w:val="clear" w:color="auto" w:fill="auto"/>
          </w:tcPr>
          <w:p w14:paraId="47D600E8"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0.11</w:t>
            </w:r>
          </w:p>
        </w:tc>
      </w:tr>
      <w:tr w:rsidR="007711C8" w:rsidRPr="003B3D5B" w14:paraId="70BB544C" w14:textId="77777777" w:rsidTr="00771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7F7F7F" w:themeColor="text1" w:themeTint="80"/>
            </w:tcBorders>
            <w:shd w:val="clear" w:color="auto" w:fill="A6A6A6" w:themeFill="background1" w:themeFillShade="A6"/>
          </w:tcPr>
          <w:p w14:paraId="705F4DDF"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Precip1</w:t>
            </w:r>
          </w:p>
        </w:tc>
        <w:tc>
          <w:tcPr>
            <w:tcW w:w="1275" w:type="dxa"/>
            <w:tcBorders>
              <w:top w:val="single" w:sz="4" w:space="0" w:color="7F7F7F" w:themeColor="text1" w:themeTint="80"/>
            </w:tcBorders>
            <w:shd w:val="clear" w:color="auto" w:fill="A6A6A6" w:themeFill="background1" w:themeFillShade="A6"/>
          </w:tcPr>
          <w:p w14:paraId="133B669D"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0.20</w:t>
            </w:r>
          </w:p>
        </w:tc>
        <w:tc>
          <w:tcPr>
            <w:tcW w:w="993" w:type="dxa"/>
            <w:tcBorders>
              <w:top w:val="single" w:sz="4" w:space="0" w:color="7F7F7F" w:themeColor="text1" w:themeTint="80"/>
            </w:tcBorders>
            <w:shd w:val="clear" w:color="auto" w:fill="A6A6A6" w:themeFill="background1" w:themeFillShade="A6"/>
          </w:tcPr>
          <w:p w14:paraId="68DC5F96"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0.24</w:t>
            </w:r>
          </w:p>
        </w:tc>
        <w:tc>
          <w:tcPr>
            <w:tcW w:w="850" w:type="dxa"/>
            <w:tcBorders>
              <w:top w:val="single" w:sz="4" w:space="0" w:color="7F7F7F" w:themeColor="text1" w:themeTint="80"/>
            </w:tcBorders>
            <w:shd w:val="clear" w:color="auto" w:fill="A6A6A6" w:themeFill="background1" w:themeFillShade="A6"/>
          </w:tcPr>
          <w:p w14:paraId="694BF36D"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0.84</w:t>
            </w:r>
          </w:p>
        </w:tc>
        <w:tc>
          <w:tcPr>
            <w:tcW w:w="425" w:type="dxa"/>
            <w:tcBorders>
              <w:top w:val="single" w:sz="4" w:space="0" w:color="7F7F7F" w:themeColor="text1" w:themeTint="80"/>
            </w:tcBorders>
            <w:shd w:val="clear" w:color="auto" w:fill="A6A6A6" w:themeFill="background1" w:themeFillShade="A6"/>
          </w:tcPr>
          <w:p w14:paraId="21C6990E"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top w:val="single" w:sz="4" w:space="0" w:color="7F7F7F" w:themeColor="text1" w:themeTint="80"/>
            </w:tcBorders>
            <w:shd w:val="clear" w:color="auto" w:fill="A6A6A6" w:themeFill="background1" w:themeFillShade="A6"/>
          </w:tcPr>
          <w:p w14:paraId="5AEA7C9C"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0.06</w:t>
            </w:r>
          </w:p>
        </w:tc>
      </w:tr>
    </w:tbl>
    <w:p w14:paraId="5D9DC977" w14:textId="77777777" w:rsidR="00D514FA" w:rsidRDefault="00D514FA" w:rsidP="00D514FA">
      <w:pPr>
        <w:jc w:val="both"/>
        <w:rPr>
          <w:rFonts w:ascii="Times New Roman" w:hAnsi="Times New Roman" w:cs="Times New Roman"/>
          <w:sz w:val="20"/>
          <w:szCs w:val="20"/>
          <w:lang w:val="en-US"/>
        </w:rPr>
      </w:pPr>
    </w:p>
    <w:p w14:paraId="1F045E51" w14:textId="77777777" w:rsidR="007711C8" w:rsidRDefault="007711C8" w:rsidP="00D514FA">
      <w:pPr>
        <w:jc w:val="both"/>
        <w:rPr>
          <w:rFonts w:ascii="Times New Roman" w:hAnsi="Times New Roman" w:cs="Times New Roman"/>
          <w:sz w:val="20"/>
          <w:szCs w:val="20"/>
          <w:lang w:val="en-US"/>
        </w:rPr>
      </w:pPr>
    </w:p>
    <w:p w14:paraId="38D0640C" w14:textId="31D5839F" w:rsidR="007711C8" w:rsidRPr="007711C8" w:rsidRDefault="007711C8" w:rsidP="00A14D03">
      <w:pPr>
        <w:pStyle w:val="Bijschrift"/>
        <w:keepNext/>
        <w:jc w:val="both"/>
        <w:rPr>
          <w:color w:val="auto"/>
          <w:lang w:val="en-US"/>
        </w:rPr>
      </w:pPr>
      <w:r w:rsidRPr="007711C8">
        <w:rPr>
          <w:color w:val="auto"/>
          <w:sz w:val="16"/>
          <w:lang w:val="en-US"/>
        </w:rPr>
        <w:t>Table 5B</w:t>
      </w:r>
      <w:r w:rsidRPr="007711C8">
        <w:rPr>
          <w:color w:val="auto"/>
          <w:lang w:val="en-US"/>
        </w:rPr>
        <w:t xml:space="preserve">. </w:t>
      </w:r>
      <w:r w:rsidRPr="000F4614">
        <w:rPr>
          <w:b w:val="0"/>
          <w:color w:val="auto"/>
          <w:sz w:val="16"/>
          <w:lang w:val="en-US"/>
        </w:rPr>
        <w:t>Signific</w:t>
      </w:r>
      <w:r>
        <w:rPr>
          <w:b w:val="0"/>
          <w:color w:val="auto"/>
          <w:sz w:val="16"/>
          <w:lang w:val="en-US"/>
        </w:rPr>
        <w:t xml:space="preserve">ant and non-significant  interactions between the separate </w:t>
      </w:r>
      <w:r w:rsidR="00A14D03">
        <w:rPr>
          <w:b w:val="0"/>
          <w:color w:val="auto"/>
          <w:sz w:val="16"/>
          <w:lang w:val="en-US"/>
        </w:rPr>
        <w:t>prey groups and tidal phases. These results were</w:t>
      </w:r>
      <w:r>
        <w:rPr>
          <w:b w:val="0"/>
          <w:color w:val="auto"/>
          <w:sz w:val="16"/>
          <w:lang w:val="en-US"/>
        </w:rPr>
        <w:t xml:space="preserve"> retrieved with a “PostHoc Tukey test”. The Tukey Test was performed on the final model </w:t>
      </w:r>
      <w:r w:rsidR="00A14D03">
        <w:rPr>
          <w:b w:val="0"/>
          <w:color w:val="auto"/>
          <w:sz w:val="16"/>
          <w:lang w:val="en-US"/>
        </w:rPr>
        <w:t xml:space="preserve">(log-transformed </w:t>
      </w:r>
      <w:r>
        <w:rPr>
          <w:b w:val="0"/>
          <w:color w:val="auto"/>
          <w:sz w:val="16"/>
          <w:lang w:val="en-US"/>
        </w:rPr>
        <w:t>LMER) for</w:t>
      </w:r>
      <w:r w:rsidR="00A14D03">
        <w:rPr>
          <w:b w:val="0"/>
          <w:color w:val="auto"/>
          <w:sz w:val="16"/>
          <w:lang w:val="en-US"/>
        </w:rPr>
        <w:t xml:space="preserve"> the dependent variable provisioning rate</w:t>
      </w:r>
      <w:r>
        <w:rPr>
          <w:b w:val="0"/>
          <w:color w:val="auto"/>
          <w:sz w:val="16"/>
          <w:lang w:val="en-US"/>
        </w:rPr>
        <w:t>.</w:t>
      </w:r>
    </w:p>
    <w:tbl>
      <w:tblPr>
        <w:tblStyle w:val="Rastertabel21"/>
        <w:tblpPr w:leftFromText="141" w:rightFromText="141" w:vertAnchor="text" w:horzAnchor="margin" w:tblpY="-2"/>
        <w:tblW w:w="0" w:type="auto"/>
        <w:tblLayout w:type="fixed"/>
        <w:tblLook w:val="04A0" w:firstRow="1" w:lastRow="0" w:firstColumn="1" w:lastColumn="0" w:noHBand="0" w:noVBand="1"/>
      </w:tblPr>
      <w:tblGrid>
        <w:gridCol w:w="2694"/>
        <w:gridCol w:w="1275"/>
        <w:gridCol w:w="993"/>
        <w:gridCol w:w="850"/>
        <w:gridCol w:w="425"/>
        <w:gridCol w:w="1323"/>
      </w:tblGrid>
      <w:tr w:rsidR="007711C8" w14:paraId="7D9D96C3" w14:textId="77777777" w:rsidTr="00771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double" w:sz="4" w:space="0" w:color="auto"/>
            </w:tcBorders>
          </w:tcPr>
          <w:p w14:paraId="370BB211" w14:textId="243A6A72" w:rsidR="007711C8" w:rsidRDefault="007711C8" w:rsidP="007711C8">
            <w:pPr>
              <w:jc w:val="center"/>
              <w:rPr>
                <w:rFonts w:ascii="Times New Roman" w:hAnsi="Times New Roman" w:cs="Times New Roman"/>
                <w:sz w:val="24"/>
                <w:lang w:val="en-US"/>
              </w:rPr>
            </w:pPr>
            <w:r w:rsidRPr="006866E5">
              <w:rPr>
                <w:rFonts w:ascii="Times New Roman" w:hAnsi="Times New Roman" w:cs="Times New Roman"/>
                <w:i/>
                <w:sz w:val="24"/>
                <w:lang w:val="en-US"/>
              </w:rPr>
              <w:t>Variable</w:t>
            </w:r>
          </w:p>
        </w:tc>
        <w:tc>
          <w:tcPr>
            <w:tcW w:w="1275" w:type="dxa"/>
            <w:tcBorders>
              <w:bottom w:val="double" w:sz="4" w:space="0" w:color="auto"/>
            </w:tcBorders>
          </w:tcPr>
          <w:p w14:paraId="56BAF4BD" w14:textId="701267CF" w:rsidR="007711C8" w:rsidRDefault="007711C8" w:rsidP="007711C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6866E5">
              <w:rPr>
                <w:rFonts w:ascii="Times New Roman" w:hAnsi="Times New Roman" w:cs="Times New Roman"/>
                <w:i/>
                <w:sz w:val="24"/>
                <w:lang w:val="en-US"/>
              </w:rPr>
              <w:t>Estimate</w:t>
            </w:r>
          </w:p>
        </w:tc>
        <w:tc>
          <w:tcPr>
            <w:tcW w:w="993" w:type="dxa"/>
            <w:tcBorders>
              <w:bottom w:val="double" w:sz="4" w:space="0" w:color="auto"/>
            </w:tcBorders>
          </w:tcPr>
          <w:p w14:paraId="5D4BEA33" w14:textId="0D256C95" w:rsidR="007711C8" w:rsidRDefault="007711C8" w:rsidP="007711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6866E5">
              <w:rPr>
                <w:rFonts w:ascii="Times New Roman" w:hAnsi="Times New Roman" w:cs="Times New Roman"/>
                <w:i/>
                <w:sz w:val="24"/>
                <w:lang w:val="en-US"/>
              </w:rPr>
              <w:t>Std. Error</w:t>
            </w:r>
          </w:p>
        </w:tc>
        <w:tc>
          <w:tcPr>
            <w:tcW w:w="850" w:type="dxa"/>
            <w:tcBorders>
              <w:bottom w:val="double" w:sz="4" w:space="0" w:color="auto"/>
            </w:tcBorders>
          </w:tcPr>
          <w:p w14:paraId="446483D0" w14:textId="6FC357AF" w:rsidR="007711C8" w:rsidRDefault="007711C8" w:rsidP="007711C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i/>
                <w:sz w:val="24"/>
                <w:lang w:val="en-US"/>
              </w:rPr>
              <w:t>t</w:t>
            </w:r>
          </w:p>
        </w:tc>
        <w:tc>
          <w:tcPr>
            <w:tcW w:w="425" w:type="dxa"/>
            <w:tcBorders>
              <w:bottom w:val="double" w:sz="4" w:space="0" w:color="auto"/>
            </w:tcBorders>
          </w:tcPr>
          <w:p w14:paraId="5F21A1DF" w14:textId="3407C052" w:rsidR="007711C8" w:rsidRDefault="007711C8" w:rsidP="007711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6866E5">
              <w:rPr>
                <w:rFonts w:ascii="Times New Roman" w:hAnsi="Times New Roman" w:cs="Times New Roman"/>
                <w:i/>
                <w:sz w:val="24"/>
                <w:lang w:val="en-US"/>
              </w:rPr>
              <w:t>DF</w:t>
            </w:r>
          </w:p>
        </w:tc>
        <w:tc>
          <w:tcPr>
            <w:tcW w:w="1323" w:type="dxa"/>
            <w:tcBorders>
              <w:bottom w:val="double" w:sz="4" w:space="0" w:color="auto"/>
            </w:tcBorders>
          </w:tcPr>
          <w:p w14:paraId="284BC3A7" w14:textId="2869EB6C" w:rsidR="007711C8" w:rsidRDefault="007711C8" w:rsidP="007711C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6866E5">
              <w:rPr>
                <w:rFonts w:ascii="Times New Roman" w:hAnsi="Times New Roman" w:cs="Times New Roman"/>
                <w:i/>
                <w:sz w:val="24"/>
                <w:lang w:val="en-US"/>
              </w:rPr>
              <w:t>P</w:t>
            </w:r>
            <w:r>
              <w:rPr>
                <w:rFonts w:ascii="Times New Roman" w:hAnsi="Times New Roman" w:cs="Times New Roman"/>
                <w:i/>
                <w:sz w:val="24"/>
                <w:lang w:val="en-US"/>
              </w:rPr>
              <w:t>(LRT)</w:t>
            </w:r>
          </w:p>
        </w:tc>
      </w:tr>
      <w:tr w:rsidR="007711C8" w14:paraId="5E460A1D" w14:textId="77777777" w:rsidTr="00771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double" w:sz="4" w:space="0" w:color="auto"/>
              <w:bottom w:val="single" w:sz="2" w:space="0" w:color="666666" w:themeColor="text1" w:themeTint="99"/>
            </w:tcBorders>
            <w:shd w:val="clear" w:color="auto" w:fill="FFFFFF" w:themeFill="background1"/>
          </w:tcPr>
          <w:p w14:paraId="7A3AC4BB"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Fish-Crustacean</w:t>
            </w:r>
          </w:p>
        </w:tc>
        <w:tc>
          <w:tcPr>
            <w:tcW w:w="1275" w:type="dxa"/>
            <w:tcBorders>
              <w:top w:val="double" w:sz="4" w:space="0" w:color="auto"/>
              <w:bottom w:val="single" w:sz="4" w:space="0" w:color="808080" w:themeColor="background1" w:themeShade="80"/>
            </w:tcBorders>
            <w:shd w:val="clear" w:color="auto" w:fill="FFFFFF" w:themeFill="background1"/>
          </w:tcPr>
          <w:p w14:paraId="3B9A3AF6" w14:textId="77777777" w:rsidR="007711C8" w:rsidRPr="00016F53"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- 0.16</w:t>
            </w:r>
          </w:p>
        </w:tc>
        <w:tc>
          <w:tcPr>
            <w:tcW w:w="993" w:type="dxa"/>
            <w:tcBorders>
              <w:top w:val="double" w:sz="4" w:space="0" w:color="auto"/>
              <w:bottom w:val="single" w:sz="4" w:space="0" w:color="808080" w:themeColor="background1" w:themeShade="80"/>
            </w:tcBorders>
            <w:shd w:val="clear" w:color="auto" w:fill="FFFFFF" w:themeFill="background1"/>
          </w:tcPr>
          <w:p w14:paraId="26D4C11E"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0.04</w:t>
            </w:r>
          </w:p>
        </w:tc>
        <w:tc>
          <w:tcPr>
            <w:tcW w:w="850" w:type="dxa"/>
            <w:tcBorders>
              <w:top w:val="double" w:sz="4" w:space="0" w:color="auto"/>
              <w:bottom w:val="single" w:sz="4" w:space="0" w:color="808080" w:themeColor="background1" w:themeShade="80"/>
            </w:tcBorders>
            <w:shd w:val="clear" w:color="auto" w:fill="FFFFFF" w:themeFill="background1"/>
          </w:tcPr>
          <w:p w14:paraId="4B0155E5"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- 3.62</w:t>
            </w:r>
          </w:p>
        </w:tc>
        <w:tc>
          <w:tcPr>
            <w:tcW w:w="425" w:type="dxa"/>
            <w:tcBorders>
              <w:top w:val="double" w:sz="4" w:space="0" w:color="auto"/>
              <w:bottom w:val="single" w:sz="4" w:space="0" w:color="808080" w:themeColor="background1" w:themeShade="80"/>
            </w:tcBorders>
            <w:shd w:val="clear" w:color="auto" w:fill="FFFFFF" w:themeFill="background1"/>
          </w:tcPr>
          <w:p w14:paraId="0D48FC4D"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top w:val="double" w:sz="4" w:space="0" w:color="auto"/>
              <w:bottom w:val="single" w:sz="4" w:space="0" w:color="808080" w:themeColor="background1" w:themeShade="80"/>
            </w:tcBorders>
            <w:shd w:val="clear" w:color="auto" w:fill="FFFFFF" w:themeFill="background1"/>
          </w:tcPr>
          <w:p w14:paraId="4403BBBD"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0.002**</w:t>
            </w:r>
          </w:p>
        </w:tc>
      </w:tr>
      <w:tr w:rsidR="007711C8" w14:paraId="71FDF87C" w14:textId="77777777" w:rsidTr="005F42FE">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A6A6A6" w:themeFill="background1" w:themeFillShade="A6"/>
          </w:tcPr>
          <w:p w14:paraId="3FFEED2D"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Larvae-Crustacean</w:t>
            </w:r>
          </w:p>
        </w:tc>
        <w:tc>
          <w:tcPr>
            <w:tcW w:w="1275" w:type="dxa"/>
            <w:tcBorders>
              <w:bottom w:val="single" w:sz="4" w:space="0" w:color="808080" w:themeColor="background1" w:themeShade="80"/>
            </w:tcBorders>
            <w:shd w:val="clear" w:color="auto" w:fill="A6A6A6" w:themeFill="background1" w:themeFillShade="A6"/>
          </w:tcPr>
          <w:p w14:paraId="31DDADBE"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- 0.23</w:t>
            </w:r>
          </w:p>
        </w:tc>
        <w:tc>
          <w:tcPr>
            <w:tcW w:w="993" w:type="dxa"/>
            <w:tcBorders>
              <w:bottom w:val="single" w:sz="4" w:space="0" w:color="808080" w:themeColor="background1" w:themeShade="80"/>
            </w:tcBorders>
            <w:shd w:val="clear" w:color="auto" w:fill="A6A6A6" w:themeFill="background1" w:themeFillShade="A6"/>
          </w:tcPr>
          <w:p w14:paraId="205F1610"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0.05</w:t>
            </w:r>
          </w:p>
        </w:tc>
        <w:tc>
          <w:tcPr>
            <w:tcW w:w="850" w:type="dxa"/>
            <w:tcBorders>
              <w:bottom w:val="single" w:sz="4" w:space="0" w:color="808080" w:themeColor="background1" w:themeShade="80"/>
            </w:tcBorders>
            <w:shd w:val="clear" w:color="auto" w:fill="A6A6A6" w:themeFill="background1" w:themeFillShade="A6"/>
          </w:tcPr>
          <w:p w14:paraId="7ADE1496"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- 4.60</w:t>
            </w:r>
          </w:p>
        </w:tc>
        <w:tc>
          <w:tcPr>
            <w:tcW w:w="425" w:type="dxa"/>
            <w:tcBorders>
              <w:bottom w:val="single" w:sz="4" w:space="0" w:color="808080" w:themeColor="background1" w:themeShade="80"/>
            </w:tcBorders>
            <w:shd w:val="clear" w:color="auto" w:fill="A6A6A6" w:themeFill="background1" w:themeFillShade="A6"/>
          </w:tcPr>
          <w:p w14:paraId="34C8C836"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A6A6A6" w:themeFill="background1" w:themeFillShade="A6"/>
          </w:tcPr>
          <w:p w14:paraId="15B59410"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&lt; 0.001***</w:t>
            </w:r>
          </w:p>
        </w:tc>
      </w:tr>
      <w:tr w:rsidR="007711C8" w14:paraId="2FF40A5C"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FFFFFF" w:themeFill="background1"/>
          </w:tcPr>
          <w:p w14:paraId="3732A29C"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Larvae-Fish</w:t>
            </w:r>
          </w:p>
        </w:tc>
        <w:tc>
          <w:tcPr>
            <w:tcW w:w="1275" w:type="dxa"/>
            <w:tcBorders>
              <w:bottom w:val="single" w:sz="4" w:space="0" w:color="808080" w:themeColor="background1" w:themeShade="80"/>
            </w:tcBorders>
            <w:shd w:val="clear" w:color="auto" w:fill="FFFFFF" w:themeFill="background1"/>
          </w:tcPr>
          <w:p w14:paraId="2C95145D"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- 0.07</w:t>
            </w:r>
          </w:p>
        </w:tc>
        <w:tc>
          <w:tcPr>
            <w:tcW w:w="993" w:type="dxa"/>
            <w:tcBorders>
              <w:bottom w:val="single" w:sz="4" w:space="0" w:color="808080" w:themeColor="background1" w:themeShade="80"/>
            </w:tcBorders>
            <w:shd w:val="clear" w:color="auto" w:fill="FFFFFF" w:themeFill="background1"/>
          </w:tcPr>
          <w:p w14:paraId="6E3AF785"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0.06</w:t>
            </w:r>
          </w:p>
        </w:tc>
        <w:tc>
          <w:tcPr>
            <w:tcW w:w="850" w:type="dxa"/>
            <w:tcBorders>
              <w:bottom w:val="single" w:sz="4" w:space="0" w:color="808080" w:themeColor="background1" w:themeShade="80"/>
            </w:tcBorders>
            <w:shd w:val="clear" w:color="auto" w:fill="FFFFFF" w:themeFill="background1"/>
          </w:tcPr>
          <w:p w14:paraId="67368AF2"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- 1.20</w:t>
            </w:r>
          </w:p>
        </w:tc>
        <w:tc>
          <w:tcPr>
            <w:tcW w:w="425" w:type="dxa"/>
            <w:tcBorders>
              <w:bottom w:val="single" w:sz="4" w:space="0" w:color="808080" w:themeColor="background1" w:themeShade="80"/>
            </w:tcBorders>
            <w:shd w:val="clear" w:color="auto" w:fill="FFFFFF" w:themeFill="background1"/>
          </w:tcPr>
          <w:p w14:paraId="327D59D4"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FFFFFF" w:themeFill="background1"/>
          </w:tcPr>
          <w:p w14:paraId="0DEBF3C8"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0.62</w:t>
            </w:r>
          </w:p>
        </w:tc>
      </w:tr>
      <w:tr w:rsidR="007711C8" w14:paraId="78F6036E" w14:textId="77777777" w:rsidTr="005F42FE">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A6A6A6" w:themeFill="background1" w:themeFillShade="A6"/>
          </w:tcPr>
          <w:p w14:paraId="403E48EF"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Fllw-Flhw</w:t>
            </w:r>
          </w:p>
        </w:tc>
        <w:tc>
          <w:tcPr>
            <w:tcW w:w="1275" w:type="dxa"/>
            <w:tcBorders>
              <w:bottom w:val="single" w:sz="4" w:space="0" w:color="808080" w:themeColor="background1" w:themeShade="80"/>
            </w:tcBorders>
            <w:shd w:val="clear" w:color="auto" w:fill="A6A6A6" w:themeFill="background1" w:themeFillShade="A6"/>
          </w:tcPr>
          <w:p w14:paraId="3080C6AD"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0.18</w:t>
            </w:r>
          </w:p>
        </w:tc>
        <w:tc>
          <w:tcPr>
            <w:tcW w:w="993" w:type="dxa"/>
            <w:tcBorders>
              <w:bottom w:val="single" w:sz="4" w:space="0" w:color="808080" w:themeColor="background1" w:themeShade="80"/>
            </w:tcBorders>
            <w:shd w:val="clear" w:color="auto" w:fill="A6A6A6" w:themeFill="background1" w:themeFillShade="A6"/>
          </w:tcPr>
          <w:p w14:paraId="5752AA1F"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0.05</w:t>
            </w:r>
          </w:p>
        </w:tc>
        <w:tc>
          <w:tcPr>
            <w:tcW w:w="850" w:type="dxa"/>
            <w:tcBorders>
              <w:bottom w:val="single" w:sz="4" w:space="0" w:color="808080" w:themeColor="background1" w:themeShade="80"/>
            </w:tcBorders>
            <w:shd w:val="clear" w:color="auto" w:fill="A6A6A6" w:themeFill="background1" w:themeFillShade="A6"/>
          </w:tcPr>
          <w:p w14:paraId="195547D9"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3.34</w:t>
            </w:r>
          </w:p>
        </w:tc>
        <w:tc>
          <w:tcPr>
            <w:tcW w:w="425" w:type="dxa"/>
            <w:tcBorders>
              <w:bottom w:val="single" w:sz="4" w:space="0" w:color="808080" w:themeColor="background1" w:themeShade="80"/>
            </w:tcBorders>
            <w:shd w:val="clear" w:color="auto" w:fill="A6A6A6" w:themeFill="background1" w:themeFillShade="A6"/>
          </w:tcPr>
          <w:p w14:paraId="77B2087A"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A6A6A6" w:themeFill="background1" w:themeFillShade="A6"/>
          </w:tcPr>
          <w:p w14:paraId="03FC1674"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0.004**</w:t>
            </w:r>
          </w:p>
        </w:tc>
      </w:tr>
      <w:tr w:rsidR="007711C8" w14:paraId="0EC029DE"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FFFFFF" w:themeFill="background1"/>
          </w:tcPr>
          <w:p w14:paraId="10EE8202"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Fllw-Ebbhw</w:t>
            </w:r>
          </w:p>
        </w:tc>
        <w:tc>
          <w:tcPr>
            <w:tcW w:w="1275" w:type="dxa"/>
            <w:tcBorders>
              <w:bottom w:val="single" w:sz="4" w:space="0" w:color="808080" w:themeColor="background1" w:themeShade="80"/>
            </w:tcBorders>
            <w:shd w:val="clear" w:color="auto" w:fill="FFFFFF" w:themeFill="background1"/>
          </w:tcPr>
          <w:p w14:paraId="28FE41B2"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0.21</w:t>
            </w:r>
          </w:p>
        </w:tc>
        <w:tc>
          <w:tcPr>
            <w:tcW w:w="993" w:type="dxa"/>
            <w:tcBorders>
              <w:bottom w:val="single" w:sz="4" w:space="0" w:color="808080" w:themeColor="background1" w:themeShade="80"/>
            </w:tcBorders>
            <w:shd w:val="clear" w:color="auto" w:fill="FFFFFF" w:themeFill="background1"/>
          </w:tcPr>
          <w:p w14:paraId="3D2B21A1"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0.08</w:t>
            </w:r>
          </w:p>
        </w:tc>
        <w:tc>
          <w:tcPr>
            <w:tcW w:w="850" w:type="dxa"/>
            <w:tcBorders>
              <w:bottom w:val="single" w:sz="4" w:space="0" w:color="808080" w:themeColor="background1" w:themeShade="80"/>
            </w:tcBorders>
            <w:shd w:val="clear" w:color="auto" w:fill="FFFFFF" w:themeFill="background1"/>
          </w:tcPr>
          <w:p w14:paraId="3AB600C5"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2.54</w:t>
            </w:r>
          </w:p>
        </w:tc>
        <w:tc>
          <w:tcPr>
            <w:tcW w:w="425" w:type="dxa"/>
            <w:tcBorders>
              <w:bottom w:val="single" w:sz="4" w:space="0" w:color="808080" w:themeColor="background1" w:themeShade="80"/>
            </w:tcBorders>
            <w:shd w:val="clear" w:color="auto" w:fill="FFFFFF" w:themeFill="background1"/>
          </w:tcPr>
          <w:p w14:paraId="734852E4"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FFFFFF" w:themeFill="background1"/>
          </w:tcPr>
          <w:p w14:paraId="38A0E00D"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0.05</w:t>
            </w:r>
          </w:p>
        </w:tc>
      </w:tr>
      <w:tr w:rsidR="007711C8" w14:paraId="2DE0CB5B" w14:textId="77777777" w:rsidTr="005F42FE">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A6A6A6" w:themeFill="background1" w:themeFillShade="A6"/>
          </w:tcPr>
          <w:p w14:paraId="7D12E6A3"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Flhw-Ebblw</w:t>
            </w:r>
          </w:p>
        </w:tc>
        <w:tc>
          <w:tcPr>
            <w:tcW w:w="1275" w:type="dxa"/>
            <w:tcBorders>
              <w:bottom w:val="single" w:sz="4" w:space="0" w:color="808080" w:themeColor="background1" w:themeShade="80"/>
            </w:tcBorders>
            <w:shd w:val="clear" w:color="auto" w:fill="A6A6A6" w:themeFill="background1" w:themeFillShade="A6"/>
          </w:tcPr>
          <w:p w14:paraId="5926F5DF"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- 0.11</w:t>
            </w:r>
          </w:p>
        </w:tc>
        <w:tc>
          <w:tcPr>
            <w:tcW w:w="993" w:type="dxa"/>
            <w:tcBorders>
              <w:bottom w:val="single" w:sz="4" w:space="0" w:color="808080" w:themeColor="background1" w:themeShade="80"/>
            </w:tcBorders>
            <w:shd w:val="clear" w:color="auto" w:fill="A6A6A6" w:themeFill="background1" w:themeFillShade="A6"/>
          </w:tcPr>
          <w:p w14:paraId="46B35330"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0.05</w:t>
            </w:r>
          </w:p>
        </w:tc>
        <w:tc>
          <w:tcPr>
            <w:tcW w:w="850" w:type="dxa"/>
            <w:tcBorders>
              <w:bottom w:val="single" w:sz="4" w:space="0" w:color="808080" w:themeColor="background1" w:themeShade="80"/>
            </w:tcBorders>
            <w:shd w:val="clear" w:color="auto" w:fill="A6A6A6" w:themeFill="background1" w:themeFillShade="A6"/>
          </w:tcPr>
          <w:p w14:paraId="688B36D8"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- 2.33</w:t>
            </w:r>
          </w:p>
        </w:tc>
        <w:tc>
          <w:tcPr>
            <w:tcW w:w="425" w:type="dxa"/>
            <w:tcBorders>
              <w:bottom w:val="single" w:sz="4" w:space="0" w:color="808080" w:themeColor="background1" w:themeShade="80"/>
            </w:tcBorders>
            <w:shd w:val="clear" w:color="auto" w:fill="A6A6A6" w:themeFill="background1" w:themeFillShade="A6"/>
          </w:tcPr>
          <w:p w14:paraId="3FC3F794"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A6A6A6" w:themeFill="background1" w:themeFillShade="A6"/>
          </w:tcPr>
          <w:p w14:paraId="5BFDACF3"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0.09</w:t>
            </w:r>
          </w:p>
        </w:tc>
      </w:tr>
      <w:tr w:rsidR="007711C8" w14:paraId="5290508C"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FFFFFF" w:themeFill="background1"/>
          </w:tcPr>
          <w:p w14:paraId="23E63D2C"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Fllw-Ebblw</w:t>
            </w:r>
          </w:p>
        </w:tc>
        <w:tc>
          <w:tcPr>
            <w:tcW w:w="1275" w:type="dxa"/>
            <w:tcBorders>
              <w:bottom w:val="single" w:sz="4" w:space="0" w:color="808080" w:themeColor="background1" w:themeShade="80"/>
            </w:tcBorders>
            <w:shd w:val="clear" w:color="auto" w:fill="FFFFFF" w:themeFill="background1"/>
          </w:tcPr>
          <w:p w14:paraId="52C59607"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0.07</w:t>
            </w:r>
          </w:p>
        </w:tc>
        <w:tc>
          <w:tcPr>
            <w:tcW w:w="993" w:type="dxa"/>
            <w:tcBorders>
              <w:bottom w:val="single" w:sz="4" w:space="0" w:color="808080" w:themeColor="background1" w:themeShade="80"/>
            </w:tcBorders>
            <w:shd w:val="clear" w:color="auto" w:fill="FFFFFF" w:themeFill="background1"/>
          </w:tcPr>
          <w:p w14:paraId="01196A9B"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0.05</w:t>
            </w:r>
          </w:p>
        </w:tc>
        <w:tc>
          <w:tcPr>
            <w:tcW w:w="850" w:type="dxa"/>
            <w:tcBorders>
              <w:bottom w:val="single" w:sz="4" w:space="0" w:color="808080" w:themeColor="background1" w:themeShade="80"/>
            </w:tcBorders>
            <w:shd w:val="clear" w:color="auto" w:fill="FFFFFF" w:themeFill="background1"/>
          </w:tcPr>
          <w:p w14:paraId="471B6A8A"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1.31</w:t>
            </w:r>
          </w:p>
        </w:tc>
        <w:tc>
          <w:tcPr>
            <w:tcW w:w="425" w:type="dxa"/>
            <w:tcBorders>
              <w:bottom w:val="single" w:sz="4" w:space="0" w:color="808080" w:themeColor="background1" w:themeShade="80"/>
            </w:tcBorders>
            <w:shd w:val="clear" w:color="auto" w:fill="FFFFFF" w:themeFill="background1"/>
          </w:tcPr>
          <w:p w14:paraId="01D30CC0"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FFFFFF" w:themeFill="background1"/>
          </w:tcPr>
          <w:p w14:paraId="189CCDD0"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0.55</w:t>
            </w:r>
          </w:p>
        </w:tc>
      </w:tr>
      <w:tr w:rsidR="007711C8" w14:paraId="11B83F35" w14:textId="77777777" w:rsidTr="005F42FE">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A6A6A6" w:themeFill="background1" w:themeFillShade="A6"/>
          </w:tcPr>
          <w:p w14:paraId="056EED3E"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Flhw-Ebbhw</w:t>
            </w:r>
          </w:p>
        </w:tc>
        <w:tc>
          <w:tcPr>
            <w:tcW w:w="1275" w:type="dxa"/>
            <w:tcBorders>
              <w:bottom w:val="single" w:sz="4" w:space="0" w:color="808080" w:themeColor="background1" w:themeShade="80"/>
            </w:tcBorders>
            <w:shd w:val="clear" w:color="auto" w:fill="A6A6A6" w:themeFill="background1" w:themeFillShade="A6"/>
          </w:tcPr>
          <w:p w14:paraId="0B9029F6"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0.03</w:t>
            </w:r>
          </w:p>
        </w:tc>
        <w:tc>
          <w:tcPr>
            <w:tcW w:w="993" w:type="dxa"/>
            <w:tcBorders>
              <w:bottom w:val="single" w:sz="4" w:space="0" w:color="808080" w:themeColor="background1" w:themeShade="80"/>
            </w:tcBorders>
            <w:shd w:val="clear" w:color="auto" w:fill="A6A6A6" w:themeFill="background1" w:themeFillShade="A6"/>
          </w:tcPr>
          <w:p w14:paraId="34A66BF4"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0.07</w:t>
            </w:r>
          </w:p>
        </w:tc>
        <w:tc>
          <w:tcPr>
            <w:tcW w:w="850" w:type="dxa"/>
            <w:tcBorders>
              <w:bottom w:val="single" w:sz="4" w:space="0" w:color="808080" w:themeColor="background1" w:themeShade="80"/>
            </w:tcBorders>
            <w:shd w:val="clear" w:color="auto" w:fill="A6A6A6" w:themeFill="background1" w:themeFillShade="A6"/>
          </w:tcPr>
          <w:p w14:paraId="6F884236"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0.45</w:t>
            </w:r>
          </w:p>
        </w:tc>
        <w:tc>
          <w:tcPr>
            <w:tcW w:w="425" w:type="dxa"/>
            <w:tcBorders>
              <w:bottom w:val="single" w:sz="4" w:space="0" w:color="808080" w:themeColor="background1" w:themeShade="80"/>
            </w:tcBorders>
            <w:shd w:val="clear" w:color="auto" w:fill="A6A6A6" w:themeFill="background1" w:themeFillShade="A6"/>
          </w:tcPr>
          <w:p w14:paraId="5960F1E6" w14:textId="77777777" w:rsidR="007711C8" w:rsidRDefault="007711C8" w:rsidP="007711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A6A6A6" w:themeFill="background1" w:themeFillShade="A6"/>
          </w:tcPr>
          <w:p w14:paraId="772CEE20" w14:textId="77777777" w:rsidR="007711C8" w:rsidRDefault="007711C8" w:rsidP="007711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0.97</w:t>
            </w:r>
          </w:p>
        </w:tc>
      </w:tr>
      <w:tr w:rsidR="007711C8" w14:paraId="4885ABB1" w14:textId="77777777" w:rsidTr="005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2" w:space="0" w:color="666666" w:themeColor="text1" w:themeTint="99"/>
            </w:tcBorders>
            <w:shd w:val="clear" w:color="auto" w:fill="FFFFFF" w:themeFill="background1"/>
          </w:tcPr>
          <w:p w14:paraId="645D9836" w14:textId="77777777" w:rsidR="007711C8" w:rsidRDefault="007711C8" w:rsidP="007711C8">
            <w:pPr>
              <w:jc w:val="center"/>
              <w:rPr>
                <w:rFonts w:ascii="Times New Roman" w:hAnsi="Times New Roman" w:cs="Times New Roman"/>
                <w:sz w:val="24"/>
                <w:lang w:val="en-US"/>
              </w:rPr>
            </w:pPr>
            <w:r>
              <w:rPr>
                <w:rFonts w:ascii="Times New Roman" w:hAnsi="Times New Roman" w:cs="Times New Roman"/>
                <w:sz w:val="24"/>
                <w:lang w:val="en-US"/>
              </w:rPr>
              <w:t>Ebblw-Ebbhw</w:t>
            </w:r>
          </w:p>
        </w:tc>
        <w:tc>
          <w:tcPr>
            <w:tcW w:w="1275" w:type="dxa"/>
            <w:tcBorders>
              <w:bottom w:val="single" w:sz="4" w:space="0" w:color="808080" w:themeColor="background1" w:themeShade="80"/>
            </w:tcBorders>
            <w:shd w:val="clear" w:color="auto" w:fill="FFFFFF" w:themeFill="background1"/>
          </w:tcPr>
          <w:p w14:paraId="75A54627"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0.14</w:t>
            </w:r>
          </w:p>
        </w:tc>
        <w:tc>
          <w:tcPr>
            <w:tcW w:w="993" w:type="dxa"/>
            <w:tcBorders>
              <w:bottom w:val="single" w:sz="4" w:space="0" w:color="808080" w:themeColor="background1" w:themeShade="80"/>
            </w:tcBorders>
            <w:shd w:val="clear" w:color="auto" w:fill="FFFFFF" w:themeFill="background1"/>
          </w:tcPr>
          <w:p w14:paraId="60812DA4"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0.07</w:t>
            </w:r>
          </w:p>
        </w:tc>
        <w:tc>
          <w:tcPr>
            <w:tcW w:w="850" w:type="dxa"/>
            <w:tcBorders>
              <w:bottom w:val="single" w:sz="4" w:space="0" w:color="808080" w:themeColor="background1" w:themeShade="80"/>
            </w:tcBorders>
            <w:shd w:val="clear" w:color="auto" w:fill="FFFFFF" w:themeFill="background1"/>
          </w:tcPr>
          <w:p w14:paraId="56C0E6EF"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1.98</w:t>
            </w:r>
          </w:p>
        </w:tc>
        <w:tc>
          <w:tcPr>
            <w:tcW w:w="425" w:type="dxa"/>
            <w:tcBorders>
              <w:bottom w:val="single" w:sz="4" w:space="0" w:color="808080" w:themeColor="background1" w:themeShade="80"/>
            </w:tcBorders>
            <w:shd w:val="clear" w:color="auto" w:fill="FFFFFF" w:themeFill="background1"/>
          </w:tcPr>
          <w:p w14:paraId="4168506A" w14:textId="77777777" w:rsidR="007711C8" w:rsidRDefault="007711C8" w:rsidP="007711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w:t>
            </w:r>
          </w:p>
        </w:tc>
        <w:tc>
          <w:tcPr>
            <w:tcW w:w="1323" w:type="dxa"/>
            <w:tcBorders>
              <w:bottom w:val="single" w:sz="4" w:space="0" w:color="808080" w:themeColor="background1" w:themeShade="80"/>
            </w:tcBorders>
            <w:shd w:val="clear" w:color="auto" w:fill="FFFFFF" w:themeFill="background1"/>
          </w:tcPr>
          <w:p w14:paraId="59E1DA6F" w14:textId="77777777" w:rsidR="007711C8" w:rsidRDefault="007711C8" w:rsidP="007711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   0.19</w:t>
            </w:r>
          </w:p>
        </w:tc>
      </w:tr>
    </w:tbl>
    <w:p w14:paraId="48505F30" w14:textId="77777777" w:rsidR="007711C8" w:rsidRDefault="007711C8" w:rsidP="00D514FA">
      <w:pPr>
        <w:jc w:val="both"/>
        <w:rPr>
          <w:rFonts w:ascii="Times New Roman" w:hAnsi="Times New Roman" w:cs="Times New Roman"/>
          <w:sz w:val="20"/>
          <w:szCs w:val="20"/>
          <w:lang w:val="en-US"/>
        </w:rPr>
      </w:pPr>
    </w:p>
    <w:p w14:paraId="0834CE1B" w14:textId="77777777" w:rsidR="00FA43B9" w:rsidRPr="007D743D" w:rsidRDefault="00FA43B9" w:rsidP="00FA43B9">
      <w:pPr>
        <w:pStyle w:val="Bijschrift"/>
        <w:keepNext/>
        <w:jc w:val="both"/>
        <w:rPr>
          <w:b w:val="0"/>
          <w:color w:val="auto"/>
          <w:sz w:val="16"/>
          <w:lang w:val="en-US"/>
        </w:rPr>
      </w:pPr>
    </w:p>
    <w:p w14:paraId="6CD388FE" w14:textId="77777777" w:rsidR="005230F5" w:rsidRPr="003A00A1" w:rsidRDefault="005230F5" w:rsidP="005230F5">
      <w:pPr>
        <w:rPr>
          <w:vertAlign w:val="subscript"/>
        </w:rPr>
      </w:pPr>
    </w:p>
    <w:p w14:paraId="0A3B7868" w14:textId="77777777" w:rsidR="00FA43B9" w:rsidRDefault="00FA43B9" w:rsidP="00FA43B9">
      <w:pPr>
        <w:pStyle w:val="Bijschrift"/>
        <w:keepNext/>
      </w:pPr>
    </w:p>
    <w:p w14:paraId="2686D246" w14:textId="77777777" w:rsidR="00FA43B9" w:rsidRDefault="00FA43B9" w:rsidP="00FA43B9">
      <w:pPr>
        <w:keepNext/>
      </w:pPr>
    </w:p>
    <w:p w14:paraId="1D3D8C84" w14:textId="77777777" w:rsidR="00FA43B9" w:rsidRDefault="00FA43B9" w:rsidP="00FA43B9">
      <w:pPr>
        <w:keepNext/>
      </w:pPr>
    </w:p>
    <w:p w14:paraId="5D44698F" w14:textId="77777777" w:rsidR="00FA43B9" w:rsidRPr="003475E5" w:rsidRDefault="00FA43B9" w:rsidP="00FA43B9">
      <w:pPr>
        <w:pStyle w:val="Bijschrift"/>
      </w:pPr>
    </w:p>
    <w:p w14:paraId="24928957" w14:textId="77777777" w:rsidR="00FA43B9" w:rsidRDefault="00FA43B9" w:rsidP="00FA43B9">
      <w:pPr>
        <w:pStyle w:val="Bijschrift"/>
      </w:pPr>
    </w:p>
    <w:p w14:paraId="24AB81C9" w14:textId="77777777" w:rsidR="00FA43B9" w:rsidRPr="008C4790" w:rsidRDefault="00FA43B9" w:rsidP="00FA43B9">
      <w:pPr>
        <w:rPr>
          <w:lang w:val="en-US"/>
        </w:rPr>
      </w:pPr>
    </w:p>
    <w:p w14:paraId="629EB1D1" w14:textId="77777777" w:rsidR="006B0425" w:rsidRDefault="006B0425" w:rsidP="006B0425">
      <w:pPr>
        <w:spacing w:after="0" w:line="240" w:lineRule="auto"/>
        <w:jc w:val="both"/>
        <w:rPr>
          <w:rFonts w:ascii="Times New Roman" w:hAnsi="Times New Roman" w:cs="Times New Roman"/>
          <w:sz w:val="24"/>
          <w:szCs w:val="24"/>
          <w:lang w:val="en-US"/>
        </w:rPr>
      </w:pPr>
    </w:p>
    <w:p w14:paraId="7D1888CC" w14:textId="77777777" w:rsidR="001023CB" w:rsidRPr="00652DB7" w:rsidRDefault="001023CB" w:rsidP="00861FF8">
      <w:pPr>
        <w:spacing w:after="0" w:line="240" w:lineRule="auto"/>
        <w:jc w:val="both"/>
        <w:rPr>
          <w:rFonts w:ascii="Times New Roman" w:hAnsi="Times New Roman" w:cs="Times New Roman"/>
          <w:sz w:val="20"/>
          <w:szCs w:val="24"/>
          <w:lang w:val="en-US"/>
        </w:rPr>
      </w:pPr>
    </w:p>
    <w:sectPr w:rsidR="001023CB" w:rsidRPr="00652DB7" w:rsidSect="0014339F">
      <w:pgSz w:w="10440" w:h="15120" w:code="7"/>
      <w:pgMar w:top="1440" w:right="1440" w:bottom="1440" w:left="1440" w:header="708" w:footer="708" w:gutter="0"/>
      <w:pgNumType w:start="5"/>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annah Van Noort" w:date="2017-06-07T17:52:00Z" w:initials="HVN">
    <w:p w14:paraId="2D839EF3" w14:textId="77777777" w:rsidR="005F42FE" w:rsidRPr="002548BA" w:rsidRDefault="005F42FE">
      <w:pPr>
        <w:pStyle w:val="Tekstopmerking"/>
      </w:pPr>
      <w:r>
        <w:rPr>
          <w:rStyle w:val="Verwijzingopmerking"/>
        </w:rPr>
        <w:annotationRef/>
      </w:r>
      <w:r>
        <w:t>30 min is misschien een t</w:t>
      </w:r>
      <w:r w:rsidRPr="002548BA">
        <w:rPr>
          <w:rFonts w:ascii="Times New Roman" w:hAnsi="Times New Roman" w:cs="Times New Roman"/>
          <w:szCs w:val="24"/>
        </w:rPr>
        <w:t xml:space="preserve">amelijk korte tijd, maar </w:t>
      </w:r>
      <w:r>
        <w:rPr>
          <w:rFonts w:ascii="Times New Roman" w:hAnsi="Times New Roman" w:cs="Times New Roman"/>
          <w:szCs w:val="24"/>
        </w:rPr>
        <w:t>het gebeurde v</w:t>
      </w:r>
      <w:r w:rsidRPr="002548BA">
        <w:rPr>
          <w:rFonts w:ascii="Times New Roman" w:hAnsi="Times New Roman" w:cs="Times New Roman"/>
          <w:szCs w:val="24"/>
        </w:rPr>
        <w:t>aa</w:t>
      </w:r>
      <w:r>
        <w:rPr>
          <w:rFonts w:ascii="Times New Roman" w:hAnsi="Times New Roman" w:cs="Times New Roman"/>
          <w:szCs w:val="24"/>
        </w:rPr>
        <w:t>k d</w:t>
      </w:r>
      <w:r w:rsidRPr="002548BA">
        <w:rPr>
          <w:rFonts w:ascii="Times New Roman" w:hAnsi="Times New Roman" w:cs="Times New Roman"/>
          <w:szCs w:val="24"/>
        </w:rPr>
        <w:t>a</w:t>
      </w:r>
      <w:r>
        <w:rPr>
          <w:rFonts w:ascii="Times New Roman" w:hAnsi="Times New Roman" w:cs="Times New Roman"/>
          <w:szCs w:val="24"/>
        </w:rPr>
        <w:t>t de sternen direct hun voergedr</w:t>
      </w:r>
      <w:r w:rsidRPr="002548BA">
        <w:rPr>
          <w:rFonts w:ascii="Times New Roman" w:hAnsi="Times New Roman" w:cs="Times New Roman"/>
          <w:szCs w:val="24"/>
        </w:rPr>
        <w:t>a</w:t>
      </w:r>
      <w:r>
        <w:rPr>
          <w:rFonts w:ascii="Times New Roman" w:hAnsi="Times New Roman" w:cs="Times New Roman"/>
          <w:szCs w:val="24"/>
        </w:rPr>
        <w:t>g voort</w:t>
      </w:r>
      <w:r>
        <w:t>z</w:t>
      </w:r>
      <w:r>
        <w:rPr>
          <w:rFonts w:ascii="Times New Roman" w:hAnsi="Times New Roman" w:cs="Times New Roman"/>
          <w:szCs w:val="24"/>
        </w:rPr>
        <w:t xml:space="preserve">ette, </w:t>
      </w:r>
      <w:r>
        <w:t>z</w:t>
      </w:r>
      <w:r>
        <w:rPr>
          <w:rFonts w:ascii="Times New Roman" w:hAnsi="Times New Roman" w:cs="Times New Roman"/>
          <w:szCs w:val="24"/>
        </w:rPr>
        <w:t>eker w</w:t>
      </w:r>
      <w:r w:rsidRPr="002548BA">
        <w:rPr>
          <w:rFonts w:ascii="Times New Roman" w:hAnsi="Times New Roman" w:cs="Times New Roman"/>
          <w:szCs w:val="24"/>
        </w:rPr>
        <w:t>a</w:t>
      </w:r>
      <w:r>
        <w:rPr>
          <w:rFonts w:ascii="Times New Roman" w:hAnsi="Times New Roman" w:cs="Times New Roman"/>
          <w:szCs w:val="24"/>
        </w:rPr>
        <w:t xml:space="preserve">nneer ik op ruimte </w:t>
      </w:r>
      <w:r w:rsidRPr="002548BA">
        <w:rPr>
          <w:rFonts w:ascii="Times New Roman" w:hAnsi="Times New Roman" w:cs="Times New Roman"/>
          <w:szCs w:val="24"/>
        </w:rPr>
        <w:t>a</w:t>
      </w:r>
      <w:r>
        <w:rPr>
          <w:rFonts w:ascii="Times New Roman" w:hAnsi="Times New Roman" w:cs="Times New Roman"/>
          <w:szCs w:val="24"/>
        </w:rPr>
        <w:t>fst</w:t>
      </w:r>
      <w:r w:rsidRPr="002548BA">
        <w:rPr>
          <w:rFonts w:ascii="Times New Roman" w:hAnsi="Times New Roman" w:cs="Times New Roman"/>
          <w:szCs w:val="24"/>
        </w:rPr>
        <w:t>a</w:t>
      </w:r>
      <w:r>
        <w:rPr>
          <w:rFonts w:ascii="Times New Roman" w:hAnsi="Times New Roman" w:cs="Times New Roman"/>
          <w:szCs w:val="24"/>
        </w:rPr>
        <w:t>nd pl</w:t>
      </w:r>
      <w:r w:rsidRPr="002548BA">
        <w:rPr>
          <w:rFonts w:ascii="Times New Roman" w:hAnsi="Times New Roman" w:cs="Times New Roman"/>
          <w:szCs w:val="24"/>
        </w:rPr>
        <w:t>aa</w:t>
      </w:r>
      <w:r>
        <w:rPr>
          <w:rFonts w:ascii="Times New Roman" w:hAnsi="Times New Roman" w:cs="Times New Roman"/>
          <w:szCs w:val="24"/>
        </w:rPr>
        <w:t>tsn</w:t>
      </w:r>
      <w:r w:rsidRPr="002548BA">
        <w:rPr>
          <w:rFonts w:ascii="Times New Roman" w:hAnsi="Times New Roman" w:cs="Times New Roman"/>
          <w:szCs w:val="24"/>
        </w:rPr>
        <w:t>a</w:t>
      </w:r>
      <w:r>
        <w:rPr>
          <w:rFonts w:ascii="Times New Roman" w:hAnsi="Times New Roman" w:cs="Times New Roman"/>
          <w:szCs w:val="24"/>
        </w:rPr>
        <w:t>m. In d</w:t>
      </w:r>
      <w:r w:rsidRPr="002548BA">
        <w:rPr>
          <w:rFonts w:ascii="Times New Roman" w:hAnsi="Times New Roman" w:cs="Times New Roman"/>
          <w:szCs w:val="24"/>
        </w:rPr>
        <w:t>at geva</w:t>
      </w:r>
      <w:r>
        <w:rPr>
          <w:rFonts w:ascii="Times New Roman" w:hAnsi="Times New Roman" w:cs="Times New Roman"/>
          <w:szCs w:val="24"/>
        </w:rPr>
        <w:t>l ben ik direct begon</w:t>
      </w:r>
      <w:r w:rsidRPr="002548BA">
        <w:rPr>
          <w:rFonts w:ascii="Times New Roman" w:hAnsi="Times New Roman" w:cs="Times New Roman"/>
          <w:szCs w:val="24"/>
        </w:rPr>
        <w:t xml:space="preserve">nen met observeren. </w:t>
      </w:r>
      <w:r>
        <w:rPr>
          <w:rFonts w:ascii="Times New Roman" w:hAnsi="Times New Roman" w:cs="Times New Roman"/>
          <w:szCs w:val="24"/>
        </w:rPr>
        <w:t>Verder heb ik in verschillende gev</w:t>
      </w:r>
      <w:r w:rsidRPr="002548BA">
        <w:rPr>
          <w:rFonts w:ascii="Times New Roman" w:hAnsi="Times New Roman" w:cs="Times New Roman"/>
          <w:szCs w:val="24"/>
        </w:rPr>
        <w:t xml:space="preserve">allen niet langer dan 30 min kunnen observeren </w:t>
      </w:r>
      <w:r>
        <w:rPr>
          <w:rFonts w:ascii="Times New Roman" w:hAnsi="Times New Roman" w:cs="Times New Roman"/>
          <w:szCs w:val="24"/>
        </w:rPr>
        <w:t xml:space="preserve">door oftewel plotselinge </w:t>
      </w:r>
      <w:r w:rsidRPr="002548BA">
        <w:rPr>
          <w:rFonts w:ascii="Times New Roman" w:hAnsi="Times New Roman" w:cs="Times New Roman"/>
          <w:szCs w:val="24"/>
        </w:rPr>
        <w:t>aa</w:t>
      </w:r>
      <w:r>
        <w:rPr>
          <w:rFonts w:ascii="Times New Roman" w:hAnsi="Times New Roman" w:cs="Times New Roman"/>
          <w:szCs w:val="24"/>
        </w:rPr>
        <w:t>nwe</w:t>
      </w:r>
      <w:r>
        <w:t>z</w:t>
      </w:r>
      <w:r>
        <w:rPr>
          <w:rFonts w:ascii="Times New Roman" w:hAnsi="Times New Roman" w:cs="Times New Roman"/>
          <w:szCs w:val="24"/>
        </w:rPr>
        <w:t>igheid v</w:t>
      </w:r>
      <w:r w:rsidRPr="002548BA">
        <w:rPr>
          <w:rFonts w:ascii="Times New Roman" w:hAnsi="Times New Roman" w:cs="Times New Roman"/>
          <w:szCs w:val="24"/>
        </w:rPr>
        <w:t>a</w:t>
      </w:r>
      <w:r>
        <w:rPr>
          <w:rFonts w:ascii="Times New Roman" w:hAnsi="Times New Roman" w:cs="Times New Roman"/>
          <w:szCs w:val="24"/>
        </w:rPr>
        <w:t>n een poolvos oftewel toeristen die het voergedr</w:t>
      </w:r>
      <w:r w:rsidRPr="002548BA">
        <w:rPr>
          <w:rFonts w:ascii="Times New Roman" w:hAnsi="Times New Roman" w:cs="Times New Roman"/>
          <w:szCs w:val="24"/>
        </w:rPr>
        <w:t>a</w:t>
      </w:r>
      <w:r>
        <w:rPr>
          <w:rFonts w:ascii="Times New Roman" w:hAnsi="Times New Roman" w:cs="Times New Roman"/>
          <w:szCs w:val="24"/>
        </w:rPr>
        <w:t>g v</w:t>
      </w:r>
      <w:r w:rsidRPr="002548BA">
        <w:rPr>
          <w:rFonts w:ascii="Times New Roman" w:hAnsi="Times New Roman" w:cs="Times New Roman"/>
          <w:szCs w:val="24"/>
        </w:rPr>
        <w:t>a</w:t>
      </w:r>
      <w:r>
        <w:rPr>
          <w:rFonts w:ascii="Times New Roman" w:hAnsi="Times New Roman" w:cs="Times New Roman"/>
          <w:szCs w:val="24"/>
        </w:rPr>
        <w:t>n de sternen verstoorden..</w:t>
      </w:r>
    </w:p>
  </w:comment>
  <w:comment w:id="1" w:author="Hannah Van Noort" w:date="2017-06-07T19:18:00Z" w:initials="HVN">
    <w:p w14:paraId="54B1825B" w14:textId="78C726FB" w:rsidR="005F42FE" w:rsidRPr="0048148B" w:rsidRDefault="005F42FE">
      <w:pPr>
        <w:pStyle w:val="Tekstopmerking"/>
      </w:pPr>
      <w:r>
        <w:rPr>
          <w:rStyle w:val="Verwijzingopmerking"/>
        </w:rPr>
        <w:annotationRef/>
      </w:r>
      <w:r w:rsidRPr="0048148B">
        <w:t>De c</w:t>
      </w:r>
      <w:r w:rsidRPr="0048148B">
        <w:rPr>
          <w:sz w:val="16"/>
        </w:rPr>
        <w:t>aloric value range is vooral voor cod en capelin zo</w:t>
      </w:r>
      <w:r>
        <w:rPr>
          <w:sz w:val="16"/>
        </w:rPr>
        <w:t xml:space="preserve"> groot door hun min en m</w:t>
      </w:r>
      <w:r w:rsidRPr="0048148B">
        <w:rPr>
          <w:sz w:val="16"/>
        </w:rPr>
        <w:t>a</w:t>
      </w:r>
      <w:r>
        <w:rPr>
          <w:sz w:val="16"/>
        </w:rPr>
        <w:t>x lengte. Bij c</w:t>
      </w:r>
      <w:r w:rsidRPr="0048148B">
        <w:rPr>
          <w:sz w:val="16"/>
        </w:rPr>
        <w:t>a</w:t>
      </w:r>
      <w:r>
        <w:rPr>
          <w:sz w:val="16"/>
        </w:rPr>
        <w:t>pelin neemt dit nog vrij gelijkm</w:t>
      </w:r>
      <w:r w:rsidRPr="0048148B">
        <w:rPr>
          <w:sz w:val="16"/>
        </w:rPr>
        <w:t>a</w:t>
      </w:r>
      <w:r>
        <w:rPr>
          <w:sz w:val="16"/>
        </w:rPr>
        <w:t>tig toe door de vorm v</w:t>
      </w:r>
      <w:r w:rsidRPr="0048148B">
        <w:rPr>
          <w:sz w:val="16"/>
        </w:rPr>
        <w:t>a</w:t>
      </w:r>
      <w:r>
        <w:rPr>
          <w:sz w:val="16"/>
        </w:rPr>
        <w:t>n de vis, m</w:t>
      </w:r>
      <w:r w:rsidRPr="0048148B">
        <w:rPr>
          <w:sz w:val="16"/>
        </w:rPr>
        <w:t>aa</w:t>
      </w:r>
      <w:r>
        <w:rPr>
          <w:sz w:val="16"/>
        </w:rPr>
        <w:t>r voor</w:t>
      </w:r>
      <w:r w:rsidRPr="0048148B">
        <w:rPr>
          <w:sz w:val="16"/>
        </w:rPr>
        <w:t>a</w:t>
      </w:r>
      <w:r>
        <w:rPr>
          <w:sz w:val="16"/>
        </w:rPr>
        <w:t>l bij cod ver</w:t>
      </w:r>
      <w:r w:rsidRPr="0048148B">
        <w:rPr>
          <w:sz w:val="16"/>
        </w:rPr>
        <w:t>a</w:t>
      </w:r>
      <w:r>
        <w:rPr>
          <w:sz w:val="16"/>
        </w:rPr>
        <w:t>ndert de c</w:t>
      </w:r>
      <w:r w:rsidRPr="0048148B">
        <w:rPr>
          <w:sz w:val="16"/>
        </w:rPr>
        <w:t>a</w:t>
      </w:r>
      <w:r>
        <w:rPr>
          <w:sz w:val="16"/>
        </w:rPr>
        <w:t>loric content erg veel met grootte. Hierover w</w:t>
      </w:r>
      <w:r w:rsidRPr="0048148B">
        <w:rPr>
          <w:sz w:val="16"/>
        </w:rPr>
        <w:t>a</w:t>
      </w:r>
      <w:r>
        <w:rPr>
          <w:sz w:val="16"/>
        </w:rPr>
        <w:t>s ook meer te vinden in de liter</w:t>
      </w:r>
      <w:r w:rsidRPr="0048148B">
        <w:rPr>
          <w:sz w:val="16"/>
        </w:rPr>
        <w:t>a</w:t>
      </w:r>
      <w:r>
        <w:rPr>
          <w:sz w:val="16"/>
        </w:rPr>
        <w:t>tuur. Voor c</w:t>
      </w:r>
      <w:r w:rsidRPr="0048148B">
        <w:rPr>
          <w:sz w:val="16"/>
        </w:rPr>
        <w:t>a</w:t>
      </w:r>
      <w:r>
        <w:rPr>
          <w:sz w:val="16"/>
        </w:rPr>
        <w:t>pelin heb ik hiervoor voorn</w:t>
      </w:r>
      <w:r w:rsidRPr="0048148B">
        <w:rPr>
          <w:sz w:val="16"/>
        </w:rPr>
        <w:t>a</w:t>
      </w:r>
      <w:r>
        <w:rPr>
          <w:sz w:val="16"/>
        </w:rPr>
        <w:t xml:space="preserve">melijk het </w:t>
      </w:r>
      <w:r w:rsidRPr="0048148B">
        <w:rPr>
          <w:sz w:val="16"/>
        </w:rPr>
        <w:t>a</w:t>
      </w:r>
      <w:r>
        <w:rPr>
          <w:sz w:val="16"/>
        </w:rPr>
        <w:t>rtikel gebruikt v</w:t>
      </w:r>
      <w:r w:rsidRPr="0048148B">
        <w:rPr>
          <w:sz w:val="16"/>
        </w:rPr>
        <w:t>a</w:t>
      </w:r>
      <w:r>
        <w:rPr>
          <w:sz w:val="16"/>
        </w:rPr>
        <w:t>n Montevecchi en Pi</w:t>
      </w:r>
      <w:r w:rsidRPr="0048148B">
        <w:rPr>
          <w:sz w:val="16"/>
        </w:rPr>
        <w:t>a</w:t>
      </w:r>
      <w:r>
        <w:rPr>
          <w:sz w:val="16"/>
        </w:rPr>
        <w:t>tt (1984) en M</w:t>
      </w:r>
      <w:r w:rsidRPr="0048148B">
        <w:rPr>
          <w:sz w:val="16"/>
        </w:rPr>
        <w:t>a</w:t>
      </w:r>
      <w:r>
        <w:rPr>
          <w:sz w:val="16"/>
        </w:rPr>
        <w:t xml:space="preserve">rtensson et </w:t>
      </w:r>
      <w:r w:rsidRPr="0048148B">
        <w:rPr>
          <w:sz w:val="16"/>
        </w:rPr>
        <w:t>a</w:t>
      </w:r>
      <w:r>
        <w:rPr>
          <w:sz w:val="16"/>
        </w:rPr>
        <w:t>l (1996) en voor de cod heb ik ook de</w:t>
      </w:r>
      <w:r>
        <w:t>z</w:t>
      </w:r>
      <w:r>
        <w:rPr>
          <w:sz w:val="16"/>
        </w:rPr>
        <w:t>e l</w:t>
      </w:r>
      <w:r w:rsidRPr="0048148B">
        <w:rPr>
          <w:sz w:val="16"/>
        </w:rPr>
        <w:t>aa</w:t>
      </w:r>
      <w:r>
        <w:rPr>
          <w:sz w:val="16"/>
        </w:rPr>
        <w:t>tste veel gebruikt n</w:t>
      </w:r>
      <w:r w:rsidRPr="0048148B">
        <w:rPr>
          <w:sz w:val="16"/>
        </w:rPr>
        <w:t>aa</w:t>
      </w:r>
      <w:r>
        <w:rPr>
          <w:sz w:val="16"/>
        </w:rPr>
        <w:t>st de gr</w:t>
      </w:r>
      <w:r w:rsidRPr="0048148B">
        <w:rPr>
          <w:sz w:val="16"/>
        </w:rPr>
        <w:t>a</w:t>
      </w:r>
      <w:r>
        <w:rPr>
          <w:sz w:val="16"/>
        </w:rPr>
        <w:t xml:space="preserve">fieken in het </w:t>
      </w:r>
      <w:r w:rsidRPr="0048148B">
        <w:rPr>
          <w:sz w:val="16"/>
        </w:rPr>
        <w:t>a</w:t>
      </w:r>
      <w:r>
        <w:rPr>
          <w:sz w:val="16"/>
        </w:rPr>
        <w:t>rtikel v</w:t>
      </w:r>
      <w:r w:rsidRPr="0048148B">
        <w:rPr>
          <w:sz w:val="16"/>
        </w:rPr>
        <w:t>a</w:t>
      </w:r>
      <w:r>
        <w:rPr>
          <w:sz w:val="16"/>
        </w:rPr>
        <w:t xml:space="preserve">n Otterlei et </w:t>
      </w:r>
      <w:r w:rsidRPr="0048148B">
        <w:rPr>
          <w:sz w:val="16"/>
        </w:rPr>
        <w:t>a</w:t>
      </w:r>
      <w:r>
        <w:rPr>
          <w:sz w:val="16"/>
        </w:rPr>
        <w:t>l (1999) en de gegevens v</w:t>
      </w:r>
      <w:r w:rsidRPr="0048148B">
        <w:rPr>
          <w:sz w:val="16"/>
        </w:rPr>
        <w:t>a</w:t>
      </w:r>
      <w:r>
        <w:rPr>
          <w:sz w:val="16"/>
        </w:rPr>
        <w:t>n H</w:t>
      </w:r>
      <w:r w:rsidRPr="0048148B">
        <w:rPr>
          <w:sz w:val="16"/>
        </w:rPr>
        <w:t>a</w:t>
      </w:r>
      <w:r>
        <w:rPr>
          <w:sz w:val="16"/>
        </w:rPr>
        <w:t xml:space="preserve">rter et </w:t>
      </w:r>
      <w:r w:rsidRPr="0048148B">
        <w:rPr>
          <w:sz w:val="16"/>
        </w:rPr>
        <w:t>a</w:t>
      </w:r>
      <w:r>
        <w:rPr>
          <w:sz w:val="16"/>
        </w:rPr>
        <w:t>l (2013).</w:t>
      </w:r>
    </w:p>
  </w:comment>
  <w:comment w:id="2" w:author="Hannah Van Noort" w:date="2017-06-07T20:07:00Z" w:initials="HVN">
    <w:p w14:paraId="72B5D3C7" w14:textId="6B42929B" w:rsidR="005F42FE" w:rsidRPr="00037C57" w:rsidRDefault="005F42FE">
      <w:pPr>
        <w:pStyle w:val="Tekstopmerking"/>
      </w:pPr>
      <w:r>
        <w:rPr>
          <w:rStyle w:val="Verwijzingopmerking"/>
        </w:rPr>
        <w:annotationRef/>
      </w:r>
      <w:r>
        <w:t>Hiermee bedoel ik inderd</w:t>
      </w:r>
      <w:r w:rsidRPr="00037C57">
        <w:rPr>
          <w:sz w:val="16"/>
        </w:rPr>
        <w:t>aad een minimum va</w:t>
      </w:r>
      <w:r>
        <w:rPr>
          <w:sz w:val="16"/>
        </w:rPr>
        <w:t>n 9 prooien per groep, z</w:t>
      </w:r>
      <w:r w:rsidRPr="00037C57">
        <w:rPr>
          <w:sz w:val="16"/>
        </w:rPr>
        <w:t>o</w:t>
      </w:r>
      <w:r>
        <w:rPr>
          <w:sz w:val="16"/>
        </w:rPr>
        <w:t>als destijds besproken is in een v</w:t>
      </w:r>
      <w:r w:rsidRPr="00037C57">
        <w:rPr>
          <w:sz w:val="16"/>
        </w:rPr>
        <w:t>a</w:t>
      </w:r>
      <w:r>
        <w:rPr>
          <w:sz w:val="16"/>
        </w:rPr>
        <w:t>n onze gesprekken M</w:t>
      </w:r>
      <w:r w:rsidRPr="00037C57">
        <w:rPr>
          <w:sz w:val="16"/>
        </w:rPr>
        <w:t>aa</w:t>
      </w:r>
      <w:r>
        <w:rPr>
          <w:sz w:val="16"/>
        </w:rPr>
        <w:t>rten, d</w:t>
      </w:r>
      <w:r w:rsidRPr="00037C57">
        <w:rPr>
          <w:sz w:val="16"/>
        </w:rPr>
        <w:t>a</w:t>
      </w:r>
      <w:r>
        <w:rPr>
          <w:sz w:val="16"/>
        </w:rPr>
        <w:t>t ik d</w:t>
      </w:r>
      <w:r w:rsidRPr="00037C57">
        <w:rPr>
          <w:sz w:val="16"/>
        </w:rPr>
        <w:t>aa</w:t>
      </w:r>
      <w:r>
        <w:rPr>
          <w:sz w:val="16"/>
        </w:rPr>
        <w:t xml:space="preserve">rvoor erg kleine groepen niet mee kon rekenen voor de </w:t>
      </w:r>
      <w:r w:rsidRPr="00037C57">
        <w:rPr>
          <w:sz w:val="16"/>
        </w:rPr>
        <w:t>a</w:t>
      </w:r>
      <w:r>
        <w:rPr>
          <w:sz w:val="16"/>
        </w:rPr>
        <w:t>n</w:t>
      </w:r>
      <w:r w:rsidRPr="00037C57">
        <w:rPr>
          <w:sz w:val="16"/>
        </w:rPr>
        <w:t>a</w:t>
      </w:r>
      <w:r>
        <w:rPr>
          <w:sz w:val="16"/>
        </w:rPr>
        <w:t>lyse, omd</w:t>
      </w:r>
      <w:r w:rsidRPr="00037C57">
        <w:rPr>
          <w:sz w:val="16"/>
        </w:rPr>
        <w:t>a</w:t>
      </w:r>
      <w:r>
        <w:rPr>
          <w:sz w:val="16"/>
        </w:rPr>
        <w:t>t d</w:t>
      </w:r>
      <w:r w:rsidRPr="00037C57">
        <w:rPr>
          <w:sz w:val="16"/>
        </w:rPr>
        <w:t>a</w:t>
      </w:r>
      <w:r>
        <w:rPr>
          <w:sz w:val="16"/>
        </w:rPr>
        <w:t xml:space="preserve">t de proporties erg sterk zou beïnvloeden. </w:t>
      </w:r>
    </w:p>
  </w:comment>
  <w:comment w:id="3" w:author="Hannah Van Noort" w:date="2017-06-08T16:54:00Z" w:initials="HVN">
    <w:p w14:paraId="2A36B7F9" w14:textId="77777777" w:rsidR="005F42FE" w:rsidRPr="00DF044E" w:rsidRDefault="005F42FE" w:rsidP="00A72B00">
      <w:pPr>
        <w:pStyle w:val="Tekstopmerking"/>
      </w:pPr>
      <w:r>
        <w:rPr>
          <w:rStyle w:val="Verwijzingopmerking"/>
        </w:rPr>
        <w:annotationRef/>
      </w:r>
      <w:r>
        <w:t xml:space="preserve">Ik </w:t>
      </w:r>
      <w:r>
        <w:rPr>
          <w:sz w:val="16"/>
        </w:rPr>
        <w:t>z</w:t>
      </w:r>
      <w:r w:rsidRPr="00B31B48">
        <w:rPr>
          <w:rFonts w:ascii="Times New Roman" w:hAnsi="Times New Roman" w:cs="Times New Roman"/>
        </w:rPr>
        <w:t>a</w:t>
      </w:r>
      <w:r>
        <w:rPr>
          <w:rFonts w:ascii="Times New Roman" w:hAnsi="Times New Roman" w:cs="Times New Roman"/>
        </w:rPr>
        <w:t>l die regressie lijnen en confidence interv</w:t>
      </w:r>
      <w:r w:rsidRPr="00B31B48">
        <w:rPr>
          <w:rFonts w:ascii="Times New Roman" w:hAnsi="Times New Roman" w:cs="Times New Roman"/>
        </w:rPr>
        <w:t>a</w:t>
      </w:r>
      <w:r>
        <w:rPr>
          <w:rFonts w:ascii="Times New Roman" w:hAnsi="Times New Roman" w:cs="Times New Roman"/>
        </w:rPr>
        <w:t>ls uit de gr</w:t>
      </w:r>
      <w:r w:rsidRPr="00B31B48">
        <w:rPr>
          <w:rFonts w:ascii="Times New Roman" w:hAnsi="Times New Roman" w:cs="Times New Roman"/>
        </w:rPr>
        <w:t>a</w:t>
      </w:r>
      <w:r>
        <w:rPr>
          <w:rFonts w:ascii="Times New Roman" w:hAnsi="Times New Roman" w:cs="Times New Roman"/>
        </w:rPr>
        <w:t>fieken h</w:t>
      </w:r>
      <w:r w:rsidRPr="00B31B48">
        <w:rPr>
          <w:rFonts w:ascii="Times New Roman" w:hAnsi="Times New Roman" w:cs="Times New Roman"/>
        </w:rPr>
        <w:t>a</w:t>
      </w:r>
      <w:r>
        <w:rPr>
          <w:rFonts w:ascii="Times New Roman" w:hAnsi="Times New Roman" w:cs="Times New Roman"/>
        </w:rPr>
        <w:t>len, m</w:t>
      </w:r>
      <w:r w:rsidRPr="00B31B48">
        <w:rPr>
          <w:rFonts w:ascii="Times New Roman" w:hAnsi="Times New Roman" w:cs="Times New Roman"/>
        </w:rPr>
        <w:t>aa</w:t>
      </w:r>
      <w:r>
        <w:rPr>
          <w:rFonts w:ascii="Times New Roman" w:hAnsi="Times New Roman" w:cs="Times New Roman"/>
        </w:rPr>
        <w:t xml:space="preserve">r richt me eerst even op de </w:t>
      </w:r>
      <w:r w:rsidRPr="00B31B48">
        <w:rPr>
          <w:rFonts w:ascii="Times New Roman" w:hAnsi="Times New Roman" w:cs="Times New Roman"/>
        </w:rPr>
        <w:t>a</w:t>
      </w:r>
      <w:r>
        <w:rPr>
          <w:rFonts w:ascii="Times New Roman" w:hAnsi="Times New Roman" w:cs="Times New Roman"/>
        </w:rPr>
        <w:t>ndere punten v</w:t>
      </w:r>
      <w:r w:rsidRPr="00B31B48">
        <w:rPr>
          <w:rFonts w:ascii="Times New Roman" w:hAnsi="Times New Roman" w:cs="Times New Roman"/>
        </w:rPr>
        <w:t>a</w:t>
      </w:r>
      <w:r>
        <w:rPr>
          <w:rFonts w:ascii="Times New Roman" w:hAnsi="Times New Roman" w:cs="Times New Roman"/>
        </w:rPr>
        <w:t>n de feedb</w:t>
      </w:r>
      <w:r w:rsidRPr="00B31B48">
        <w:rPr>
          <w:rFonts w:ascii="Times New Roman" w:hAnsi="Times New Roman" w:cs="Times New Roman"/>
        </w:rPr>
        <w:t>a</w:t>
      </w:r>
      <w:r>
        <w:rPr>
          <w:rFonts w:ascii="Times New Roman" w:hAnsi="Times New Roman" w:cs="Times New Roman"/>
        </w:rPr>
        <w:t xml:space="preserve">ck </w:t>
      </w:r>
      <w:r>
        <w:rPr>
          <w:sz w:val="16"/>
        </w:rPr>
        <w:t>z</w:t>
      </w:r>
      <w:r>
        <w:rPr>
          <w:rFonts w:ascii="Times New Roman" w:hAnsi="Times New Roman" w:cs="Times New Roman"/>
        </w:rPr>
        <w:t>od</w:t>
      </w:r>
      <w:r w:rsidRPr="00B31B48">
        <w:rPr>
          <w:rFonts w:ascii="Times New Roman" w:hAnsi="Times New Roman" w:cs="Times New Roman"/>
        </w:rPr>
        <w:t>a</w:t>
      </w:r>
      <w:r>
        <w:rPr>
          <w:rFonts w:ascii="Times New Roman" w:hAnsi="Times New Roman" w:cs="Times New Roman"/>
        </w:rPr>
        <w:t>t ik me niet direct weer op R hoef te storten.</w:t>
      </w:r>
    </w:p>
  </w:comment>
  <w:comment w:id="4" w:author="Hannah Van Noort" w:date="2017-06-08T17:49:00Z" w:initials="HVN">
    <w:p w14:paraId="097FE8CB" w14:textId="333FB6AA" w:rsidR="005F42FE" w:rsidRDefault="005F42FE" w:rsidP="005E21CC">
      <w:pPr>
        <w:pStyle w:val="Tekstopmerking"/>
        <w:ind w:left="708"/>
      </w:pPr>
      <w:r>
        <w:rPr>
          <w:rStyle w:val="Verwijzingopmerking"/>
        </w:rPr>
        <w:annotationRef/>
      </w:r>
      <w:r>
        <w:t xml:space="preserve">Ik heb geprobeerd de betreffende figuur met de </w:t>
      </w:r>
      <w:r w:rsidRPr="00B31B48">
        <w:rPr>
          <w:rFonts w:ascii="Times New Roman" w:hAnsi="Times New Roman" w:cs="Times New Roman"/>
        </w:rPr>
        <w:t>aa</w:t>
      </w:r>
      <w:r>
        <w:rPr>
          <w:rFonts w:ascii="Times New Roman" w:hAnsi="Times New Roman" w:cs="Times New Roman"/>
        </w:rPr>
        <w:t>ndelen per prooigroep hierheen te h</w:t>
      </w:r>
      <w:r w:rsidRPr="00B31B48">
        <w:rPr>
          <w:rFonts w:ascii="Times New Roman" w:hAnsi="Times New Roman" w:cs="Times New Roman"/>
        </w:rPr>
        <w:t>a</w:t>
      </w:r>
      <w:r>
        <w:rPr>
          <w:rFonts w:ascii="Times New Roman" w:hAnsi="Times New Roman" w:cs="Times New Roman"/>
        </w:rPr>
        <w:t>len, m</w:t>
      </w:r>
      <w:r w:rsidRPr="00B31B48">
        <w:rPr>
          <w:rFonts w:ascii="Times New Roman" w:hAnsi="Times New Roman" w:cs="Times New Roman"/>
        </w:rPr>
        <w:t>aa</w:t>
      </w:r>
      <w:r>
        <w:rPr>
          <w:rFonts w:ascii="Times New Roman" w:hAnsi="Times New Roman" w:cs="Times New Roman"/>
        </w:rPr>
        <w:t>r d</w:t>
      </w:r>
      <w:r w:rsidRPr="00B31B48">
        <w:rPr>
          <w:rFonts w:ascii="Times New Roman" w:hAnsi="Times New Roman" w:cs="Times New Roman"/>
        </w:rPr>
        <w:t>a</w:t>
      </w:r>
      <w:r>
        <w:rPr>
          <w:rFonts w:ascii="Times New Roman" w:hAnsi="Times New Roman" w:cs="Times New Roman"/>
        </w:rPr>
        <w:t>t heeft mijn l</w:t>
      </w:r>
      <w:r w:rsidRPr="00B31B48">
        <w:rPr>
          <w:rFonts w:ascii="Times New Roman" w:hAnsi="Times New Roman" w:cs="Times New Roman"/>
        </w:rPr>
        <w:t>a</w:t>
      </w:r>
      <w:r>
        <w:rPr>
          <w:rFonts w:ascii="Times New Roman" w:hAnsi="Times New Roman" w:cs="Times New Roman"/>
        </w:rPr>
        <w:t xml:space="preserve">yout </w:t>
      </w:r>
      <w:r>
        <w:rPr>
          <w:sz w:val="16"/>
        </w:rPr>
        <w:t>z</w:t>
      </w:r>
      <w:r>
        <w:rPr>
          <w:rFonts w:ascii="Times New Roman" w:hAnsi="Times New Roman" w:cs="Times New Roman"/>
        </w:rPr>
        <w:t>o GR</w:t>
      </w:r>
      <w:r w:rsidRPr="00B31B48">
        <w:rPr>
          <w:rFonts w:ascii="Times New Roman" w:hAnsi="Times New Roman" w:cs="Times New Roman"/>
        </w:rPr>
        <w:t>A</w:t>
      </w:r>
      <w:r>
        <w:rPr>
          <w:rFonts w:ascii="Times New Roman" w:hAnsi="Times New Roman" w:cs="Times New Roman"/>
        </w:rPr>
        <w:t>NDIOOS in de w</w:t>
      </w:r>
      <w:r w:rsidRPr="00B31B48">
        <w:rPr>
          <w:rFonts w:ascii="Times New Roman" w:hAnsi="Times New Roman" w:cs="Times New Roman"/>
        </w:rPr>
        <w:t>a</w:t>
      </w:r>
      <w:r>
        <w:rPr>
          <w:rFonts w:ascii="Times New Roman" w:hAnsi="Times New Roman" w:cs="Times New Roman"/>
        </w:rPr>
        <w:t>r geschopt, d</w:t>
      </w:r>
      <w:r w:rsidRPr="00B31B48">
        <w:rPr>
          <w:rFonts w:ascii="Times New Roman" w:hAnsi="Times New Roman" w:cs="Times New Roman"/>
        </w:rPr>
        <w:t>a</w:t>
      </w:r>
      <w:r>
        <w:rPr>
          <w:rFonts w:ascii="Times New Roman" w:hAnsi="Times New Roman" w:cs="Times New Roman"/>
        </w:rPr>
        <w:t>t ik er uiteindelijk voor heb geko</w:t>
      </w:r>
      <w:r>
        <w:rPr>
          <w:sz w:val="16"/>
        </w:rPr>
        <w:t>z</w:t>
      </w:r>
      <w:r>
        <w:rPr>
          <w:rFonts w:ascii="Times New Roman" w:hAnsi="Times New Roman" w:cs="Times New Roman"/>
        </w:rPr>
        <w:t>en dit toch niet te doen…v</w:t>
      </w:r>
      <w:r w:rsidRPr="00B31B48">
        <w:rPr>
          <w:rFonts w:ascii="Times New Roman" w:hAnsi="Times New Roman" w:cs="Times New Roman"/>
        </w:rPr>
        <w:t>a</w:t>
      </w:r>
      <w:r>
        <w:rPr>
          <w:rFonts w:ascii="Times New Roman" w:hAnsi="Times New Roman" w:cs="Times New Roman"/>
        </w:rPr>
        <w:t>nd</w:t>
      </w:r>
      <w:r w:rsidRPr="00B31B48">
        <w:rPr>
          <w:rFonts w:ascii="Times New Roman" w:hAnsi="Times New Roman" w:cs="Times New Roman"/>
        </w:rPr>
        <w:t>aa</w:t>
      </w:r>
      <w:r>
        <w:rPr>
          <w:rFonts w:ascii="Times New Roman" w:hAnsi="Times New Roman" w:cs="Times New Roman"/>
        </w:rPr>
        <w:t>r d</w:t>
      </w:r>
      <w:r w:rsidRPr="00B31B48">
        <w:rPr>
          <w:rFonts w:ascii="Times New Roman" w:hAnsi="Times New Roman" w:cs="Times New Roman"/>
        </w:rPr>
        <w:t>a</w:t>
      </w:r>
      <w:r>
        <w:rPr>
          <w:rFonts w:ascii="Times New Roman" w:hAnsi="Times New Roman" w:cs="Times New Roman"/>
        </w:rPr>
        <w:t>t ik nu de percent</w:t>
      </w:r>
      <w:r w:rsidRPr="00B31B48">
        <w:rPr>
          <w:rFonts w:ascii="Times New Roman" w:hAnsi="Times New Roman" w:cs="Times New Roman"/>
        </w:rPr>
        <w:t>a</w:t>
      </w:r>
      <w:r>
        <w:rPr>
          <w:rFonts w:ascii="Times New Roman" w:hAnsi="Times New Roman" w:cs="Times New Roman"/>
        </w:rPr>
        <w:t>ges hierheen heb geh</w:t>
      </w:r>
      <w:r w:rsidRPr="00B31B48">
        <w:rPr>
          <w:rFonts w:ascii="Times New Roman" w:hAnsi="Times New Roman" w:cs="Times New Roman"/>
        </w:rPr>
        <w:t>aa</w:t>
      </w:r>
      <w:r>
        <w:rPr>
          <w:rFonts w:ascii="Times New Roman" w:hAnsi="Times New Roman" w:cs="Times New Roman"/>
        </w:rPr>
        <w:t>ld voor de verduidelijking.</w:t>
      </w:r>
    </w:p>
  </w:comment>
  <w:comment w:id="6" w:author="Hannah Van Noort" w:date="2017-06-08T14:55:00Z" w:initials="HVN">
    <w:p w14:paraId="0DDF76E9" w14:textId="77777777" w:rsidR="005F42FE" w:rsidRDefault="005F42FE" w:rsidP="005E21CC">
      <w:pPr>
        <w:pStyle w:val="Tekstopmerking"/>
      </w:pPr>
      <w:r>
        <w:rPr>
          <w:rStyle w:val="Verwijzingopmerking"/>
        </w:rPr>
        <w:annotationRef/>
      </w:r>
      <w:r>
        <w:t>Nest</w:t>
      </w:r>
      <w:r w:rsidRPr="00115021">
        <w:rPr>
          <w:rFonts w:ascii="Times New Roman" w:hAnsi="Times New Roman" w:cs="Times New Roman"/>
        </w:rPr>
        <w:t>Ag heb ik verpl</w:t>
      </w:r>
      <w:r w:rsidRPr="00B31B48">
        <w:rPr>
          <w:rFonts w:ascii="Times New Roman" w:hAnsi="Times New Roman" w:cs="Times New Roman"/>
        </w:rPr>
        <w:t>aa</w:t>
      </w:r>
      <w:r>
        <w:rPr>
          <w:rFonts w:ascii="Times New Roman" w:hAnsi="Times New Roman" w:cs="Times New Roman"/>
        </w:rPr>
        <w:t>tst n</w:t>
      </w:r>
      <w:r w:rsidRPr="00B31B48">
        <w:rPr>
          <w:rFonts w:ascii="Times New Roman" w:hAnsi="Times New Roman" w:cs="Times New Roman"/>
        </w:rPr>
        <w:t>aa</w:t>
      </w:r>
      <w:r>
        <w:rPr>
          <w:rFonts w:ascii="Times New Roman" w:hAnsi="Times New Roman" w:cs="Times New Roman"/>
        </w:rPr>
        <w:t>r de “rejected terms” sectie idd, d</w:t>
      </w:r>
      <w:r w:rsidRPr="00B31B48">
        <w:rPr>
          <w:rFonts w:ascii="Times New Roman" w:hAnsi="Times New Roman" w:cs="Times New Roman"/>
        </w:rPr>
        <w:t>a</w:t>
      </w:r>
      <w:r>
        <w:rPr>
          <w:rFonts w:ascii="Times New Roman" w:hAnsi="Times New Roman" w:cs="Times New Roman"/>
        </w:rPr>
        <w:t>t w</w:t>
      </w:r>
      <w:r w:rsidRPr="00B31B48">
        <w:rPr>
          <w:rFonts w:ascii="Times New Roman" w:hAnsi="Times New Roman" w:cs="Times New Roman"/>
        </w:rPr>
        <w:t>a</w:t>
      </w:r>
      <w:r>
        <w:rPr>
          <w:rFonts w:ascii="Times New Roman" w:hAnsi="Times New Roman" w:cs="Times New Roman"/>
        </w:rPr>
        <w:t xml:space="preserve">s een stomme fout. Verder heb ik de </w:t>
      </w:r>
      <w:r w:rsidRPr="00B31B48">
        <w:rPr>
          <w:rFonts w:ascii="Times New Roman" w:hAnsi="Times New Roman" w:cs="Times New Roman"/>
        </w:rPr>
        <w:t>a</w:t>
      </w:r>
      <w:r>
        <w:rPr>
          <w:rFonts w:ascii="Times New Roman" w:hAnsi="Times New Roman" w:cs="Times New Roman"/>
        </w:rPr>
        <w:t>f</w:t>
      </w:r>
      <w:r>
        <w:rPr>
          <w:sz w:val="16"/>
        </w:rPr>
        <w:t>z</w:t>
      </w:r>
      <w:r>
        <w:rPr>
          <w:rFonts w:ascii="Times New Roman" w:hAnsi="Times New Roman" w:cs="Times New Roman"/>
        </w:rPr>
        <w:t>onderlijke getijde-f</w:t>
      </w:r>
      <w:r w:rsidRPr="00B31B48">
        <w:rPr>
          <w:rFonts w:ascii="Times New Roman" w:hAnsi="Times New Roman" w:cs="Times New Roman"/>
        </w:rPr>
        <w:t>a</w:t>
      </w:r>
      <w:r>
        <w:rPr>
          <w:rFonts w:ascii="Times New Roman" w:hAnsi="Times New Roman" w:cs="Times New Roman"/>
        </w:rPr>
        <w:t>sen met elk</w:t>
      </w:r>
      <w:r w:rsidRPr="00B31B48">
        <w:rPr>
          <w:rFonts w:ascii="Times New Roman" w:hAnsi="Times New Roman" w:cs="Times New Roman"/>
        </w:rPr>
        <w:t>aa</w:t>
      </w:r>
      <w:r>
        <w:rPr>
          <w:rFonts w:ascii="Times New Roman" w:hAnsi="Times New Roman" w:cs="Times New Roman"/>
        </w:rPr>
        <w:t>r vergeleken om de verschillen in provisioning r</w:t>
      </w:r>
      <w:r w:rsidRPr="00B31B48">
        <w:rPr>
          <w:rFonts w:ascii="Times New Roman" w:hAnsi="Times New Roman" w:cs="Times New Roman"/>
        </w:rPr>
        <w:t>a</w:t>
      </w:r>
      <w:r>
        <w:rPr>
          <w:rFonts w:ascii="Times New Roman" w:hAnsi="Times New Roman" w:cs="Times New Roman"/>
        </w:rPr>
        <w:t xml:space="preserve">te te kunnen </w:t>
      </w:r>
      <w:r w:rsidRPr="00B31B48">
        <w:rPr>
          <w:rFonts w:ascii="Times New Roman" w:hAnsi="Times New Roman" w:cs="Times New Roman"/>
        </w:rPr>
        <w:t>aa</w:t>
      </w:r>
      <w:r>
        <w:rPr>
          <w:rFonts w:ascii="Times New Roman" w:hAnsi="Times New Roman" w:cs="Times New Roman"/>
        </w:rPr>
        <w:t>ntonen (of weerleggen).</w:t>
      </w:r>
      <w:r>
        <w:rPr>
          <w:rFonts w:ascii="Times New Roman" w:hAnsi="Times New Roman" w:cs="Times New Roman"/>
        </w:rPr>
        <w:br/>
        <w:t>M</w:t>
      </w:r>
      <w:r w:rsidRPr="00B31B48">
        <w:rPr>
          <w:rFonts w:ascii="Times New Roman" w:hAnsi="Times New Roman" w:cs="Times New Roman"/>
        </w:rPr>
        <w:t>aa</w:t>
      </w:r>
      <w:r>
        <w:rPr>
          <w:rFonts w:ascii="Times New Roman" w:hAnsi="Times New Roman" w:cs="Times New Roman"/>
        </w:rPr>
        <w:t>rtens vermoeden over het gebruik v</w:t>
      </w:r>
      <w:r w:rsidRPr="00B31B48">
        <w:rPr>
          <w:rFonts w:ascii="Times New Roman" w:hAnsi="Times New Roman" w:cs="Times New Roman"/>
        </w:rPr>
        <w:t>a</w:t>
      </w:r>
      <w:r>
        <w:rPr>
          <w:rFonts w:ascii="Times New Roman" w:hAnsi="Times New Roman" w:cs="Times New Roman"/>
        </w:rPr>
        <w:t>n de leveringstijd per prooi is incorrect. Ik heb de</w:t>
      </w:r>
      <w:r>
        <w:rPr>
          <w:sz w:val="16"/>
        </w:rPr>
        <w:t>ze tijd idd gebruikt, m</w:t>
      </w:r>
      <w:r w:rsidRPr="00B31B48">
        <w:rPr>
          <w:rFonts w:ascii="Times New Roman" w:hAnsi="Times New Roman" w:cs="Times New Roman"/>
        </w:rPr>
        <w:t>aa</w:t>
      </w:r>
      <w:r>
        <w:rPr>
          <w:rFonts w:ascii="Times New Roman" w:hAnsi="Times New Roman" w:cs="Times New Roman"/>
        </w:rPr>
        <w:t xml:space="preserve">r op </w:t>
      </w:r>
      <w:r>
        <w:rPr>
          <w:sz w:val="16"/>
        </w:rPr>
        <w:t>z</w:t>
      </w:r>
      <w:r>
        <w:rPr>
          <w:rFonts w:ascii="Times New Roman" w:hAnsi="Times New Roman" w:cs="Times New Roman"/>
        </w:rPr>
        <w:t>od</w:t>
      </w:r>
      <w:r w:rsidRPr="00B31B48">
        <w:rPr>
          <w:rFonts w:ascii="Times New Roman" w:hAnsi="Times New Roman" w:cs="Times New Roman"/>
        </w:rPr>
        <w:t>a</w:t>
      </w:r>
      <w:r>
        <w:rPr>
          <w:rFonts w:ascii="Times New Roman" w:hAnsi="Times New Roman" w:cs="Times New Roman"/>
        </w:rPr>
        <w:t>nige wij</w:t>
      </w:r>
      <w:r>
        <w:rPr>
          <w:sz w:val="16"/>
        </w:rPr>
        <w:t>z</w:t>
      </w:r>
      <w:r>
        <w:rPr>
          <w:rFonts w:ascii="Times New Roman" w:hAnsi="Times New Roman" w:cs="Times New Roman"/>
        </w:rPr>
        <w:t>e d</w:t>
      </w:r>
      <w:r w:rsidRPr="00B31B48">
        <w:rPr>
          <w:rFonts w:ascii="Times New Roman" w:hAnsi="Times New Roman" w:cs="Times New Roman"/>
        </w:rPr>
        <w:t>a</w:t>
      </w:r>
      <w:r>
        <w:rPr>
          <w:rFonts w:ascii="Times New Roman" w:hAnsi="Times New Roman" w:cs="Times New Roman"/>
        </w:rPr>
        <w:t>t ik per prooi (ook voor het l</w:t>
      </w:r>
      <w:r w:rsidRPr="00B31B48">
        <w:rPr>
          <w:rFonts w:ascii="Times New Roman" w:hAnsi="Times New Roman" w:cs="Times New Roman"/>
        </w:rPr>
        <w:t>a</w:t>
      </w:r>
      <w:r>
        <w:rPr>
          <w:rFonts w:ascii="Times New Roman" w:hAnsi="Times New Roman" w:cs="Times New Roman"/>
        </w:rPr>
        <w:t>tere onder</w:t>
      </w:r>
      <w:r>
        <w:rPr>
          <w:sz w:val="16"/>
        </w:rPr>
        <w:t>z</w:t>
      </w:r>
      <w:r>
        <w:rPr>
          <w:rFonts w:ascii="Times New Roman" w:hAnsi="Times New Roman" w:cs="Times New Roman"/>
        </w:rPr>
        <w:t>oek n</w:t>
      </w:r>
      <w:r w:rsidRPr="00B31B48">
        <w:rPr>
          <w:rFonts w:ascii="Times New Roman" w:hAnsi="Times New Roman" w:cs="Times New Roman"/>
        </w:rPr>
        <w:t>aa</w:t>
      </w:r>
      <w:r>
        <w:rPr>
          <w:rFonts w:ascii="Times New Roman" w:hAnsi="Times New Roman" w:cs="Times New Roman"/>
        </w:rPr>
        <w:t>r verschillen in provisioning r</w:t>
      </w:r>
      <w:r w:rsidRPr="00B31B48">
        <w:rPr>
          <w:rFonts w:ascii="Times New Roman" w:hAnsi="Times New Roman" w:cs="Times New Roman"/>
        </w:rPr>
        <w:t>a</w:t>
      </w:r>
      <w:r>
        <w:rPr>
          <w:rFonts w:ascii="Times New Roman" w:hAnsi="Times New Roman" w:cs="Times New Roman"/>
        </w:rPr>
        <w:t>te per prooisoort) de r</w:t>
      </w:r>
      <w:r w:rsidRPr="00B31B48">
        <w:rPr>
          <w:rFonts w:ascii="Times New Roman" w:hAnsi="Times New Roman" w:cs="Times New Roman"/>
        </w:rPr>
        <w:t>a</w:t>
      </w:r>
      <w:r>
        <w:rPr>
          <w:rFonts w:ascii="Times New Roman" w:hAnsi="Times New Roman" w:cs="Times New Roman"/>
        </w:rPr>
        <w:t xml:space="preserve">te heb kunnen uitrekenen </w:t>
      </w:r>
      <w:r w:rsidRPr="00B31B48">
        <w:rPr>
          <w:rFonts w:ascii="Times New Roman" w:hAnsi="Times New Roman" w:cs="Times New Roman"/>
        </w:rPr>
        <w:t>a</w:t>
      </w:r>
      <w:r>
        <w:rPr>
          <w:rFonts w:ascii="Times New Roman" w:hAnsi="Times New Roman" w:cs="Times New Roman"/>
        </w:rPr>
        <w:t>ls w</w:t>
      </w:r>
      <w:r w:rsidRPr="00B31B48">
        <w:rPr>
          <w:rFonts w:ascii="Times New Roman" w:hAnsi="Times New Roman" w:cs="Times New Roman"/>
        </w:rPr>
        <w:t>a</w:t>
      </w:r>
      <w:r>
        <w:rPr>
          <w:rFonts w:ascii="Times New Roman" w:hAnsi="Times New Roman" w:cs="Times New Roman"/>
        </w:rPr>
        <w:t>re het d</w:t>
      </w:r>
      <w:r w:rsidRPr="00B31B48">
        <w:rPr>
          <w:rFonts w:ascii="Times New Roman" w:hAnsi="Times New Roman" w:cs="Times New Roman"/>
        </w:rPr>
        <w:t>a</w:t>
      </w:r>
      <w:r>
        <w:rPr>
          <w:rFonts w:ascii="Times New Roman" w:hAnsi="Times New Roman" w:cs="Times New Roman"/>
        </w:rPr>
        <w:t>t de sternen op de</w:t>
      </w:r>
      <w:r>
        <w:rPr>
          <w:sz w:val="16"/>
        </w:rPr>
        <w:t>z</w:t>
      </w:r>
      <w:r>
        <w:rPr>
          <w:rFonts w:ascii="Times New Roman" w:hAnsi="Times New Roman" w:cs="Times New Roman"/>
        </w:rPr>
        <w:t xml:space="preserve">e frequentie door </w:t>
      </w:r>
      <w:r>
        <w:rPr>
          <w:sz w:val="16"/>
        </w:rPr>
        <w:t>z</w:t>
      </w:r>
      <w:r>
        <w:rPr>
          <w:rFonts w:ascii="Times New Roman" w:hAnsi="Times New Roman" w:cs="Times New Roman"/>
        </w:rPr>
        <w:t>ouden g</w:t>
      </w:r>
      <w:r w:rsidRPr="00B31B48">
        <w:rPr>
          <w:rFonts w:ascii="Times New Roman" w:hAnsi="Times New Roman" w:cs="Times New Roman"/>
        </w:rPr>
        <w:t>aa</w:t>
      </w:r>
      <w:r>
        <w:rPr>
          <w:rFonts w:ascii="Times New Roman" w:hAnsi="Times New Roman" w:cs="Times New Roman"/>
        </w:rPr>
        <w:t>n. De</w:t>
      </w:r>
      <w:r>
        <w:rPr>
          <w:sz w:val="16"/>
        </w:rPr>
        <w:t>z</w:t>
      </w:r>
      <w:r>
        <w:rPr>
          <w:rFonts w:ascii="Times New Roman" w:hAnsi="Times New Roman" w:cs="Times New Roman"/>
        </w:rPr>
        <w:t>e w</w:t>
      </w:r>
      <w:r w:rsidRPr="00B31B48">
        <w:rPr>
          <w:rFonts w:ascii="Times New Roman" w:hAnsi="Times New Roman" w:cs="Times New Roman"/>
        </w:rPr>
        <w:t>aa</w:t>
      </w:r>
      <w:r>
        <w:rPr>
          <w:rFonts w:ascii="Times New Roman" w:hAnsi="Times New Roman" w:cs="Times New Roman"/>
        </w:rPr>
        <w:t>rdes heb ik dus getr</w:t>
      </w:r>
      <w:r w:rsidRPr="00B31B48">
        <w:rPr>
          <w:rFonts w:ascii="Times New Roman" w:hAnsi="Times New Roman" w:cs="Times New Roman"/>
        </w:rPr>
        <w:t>a</w:t>
      </w:r>
      <w:r>
        <w:rPr>
          <w:rFonts w:ascii="Times New Roman" w:hAnsi="Times New Roman" w:cs="Times New Roman"/>
        </w:rPr>
        <w:t>nsformeerd n</w:t>
      </w:r>
      <w:r w:rsidRPr="00B31B48">
        <w:rPr>
          <w:rFonts w:ascii="Times New Roman" w:hAnsi="Times New Roman" w:cs="Times New Roman"/>
        </w:rPr>
        <w:t>aa</w:t>
      </w:r>
      <w:r>
        <w:rPr>
          <w:rFonts w:ascii="Times New Roman" w:hAnsi="Times New Roman" w:cs="Times New Roman"/>
        </w:rPr>
        <w:t>r w</w:t>
      </w:r>
      <w:r w:rsidRPr="00B31B48">
        <w:rPr>
          <w:rFonts w:ascii="Times New Roman" w:hAnsi="Times New Roman" w:cs="Times New Roman"/>
        </w:rPr>
        <w:t>aa</w:t>
      </w:r>
      <w:r>
        <w:rPr>
          <w:rFonts w:ascii="Times New Roman" w:hAnsi="Times New Roman" w:cs="Times New Roman"/>
        </w:rPr>
        <w:t xml:space="preserve">rdes die de onderlinge verhoudingen </w:t>
      </w:r>
      <w:r w:rsidRPr="00B31B48">
        <w:rPr>
          <w:rFonts w:ascii="Times New Roman" w:hAnsi="Times New Roman" w:cs="Times New Roman"/>
        </w:rPr>
        <w:t>aa</w:t>
      </w:r>
      <w:r>
        <w:rPr>
          <w:rFonts w:ascii="Times New Roman" w:hAnsi="Times New Roman" w:cs="Times New Roman"/>
        </w:rPr>
        <w:t>n konden geven (tevens rekening houdend met het tot</w:t>
      </w:r>
      <w:r w:rsidRPr="00B31B48">
        <w:rPr>
          <w:rFonts w:ascii="Times New Roman" w:hAnsi="Times New Roman" w:cs="Times New Roman"/>
        </w:rPr>
        <w:t>a</w:t>
      </w:r>
      <w:r>
        <w:rPr>
          <w:rFonts w:ascii="Times New Roman" w:hAnsi="Times New Roman" w:cs="Times New Roman"/>
        </w:rPr>
        <w:t xml:space="preserve">le </w:t>
      </w:r>
      <w:r w:rsidRPr="00B31B48">
        <w:rPr>
          <w:rFonts w:ascii="Times New Roman" w:hAnsi="Times New Roman" w:cs="Times New Roman"/>
        </w:rPr>
        <w:t>aa</w:t>
      </w:r>
      <w:r>
        <w:rPr>
          <w:rFonts w:ascii="Times New Roman" w:hAnsi="Times New Roman" w:cs="Times New Roman"/>
        </w:rPr>
        <w:t>nt</w:t>
      </w:r>
      <w:r w:rsidRPr="00B31B48">
        <w:rPr>
          <w:rFonts w:ascii="Times New Roman" w:hAnsi="Times New Roman" w:cs="Times New Roman"/>
        </w:rPr>
        <w:t>a</w:t>
      </w:r>
      <w:r>
        <w:rPr>
          <w:rFonts w:ascii="Times New Roman" w:hAnsi="Times New Roman" w:cs="Times New Roman"/>
        </w:rPr>
        <w:t>l geleverde prooien in die observ</w:t>
      </w:r>
      <w:r w:rsidRPr="00B31B48">
        <w:rPr>
          <w:rFonts w:ascii="Times New Roman" w:hAnsi="Times New Roman" w:cs="Times New Roman"/>
        </w:rPr>
        <w:t>a</w:t>
      </w:r>
      <w:r>
        <w:rPr>
          <w:rFonts w:ascii="Times New Roman" w:hAnsi="Times New Roman" w:cs="Times New Roman"/>
        </w:rPr>
        <w:t>tie periode).</w:t>
      </w:r>
    </w:p>
  </w:comment>
  <w:comment w:id="7" w:author="Hannah Van Noort" w:date="2017-06-07T21:01:00Z" w:initials="HVN">
    <w:p w14:paraId="1F545FF5" w14:textId="6C9330E6" w:rsidR="005F42FE" w:rsidRDefault="005F42FE">
      <w:pPr>
        <w:pStyle w:val="Tekstopmerking"/>
      </w:pPr>
      <w:r>
        <w:rPr>
          <w:rStyle w:val="Verwijzingopmerking"/>
        </w:rPr>
        <w:annotationRef/>
      </w:r>
      <w:r>
        <w:t>Dit is inderd</w:t>
      </w:r>
      <w:r w:rsidRPr="00B31B48">
        <w:rPr>
          <w:rFonts w:ascii="Times New Roman" w:hAnsi="Times New Roman" w:cs="Times New Roman"/>
        </w:rPr>
        <w:t>aad ook onlogisch dat de</w:t>
      </w:r>
      <w:r>
        <w:rPr>
          <w:sz w:val="16"/>
        </w:rPr>
        <w:t>z</w:t>
      </w:r>
      <w:r w:rsidRPr="00B31B48">
        <w:rPr>
          <w:rFonts w:ascii="Times New Roman" w:hAnsi="Times New Roman" w:cs="Times New Roman"/>
        </w:rPr>
        <w:t xml:space="preserve">e oudere jongen minder calorieen ontvangen dan de jongere chicks, maar </w:t>
      </w:r>
      <w:r>
        <w:rPr>
          <w:sz w:val="16"/>
        </w:rPr>
        <w:t>z</w:t>
      </w:r>
      <w:r w:rsidRPr="00B31B48">
        <w:rPr>
          <w:rFonts w:ascii="Times New Roman" w:hAnsi="Times New Roman" w:cs="Times New Roman"/>
        </w:rPr>
        <w:t>oals ook besproken in de discussie, is hier waarschijnlijk de late timing van de</w:t>
      </w:r>
      <w:r>
        <w:rPr>
          <w:sz w:val="16"/>
        </w:rPr>
        <w:t>z</w:t>
      </w:r>
      <w:r w:rsidRPr="00B31B48">
        <w:rPr>
          <w:rFonts w:ascii="Times New Roman" w:hAnsi="Times New Roman" w:cs="Times New Roman"/>
        </w:rPr>
        <w:t xml:space="preserve">e sternen het probleem. Hierdoor kan het </w:t>
      </w:r>
      <w:r>
        <w:rPr>
          <w:sz w:val="16"/>
        </w:rPr>
        <w:t>z</w:t>
      </w:r>
      <w:r w:rsidRPr="00B31B48">
        <w:rPr>
          <w:rFonts w:ascii="Times New Roman" w:hAnsi="Times New Roman" w:cs="Times New Roman"/>
        </w:rPr>
        <w:t xml:space="preserve">ijn dat </w:t>
      </w:r>
      <w:r>
        <w:rPr>
          <w:sz w:val="16"/>
        </w:rPr>
        <w:t>z</w:t>
      </w:r>
      <w:r w:rsidRPr="00B31B48">
        <w:rPr>
          <w:rFonts w:ascii="Times New Roman" w:hAnsi="Times New Roman" w:cs="Times New Roman"/>
        </w:rPr>
        <w:t>e bepaalde prooigroepen mislopen</w:t>
      </w:r>
      <w:r>
        <w:rPr>
          <w:rFonts w:ascii="Times New Roman" w:hAnsi="Times New Roman" w:cs="Times New Roman"/>
        </w:rPr>
        <w:t xml:space="preserve"> (</w:t>
      </w:r>
      <w:r>
        <w:rPr>
          <w:sz w:val="16"/>
        </w:rPr>
        <w:t>z</w:t>
      </w:r>
      <w:r>
        <w:rPr>
          <w:rFonts w:ascii="Times New Roman" w:hAnsi="Times New Roman" w:cs="Times New Roman"/>
        </w:rPr>
        <w:t>ie figuur 15)</w:t>
      </w:r>
      <w:r w:rsidRPr="00B31B48">
        <w:rPr>
          <w:rFonts w:ascii="Times New Roman" w:hAnsi="Times New Roman" w:cs="Times New Roman"/>
        </w:rPr>
        <w:t xml:space="preserve"> of in het algeheel misschien minder prooi kunnen vinden/bemachtigen.</w:t>
      </w:r>
    </w:p>
  </w:comment>
  <w:comment w:id="8" w:author="Hannah Van Noort" w:date="2017-06-07T21:50:00Z" w:initials="HVN">
    <w:p w14:paraId="5040994D" w14:textId="7477ADB8" w:rsidR="005F42FE" w:rsidRDefault="005F42FE" w:rsidP="00EC2586">
      <w:pPr>
        <w:pStyle w:val="Tekstopmerking"/>
        <w:jc w:val="center"/>
      </w:pPr>
      <w:r>
        <w:rPr>
          <w:rStyle w:val="Verwijzingopmerking"/>
        </w:rPr>
        <w:annotationRef/>
      </w:r>
      <w:r>
        <w:t>Mbt tot je opmerking over de inter</w:t>
      </w:r>
      <w:r w:rsidRPr="00B31B48">
        <w:rPr>
          <w:rFonts w:ascii="Times New Roman" w:hAnsi="Times New Roman" w:cs="Times New Roman"/>
        </w:rPr>
        <w:t>a</w:t>
      </w:r>
      <w:r>
        <w:rPr>
          <w:rFonts w:ascii="Times New Roman" w:hAnsi="Times New Roman" w:cs="Times New Roman"/>
        </w:rPr>
        <w:t>ctie tussen het getij en wind, hier liep ik ook tegen de beperkingen v</w:t>
      </w:r>
      <w:r w:rsidRPr="00B31B48">
        <w:rPr>
          <w:rFonts w:ascii="Times New Roman" w:hAnsi="Times New Roman" w:cs="Times New Roman"/>
        </w:rPr>
        <w:t>a</w:t>
      </w:r>
      <w:r>
        <w:rPr>
          <w:rFonts w:ascii="Times New Roman" w:hAnsi="Times New Roman" w:cs="Times New Roman"/>
        </w:rPr>
        <w:t>n mijn d</w:t>
      </w:r>
      <w:r w:rsidRPr="00B31B48">
        <w:rPr>
          <w:rFonts w:ascii="Times New Roman" w:hAnsi="Times New Roman" w:cs="Times New Roman"/>
        </w:rPr>
        <w:t>a</w:t>
      </w:r>
      <w:r>
        <w:rPr>
          <w:rFonts w:ascii="Times New Roman" w:hAnsi="Times New Roman" w:cs="Times New Roman"/>
        </w:rPr>
        <w:t>t</w:t>
      </w:r>
      <w:r w:rsidRPr="00B31B48">
        <w:rPr>
          <w:rFonts w:ascii="Times New Roman" w:hAnsi="Times New Roman" w:cs="Times New Roman"/>
        </w:rPr>
        <w:t>a</w:t>
      </w:r>
      <w:r>
        <w:rPr>
          <w:rFonts w:ascii="Times New Roman" w:hAnsi="Times New Roman" w:cs="Times New Roman"/>
        </w:rPr>
        <w:t xml:space="preserve">set </w:t>
      </w:r>
      <w:r w:rsidRPr="00B31B48">
        <w:rPr>
          <w:rFonts w:ascii="Times New Roman" w:hAnsi="Times New Roman" w:cs="Times New Roman"/>
        </w:rPr>
        <w:t>aa</w:t>
      </w:r>
      <w:r>
        <w:rPr>
          <w:rFonts w:ascii="Times New Roman" w:hAnsi="Times New Roman" w:cs="Times New Roman"/>
        </w:rPr>
        <w:t>n M</w:t>
      </w:r>
      <w:r w:rsidRPr="00B31B48">
        <w:rPr>
          <w:rFonts w:ascii="Times New Roman" w:hAnsi="Times New Roman" w:cs="Times New Roman"/>
        </w:rPr>
        <w:t>aa</w:t>
      </w:r>
      <w:r>
        <w:rPr>
          <w:rFonts w:ascii="Times New Roman" w:hAnsi="Times New Roman" w:cs="Times New Roman"/>
        </w:rPr>
        <w:t>rten. Omd</w:t>
      </w:r>
      <w:r w:rsidRPr="00B31B48">
        <w:rPr>
          <w:rFonts w:ascii="Times New Roman" w:hAnsi="Times New Roman" w:cs="Times New Roman"/>
        </w:rPr>
        <w:t>a</w:t>
      </w:r>
      <w:r>
        <w:rPr>
          <w:rFonts w:ascii="Times New Roman" w:hAnsi="Times New Roman" w:cs="Times New Roman"/>
        </w:rPr>
        <w:t>t die gr</w:t>
      </w:r>
      <w:r w:rsidRPr="00B31B48">
        <w:rPr>
          <w:rFonts w:ascii="Times New Roman" w:hAnsi="Times New Roman" w:cs="Times New Roman"/>
        </w:rPr>
        <w:t>a</w:t>
      </w:r>
      <w:r>
        <w:rPr>
          <w:rFonts w:ascii="Times New Roman" w:hAnsi="Times New Roman" w:cs="Times New Roman"/>
        </w:rPr>
        <w:t>fiek v</w:t>
      </w:r>
      <w:r w:rsidRPr="00B31B48">
        <w:rPr>
          <w:rFonts w:ascii="Times New Roman" w:hAnsi="Times New Roman" w:cs="Times New Roman"/>
        </w:rPr>
        <w:t>a</w:t>
      </w:r>
      <w:r>
        <w:rPr>
          <w:rFonts w:ascii="Times New Roman" w:hAnsi="Times New Roman" w:cs="Times New Roman"/>
        </w:rPr>
        <w:t>n de getijde f</w:t>
      </w:r>
      <w:r w:rsidRPr="00B31B48">
        <w:rPr>
          <w:rFonts w:ascii="Times New Roman" w:hAnsi="Times New Roman" w:cs="Times New Roman"/>
        </w:rPr>
        <w:t>a</w:t>
      </w:r>
      <w:r>
        <w:rPr>
          <w:rFonts w:ascii="Times New Roman" w:hAnsi="Times New Roman" w:cs="Times New Roman"/>
        </w:rPr>
        <w:t>sen dus sigmoid</w:t>
      </w:r>
      <w:r w:rsidRPr="00B31B48">
        <w:rPr>
          <w:rFonts w:ascii="Times New Roman" w:hAnsi="Times New Roman" w:cs="Times New Roman"/>
        </w:rPr>
        <w:t>aa</w:t>
      </w:r>
      <w:r>
        <w:rPr>
          <w:rFonts w:ascii="Times New Roman" w:hAnsi="Times New Roman" w:cs="Times New Roman"/>
        </w:rPr>
        <w:t xml:space="preserve">l is </w:t>
      </w:r>
      <w:r>
        <w:rPr>
          <w:sz w:val="16"/>
        </w:rPr>
        <w:t>z</w:t>
      </w:r>
      <w:r>
        <w:rPr>
          <w:rFonts w:ascii="Times New Roman" w:hAnsi="Times New Roman" w:cs="Times New Roman"/>
        </w:rPr>
        <w:t>o</w:t>
      </w:r>
      <w:r w:rsidRPr="00B31B48">
        <w:rPr>
          <w:rFonts w:ascii="Times New Roman" w:hAnsi="Times New Roman" w:cs="Times New Roman"/>
        </w:rPr>
        <w:t>a</w:t>
      </w:r>
      <w:r>
        <w:rPr>
          <w:rFonts w:ascii="Times New Roman" w:hAnsi="Times New Roman" w:cs="Times New Roman"/>
        </w:rPr>
        <w:t>ls ge</w:t>
      </w:r>
      <w:r>
        <w:rPr>
          <w:sz w:val="16"/>
        </w:rPr>
        <w:t>z</w:t>
      </w:r>
      <w:r>
        <w:rPr>
          <w:rFonts w:ascii="Times New Roman" w:hAnsi="Times New Roman" w:cs="Times New Roman"/>
        </w:rPr>
        <w:t>egd en niet line</w:t>
      </w:r>
      <w:r w:rsidRPr="00B31B48">
        <w:rPr>
          <w:rFonts w:ascii="Times New Roman" w:hAnsi="Times New Roman" w:cs="Times New Roman"/>
        </w:rPr>
        <w:t>a</w:t>
      </w:r>
      <w:r>
        <w:rPr>
          <w:rFonts w:ascii="Times New Roman" w:hAnsi="Times New Roman" w:cs="Times New Roman"/>
        </w:rPr>
        <w:t>ir, h</w:t>
      </w:r>
      <w:r w:rsidRPr="00B31B48">
        <w:rPr>
          <w:rFonts w:ascii="Times New Roman" w:hAnsi="Times New Roman" w:cs="Times New Roman"/>
        </w:rPr>
        <w:t>a</w:t>
      </w:r>
      <w:r>
        <w:rPr>
          <w:rFonts w:ascii="Times New Roman" w:hAnsi="Times New Roman" w:cs="Times New Roman"/>
        </w:rPr>
        <w:t>d ik d</w:t>
      </w:r>
      <w:r w:rsidRPr="00B31B48">
        <w:rPr>
          <w:rFonts w:ascii="Times New Roman" w:hAnsi="Times New Roman" w:cs="Times New Roman"/>
        </w:rPr>
        <w:t>aa</w:t>
      </w:r>
      <w:r>
        <w:rPr>
          <w:rFonts w:ascii="Times New Roman" w:hAnsi="Times New Roman" w:cs="Times New Roman"/>
        </w:rPr>
        <w:t>r ook geen “Estim</w:t>
      </w:r>
      <w:r w:rsidRPr="00B31B48">
        <w:rPr>
          <w:rFonts w:ascii="Times New Roman" w:hAnsi="Times New Roman" w:cs="Times New Roman"/>
        </w:rPr>
        <w:t>a</w:t>
      </w:r>
      <w:r>
        <w:rPr>
          <w:rFonts w:ascii="Times New Roman" w:hAnsi="Times New Roman" w:cs="Times New Roman"/>
        </w:rPr>
        <w:t>te”, “St. Error”  en t-w</w:t>
      </w:r>
      <w:r w:rsidRPr="00B31B48">
        <w:rPr>
          <w:rFonts w:ascii="Times New Roman" w:hAnsi="Times New Roman" w:cs="Times New Roman"/>
        </w:rPr>
        <w:t>aa</w:t>
      </w:r>
      <w:r>
        <w:rPr>
          <w:rFonts w:ascii="Times New Roman" w:hAnsi="Times New Roman" w:cs="Times New Roman"/>
        </w:rPr>
        <w:t>rde in de output st</w:t>
      </w:r>
      <w:r w:rsidRPr="00B31B48">
        <w:rPr>
          <w:rFonts w:ascii="Times New Roman" w:hAnsi="Times New Roman" w:cs="Times New Roman"/>
        </w:rPr>
        <w:t>aa</w:t>
      </w:r>
      <w:r>
        <w:rPr>
          <w:rFonts w:ascii="Times New Roman" w:hAnsi="Times New Roman" w:cs="Times New Roman"/>
        </w:rPr>
        <w:t>n in R. Dit w</w:t>
      </w:r>
      <w:r w:rsidRPr="00B31B48">
        <w:rPr>
          <w:rFonts w:ascii="Times New Roman" w:hAnsi="Times New Roman" w:cs="Times New Roman"/>
        </w:rPr>
        <w:t>a</w:t>
      </w:r>
      <w:r>
        <w:rPr>
          <w:rFonts w:ascii="Times New Roman" w:hAnsi="Times New Roman" w:cs="Times New Roman"/>
        </w:rPr>
        <w:t>s p</w:t>
      </w:r>
      <w:r w:rsidRPr="00B31B48">
        <w:rPr>
          <w:rFonts w:ascii="Times New Roman" w:hAnsi="Times New Roman" w:cs="Times New Roman"/>
        </w:rPr>
        <w:t>a</w:t>
      </w:r>
      <w:r>
        <w:rPr>
          <w:rFonts w:ascii="Times New Roman" w:hAnsi="Times New Roman" w:cs="Times New Roman"/>
        </w:rPr>
        <w:t>s het gev</w:t>
      </w:r>
      <w:r w:rsidRPr="00B31B48">
        <w:rPr>
          <w:rFonts w:ascii="Times New Roman" w:hAnsi="Times New Roman" w:cs="Times New Roman"/>
        </w:rPr>
        <w:t>a</w:t>
      </w:r>
      <w:r>
        <w:rPr>
          <w:rFonts w:ascii="Times New Roman" w:hAnsi="Times New Roman" w:cs="Times New Roman"/>
        </w:rPr>
        <w:t>l w</w:t>
      </w:r>
      <w:r w:rsidRPr="00B31B48">
        <w:rPr>
          <w:rFonts w:ascii="Times New Roman" w:hAnsi="Times New Roman" w:cs="Times New Roman"/>
        </w:rPr>
        <w:t>a</w:t>
      </w:r>
      <w:r>
        <w:rPr>
          <w:rFonts w:ascii="Times New Roman" w:hAnsi="Times New Roman" w:cs="Times New Roman"/>
        </w:rPr>
        <w:t>nneer ik de</w:t>
      </w:r>
      <w:r>
        <w:rPr>
          <w:sz w:val="16"/>
        </w:rPr>
        <w:t>z</w:t>
      </w:r>
      <w:r>
        <w:rPr>
          <w:rFonts w:ascii="Times New Roman" w:hAnsi="Times New Roman" w:cs="Times New Roman"/>
        </w:rPr>
        <w:t>e f</w:t>
      </w:r>
      <w:r w:rsidRPr="00B31B48">
        <w:rPr>
          <w:rFonts w:ascii="Times New Roman" w:hAnsi="Times New Roman" w:cs="Times New Roman"/>
        </w:rPr>
        <w:t>a</w:t>
      </w:r>
      <w:r>
        <w:rPr>
          <w:rFonts w:ascii="Times New Roman" w:hAnsi="Times New Roman" w:cs="Times New Roman"/>
        </w:rPr>
        <w:t>sen onderling vergeleek mbv de PostHoc Tukey test  Dus v</w:t>
      </w:r>
      <w:r w:rsidRPr="00B31B48">
        <w:rPr>
          <w:rFonts w:ascii="Times New Roman" w:hAnsi="Times New Roman" w:cs="Times New Roman"/>
        </w:rPr>
        <w:t>a</w:t>
      </w:r>
      <w:r>
        <w:rPr>
          <w:rFonts w:ascii="Times New Roman" w:hAnsi="Times New Roman" w:cs="Times New Roman"/>
        </w:rPr>
        <w:t>nd</w:t>
      </w:r>
      <w:r w:rsidRPr="00B31B48">
        <w:rPr>
          <w:rFonts w:ascii="Times New Roman" w:hAnsi="Times New Roman" w:cs="Times New Roman"/>
        </w:rPr>
        <w:t>aa</w:t>
      </w:r>
      <w:r>
        <w:rPr>
          <w:rFonts w:ascii="Times New Roman" w:hAnsi="Times New Roman" w:cs="Times New Roman"/>
        </w:rPr>
        <w:t>r d</w:t>
      </w:r>
      <w:r w:rsidRPr="00B31B48">
        <w:rPr>
          <w:rFonts w:ascii="Times New Roman" w:hAnsi="Times New Roman" w:cs="Times New Roman"/>
        </w:rPr>
        <w:t>a</w:t>
      </w:r>
      <w:r>
        <w:rPr>
          <w:rFonts w:ascii="Times New Roman" w:hAnsi="Times New Roman" w:cs="Times New Roman"/>
        </w:rPr>
        <w:t>t ik d</w:t>
      </w:r>
      <w:r w:rsidRPr="00B31B48">
        <w:rPr>
          <w:rFonts w:ascii="Times New Roman" w:hAnsi="Times New Roman" w:cs="Times New Roman"/>
        </w:rPr>
        <w:t>aa</w:t>
      </w:r>
      <w:r>
        <w:rPr>
          <w:rFonts w:ascii="Times New Roman" w:hAnsi="Times New Roman" w:cs="Times New Roman"/>
        </w:rPr>
        <w:t>r ook de bl</w:t>
      </w:r>
      <w:r w:rsidRPr="00B31B48">
        <w:rPr>
          <w:rFonts w:ascii="Times New Roman" w:hAnsi="Times New Roman" w:cs="Times New Roman"/>
        </w:rPr>
        <w:t>a</w:t>
      </w:r>
      <w:r>
        <w:rPr>
          <w:rFonts w:ascii="Times New Roman" w:hAnsi="Times New Roman" w:cs="Times New Roman"/>
        </w:rPr>
        <w:t>nco’s heb weergegeven, omd</w:t>
      </w:r>
      <w:r w:rsidRPr="00B31B48">
        <w:rPr>
          <w:rFonts w:ascii="Times New Roman" w:hAnsi="Times New Roman" w:cs="Times New Roman"/>
        </w:rPr>
        <w:t>a</w:t>
      </w:r>
      <w:r>
        <w:rPr>
          <w:rFonts w:ascii="Times New Roman" w:hAnsi="Times New Roman" w:cs="Times New Roman"/>
        </w:rPr>
        <w:t>t het hier dus om c</w:t>
      </w:r>
      <w:r w:rsidRPr="00B31B48">
        <w:rPr>
          <w:rFonts w:ascii="Times New Roman" w:hAnsi="Times New Roman" w:cs="Times New Roman"/>
        </w:rPr>
        <w:t>a</w:t>
      </w:r>
      <w:r>
        <w:rPr>
          <w:rFonts w:ascii="Times New Roman" w:hAnsi="Times New Roman" w:cs="Times New Roman"/>
        </w:rPr>
        <w:t xml:space="preserve">tegorieën ging en niet </w:t>
      </w:r>
      <w:r>
        <w:rPr>
          <w:sz w:val="16"/>
        </w:rPr>
        <w:t>z</w:t>
      </w:r>
      <w:r>
        <w:rPr>
          <w:rFonts w:ascii="Times New Roman" w:hAnsi="Times New Roman" w:cs="Times New Roman"/>
        </w:rPr>
        <w:t>o</w:t>
      </w:r>
      <w:r>
        <w:rPr>
          <w:sz w:val="16"/>
        </w:rPr>
        <w:t>z</w:t>
      </w:r>
      <w:r>
        <w:rPr>
          <w:rFonts w:ascii="Times New Roman" w:hAnsi="Times New Roman" w:cs="Times New Roman"/>
        </w:rPr>
        <w:t>eer om een continue f</w:t>
      </w:r>
      <w:r w:rsidRPr="00B31B48">
        <w:rPr>
          <w:rFonts w:ascii="Times New Roman" w:hAnsi="Times New Roman" w:cs="Times New Roman"/>
        </w:rPr>
        <w:t>a</w:t>
      </w:r>
      <w:r>
        <w:rPr>
          <w:rFonts w:ascii="Times New Roman" w:hAnsi="Times New Roman" w:cs="Times New Roman"/>
        </w:rPr>
        <w:t>ctor.</w:t>
      </w:r>
    </w:p>
  </w:comment>
  <w:comment w:id="9" w:author="Hannah Van Noort" w:date="2017-06-07T22:55:00Z" w:initials="HVN">
    <w:p w14:paraId="5D01AE12" w14:textId="6E615A13" w:rsidR="005F42FE" w:rsidRDefault="005F42FE">
      <w:pPr>
        <w:pStyle w:val="Tekstopmerking"/>
      </w:pPr>
      <w:r>
        <w:rPr>
          <w:rStyle w:val="Verwijzingopmerking"/>
        </w:rPr>
        <w:annotationRef/>
      </w:r>
      <w:r>
        <w:t>De reden w</w:t>
      </w:r>
      <w:r w:rsidRPr="00B31B48">
        <w:rPr>
          <w:rFonts w:ascii="Times New Roman" w:hAnsi="Times New Roman" w:cs="Times New Roman"/>
        </w:rPr>
        <w:t>aa</w:t>
      </w:r>
      <w:r>
        <w:rPr>
          <w:rFonts w:ascii="Times New Roman" w:hAnsi="Times New Roman" w:cs="Times New Roman"/>
        </w:rPr>
        <w:t xml:space="preserve">rom ik hier </w:t>
      </w:r>
      <w:r>
        <w:rPr>
          <w:sz w:val="16"/>
        </w:rPr>
        <w:t>z</w:t>
      </w:r>
      <w:r>
        <w:rPr>
          <w:rFonts w:ascii="Times New Roman" w:hAnsi="Times New Roman" w:cs="Times New Roman"/>
        </w:rPr>
        <w:t>oveel d</w:t>
      </w:r>
      <w:r w:rsidRPr="00B31B48">
        <w:rPr>
          <w:rFonts w:ascii="Times New Roman" w:hAnsi="Times New Roman" w:cs="Times New Roman"/>
        </w:rPr>
        <w:t>a</w:t>
      </w:r>
      <w:r>
        <w:rPr>
          <w:rFonts w:ascii="Times New Roman" w:hAnsi="Times New Roman" w:cs="Times New Roman"/>
        </w:rPr>
        <w:t>t</w:t>
      </w:r>
      <w:r w:rsidRPr="00B31B48">
        <w:rPr>
          <w:rFonts w:ascii="Times New Roman" w:hAnsi="Times New Roman" w:cs="Times New Roman"/>
        </w:rPr>
        <w:t>a</w:t>
      </w:r>
      <w:r>
        <w:rPr>
          <w:rFonts w:ascii="Times New Roman" w:hAnsi="Times New Roman" w:cs="Times New Roman"/>
        </w:rPr>
        <w:t>punten heb is omd</w:t>
      </w:r>
      <w:r w:rsidRPr="00B31B48">
        <w:rPr>
          <w:rFonts w:ascii="Times New Roman" w:hAnsi="Times New Roman" w:cs="Times New Roman"/>
        </w:rPr>
        <w:t>a</w:t>
      </w:r>
      <w:r>
        <w:rPr>
          <w:rFonts w:ascii="Times New Roman" w:hAnsi="Times New Roman" w:cs="Times New Roman"/>
        </w:rPr>
        <w:t xml:space="preserve">t ik rekening heb gehouden met de </w:t>
      </w:r>
      <w:r w:rsidRPr="00B31B48">
        <w:rPr>
          <w:rFonts w:ascii="Times New Roman" w:hAnsi="Times New Roman" w:cs="Times New Roman"/>
        </w:rPr>
        <w:t>a</w:t>
      </w:r>
      <w:r>
        <w:rPr>
          <w:rFonts w:ascii="Times New Roman" w:hAnsi="Times New Roman" w:cs="Times New Roman"/>
        </w:rPr>
        <w:t>f</w:t>
      </w:r>
      <w:r>
        <w:rPr>
          <w:sz w:val="16"/>
        </w:rPr>
        <w:t>z</w:t>
      </w:r>
      <w:r>
        <w:rPr>
          <w:rFonts w:ascii="Times New Roman" w:hAnsi="Times New Roman" w:cs="Times New Roman"/>
        </w:rPr>
        <w:t>onderlijke prooisoorten in mijn hele model. Hierdoor heb ik de c</w:t>
      </w:r>
      <w:r w:rsidRPr="00B31B48">
        <w:rPr>
          <w:rFonts w:ascii="Times New Roman" w:hAnsi="Times New Roman" w:cs="Times New Roman"/>
        </w:rPr>
        <w:t>a</w:t>
      </w:r>
      <w:r>
        <w:rPr>
          <w:rFonts w:ascii="Times New Roman" w:hAnsi="Times New Roman" w:cs="Times New Roman"/>
        </w:rPr>
        <w:t xml:space="preserve">lorieën per geleverde prooi per minuut </w:t>
      </w:r>
      <w:r w:rsidRPr="00B31B48">
        <w:rPr>
          <w:rFonts w:ascii="Times New Roman" w:hAnsi="Times New Roman" w:cs="Times New Roman"/>
        </w:rPr>
        <w:t>a</w:t>
      </w:r>
      <w:r>
        <w:rPr>
          <w:rFonts w:ascii="Times New Roman" w:hAnsi="Times New Roman" w:cs="Times New Roman"/>
        </w:rPr>
        <w:t>p</w:t>
      </w:r>
      <w:r w:rsidRPr="00B31B48">
        <w:rPr>
          <w:rFonts w:ascii="Times New Roman" w:hAnsi="Times New Roman" w:cs="Times New Roman"/>
        </w:rPr>
        <w:t>a</w:t>
      </w:r>
      <w:r>
        <w:rPr>
          <w:rFonts w:ascii="Times New Roman" w:hAnsi="Times New Roman" w:cs="Times New Roman"/>
        </w:rPr>
        <w:t>rt uitgerekend.</w:t>
      </w:r>
    </w:p>
  </w:comment>
  <w:comment w:id="10" w:author="Hannah Van Noort" w:date="2017-06-08T23:20:00Z" w:initials="HVN">
    <w:p w14:paraId="768F2136" w14:textId="5C78AC1E" w:rsidR="008D709D" w:rsidRPr="00994B83" w:rsidRDefault="008D709D">
      <w:pPr>
        <w:pStyle w:val="Tekstopmerking"/>
      </w:pPr>
      <w:r>
        <w:rPr>
          <w:rStyle w:val="Verwijzingopmerking"/>
        </w:rPr>
        <w:annotationRef/>
      </w:r>
      <w:r>
        <w:t xml:space="preserve">Ik heb de </w:t>
      </w:r>
      <w:r w:rsidRPr="008D709D">
        <w:rPr>
          <w:rFonts w:ascii="Times New Roman" w:hAnsi="Times New Roman" w:cs="Times New Roman"/>
        </w:rPr>
        <w:t>a</w:t>
      </w:r>
      <w:r w:rsidRPr="008D709D">
        <w:rPr>
          <w:rFonts w:ascii="Times New Roman" w:hAnsi="Times New Roman" w:cs="Times New Roman"/>
        </w:rPr>
        <w:t>rtikels v</w:t>
      </w:r>
      <w:r w:rsidRPr="008D709D">
        <w:rPr>
          <w:rFonts w:ascii="Times New Roman" w:hAnsi="Times New Roman" w:cs="Times New Roman"/>
        </w:rPr>
        <w:t>a</w:t>
      </w:r>
      <w:r w:rsidRPr="008D709D">
        <w:rPr>
          <w:rFonts w:ascii="Times New Roman" w:hAnsi="Times New Roman" w:cs="Times New Roman"/>
        </w:rPr>
        <w:t>n Kl</w:t>
      </w:r>
      <w:r w:rsidRPr="008D709D">
        <w:rPr>
          <w:rFonts w:ascii="Times New Roman" w:hAnsi="Times New Roman" w:cs="Times New Roman"/>
        </w:rPr>
        <w:t>aa</w:t>
      </w:r>
      <w:r>
        <w:rPr>
          <w:rFonts w:ascii="Times New Roman" w:hAnsi="Times New Roman" w:cs="Times New Roman"/>
        </w:rPr>
        <w:t>ssen nog even n</w:t>
      </w:r>
      <w:r w:rsidRPr="008D709D">
        <w:rPr>
          <w:rFonts w:ascii="Times New Roman" w:hAnsi="Times New Roman" w:cs="Times New Roman"/>
        </w:rPr>
        <w:t>a</w:t>
      </w:r>
      <w:r>
        <w:rPr>
          <w:rFonts w:ascii="Times New Roman" w:hAnsi="Times New Roman" w:cs="Times New Roman"/>
        </w:rPr>
        <w:t>gezocht, m</w:t>
      </w:r>
      <w:r w:rsidRPr="008D709D">
        <w:rPr>
          <w:rFonts w:ascii="Times New Roman" w:hAnsi="Times New Roman" w:cs="Times New Roman"/>
        </w:rPr>
        <w:t>aa</w:t>
      </w:r>
      <w:r>
        <w:rPr>
          <w:rFonts w:ascii="Times New Roman" w:hAnsi="Times New Roman" w:cs="Times New Roman"/>
        </w:rPr>
        <w:t xml:space="preserve">r hierin wordt toch echt </w:t>
      </w:r>
      <w:r w:rsidRPr="008D709D">
        <w:rPr>
          <w:rFonts w:ascii="Times New Roman" w:hAnsi="Times New Roman" w:cs="Times New Roman"/>
        </w:rPr>
        <w:t>a</w:t>
      </w:r>
      <w:r>
        <w:rPr>
          <w:rFonts w:ascii="Times New Roman" w:hAnsi="Times New Roman" w:cs="Times New Roman"/>
        </w:rPr>
        <w:t>lleen de verdeling v</w:t>
      </w:r>
      <w:r w:rsidRPr="008D709D">
        <w:rPr>
          <w:rFonts w:ascii="Times New Roman" w:hAnsi="Times New Roman" w:cs="Times New Roman"/>
        </w:rPr>
        <w:t>a</w:t>
      </w:r>
      <w:r>
        <w:rPr>
          <w:rFonts w:ascii="Times New Roman" w:hAnsi="Times New Roman" w:cs="Times New Roman"/>
        </w:rPr>
        <w:t>n energy n</w:t>
      </w:r>
      <w:r w:rsidRPr="008D709D">
        <w:rPr>
          <w:rFonts w:ascii="Times New Roman" w:hAnsi="Times New Roman" w:cs="Times New Roman"/>
        </w:rPr>
        <w:t>aa</w:t>
      </w:r>
      <w:r w:rsidRPr="008D709D">
        <w:rPr>
          <w:rFonts w:ascii="Times New Roman" w:hAnsi="Times New Roman" w:cs="Times New Roman"/>
        </w:rPr>
        <w:t>r verschillende onderdelen besproken en niet het verschil tussen ingenomen hoeveelheid ca</w:t>
      </w:r>
      <w:r>
        <w:rPr>
          <w:rFonts w:ascii="Times New Roman" w:hAnsi="Times New Roman" w:cs="Times New Roman"/>
        </w:rPr>
        <w:t>lorieën en d</w:t>
      </w:r>
      <w:r w:rsidRPr="008D709D">
        <w:rPr>
          <w:rFonts w:ascii="Times New Roman" w:hAnsi="Times New Roman" w:cs="Times New Roman"/>
        </w:rPr>
        <w:t>aa</w:t>
      </w:r>
      <w:r w:rsidRPr="008D709D">
        <w:rPr>
          <w:rFonts w:ascii="Times New Roman" w:hAnsi="Times New Roman" w:cs="Times New Roman"/>
        </w:rPr>
        <w:t>d</w:t>
      </w:r>
      <w:r>
        <w:rPr>
          <w:rFonts w:ascii="Times New Roman" w:hAnsi="Times New Roman" w:cs="Times New Roman"/>
        </w:rPr>
        <w:t>werkelijk verwerkte c</w:t>
      </w:r>
      <w:r w:rsidRPr="008D709D">
        <w:rPr>
          <w:rFonts w:ascii="Times New Roman" w:hAnsi="Times New Roman" w:cs="Times New Roman"/>
        </w:rPr>
        <w:t>a</w:t>
      </w:r>
      <w:r>
        <w:rPr>
          <w:rFonts w:ascii="Times New Roman" w:hAnsi="Times New Roman" w:cs="Times New Roman"/>
        </w:rPr>
        <w:t>lorieën. Ik k</w:t>
      </w:r>
      <w:r w:rsidRPr="008D709D">
        <w:rPr>
          <w:rFonts w:ascii="Times New Roman" w:hAnsi="Times New Roman" w:cs="Times New Roman"/>
        </w:rPr>
        <w:t>a</w:t>
      </w:r>
      <w:r w:rsidRPr="008D709D">
        <w:rPr>
          <w:rFonts w:ascii="Times New Roman" w:hAnsi="Times New Roman" w:cs="Times New Roman"/>
        </w:rPr>
        <w:t xml:space="preserve">n hier ook niet </w:t>
      </w:r>
      <w:r>
        <w:rPr>
          <w:rFonts w:ascii="Times New Roman" w:hAnsi="Times New Roman" w:cs="Times New Roman"/>
        </w:rPr>
        <w:t>z</w:t>
      </w:r>
      <w:r w:rsidRPr="008D709D">
        <w:rPr>
          <w:rFonts w:ascii="Times New Roman" w:hAnsi="Times New Roman" w:cs="Times New Roman"/>
        </w:rPr>
        <w:t xml:space="preserve">o snel </w:t>
      </w:r>
      <w:r w:rsidRPr="008D709D">
        <w:rPr>
          <w:rFonts w:ascii="Times New Roman" w:hAnsi="Times New Roman" w:cs="Times New Roman"/>
        </w:rPr>
        <w:t>a</w:t>
      </w:r>
      <w:r w:rsidRPr="008D709D">
        <w:rPr>
          <w:rFonts w:ascii="Times New Roman" w:hAnsi="Times New Roman" w:cs="Times New Roman"/>
        </w:rPr>
        <w:t>ndere liter</w:t>
      </w:r>
      <w:r w:rsidRPr="008D709D">
        <w:rPr>
          <w:rFonts w:ascii="Times New Roman" w:hAnsi="Times New Roman" w:cs="Times New Roman"/>
        </w:rPr>
        <w:t>a</w:t>
      </w:r>
      <w:r w:rsidRPr="008D709D">
        <w:rPr>
          <w:rFonts w:ascii="Times New Roman" w:hAnsi="Times New Roman" w:cs="Times New Roman"/>
        </w:rPr>
        <w:t>tuur vinden die dit wel beh</w:t>
      </w:r>
      <w:r w:rsidRPr="008D709D">
        <w:rPr>
          <w:rFonts w:ascii="Times New Roman" w:hAnsi="Times New Roman" w:cs="Times New Roman"/>
        </w:rPr>
        <w:t>a</w:t>
      </w:r>
      <w:r>
        <w:rPr>
          <w:rFonts w:ascii="Times New Roman" w:hAnsi="Times New Roman" w:cs="Times New Roman"/>
        </w:rPr>
        <w:t>ndelt. Men g</w:t>
      </w:r>
      <w:r w:rsidRPr="00994B83">
        <w:rPr>
          <w:rFonts w:ascii="Times New Roman" w:hAnsi="Times New Roman" w:cs="Times New Roman"/>
        </w:rPr>
        <w:t>aa</w:t>
      </w:r>
      <w:r w:rsidRPr="00994B83">
        <w:rPr>
          <w:rFonts w:ascii="Times New Roman" w:hAnsi="Times New Roman" w:cs="Times New Roman"/>
        </w:rPr>
        <w:t>t voorn</w:t>
      </w:r>
      <w:r w:rsidRPr="00994B83">
        <w:rPr>
          <w:rFonts w:ascii="Times New Roman" w:hAnsi="Times New Roman" w:cs="Times New Roman"/>
        </w:rPr>
        <w:t>a</w:t>
      </w:r>
      <w:r w:rsidRPr="00994B83">
        <w:rPr>
          <w:rFonts w:ascii="Times New Roman" w:hAnsi="Times New Roman" w:cs="Times New Roman"/>
        </w:rPr>
        <w:t>me</w:t>
      </w:r>
      <w:r w:rsidR="00994B83">
        <w:rPr>
          <w:rFonts w:ascii="Times New Roman" w:hAnsi="Times New Roman" w:cs="Times New Roman"/>
        </w:rPr>
        <w:t xml:space="preserve">lijk in op de energie-benutting. Tevens is het wel </w:t>
      </w:r>
      <w:r w:rsidR="00994B83">
        <w:rPr>
          <w:rFonts w:ascii="Times New Roman" w:hAnsi="Times New Roman" w:cs="Times New Roman"/>
        </w:rPr>
        <w:t>z</w:t>
      </w:r>
      <w:r w:rsidR="00994B83">
        <w:rPr>
          <w:rFonts w:ascii="Times New Roman" w:hAnsi="Times New Roman" w:cs="Times New Roman"/>
        </w:rPr>
        <w:t>o –</w:t>
      </w:r>
      <w:r w:rsidR="00994B83">
        <w:rPr>
          <w:rFonts w:ascii="Times New Roman" w:hAnsi="Times New Roman" w:cs="Times New Roman"/>
        </w:rPr>
        <w:t>z</w:t>
      </w:r>
      <w:r w:rsidR="00994B83">
        <w:rPr>
          <w:rFonts w:ascii="Times New Roman" w:hAnsi="Times New Roman" w:cs="Times New Roman"/>
        </w:rPr>
        <w:t>o</w:t>
      </w:r>
      <w:r w:rsidR="00994B83" w:rsidRPr="008D709D">
        <w:rPr>
          <w:rFonts w:ascii="Times New Roman" w:hAnsi="Times New Roman" w:cs="Times New Roman"/>
        </w:rPr>
        <w:t>a</w:t>
      </w:r>
      <w:r w:rsidR="00994B83">
        <w:rPr>
          <w:rFonts w:ascii="Times New Roman" w:hAnsi="Times New Roman" w:cs="Times New Roman"/>
        </w:rPr>
        <w:t>ls ik ook diverse keren heb besproken in dit r</w:t>
      </w:r>
      <w:r w:rsidR="00994B83" w:rsidRPr="008D709D">
        <w:rPr>
          <w:rFonts w:ascii="Times New Roman" w:hAnsi="Times New Roman" w:cs="Times New Roman"/>
        </w:rPr>
        <w:t>a</w:t>
      </w:r>
      <w:r w:rsidR="00994B83">
        <w:rPr>
          <w:rFonts w:ascii="Times New Roman" w:hAnsi="Times New Roman" w:cs="Times New Roman"/>
        </w:rPr>
        <w:t>pport- d</w:t>
      </w:r>
      <w:r w:rsidR="00994B83" w:rsidRPr="008D709D">
        <w:rPr>
          <w:rFonts w:ascii="Times New Roman" w:hAnsi="Times New Roman" w:cs="Times New Roman"/>
        </w:rPr>
        <w:t>a</w:t>
      </w:r>
      <w:r w:rsidR="00994B83">
        <w:rPr>
          <w:rFonts w:ascii="Times New Roman" w:hAnsi="Times New Roman" w:cs="Times New Roman"/>
        </w:rPr>
        <w:t xml:space="preserve">t de sternen minder </w:t>
      </w:r>
      <w:r w:rsidR="00994B83" w:rsidRPr="008D709D">
        <w:rPr>
          <w:rFonts w:ascii="Times New Roman" w:hAnsi="Times New Roman" w:cs="Times New Roman"/>
        </w:rPr>
        <w:t>aa</w:t>
      </w:r>
      <w:r w:rsidR="00994B83">
        <w:rPr>
          <w:rFonts w:ascii="Times New Roman" w:hAnsi="Times New Roman" w:cs="Times New Roman"/>
        </w:rPr>
        <w:t>nvoeren n het einde v</w:t>
      </w:r>
      <w:r w:rsidR="00994B83" w:rsidRPr="008D709D">
        <w:rPr>
          <w:rFonts w:ascii="Times New Roman" w:hAnsi="Times New Roman" w:cs="Times New Roman"/>
        </w:rPr>
        <w:t>a</w:t>
      </w:r>
      <w:r w:rsidR="00994B83">
        <w:rPr>
          <w:rFonts w:ascii="Times New Roman" w:hAnsi="Times New Roman" w:cs="Times New Roman"/>
        </w:rPr>
        <w:t>n het sei</w:t>
      </w:r>
      <w:r w:rsidR="00994B83">
        <w:rPr>
          <w:rFonts w:ascii="Times New Roman" w:hAnsi="Times New Roman" w:cs="Times New Roman"/>
        </w:rPr>
        <w:t>z</w:t>
      </w:r>
      <w:r w:rsidR="00994B83">
        <w:rPr>
          <w:rFonts w:ascii="Times New Roman" w:hAnsi="Times New Roman" w:cs="Times New Roman"/>
        </w:rPr>
        <w:t xml:space="preserve">oen. </w:t>
      </w:r>
    </w:p>
  </w:comment>
  <w:comment w:id="11" w:author="Hannah Van Noort" w:date="2017-06-08T23:50:00Z" w:initials="HVN">
    <w:p w14:paraId="1512F88D" w14:textId="0C526E9F" w:rsidR="00104A1F" w:rsidRPr="00104A1F" w:rsidRDefault="00104A1F" w:rsidP="00104A1F">
      <w:pPr>
        <w:pStyle w:val="Tekstopmerking"/>
        <w:jc w:val="both"/>
      </w:pPr>
      <w:r>
        <w:rPr>
          <w:rStyle w:val="Verwijzingopmerking"/>
        </w:rPr>
        <w:annotationRef/>
      </w:r>
      <w:r>
        <w:t>Ik meende d</w:t>
      </w:r>
      <w:r w:rsidRPr="00104A1F">
        <w:rPr>
          <w:rFonts w:ascii="Times New Roman" w:hAnsi="Times New Roman" w:cs="Times New Roman"/>
        </w:rPr>
        <w:t>a</w:t>
      </w:r>
      <w:r w:rsidRPr="00104A1F">
        <w:rPr>
          <w:rFonts w:ascii="Times New Roman" w:hAnsi="Times New Roman" w:cs="Times New Roman"/>
        </w:rPr>
        <w:t xml:space="preserve">t door jou en de </w:t>
      </w:r>
      <w:r w:rsidRPr="00104A1F">
        <w:rPr>
          <w:rFonts w:ascii="Times New Roman" w:hAnsi="Times New Roman" w:cs="Times New Roman"/>
        </w:rPr>
        <w:t>a</w:t>
      </w:r>
      <w:r>
        <w:rPr>
          <w:rFonts w:ascii="Times New Roman" w:hAnsi="Times New Roman" w:cs="Times New Roman"/>
        </w:rPr>
        <w:t>ndere sternen-werkers d</w:t>
      </w:r>
      <w:r w:rsidRPr="00104A1F">
        <w:rPr>
          <w:rFonts w:ascii="Times New Roman" w:hAnsi="Times New Roman" w:cs="Times New Roman"/>
        </w:rPr>
        <w:t>a</w:t>
      </w:r>
      <w:r>
        <w:rPr>
          <w:rFonts w:ascii="Times New Roman" w:hAnsi="Times New Roman" w:cs="Times New Roman"/>
        </w:rPr>
        <w:t>t sei</w:t>
      </w:r>
      <w:r>
        <w:rPr>
          <w:rFonts w:ascii="Times New Roman" w:hAnsi="Times New Roman" w:cs="Times New Roman"/>
        </w:rPr>
        <w:t>z</w:t>
      </w:r>
      <w:r>
        <w:rPr>
          <w:rFonts w:ascii="Times New Roman" w:hAnsi="Times New Roman" w:cs="Times New Roman"/>
        </w:rPr>
        <w:t>oen w</w:t>
      </w:r>
      <w:r w:rsidRPr="00104A1F">
        <w:rPr>
          <w:rFonts w:ascii="Times New Roman" w:hAnsi="Times New Roman" w:cs="Times New Roman"/>
        </w:rPr>
        <w:t>a</w:t>
      </w:r>
      <w:r>
        <w:rPr>
          <w:rFonts w:ascii="Times New Roman" w:hAnsi="Times New Roman" w:cs="Times New Roman"/>
        </w:rPr>
        <w:t>s w</w:t>
      </w:r>
      <w:r w:rsidRPr="00104A1F">
        <w:rPr>
          <w:rFonts w:ascii="Times New Roman" w:hAnsi="Times New Roman" w:cs="Times New Roman"/>
        </w:rPr>
        <w:t>aa</w:t>
      </w:r>
      <w:r>
        <w:rPr>
          <w:rFonts w:ascii="Times New Roman" w:hAnsi="Times New Roman" w:cs="Times New Roman"/>
        </w:rPr>
        <w:t>rgenomen d</w:t>
      </w:r>
      <w:r w:rsidRPr="00104A1F">
        <w:rPr>
          <w:rFonts w:ascii="Times New Roman" w:hAnsi="Times New Roman" w:cs="Times New Roman"/>
        </w:rPr>
        <w:t>a</w:t>
      </w:r>
      <w:r>
        <w:rPr>
          <w:rFonts w:ascii="Times New Roman" w:hAnsi="Times New Roman" w:cs="Times New Roman"/>
        </w:rPr>
        <w:t>t de sternen erg l</w:t>
      </w:r>
      <w:r w:rsidRPr="00104A1F">
        <w:rPr>
          <w:rFonts w:ascii="Times New Roman" w:hAnsi="Times New Roman" w:cs="Times New Roman"/>
        </w:rPr>
        <w:t>aa</w:t>
      </w:r>
      <w:r w:rsidRPr="00104A1F">
        <w:rPr>
          <w:rFonts w:ascii="Times New Roman" w:hAnsi="Times New Roman" w:cs="Times New Roman"/>
        </w:rPr>
        <w:t xml:space="preserve">t </w:t>
      </w:r>
      <w:r w:rsidRPr="00104A1F">
        <w:rPr>
          <w:rFonts w:ascii="Times New Roman" w:hAnsi="Times New Roman" w:cs="Times New Roman"/>
        </w:rPr>
        <w:t>a</w:t>
      </w:r>
      <w:r>
        <w:rPr>
          <w:rFonts w:ascii="Times New Roman" w:hAnsi="Times New Roman" w:cs="Times New Roman"/>
        </w:rPr>
        <w:t>rriveerden d</w:t>
      </w:r>
      <w:r w:rsidRPr="00104A1F">
        <w:rPr>
          <w:rFonts w:ascii="Times New Roman" w:hAnsi="Times New Roman" w:cs="Times New Roman"/>
        </w:rPr>
        <w:t>a</w:t>
      </w:r>
      <w:r>
        <w:rPr>
          <w:rFonts w:ascii="Times New Roman" w:hAnsi="Times New Roman" w:cs="Times New Roman"/>
        </w:rPr>
        <w:t>t j</w:t>
      </w:r>
      <w:r w:rsidRPr="00104A1F">
        <w:rPr>
          <w:rFonts w:ascii="Times New Roman" w:hAnsi="Times New Roman" w:cs="Times New Roman"/>
        </w:rPr>
        <w:t>aa</w:t>
      </w:r>
      <w:r>
        <w:rPr>
          <w:rFonts w:ascii="Times New Roman" w:hAnsi="Times New Roman" w:cs="Times New Roman"/>
        </w:rPr>
        <w:t>r (en de voorg</w:t>
      </w:r>
      <w:r w:rsidRPr="00104A1F">
        <w:rPr>
          <w:rFonts w:ascii="Times New Roman" w:hAnsi="Times New Roman" w:cs="Times New Roman"/>
        </w:rPr>
        <w:t>aa</w:t>
      </w:r>
      <w:r w:rsidRPr="00104A1F">
        <w:rPr>
          <w:rFonts w:ascii="Times New Roman" w:hAnsi="Times New Roman" w:cs="Times New Roman"/>
        </w:rPr>
        <w:t>nde</w:t>
      </w:r>
      <w:r>
        <w:rPr>
          <w:rFonts w:ascii="Times New Roman" w:hAnsi="Times New Roman" w:cs="Times New Roman"/>
        </w:rPr>
        <w:t xml:space="preserve"> j</w:t>
      </w:r>
      <w:r w:rsidRPr="00104A1F">
        <w:rPr>
          <w:rFonts w:ascii="Times New Roman" w:hAnsi="Times New Roman" w:cs="Times New Roman"/>
        </w:rPr>
        <w:t>a</w:t>
      </w:r>
      <w:r>
        <w:rPr>
          <w:rFonts w:ascii="Times New Roman" w:hAnsi="Times New Roman" w:cs="Times New Roman"/>
        </w:rPr>
        <w:t>ren) M</w:t>
      </w:r>
      <w:r w:rsidRPr="00104A1F">
        <w:rPr>
          <w:rFonts w:ascii="Times New Roman" w:hAnsi="Times New Roman" w:cs="Times New Roman"/>
        </w:rPr>
        <w:t>aa</w:t>
      </w:r>
      <w:r>
        <w:rPr>
          <w:rFonts w:ascii="Times New Roman" w:hAnsi="Times New Roman" w:cs="Times New Roman"/>
        </w:rPr>
        <w:t>rten.</w:t>
      </w:r>
      <w:r w:rsidRPr="00104A1F">
        <w:rPr>
          <w:rFonts w:ascii="Times New Roman" w:hAnsi="Times New Roman" w:cs="Times New Roman"/>
        </w:rP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839EF3" w15:done="0"/>
  <w15:commentEx w15:paraId="54B1825B" w15:done="0"/>
  <w15:commentEx w15:paraId="72B5D3C7" w15:done="0"/>
  <w15:commentEx w15:paraId="2A36B7F9" w15:done="0"/>
  <w15:commentEx w15:paraId="097FE8CB" w15:done="0"/>
  <w15:commentEx w15:paraId="0DDF76E9" w15:done="0"/>
  <w15:commentEx w15:paraId="1F545FF5" w15:done="0"/>
  <w15:commentEx w15:paraId="5040994D" w15:done="0"/>
  <w15:commentEx w15:paraId="5D01AE12" w15:done="0"/>
  <w15:commentEx w15:paraId="768F2136" w15:done="0"/>
  <w15:commentEx w15:paraId="1512F8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0137E" w14:textId="77777777" w:rsidR="00BC0D0A" w:rsidRDefault="00BC0D0A" w:rsidP="00B5542E">
      <w:pPr>
        <w:spacing w:after="0" w:line="240" w:lineRule="auto"/>
      </w:pPr>
      <w:r>
        <w:separator/>
      </w:r>
    </w:p>
  </w:endnote>
  <w:endnote w:type="continuationSeparator" w:id="0">
    <w:p w14:paraId="655F8FFD" w14:textId="77777777" w:rsidR="00BC0D0A" w:rsidRDefault="00BC0D0A" w:rsidP="00B55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589984"/>
      <w:docPartObj>
        <w:docPartGallery w:val="Page Numbers (Bottom of Page)"/>
        <w:docPartUnique/>
      </w:docPartObj>
    </w:sdtPr>
    <w:sdtContent>
      <w:p w14:paraId="5FF7EB75" w14:textId="77777777" w:rsidR="005F42FE" w:rsidRDefault="005F42FE">
        <w:pPr>
          <w:pStyle w:val="Voettekst"/>
        </w:pPr>
        <w:r>
          <w:fldChar w:fldCharType="begin"/>
        </w:r>
        <w:r>
          <w:instrText>PAGE   \* MERGEFORMAT</w:instrText>
        </w:r>
        <w:r>
          <w:fldChar w:fldCharType="separate"/>
        </w:r>
        <w:r w:rsidR="00385B0D">
          <w:rPr>
            <w:noProof/>
          </w:rPr>
          <w:t>16</w:t>
        </w:r>
        <w:r>
          <w:fldChar w:fldCharType="end"/>
        </w:r>
      </w:p>
    </w:sdtContent>
  </w:sdt>
  <w:p w14:paraId="4510DE1E" w14:textId="77777777" w:rsidR="005F42FE" w:rsidRDefault="005F42F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E3B85" w14:textId="77777777" w:rsidR="00BC0D0A" w:rsidRDefault="00BC0D0A" w:rsidP="00B5542E">
      <w:pPr>
        <w:spacing w:after="0" w:line="240" w:lineRule="auto"/>
      </w:pPr>
      <w:r>
        <w:separator/>
      </w:r>
    </w:p>
  </w:footnote>
  <w:footnote w:type="continuationSeparator" w:id="0">
    <w:p w14:paraId="2DC989F8" w14:textId="77777777" w:rsidR="00BC0D0A" w:rsidRDefault="00BC0D0A" w:rsidP="00B55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F6B"/>
    <w:multiLevelType w:val="hybridMultilevel"/>
    <w:tmpl w:val="294C9684"/>
    <w:lvl w:ilvl="0" w:tplc="C8F4BF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E566F"/>
    <w:multiLevelType w:val="hybridMultilevel"/>
    <w:tmpl w:val="6EE0E468"/>
    <w:lvl w:ilvl="0" w:tplc="ABAA2B66">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0A4122F"/>
    <w:multiLevelType w:val="hybridMultilevel"/>
    <w:tmpl w:val="8B64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47646"/>
    <w:multiLevelType w:val="hybridMultilevel"/>
    <w:tmpl w:val="A9046E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851566"/>
    <w:multiLevelType w:val="hybridMultilevel"/>
    <w:tmpl w:val="59E65716"/>
    <w:lvl w:ilvl="0" w:tplc="5900C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361CB"/>
    <w:multiLevelType w:val="hybridMultilevel"/>
    <w:tmpl w:val="4508D7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520828"/>
    <w:multiLevelType w:val="hybridMultilevel"/>
    <w:tmpl w:val="3AA4EF8A"/>
    <w:lvl w:ilvl="0" w:tplc="149C08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24D21"/>
    <w:multiLevelType w:val="hybridMultilevel"/>
    <w:tmpl w:val="D0584B02"/>
    <w:lvl w:ilvl="0" w:tplc="0BEE097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357CF"/>
    <w:multiLevelType w:val="hybridMultilevel"/>
    <w:tmpl w:val="91B2F94C"/>
    <w:lvl w:ilvl="0" w:tplc="51F0C69A">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3C32073"/>
    <w:multiLevelType w:val="hybridMultilevel"/>
    <w:tmpl w:val="4C3E7886"/>
    <w:lvl w:ilvl="0" w:tplc="D6563F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45218"/>
    <w:multiLevelType w:val="hybridMultilevel"/>
    <w:tmpl w:val="C3EE0604"/>
    <w:lvl w:ilvl="0" w:tplc="E028EB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D0C5D"/>
    <w:multiLevelType w:val="hybridMultilevel"/>
    <w:tmpl w:val="D9A04F5E"/>
    <w:lvl w:ilvl="0" w:tplc="445847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0F4D8C"/>
    <w:multiLevelType w:val="hybridMultilevel"/>
    <w:tmpl w:val="38741F80"/>
    <w:lvl w:ilvl="0" w:tplc="BCE662C2">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6470613"/>
    <w:multiLevelType w:val="hybridMultilevel"/>
    <w:tmpl w:val="A6660EEC"/>
    <w:lvl w:ilvl="0" w:tplc="28E664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6B2610"/>
    <w:multiLevelType w:val="hybridMultilevel"/>
    <w:tmpl w:val="ED30C8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2591157"/>
    <w:multiLevelType w:val="hybridMultilevel"/>
    <w:tmpl w:val="29F03EC6"/>
    <w:lvl w:ilvl="0" w:tplc="A412E9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0B55DE"/>
    <w:multiLevelType w:val="hybridMultilevel"/>
    <w:tmpl w:val="F8D83018"/>
    <w:lvl w:ilvl="0" w:tplc="BBECF0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1F4A9C"/>
    <w:multiLevelType w:val="hybridMultilevel"/>
    <w:tmpl w:val="9AAC6514"/>
    <w:lvl w:ilvl="0" w:tplc="AD3E925E">
      <w:numFmt w:val="bullet"/>
      <w:lvlText w:val="-"/>
      <w:lvlJc w:val="left"/>
      <w:pPr>
        <w:ind w:left="840" w:hanging="360"/>
      </w:pPr>
      <w:rPr>
        <w:rFonts w:ascii="Times New Roman" w:eastAsiaTheme="minorHAnsi"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15:restartNumberingAfterBreak="0">
    <w:nsid w:val="46B305A3"/>
    <w:multiLevelType w:val="hybridMultilevel"/>
    <w:tmpl w:val="234C6BA6"/>
    <w:lvl w:ilvl="0" w:tplc="3A8A44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726609"/>
    <w:multiLevelType w:val="hybridMultilevel"/>
    <w:tmpl w:val="B6266F14"/>
    <w:lvl w:ilvl="0" w:tplc="2E480A2C">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4D9D3FA9"/>
    <w:multiLevelType w:val="hybridMultilevel"/>
    <w:tmpl w:val="1FE4BC4C"/>
    <w:lvl w:ilvl="0" w:tplc="F572C7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61F8B"/>
    <w:multiLevelType w:val="hybridMultilevel"/>
    <w:tmpl w:val="252ECB24"/>
    <w:lvl w:ilvl="0" w:tplc="8E76B87C">
      <w:numFmt w:val="bullet"/>
      <w:lvlText w:val="-"/>
      <w:lvlJc w:val="left"/>
      <w:pPr>
        <w:ind w:left="600" w:hanging="360"/>
      </w:pPr>
      <w:rPr>
        <w:rFonts w:ascii="Times New Roman" w:eastAsiaTheme="minorHAnsi"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2" w15:restartNumberingAfterBreak="0">
    <w:nsid w:val="57A93978"/>
    <w:multiLevelType w:val="hybridMultilevel"/>
    <w:tmpl w:val="AD2C23A6"/>
    <w:lvl w:ilvl="0" w:tplc="C09CC6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51C95"/>
    <w:multiLevelType w:val="hybridMultilevel"/>
    <w:tmpl w:val="FA760728"/>
    <w:lvl w:ilvl="0" w:tplc="E4AAFEAE">
      <w:numFmt w:val="bullet"/>
      <w:lvlText w:val="-"/>
      <w:lvlJc w:val="left"/>
      <w:pPr>
        <w:ind w:left="600" w:hanging="360"/>
      </w:pPr>
      <w:rPr>
        <w:rFonts w:ascii="Times New Roman" w:eastAsiaTheme="minorHAnsi"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4" w15:restartNumberingAfterBreak="0">
    <w:nsid w:val="5D903811"/>
    <w:multiLevelType w:val="hybridMultilevel"/>
    <w:tmpl w:val="40E644BA"/>
    <w:lvl w:ilvl="0" w:tplc="42261E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9E71EB"/>
    <w:multiLevelType w:val="hybridMultilevel"/>
    <w:tmpl w:val="77FC6AC0"/>
    <w:lvl w:ilvl="0" w:tplc="01985C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C30C6"/>
    <w:multiLevelType w:val="hybridMultilevel"/>
    <w:tmpl w:val="C4F0B686"/>
    <w:lvl w:ilvl="0" w:tplc="0BDC48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B7E50"/>
    <w:multiLevelType w:val="hybridMultilevel"/>
    <w:tmpl w:val="A1A260BC"/>
    <w:lvl w:ilvl="0" w:tplc="962C8C8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D44DE8"/>
    <w:multiLevelType w:val="hybridMultilevel"/>
    <w:tmpl w:val="A0BE3878"/>
    <w:lvl w:ilvl="0" w:tplc="6E4CF6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EF7E03"/>
    <w:multiLevelType w:val="hybridMultilevel"/>
    <w:tmpl w:val="E8C8D87A"/>
    <w:lvl w:ilvl="0" w:tplc="262E4016">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7D8D4D10"/>
    <w:multiLevelType w:val="hybridMultilevel"/>
    <w:tmpl w:val="7AC43AE8"/>
    <w:lvl w:ilvl="0" w:tplc="D8EA1E3E">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7DB7299B"/>
    <w:multiLevelType w:val="hybridMultilevel"/>
    <w:tmpl w:val="B602F9A2"/>
    <w:lvl w:ilvl="0" w:tplc="537E80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3"/>
  </w:num>
  <w:num w:numId="4">
    <w:abstractNumId w:val="31"/>
  </w:num>
  <w:num w:numId="5">
    <w:abstractNumId w:val="23"/>
  </w:num>
  <w:num w:numId="6">
    <w:abstractNumId w:val="13"/>
  </w:num>
  <w:num w:numId="7">
    <w:abstractNumId w:val="20"/>
  </w:num>
  <w:num w:numId="8">
    <w:abstractNumId w:val="17"/>
  </w:num>
  <w:num w:numId="9">
    <w:abstractNumId w:val="11"/>
  </w:num>
  <w:num w:numId="10">
    <w:abstractNumId w:val="1"/>
  </w:num>
  <w:num w:numId="11">
    <w:abstractNumId w:val="29"/>
  </w:num>
  <w:num w:numId="12">
    <w:abstractNumId w:val="12"/>
  </w:num>
  <w:num w:numId="13">
    <w:abstractNumId w:val="8"/>
  </w:num>
  <w:num w:numId="14">
    <w:abstractNumId w:val="0"/>
  </w:num>
  <w:num w:numId="15">
    <w:abstractNumId w:val="9"/>
  </w:num>
  <w:num w:numId="16">
    <w:abstractNumId w:val="22"/>
  </w:num>
  <w:num w:numId="17">
    <w:abstractNumId w:val="25"/>
  </w:num>
  <w:num w:numId="18">
    <w:abstractNumId w:val="26"/>
  </w:num>
  <w:num w:numId="19">
    <w:abstractNumId w:val="7"/>
  </w:num>
  <w:num w:numId="20">
    <w:abstractNumId w:val="16"/>
  </w:num>
  <w:num w:numId="21">
    <w:abstractNumId w:val="21"/>
  </w:num>
  <w:num w:numId="22">
    <w:abstractNumId w:val="10"/>
  </w:num>
  <w:num w:numId="23">
    <w:abstractNumId w:val="4"/>
  </w:num>
  <w:num w:numId="24">
    <w:abstractNumId w:val="30"/>
  </w:num>
  <w:num w:numId="25">
    <w:abstractNumId w:val="28"/>
  </w:num>
  <w:num w:numId="26">
    <w:abstractNumId w:val="19"/>
  </w:num>
  <w:num w:numId="27">
    <w:abstractNumId w:val="18"/>
  </w:num>
  <w:num w:numId="28">
    <w:abstractNumId w:val="27"/>
  </w:num>
  <w:num w:numId="29">
    <w:abstractNumId w:val="15"/>
  </w:num>
  <w:num w:numId="30">
    <w:abstractNumId w:val="24"/>
  </w:num>
  <w:num w:numId="31">
    <w:abstractNumId w:val="6"/>
  </w:num>
  <w:num w:numId="3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nah Van Noort">
    <w15:presenceInfo w15:providerId="Windows Live" w15:userId="2bfe82800374b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C1"/>
    <w:rsid w:val="00002D36"/>
    <w:rsid w:val="0000486F"/>
    <w:rsid w:val="0000600E"/>
    <w:rsid w:val="0000620A"/>
    <w:rsid w:val="0001055E"/>
    <w:rsid w:val="00010CCB"/>
    <w:rsid w:val="0001103B"/>
    <w:rsid w:val="00013298"/>
    <w:rsid w:val="00013E73"/>
    <w:rsid w:val="00014A4A"/>
    <w:rsid w:val="000153CF"/>
    <w:rsid w:val="00015AF1"/>
    <w:rsid w:val="00015B2F"/>
    <w:rsid w:val="00015CC4"/>
    <w:rsid w:val="000161E9"/>
    <w:rsid w:val="00017853"/>
    <w:rsid w:val="00017D40"/>
    <w:rsid w:val="00022C77"/>
    <w:rsid w:val="000305D3"/>
    <w:rsid w:val="000317FD"/>
    <w:rsid w:val="00031E81"/>
    <w:rsid w:val="0003227E"/>
    <w:rsid w:val="0003253A"/>
    <w:rsid w:val="000340BF"/>
    <w:rsid w:val="00036FF7"/>
    <w:rsid w:val="0003771D"/>
    <w:rsid w:val="00037C57"/>
    <w:rsid w:val="00041D33"/>
    <w:rsid w:val="00044B96"/>
    <w:rsid w:val="00044CCA"/>
    <w:rsid w:val="00045B4A"/>
    <w:rsid w:val="00047115"/>
    <w:rsid w:val="000479BE"/>
    <w:rsid w:val="00052218"/>
    <w:rsid w:val="00053299"/>
    <w:rsid w:val="00056A88"/>
    <w:rsid w:val="00056E02"/>
    <w:rsid w:val="00060CDA"/>
    <w:rsid w:val="00063B61"/>
    <w:rsid w:val="00065A64"/>
    <w:rsid w:val="00073B1F"/>
    <w:rsid w:val="000744CD"/>
    <w:rsid w:val="0007476C"/>
    <w:rsid w:val="00075785"/>
    <w:rsid w:val="00075B02"/>
    <w:rsid w:val="00076799"/>
    <w:rsid w:val="00080C0B"/>
    <w:rsid w:val="00080D9C"/>
    <w:rsid w:val="00083936"/>
    <w:rsid w:val="00083B05"/>
    <w:rsid w:val="00084A30"/>
    <w:rsid w:val="000853D7"/>
    <w:rsid w:val="0008733A"/>
    <w:rsid w:val="0009000C"/>
    <w:rsid w:val="0009024A"/>
    <w:rsid w:val="000914C5"/>
    <w:rsid w:val="000924D4"/>
    <w:rsid w:val="0009262A"/>
    <w:rsid w:val="000926D3"/>
    <w:rsid w:val="0009449A"/>
    <w:rsid w:val="00094F50"/>
    <w:rsid w:val="000955EE"/>
    <w:rsid w:val="00095882"/>
    <w:rsid w:val="0009603E"/>
    <w:rsid w:val="0009697B"/>
    <w:rsid w:val="00096E31"/>
    <w:rsid w:val="000A1A5F"/>
    <w:rsid w:val="000A2C6E"/>
    <w:rsid w:val="000A35BF"/>
    <w:rsid w:val="000A5936"/>
    <w:rsid w:val="000B19D3"/>
    <w:rsid w:val="000B6640"/>
    <w:rsid w:val="000C031B"/>
    <w:rsid w:val="000C06B5"/>
    <w:rsid w:val="000C1A76"/>
    <w:rsid w:val="000C2237"/>
    <w:rsid w:val="000C35E2"/>
    <w:rsid w:val="000C41E8"/>
    <w:rsid w:val="000C59FE"/>
    <w:rsid w:val="000C5C18"/>
    <w:rsid w:val="000C6F43"/>
    <w:rsid w:val="000C7227"/>
    <w:rsid w:val="000D202F"/>
    <w:rsid w:val="000D2040"/>
    <w:rsid w:val="000D7930"/>
    <w:rsid w:val="000E0907"/>
    <w:rsid w:val="000E0B01"/>
    <w:rsid w:val="000E1601"/>
    <w:rsid w:val="000E18B7"/>
    <w:rsid w:val="000E1931"/>
    <w:rsid w:val="000F101E"/>
    <w:rsid w:val="000F4614"/>
    <w:rsid w:val="000F4E51"/>
    <w:rsid w:val="000F5247"/>
    <w:rsid w:val="000F68FA"/>
    <w:rsid w:val="00101197"/>
    <w:rsid w:val="0010233D"/>
    <w:rsid w:val="001023CB"/>
    <w:rsid w:val="0010437A"/>
    <w:rsid w:val="00104A1F"/>
    <w:rsid w:val="001075A3"/>
    <w:rsid w:val="00110AC6"/>
    <w:rsid w:val="00111DBA"/>
    <w:rsid w:val="001133E0"/>
    <w:rsid w:val="001143D6"/>
    <w:rsid w:val="00114E32"/>
    <w:rsid w:val="00115021"/>
    <w:rsid w:val="001176BD"/>
    <w:rsid w:val="00120A2C"/>
    <w:rsid w:val="00120C62"/>
    <w:rsid w:val="00124B19"/>
    <w:rsid w:val="00131E46"/>
    <w:rsid w:val="0013368B"/>
    <w:rsid w:val="00133B1A"/>
    <w:rsid w:val="00133B30"/>
    <w:rsid w:val="00134B56"/>
    <w:rsid w:val="001357F0"/>
    <w:rsid w:val="00135E08"/>
    <w:rsid w:val="0013637F"/>
    <w:rsid w:val="001409DC"/>
    <w:rsid w:val="0014339F"/>
    <w:rsid w:val="00144F59"/>
    <w:rsid w:val="001535C2"/>
    <w:rsid w:val="00153EC7"/>
    <w:rsid w:val="00153F85"/>
    <w:rsid w:val="00155511"/>
    <w:rsid w:val="001576F3"/>
    <w:rsid w:val="0016141F"/>
    <w:rsid w:val="00161A73"/>
    <w:rsid w:val="00161BF4"/>
    <w:rsid w:val="001635AC"/>
    <w:rsid w:val="00163959"/>
    <w:rsid w:val="001649B1"/>
    <w:rsid w:val="00166837"/>
    <w:rsid w:val="00166847"/>
    <w:rsid w:val="001674D9"/>
    <w:rsid w:val="0017143A"/>
    <w:rsid w:val="001714AD"/>
    <w:rsid w:val="0017615E"/>
    <w:rsid w:val="00181592"/>
    <w:rsid w:val="00182E0A"/>
    <w:rsid w:val="00182F75"/>
    <w:rsid w:val="0018467B"/>
    <w:rsid w:val="001861D2"/>
    <w:rsid w:val="00186E10"/>
    <w:rsid w:val="00194E43"/>
    <w:rsid w:val="001A1930"/>
    <w:rsid w:val="001A2F6E"/>
    <w:rsid w:val="001A413E"/>
    <w:rsid w:val="001A4531"/>
    <w:rsid w:val="001A6AD1"/>
    <w:rsid w:val="001A7523"/>
    <w:rsid w:val="001B2E78"/>
    <w:rsid w:val="001B44C0"/>
    <w:rsid w:val="001B6710"/>
    <w:rsid w:val="001B74BC"/>
    <w:rsid w:val="001C1B96"/>
    <w:rsid w:val="001C31DE"/>
    <w:rsid w:val="001C3907"/>
    <w:rsid w:val="001C4148"/>
    <w:rsid w:val="001C730F"/>
    <w:rsid w:val="001C77F1"/>
    <w:rsid w:val="001C7C54"/>
    <w:rsid w:val="001C7F42"/>
    <w:rsid w:val="001D2533"/>
    <w:rsid w:val="001D5841"/>
    <w:rsid w:val="001D6415"/>
    <w:rsid w:val="001D67CD"/>
    <w:rsid w:val="001D7ABE"/>
    <w:rsid w:val="001D7FE8"/>
    <w:rsid w:val="001E23D1"/>
    <w:rsid w:val="001E3239"/>
    <w:rsid w:val="001E39FD"/>
    <w:rsid w:val="001E3A17"/>
    <w:rsid w:val="001E436C"/>
    <w:rsid w:val="001E44CF"/>
    <w:rsid w:val="001E4E86"/>
    <w:rsid w:val="001F34C8"/>
    <w:rsid w:val="00201281"/>
    <w:rsid w:val="0020152D"/>
    <w:rsid w:val="00201E53"/>
    <w:rsid w:val="002047BD"/>
    <w:rsid w:val="00204C07"/>
    <w:rsid w:val="0020560D"/>
    <w:rsid w:val="0020635C"/>
    <w:rsid w:val="00206D4B"/>
    <w:rsid w:val="00207C68"/>
    <w:rsid w:val="00211E00"/>
    <w:rsid w:val="002120EA"/>
    <w:rsid w:val="00213546"/>
    <w:rsid w:val="00213B81"/>
    <w:rsid w:val="00214F50"/>
    <w:rsid w:val="00220D00"/>
    <w:rsid w:val="002216AF"/>
    <w:rsid w:val="00223480"/>
    <w:rsid w:val="002234F1"/>
    <w:rsid w:val="002273D7"/>
    <w:rsid w:val="00232FF3"/>
    <w:rsid w:val="00233427"/>
    <w:rsid w:val="002356DA"/>
    <w:rsid w:val="00237625"/>
    <w:rsid w:val="00242C08"/>
    <w:rsid w:val="00242EDD"/>
    <w:rsid w:val="00245583"/>
    <w:rsid w:val="002459D0"/>
    <w:rsid w:val="0024640D"/>
    <w:rsid w:val="00247F99"/>
    <w:rsid w:val="002548BA"/>
    <w:rsid w:val="002568B3"/>
    <w:rsid w:val="0025777A"/>
    <w:rsid w:val="00261F42"/>
    <w:rsid w:val="002620A9"/>
    <w:rsid w:val="00270935"/>
    <w:rsid w:val="002725B3"/>
    <w:rsid w:val="00274BAA"/>
    <w:rsid w:val="002752F3"/>
    <w:rsid w:val="002760E4"/>
    <w:rsid w:val="0029299B"/>
    <w:rsid w:val="0029346A"/>
    <w:rsid w:val="00296671"/>
    <w:rsid w:val="00296C98"/>
    <w:rsid w:val="00297207"/>
    <w:rsid w:val="00297D97"/>
    <w:rsid w:val="002A2CCC"/>
    <w:rsid w:val="002A4DB5"/>
    <w:rsid w:val="002A5172"/>
    <w:rsid w:val="002A5CDE"/>
    <w:rsid w:val="002A5EC7"/>
    <w:rsid w:val="002B24F9"/>
    <w:rsid w:val="002B2544"/>
    <w:rsid w:val="002B3C93"/>
    <w:rsid w:val="002B7C3E"/>
    <w:rsid w:val="002C0F7F"/>
    <w:rsid w:val="002C781F"/>
    <w:rsid w:val="002D098C"/>
    <w:rsid w:val="002D0FD0"/>
    <w:rsid w:val="002D1A5E"/>
    <w:rsid w:val="002D2B59"/>
    <w:rsid w:val="002D3604"/>
    <w:rsid w:val="002D374F"/>
    <w:rsid w:val="002D71F5"/>
    <w:rsid w:val="002D72B0"/>
    <w:rsid w:val="002D79E9"/>
    <w:rsid w:val="002E014D"/>
    <w:rsid w:val="002E3E8C"/>
    <w:rsid w:val="002E3ED6"/>
    <w:rsid w:val="002E5252"/>
    <w:rsid w:val="002E6014"/>
    <w:rsid w:val="002E7DF0"/>
    <w:rsid w:val="002F7092"/>
    <w:rsid w:val="00300207"/>
    <w:rsid w:val="0030031B"/>
    <w:rsid w:val="00300B09"/>
    <w:rsid w:val="003010DC"/>
    <w:rsid w:val="0030174B"/>
    <w:rsid w:val="00302373"/>
    <w:rsid w:val="00302769"/>
    <w:rsid w:val="00304705"/>
    <w:rsid w:val="00310650"/>
    <w:rsid w:val="00310C55"/>
    <w:rsid w:val="00311E1A"/>
    <w:rsid w:val="0031227C"/>
    <w:rsid w:val="003132B2"/>
    <w:rsid w:val="0031372A"/>
    <w:rsid w:val="00314952"/>
    <w:rsid w:val="0031710D"/>
    <w:rsid w:val="0031779E"/>
    <w:rsid w:val="00321E36"/>
    <w:rsid w:val="00322877"/>
    <w:rsid w:val="00323B8B"/>
    <w:rsid w:val="003254E4"/>
    <w:rsid w:val="00327CA1"/>
    <w:rsid w:val="00327E76"/>
    <w:rsid w:val="00331BE4"/>
    <w:rsid w:val="00332EDE"/>
    <w:rsid w:val="0033435F"/>
    <w:rsid w:val="003349DA"/>
    <w:rsid w:val="003376E7"/>
    <w:rsid w:val="0034366C"/>
    <w:rsid w:val="00343973"/>
    <w:rsid w:val="00344B9C"/>
    <w:rsid w:val="00345359"/>
    <w:rsid w:val="00345B53"/>
    <w:rsid w:val="00345DCF"/>
    <w:rsid w:val="00346C07"/>
    <w:rsid w:val="003536D8"/>
    <w:rsid w:val="00353EDD"/>
    <w:rsid w:val="00354C63"/>
    <w:rsid w:val="00356D9E"/>
    <w:rsid w:val="003573CE"/>
    <w:rsid w:val="0036155B"/>
    <w:rsid w:val="00361696"/>
    <w:rsid w:val="003638C0"/>
    <w:rsid w:val="00364E0E"/>
    <w:rsid w:val="00366A22"/>
    <w:rsid w:val="003672C5"/>
    <w:rsid w:val="003674DB"/>
    <w:rsid w:val="00370AFA"/>
    <w:rsid w:val="00371073"/>
    <w:rsid w:val="00371793"/>
    <w:rsid w:val="00372352"/>
    <w:rsid w:val="00374168"/>
    <w:rsid w:val="00374B7F"/>
    <w:rsid w:val="00376396"/>
    <w:rsid w:val="00381523"/>
    <w:rsid w:val="003820A8"/>
    <w:rsid w:val="003846B4"/>
    <w:rsid w:val="00385B0D"/>
    <w:rsid w:val="003874C9"/>
    <w:rsid w:val="003906F1"/>
    <w:rsid w:val="003962C2"/>
    <w:rsid w:val="003A1C4F"/>
    <w:rsid w:val="003A39AE"/>
    <w:rsid w:val="003B0C7F"/>
    <w:rsid w:val="003B2A68"/>
    <w:rsid w:val="003B4DD7"/>
    <w:rsid w:val="003B5B5B"/>
    <w:rsid w:val="003B603D"/>
    <w:rsid w:val="003B7A2D"/>
    <w:rsid w:val="003C42D9"/>
    <w:rsid w:val="003C60E6"/>
    <w:rsid w:val="003C6220"/>
    <w:rsid w:val="003C6AE6"/>
    <w:rsid w:val="003C6EFA"/>
    <w:rsid w:val="003D099A"/>
    <w:rsid w:val="003D0DF1"/>
    <w:rsid w:val="003D42C0"/>
    <w:rsid w:val="003D458F"/>
    <w:rsid w:val="003D5B53"/>
    <w:rsid w:val="003D6132"/>
    <w:rsid w:val="003D6A58"/>
    <w:rsid w:val="003D7310"/>
    <w:rsid w:val="003E03C1"/>
    <w:rsid w:val="003E1A2A"/>
    <w:rsid w:val="003E2179"/>
    <w:rsid w:val="003E33FF"/>
    <w:rsid w:val="003E348F"/>
    <w:rsid w:val="003E4EDA"/>
    <w:rsid w:val="003E6925"/>
    <w:rsid w:val="003F0CF4"/>
    <w:rsid w:val="003F67C7"/>
    <w:rsid w:val="004028DA"/>
    <w:rsid w:val="00404AA6"/>
    <w:rsid w:val="00405235"/>
    <w:rsid w:val="004064D3"/>
    <w:rsid w:val="004066C4"/>
    <w:rsid w:val="004068C8"/>
    <w:rsid w:val="00410920"/>
    <w:rsid w:val="00411A0A"/>
    <w:rsid w:val="0041232E"/>
    <w:rsid w:val="00412652"/>
    <w:rsid w:val="00421257"/>
    <w:rsid w:val="0042255D"/>
    <w:rsid w:val="00426449"/>
    <w:rsid w:val="00434635"/>
    <w:rsid w:val="00437F44"/>
    <w:rsid w:val="00440B3F"/>
    <w:rsid w:val="00440DD7"/>
    <w:rsid w:val="00442D3C"/>
    <w:rsid w:val="004430A1"/>
    <w:rsid w:val="00445368"/>
    <w:rsid w:val="00445B09"/>
    <w:rsid w:val="0044614B"/>
    <w:rsid w:val="00446411"/>
    <w:rsid w:val="00446895"/>
    <w:rsid w:val="00446F3C"/>
    <w:rsid w:val="00450672"/>
    <w:rsid w:val="004527A0"/>
    <w:rsid w:val="004567C1"/>
    <w:rsid w:val="00456D93"/>
    <w:rsid w:val="0045708C"/>
    <w:rsid w:val="004628A2"/>
    <w:rsid w:val="00464A28"/>
    <w:rsid w:val="0046580A"/>
    <w:rsid w:val="00465DAC"/>
    <w:rsid w:val="0047235C"/>
    <w:rsid w:val="00474113"/>
    <w:rsid w:val="00474C49"/>
    <w:rsid w:val="004753C7"/>
    <w:rsid w:val="004758C6"/>
    <w:rsid w:val="00476FB0"/>
    <w:rsid w:val="0048148B"/>
    <w:rsid w:val="00481F52"/>
    <w:rsid w:val="00485A44"/>
    <w:rsid w:val="00485B9E"/>
    <w:rsid w:val="0049178D"/>
    <w:rsid w:val="00491FF4"/>
    <w:rsid w:val="004921A4"/>
    <w:rsid w:val="004924C7"/>
    <w:rsid w:val="004A1E0D"/>
    <w:rsid w:val="004A32B1"/>
    <w:rsid w:val="004A69A2"/>
    <w:rsid w:val="004B0711"/>
    <w:rsid w:val="004B13F8"/>
    <w:rsid w:val="004B45CF"/>
    <w:rsid w:val="004B4BAE"/>
    <w:rsid w:val="004B4DD9"/>
    <w:rsid w:val="004B4EEC"/>
    <w:rsid w:val="004B5ECA"/>
    <w:rsid w:val="004C0FCC"/>
    <w:rsid w:val="004C2EBB"/>
    <w:rsid w:val="004C43E4"/>
    <w:rsid w:val="004C4B06"/>
    <w:rsid w:val="004C5CF4"/>
    <w:rsid w:val="004C655C"/>
    <w:rsid w:val="004C7F65"/>
    <w:rsid w:val="004D12E3"/>
    <w:rsid w:val="004D3E41"/>
    <w:rsid w:val="004D4A78"/>
    <w:rsid w:val="004D670D"/>
    <w:rsid w:val="004D7BB2"/>
    <w:rsid w:val="004E121E"/>
    <w:rsid w:val="004E2DB3"/>
    <w:rsid w:val="004E399C"/>
    <w:rsid w:val="004E4D79"/>
    <w:rsid w:val="004E5442"/>
    <w:rsid w:val="004E7E25"/>
    <w:rsid w:val="004F1769"/>
    <w:rsid w:val="004F193A"/>
    <w:rsid w:val="004F2474"/>
    <w:rsid w:val="004F24A2"/>
    <w:rsid w:val="004F3BE2"/>
    <w:rsid w:val="004F501B"/>
    <w:rsid w:val="004F572B"/>
    <w:rsid w:val="0050396D"/>
    <w:rsid w:val="00505842"/>
    <w:rsid w:val="00505EA1"/>
    <w:rsid w:val="00506802"/>
    <w:rsid w:val="00507B6F"/>
    <w:rsid w:val="005106EB"/>
    <w:rsid w:val="005108A8"/>
    <w:rsid w:val="00510B40"/>
    <w:rsid w:val="0051172E"/>
    <w:rsid w:val="005117B8"/>
    <w:rsid w:val="0051302A"/>
    <w:rsid w:val="005143FB"/>
    <w:rsid w:val="00514594"/>
    <w:rsid w:val="00515D77"/>
    <w:rsid w:val="0051653C"/>
    <w:rsid w:val="00520E27"/>
    <w:rsid w:val="005219B9"/>
    <w:rsid w:val="00521A7C"/>
    <w:rsid w:val="005230F5"/>
    <w:rsid w:val="00523A4A"/>
    <w:rsid w:val="00524D6A"/>
    <w:rsid w:val="00525331"/>
    <w:rsid w:val="00530BBA"/>
    <w:rsid w:val="005316B7"/>
    <w:rsid w:val="00532416"/>
    <w:rsid w:val="00533446"/>
    <w:rsid w:val="00534BC5"/>
    <w:rsid w:val="00535BCD"/>
    <w:rsid w:val="00535E9B"/>
    <w:rsid w:val="00537540"/>
    <w:rsid w:val="005403A0"/>
    <w:rsid w:val="005426DB"/>
    <w:rsid w:val="005447BE"/>
    <w:rsid w:val="00550488"/>
    <w:rsid w:val="0055727C"/>
    <w:rsid w:val="0055771E"/>
    <w:rsid w:val="00560849"/>
    <w:rsid w:val="00561F19"/>
    <w:rsid w:val="00563082"/>
    <w:rsid w:val="00563BA0"/>
    <w:rsid w:val="00566775"/>
    <w:rsid w:val="00571F22"/>
    <w:rsid w:val="00572DE5"/>
    <w:rsid w:val="00573CCB"/>
    <w:rsid w:val="00574B4F"/>
    <w:rsid w:val="00580037"/>
    <w:rsid w:val="00580D57"/>
    <w:rsid w:val="00587AC3"/>
    <w:rsid w:val="00591883"/>
    <w:rsid w:val="00593F5F"/>
    <w:rsid w:val="00596BCD"/>
    <w:rsid w:val="005A1229"/>
    <w:rsid w:val="005A19A6"/>
    <w:rsid w:val="005A1A0E"/>
    <w:rsid w:val="005A1AF3"/>
    <w:rsid w:val="005A34B9"/>
    <w:rsid w:val="005A408D"/>
    <w:rsid w:val="005A41ED"/>
    <w:rsid w:val="005A4255"/>
    <w:rsid w:val="005A6C8F"/>
    <w:rsid w:val="005A797A"/>
    <w:rsid w:val="005B0B85"/>
    <w:rsid w:val="005B0F38"/>
    <w:rsid w:val="005B43F9"/>
    <w:rsid w:val="005B5712"/>
    <w:rsid w:val="005C12B8"/>
    <w:rsid w:val="005C62EC"/>
    <w:rsid w:val="005D0C38"/>
    <w:rsid w:val="005D108A"/>
    <w:rsid w:val="005E1C65"/>
    <w:rsid w:val="005E21CC"/>
    <w:rsid w:val="005E2BBC"/>
    <w:rsid w:val="005E4CE3"/>
    <w:rsid w:val="005E6CE0"/>
    <w:rsid w:val="005F1558"/>
    <w:rsid w:val="005F42FE"/>
    <w:rsid w:val="005F434C"/>
    <w:rsid w:val="005F4DEE"/>
    <w:rsid w:val="005F627D"/>
    <w:rsid w:val="005F62CC"/>
    <w:rsid w:val="005F65BD"/>
    <w:rsid w:val="005F77B1"/>
    <w:rsid w:val="005F7A58"/>
    <w:rsid w:val="005F7BC7"/>
    <w:rsid w:val="006005C2"/>
    <w:rsid w:val="00601B83"/>
    <w:rsid w:val="006048E3"/>
    <w:rsid w:val="00611601"/>
    <w:rsid w:val="00614DF9"/>
    <w:rsid w:val="006164E6"/>
    <w:rsid w:val="00616CA4"/>
    <w:rsid w:val="00620E8A"/>
    <w:rsid w:val="006215B0"/>
    <w:rsid w:val="0062198F"/>
    <w:rsid w:val="00622A18"/>
    <w:rsid w:val="00623E07"/>
    <w:rsid w:val="00624A04"/>
    <w:rsid w:val="00626F81"/>
    <w:rsid w:val="00630692"/>
    <w:rsid w:val="00631406"/>
    <w:rsid w:val="006317C8"/>
    <w:rsid w:val="0063209E"/>
    <w:rsid w:val="006418C8"/>
    <w:rsid w:val="006462E5"/>
    <w:rsid w:val="006472C9"/>
    <w:rsid w:val="00647736"/>
    <w:rsid w:val="00647D3C"/>
    <w:rsid w:val="00652AC1"/>
    <w:rsid w:val="00652DB7"/>
    <w:rsid w:val="00653E07"/>
    <w:rsid w:val="006574A9"/>
    <w:rsid w:val="0066062E"/>
    <w:rsid w:val="00666A0F"/>
    <w:rsid w:val="00666A28"/>
    <w:rsid w:val="006673B6"/>
    <w:rsid w:val="00667CD2"/>
    <w:rsid w:val="0067101D"/>
    <w:rsid w:val="00671336"/>
    <w:rsid w:val="00672446"/>
    <w:rsid w:val="00674019"/>
    <w:rsid w:val="00675406"/>
    <w:rsid w:val="0067559E"/>
    <w:rsid w:val="00676617"/>
    <w:rsid w:val="006771AE"/>
    <w:rsid w:val="00680B4A"/>
    <w:rsid w:val="00681C89"/>
    <w:rsid w:val="0068321A"/>
    <w:rsid w:val="00685015"/>
    <w:rsid w:val="00685696"/>
    <w:rsid w:val="006869E0"/>
    <w:rsid w:val="00690264"/>
    <w:rsid w:val="0069192F"/>
    <w:rsid w:val="00692956"/>
    <w:rsid w:val="00692BFB"/>
    <w:rsid w:val="00693CB1"/>
    <w:rsid w:val="00694BFF"/>
    <w:rsid w:val="00695147"/>
    <w:rsid w:val="00697179"/>
    <w:rsid w:val="006A0C86"/>
    <w:rsid w:val="006A1E57"/>
    <w:rsid w:val="006A2808"/>
    <w:rsid w:val="006A282B"/>
    <w:rsid w:val="006A3919"/>
    <w:rsid w:val="006A4033"/>
    <w:rsid w:val="006A4D97"/>
    <w:rsid w:val="006B0425"/>
    <w:rsid w:val="006B1559"/>
    <w:rsid w:val="006B1CA5"/>
    <w:rsid w:val="006B4080"/>
    <w:rsid w:val="006B5015"/>
    <w:rsid w:val="006B64C4"/>
    <w:rsid w:val="006C3281"/>
    <w:rsid w:val="006C63C3"/>
    <w:rsid w:val="006D50D7"/>
    <w:rsid w:val="006D689B"/>
    <w:rsid w:val="006E2F58"/>
    <w:rsid w:val="006E4A1D"/>
    <w:rsid w:val="006E4C60"/>
    <w:rsid w:val="006E51E2"/>
    <w:rsid w:val="006F11C2"/>
    <w:rsid w:val="006F302B"/>
    <w:rsid w:val="00701BCA"/>
    <w:rsid w:val="00704CB3"/>
    <w:rsid w:val="00705989"/>
    <w:rsid w:val="00712157"/>
    <w:rsid w:val="0071250B"/>
    <w:rsid w:val="00714391"/>
    <w:rsid w:val="00715906"/>
    <w:rsid w:val="00726A9A"/>
    <w:rsid w:val="00730109"/>
    <w:rsid w:val="0073177E"/>
    <w:rsid w:val="00735A20"/>
    <w:rsid w:val="00736FDA"/>
    <w:rsid w:val="0073736B"/>
    <w:rsid w:val="00740999"/>
    <w:rsid w:val="0074099C"/>
    <w:rsid w:val="007411A9"/>
    <w:rsid w:val="007429CD"/>
    <w:rsid w:val="00747CB4"/>
    <w:rsid w:val="00752DA9"/>
    <w:rsid w:val="007533BF"/>
    <w:rsid w:val="00755E0A"/>
    <w:rsid w:val="00755EF8"/>
    <w:rsid w:val="007570E2"/>
    <w:rsid w:val="007607C8"/>
    <w:rsid w:val="00760C79"/>
    <w:rsid w:val="00761C6A"/>
    <w:rsid w:val="00762970"/>
    <w:rsid w:val="00765F85"/>
    <w:rsid w:val="00766208"/>
    <w:rsid w:val="007711C8"/>
    <w:rsid w:val="00771ED3"/>
    <w:rsid w:val="0077208D"/>
    <w:rsid w:val="007729FB"/>
    <w:rsid w:val="00772E74"/>
    <w:rsid w:val="00775612"/>
    <w:rsid w:val="00776DE6"/>
    <w:rsid w:val="0077755E"/>
    <w:rsid w:val="0078138F"/>
    <w:rsid w:val="0078159D"/>
    <w:rsid w:val="007816ED"/>
    <w:rsid w:val="00783439"/>
    <w:rsid w:val="00784032"/>
    <w:rsid w:val="007862E4"/>
    <w:rsid w:val="00791413"/>
    <w:rsid w:val="00792263"/>
    <w:rsid w:val="00792E0D"/>
    <w:rsid w:val="00793664"/>
    <w:rsid w:val="00794207"/>
    <w:rsid w:val="00795914"/>
    <w:rsid w:val="007A1052"/>
    <w:rsid w:val="007A472F"/>
    <w:rsid w:val="007A4B34"/>
    <w:rsid w:val="007A58BD"/>
    <w:rsid w:val="007A6EE5"/>
    <w:rsid w:val="007B3FEE"/>
    <w:rsid w:val="007B45F3"/>
    <w:rsid w:val="007B7B99"/>
    <w:rsid w:val="007C2961"/>
    <w:rsid w:val="007C306E"/>
    <w:rsid w:val="007C3B38"/>
    <w:rsid w:val="007C42D4"/>
    <w:rsid w:val="007C62B7"/>
    <w:rsid w:val="007C641E"/>
    <w:rsid w:val="007C6908"/>
    <w:rsid w:val="007D0E8D"/>
    <w:rsid w:val="007D2515"/>
    <w:rsid w:val="007D36E0"/>
    <w:rsid w:val="007D58D9"/>
    <w:rsid w:val="007D743D"/>
    <w:rsid w:val="007D75BE"/>
    <w:rsid w:val="007E0CFD"/>
    <w:rsid w:val="007E44CF"/>
    <w:rsid w:val="007E5289"/>
    <w:rsid w:val="007E70C0"/>
    <w:rsid w:val="007E7140"/>
    <w:rsid w:val="007E7278"/>
    <w:rsid w:val="007F2544"/>
    <w:rsid w:val="007F7803"/>
    <w:rsid w:val="007F7F06"/>
    <w:rsid w:val="008017DB"/>
    <w:rsid w:val="00801D06"/>
    <w:rsid w:val="00802BD4"/>
    <w:rsid w:val="00804276"/>
    <w:rsid w:val="0080590B"/>
    <w:rsid w:val="00805B4C"/>
    <w:rsid w:val="00805EE3"/>
    <w:rsid w:val="008067E0"/>
    <w:rsid w:val="00806A70"/>
    <w:rsid w:val="00807E11"/>
    <w:rsid w:val="00811064"/>
    <w:rsid w:val="00814090"/>
    <w:rsid w:val="00816174"/>
    <w:rsid w:val="0081652A"/>
    <w:rsid w:val="008173FC"/>
    <w:rsid w:val="00817D5A"/>
    <w:rsid w:val="008250AA"/>
    <w:rsid w:val="0082537D"/>
    <w:rsid w:val="00827932"/>
    <w:rsid w:val="00827F58"/>
    <w:rsid w:val="008312AA"/>
    <w:rsid w:val="00831E42"/>
    <w:rsid w:val="0083222C"/>
    <w:rsid w:val="00832C9D"/>
    <w:rsid w:val="008334DA"/>
    <w:rsid w:val="00842E98"/>
    <w:rsid w:val="00843632"/>
    <w:rsid w:val="00843772"/>
    <w:rsid w:val="0084490A"/>
    <w:rsid w:val="00846683"/>
    <w:rsid w:val="00851DBF"/>
    <w:rsid w:val="00856767"/>
    <w:rsid w:val="00861FF8"/>
    <w:rsid w:val="0086271D"/>
    <w:rsid w:val="0087171E"/>
    <w:rsid w:val="00872020"/>
    <w:rsid w:val="00872682"/>
    <w:rsid w:val="00874D1B"/>
    <w:rsid w:val="00874D45"/>
    <w:rsid w:val="00876A5D"/>
    <w:rsid w:val="00877934"/>
    <w:rsid w:val="008822BE"/>
    <w:rsid w:val="0088390B"/>
    <w:rsid w:val="0088471D"/>
    <w:rsid w:val="008878FF"/>
    <w:rsid w:val="0089233F"/>
    <w:rsid w:val="00893457"/>
    <w:rsid w:val="008960C5"/>
    <w:rsid w:val="00896F2A"/>
    <w:rsid w:val="008A028C"/>
    <w:rsid w:val="008A0CFC"/>
    <w:rsid w:val="008A1CFA"/>
    <w:rsid w:val="008A2B61"/>
    <w:rsid w:val="008A7DE1"/>
    <w:rsid w:val="008B4717"/>
    <w:rsid w:val="008B5EEA"/>
    <w:rsid w:val="008B68D6"/>
    <w:rsid w:val="008C136E"/>
    <w:rsid w:val="008C2C83"/>
    <w:rsid w:val="008C3FD3"/>
    <w:rsid w:val="008C4050"/>
    <w:rsid w:val="008C4C82"/>
    <w:rsid w:val="008C5BB2"/>
    <w:rsid w:val="008C5D1C"/>
    <w:rsid w:val="008C7800"/>
    <w:rsid w:val="008D0B1D"/>
    <w:rsid w:val="008D3360"/>
    <w:rsid w:val="008D3481"/>
    <w:rsid w:val="008D36BD"/>
    <w:rsid w:val="008D42A0"/>
    <w:rsid w:val="008D4433"/>
    <w:rsid w:val="008D585D"/>
    <w:rsid w:val="008D6515"/>
    <w:rsid w:val="008D6F6D"/>
    <w:rsid w:val="008D709D"/>
    <w:rsid w:val="008D7CDD"/>
    <w:rsid w:val="008E7A55"/>
    <w:rsid w:val="008F0407"/>
    <w:rsid w:val="008F1BB5"/>
    <w:rsid w:val="008F21B6"/>
    <w:rsid w:val="008F3DD4"/>
    <w:rsid w:val="008F5102"/>
    <w:rsid w:val="00901FAB"/>
    <w:rsid w:val="00904540"/>
    <w:rsid w:val="0090478E"/>
    <w:rsid w:val="009050F9"/>
    <w:rsid w:val="00906801"/>
    <w:rsid w:val="009074E3"/>
    <w:rsid w:val="00910598"/>
    <w:rsid w:val="0091156D"/>
    <w:rsid w:val="00915586"/>
    <w:rsid w:val="00917E97"/>
    <w:rsid w:val="00922CEB"/>
    <w:rsid w:val="00931067"/>
    <w:rsid w:val="00932260"/>
    <w:rsid w:val="00934C07"/>
    <w:rsid w:val="00955389"/>
    <w:rsid w:val="00955AF0"/>
    <w:rsid w:val="00957B8A"/>
    <w:rsid w:val="00960A67"/>
    <w:rsid w:val="00960F77"/>
    <w:rsid w:val="0096284C"/>
    <w:rsid w:val="00962C31"/>
    <w:rsid w:val="009651FE"/>
    <w:rsid w:val="009664F8"/>
    <w:rsid w:val="00971DB1"/>
    <w:rsid w:val="00976F6F"/>
    <w:rsid w:val="0097730C"/>
    <w:rsid w:val="00984E72"/>
    <w:rsid w:val="00985C23"/>
    <w:rsid w:val="0098619B"/>
    <w:rsid w:val="009879FE"/>
    <w:rsid w:val="00990501"/>
    <w:rsid w:val="00990593"/>
    <w:rsid w:val="009906F7"/>
    <w:rsid w:val="00991C54"/>
    <w:rsid w:val="00991D7A"/>
    <w:rsid w:val="00994B83"/>
    <w:rsid w:val="00994C9B"/>
    <w:rsid w:val="00996802"/>
    <w:rsid w:val="009A22EC"/>
    <w:rsid w:val="009A2EEF"/>
    <w:rsid w:val="009A30AE"/>
    <w:rsid w:val="009A490A"/>
    <w:rsid w:val="009A5AC3"/>
    <w:rsid w:val="009A6646"/>
    <w:rsid w:val="009B692C"/>
    <w:rsid w:val="009C1021"/>
    <w:rsid w:val="009C1C32"/>
    <w:rsid w:val="009C3922"/>
    <w:rsid w:val="009C680C"/>
    <w:rsid w:val="009C6F79"/>
    <w:rsid w:val="009D07FA"/>
    <w:rsid w:val="009D21DC"/>
    <w:rsid w:val="009D28DB"/>
    <w:rsid w:val="009E14C6"/>
    <w:rsid w:val="009E1B59"/>
    <w:rsid w:val="009E2725"/>
    <w:rsid w:val="009E2811"/>
    <w:rsid w:val="009E399C"/>
    <w:rsid w:val="009F0953"/>
    <w:rsid w:val="009F108A"/>
    <w:rsid w:val="009F171B"/>
    <w:rsid w:val="009F4020"/>
    <w:rsid w:val="00A00F35"/>
    <w:rsid w:val="00A01426"/>
    <w:rsid w:val="00A01D28"/>
    <w:rsid w:val="00A027AC"/>
    <w:rsid w:val="00A031BC"/>
    <w:rsid w:val="00A11DAE"/>
    <w:rsid w:val="00A12545"/>
    <w:rsid w:val="00A12BE1"/>
    <w:rsid w:val="00A13499"/>
    <w:rsid w:val="00A14D03"/>
    <w:rsid w:val="00A14F75"/>
    <w:rsid w:val="00A153B7"/>
    <w:rsid w:val="00A15E6B"/>
    <w:rsid w:val="00A2293A"/>
    <w:rsid w:val="00A23866"/>
    <w:rsid w:val="00A23BD7"/>
    <w:rsid w:val="00A25B47"/>
    <w:rsid w:val="00A25C47"/>
    <w:rsid w:val="00A25E5D"/>
    <w:rsid w:val="00A27B61"/>
    <w:rsid w:val="00A3338A"/>
    <w:rsid w:val="00A3366A"/>
    <w:rsid w:val="00A37747"/>
    <w:rsid w:val="00A41111"/>
    <w:rsid w:val="00A4216E"/>
    <w:rsid w:val="00A42AE7"/>
    <w:rsid w:val="00A4391F"/>
    <w:rsid w:val="00A4606C"/>
    <w:rsid w:val="00A46F0E"/>
    <w:rsid w:val="00A529E5"/>
    <w:rsid w:val="00A5375C"/>
    <w:rsid w:val="00A5517C"/>
    <w:rsid w:val="00A616E4"/>
    <w:rsid w:val="00A63078"/>
    <w:rsid w:val="00A67663"/>
    <w:rsid w:val="00A7174F"/>
    <w:rsid w:val="00A72938"/>
    <w:rsid w:val="00A72B00"/>
    <w:rsid w:val="00A7450F"/>
    <w:rsid w:val="00A77AE2"/>
    <w:rsid w:val="00A81656"/>
    <w:rsid w:val="00A82640"/>
    <w:rsid w:val="00A83C0E"/>
    <w:rsid w:val="00A876AD"/>
    <w:rsid w:val="00A87B64"/>
    <w:rsid w:val="00A906F9"/>
    <w:rsid w:val="00A911BA"/>
    <w:rsid w:val="00A91FE5"/>
    <w:rsid w:val="00A927B7"/>
    <w:rsid w:val="00A94FD3"/>
    <w:rsid w:val="00A97649"/>
    <w:rsid w:val="00AA0472"/>
    <w:rsid w:val="00AA1AC3"/>
    <w:rsid w:val="00AA1B8A"/>
    <w:rsid w:val="00AA1E12"/>
    <w:rsid w:val="00AA2C3D"/>
    <w:rsid w:val="00AA3578"/>
    <w:rsid w:val="00AA7371"/>
    <w:rsid w:val="00AA7B85"/>
    <w:rsid w:val="00AB05FA"/>
    <w:rsid w:val="00AB092D"/>
    <w:rsid w:val="00AB3C13"/>
    <w:rsid w:val="00AB4AAE"/>
    <w:rsid w:val="00AC151E"/>
    <w:rsid w:val="00AC442B"/>
    <w:rsid w:val="00AC7B6B"/>
    <w:rsid w:val="00AD0641"/>
    <w:rsid w:val="00AD445D"/>
    <w:rsid w:val="00AE0AA5"/>
    <w:rsid w:val="00AE2B00"/>
    <w:rsid w:val="00AE2EDF"/>
    <w:rsid w:val="00AE41AB"/>
    <w:rsid w:val="00AE4C94"/>
    <w:rsid w:val="00AF12DF"/>
    <w:rsid w:val="00AF309B"/>
    <w:rsid w:val="00AF5FC4"/>
    <w:rsid w:val="00AF68C0"/>
    <w:rsid w:val="00B03810"/>
    <w:rsid w:val="00B06F3C"/>
    <w:rsid w:val="00B13E06"/>
    <w:rsid w:val="00B166D1"/>
    <w:rsid w:val="00B21E08"/>
    <w:rsid w:val="00B2324E"/>
    <w:rsid w:val="00B2544C"/>
    <w:rsid w:val="00B259C4"/>
    <w:rsid w:val="00B26671"/>
    <w:rsid w:val="00B2741A"/>
    <w:rsid w:val="00B30400"/>
    <w:rsid w:val="00B3135E"/>
    <w:rsid w:val="00B317FB"/>
    <w:rsid w:val="00B31B48"/>
    <w:rsid w:val="00B3305C"/>
    <w:rsid w:val="00B351C2"/>
    <w:rsid w:val="00B35802"/>
    <w:rsid w:val="00B359EE"/>
    <w:rsid w:val="00B37146"/>
    <w:rsid w:val="00B42A10"/>
    <w:rsid w:val="00B43251"/>
    <w:rsid w:val="00B443B9"/>
    <w:rsid w:val="00B46EB7"/>
    <w:rsid w:val="00B515E5"/>
    <w:rsid w:val="00B548F6"/>
    <w:rsid w:val="00B5542E"/>
    <w:rsid w:val="00B55623"/>
    <w:rsid w:val="00B56065"/>
    <w:rsid w:val="00B5655F"/>
    <w:rsid w:val="00B635BB"/>
    <w:rsid w:val="00B67875"/>
    <w:rsid w:val="00B701BD"/>
    <w:rsid w:val="00B759F0"/>
    <w:rsid w:val="00B77AC2"/>
    <w:rsid w:val="00B81664"/>
    <w:rsid w:val="00B8430C"/>
    <w:rsid w:val="00B87E12"/>
    <w:rsid w:val="00B96404"/>
    <w:rsid w:val="00B974FA"/>
    <w:rsid w:val="00BA0521"/>
    <w:rsid w:val="00BA1E10"/>
    <w:rsid w:val="00BA44DD"/>
    <w:rsid w:val="00BB3B1E"/>
    <w:rsid w:val="00BC0768"/>
    <w:rsid w:val="00BC0977"/>
    <w:rsid w:val="00BC0D0A"/>
    <w:rsid w:val="00BC4DA0"/>
    <w:rsid w:val="00BC4DE8"/>
    <w:rsid w:val="00BD165D"/>
    <w:rsid w:val="00BD4100"/>
    <w:rsid w:val="00BD53FD"/>
    <w:rsid w:val="00BD6015"/>
    <w:rsid w:val="00BD751D"/>
    <w:rsid w:val="00BE05BF"/>
    <w:rsid w:val="00BE26D1"/>
    <w:rsid w:val="00BF75BC"/>
    <w:rsid w:val="00BF7AD0"/>
    <w:rsid w:val="00C00360"/>
    <w:rsid w:val="00C0355D"/>
    <w:rsid w:val="00C050A9"/>
    <w:rsid w:val="00C06D22"/>
    <w:rsid w:val="00C13050"/>
    <w:rsid w:val="00C14287"/>
    <w:rsid w:val="00C145B1"/>
    <w:rsid w:val="00C153C8"/>
    <w:rsid w:val="00C17D23"/>
    <w:rsid w:val="00C2146A"/>
    <w:rsid w:val="00C21758"/>
    <w:rsid w:val="00C219D7"/>
    <w:rsid w:val="00C2282A"/>
    <w:rsid w:val="00C23F7B"/>
    <w:rsid w:val="00C25DE0"/>
    <w:rsid w:val="00C270CD"/>
    <w:rsid w:val="00C27F11"/>
    <w:rsid w:val="00C33096"/>
    <w:rsid w:val="00C33758"/>
    <w:rsid w:val="00C33783"/>
    <w:rsid w:val="00C33F58"/>
    <w:rsid w:val="00C40009"/>
    <w:rsid w:val="00C42E7B"/>
    <w:rsid w:val="00C42FFD"/>
    <w:rsid w:val="00C43B47"/>
    <w:rsid w:val="00C46A55"/>
    <w:rsid w:val="00C47D2E"/>
    <w:rsid w:val="00C5393A"/>
    <w:rsid w:val="00C54840"/>
    <w:rsid w:val="00C575C3"/>
    <w:rsid w:val="00C576AC"/>
    <w:rsid w:val="00C61A79"/>
    <w:rsid w:val="00C64DA2"/>
    <w:rsid w:val="00C702BA"/>
    <w:rsid w:val="00C70E20"/>
    <w:rsid w:val="00C7582A"/>
    <w:rsid w:val="00C75CB9"/>
    <w:rsid w:val="00C937B2"/>
    <w:rsid w:val="00C938B8"/>
    <w:rsid w:val="00C96743"/>
    <w:rsid w:val="00C97A95"/>
    <w:rsid w:val="00CA1F90"/>
    <w:rsid w:val="00CA278B"/>
    <w:rsid w:val="00CA5CFA"/>
    <w:rsid w:val="00CA6574"/>
    <w:rsid w:val="00CA6B22"/>
    <w:rsid w:val="00CA720F"/>
    <w:rsid w:val="00CB1404"/>
    <w:rsid w:val="00CB1E11"/>
    <w:rsid w:val="00CB4880"/>
    <w:rsid w:val="00CB4D1B"/>
    <w:rsid w:val="00CB5EE5"/>
    <w:rsid w:val="00CB71E9"/>
    <w:rsid w:val="00CB746E"/>
    <w:rsid w:val="00CC14E5"/>
    <w:rsid w:val="00CC27E7"/>
    <w:rsid w:val="00CC37B9"/>
    <w:rsid w:val="00CC3DFC"/>
    <w:rsid w:val="00CC601A"/>
    <w:rsid w:val="00CC63BE"/>
    <w:rsid w:val="00CC63E7"/>
    <w:rsid w:val="00CC7F00"/>
    <w:rsid w:val="00CD0D7A"/>
    <w:rsid w:val="00CD30BB"/>
    <w:rsid w:val="00CD50C6"/>
    <w:rsid w:val="00CD594A"/>
    <w:rsid w:val="00CE053C"/>
    <w:rsid w:val="00CE0B34"/>
    <w:rsid w:val="00CE0DCE"/>
    <w:rsid w:val="00CE22BB"/>
    <w:rsid w:val="00CE2864"/>
    <w:rsid w:val="00CE3044"/>
    <w:rsid w:val="00CE35CA"/>
    <w:rsid w:val="00CF487A"/>
    <w:rsid w:val="00CF4958"/>
    <w:rsid w:val="00CF5D13"/>
    <w:rsid w:val="00CF5DF0"/>
    <w:rsid w:val="00CF6B2A"/>
    <w:rsid w:val="00D005C2"/>
    <w:rsid w:val="00D047BF"/>
    <w:rsid w:val="00D0512C"/>
    <w:rsid w:val="00D056CC"/>
    <w:rsid w:val="00D06503"/>
    <w:rsid w:val="00D06902"/>
    <w:rsid w:val="00D071E1"/>
    <w:rsid w:val="00D10AB7"/>
    <w:rsid w:val="00D11BB5"/>
    <w:rsid w:val="00D11E3D"/>
    <w:rsid w:val="00D221BA"/>
    <w:rsid w:val="00D32024"/>
    <w:rsid w:val="00D33E3F"/>
    <w:rsid w:val="00D33F7D"/>
    <w:rsid w:val="00D36981"/>
    <w:rsid w:val="00D3730E"/>
    <w:rsid w:val="00D4068A"/>
    <w:rsid w:val="00D42C1C"/>
    <w:rsid w:val="00D445B9"/>
    <w:rsid w:val="00D46FB0"/>
    <w:rsid w:val="00D50861"/>
    <w:rsid w:val="00D514FA"/>
    <w:rsid w:val="00D51BEF"/>
    <w:rsid w:val="00D53A0E"/>
    <w:rsid w:val="00D55024"/>
    <w:rsid w:val="00D55658"/>
    <w:rsid w:val="00D61366"/>
    <w:rsid w:val="00D62EC7"/>
    <w:rsid w:val="00D6396F"/>
    <w:rsid w:val="00D6635B"/>
    <w:rsid w:val="00D66751"/>
    <w:rsid w:val="00D678AE"/>
    <w:rsid w:val="00D75429"/>
    <w:rsid w:val="00D76372"/>
    <w:rsid w:val="00D77607"/>
    <w:rsid w:val="00D77B74"/>
    <w:rsid w:val="00D829D3"/>
    <w:rsid w:val="00D834AE"/>
    <w:rsid w:val="00D84F30"/>
    <w:rsid w:val="00D85F21"/>
    <w:rsid w:val="00D864AF"/>
    <w:rsid w:val="00D934F2"/>
    <w:rsid w:val="00D937BA"/>
    <w:rsid w:val="00D93AB2"/>
    <w:rsid w:val="00D9580F"/>
    <w:rsid w:val="00D9732E"/>
    <w:rsid w:val="00DA0603"/>
    <w:rsid w:val="00DA091F"/>
    <w:rsid w:val="00DA1716"/>
    <w:rsid w:val="00DA5F4A"/>
    <w:rsid w:val="00DB111E"/>
    <w:rsid w:val="00DB1D56"/>
    <w:rsid w:val="00DB242B"/>
    <w:rsid w:val="00DB31FD"/>
    <w:rsid w:val="00DB7D4B"/>
    <w:rsid w:val="00DC0CB3"/>
    <w:rsid w:val="00DC0F76"/>
    <w:rsid w:val="00DC413A"/>
    <w:rsid w:val="00DC547A"/>
    <w:rsid w:val="00DC75C9"/>
    <w:rsid w:val="00DD3B48"/>
    <w:rsid w:val="00DE1B13"/>
    <w:rsid w:val="00DE62A3"/>
    <w:rsid w:val="00DF044E"/>
    <w:rsid w:val="00DF24E8"/>
    <w:rsid w:val="00DF2943"/>
    <w:rsid w:val="00DF35A5"/>
    <w:rsid w:val="00DF7252"/>
    <w:rsid w:val="00E01627"/>
    <w:rsid w:val="00E04D43"/>
    <w:rsid w:val="00E06F26"/>
    <w:rsid w:val="00E07B39"/>
    <w:rsid w:val="00E10FA8"/>
    <w:rsid w:val="00E126A2"/>
    <w:rsid w:val="00E14A4B"/>
    <w:rsid w:val="00E15D4D"/>
    <w:rsid w:val="00E166A2"/>
    <w:rsid w:val="00E229B8"/>
    <w:rsid w:val="00E2413D"/>
    <w:rsid w:val="00E2552A"/>
    <w:rsid w:val="00E25746"/>
    <w:rsid w:val="00E25C6D"/>
    <w:rsid w:val="00E27D78"/>
    <w:rsid w:val="00E30D69"/>
    <w:rsid w:val="00E3220B"/>
    <w:rsid w:val="00E33103"/>
    <w:rsid w:val="00E3646D"/>
    <w:rsid w:val="00E40581"/>
    <w:rsid w:val="00E40D18"/>
    <w:rsid w:val="00E427FA"/>
    <w:rsid w:val="00E462BE"/>
    <w:rsid w:val="00E518BE"/>
    <w:rsid w:val="00E52F46"/>
    <w:rsid w:val="00E55027"/>
    <w:rsid w:val="00E56A8E"/>
    <w:rsid w:val="00E578A5"/>
    <w:rsid w:val="00E615B3"/>
    <w:rsid w:val="00E63750"/>
    <w:rsid w:val="00E65C7D"/>
    <w:rsid w:val="00E66D09"/>
    <w:rsid w:val="00E702A1"/>
    <w:rsid w:val="00E7361F"/>
    <w:rsid w:val="00E75A1D"/>
    <w:rsid w:val="00E75F2E"/>
    <w:rsid w:val="00E761E3"/>
    <w:rsid w:val="00E852BF"/>
    <w:rsid w:val="00E9122E"/>
    <w:rsid w:val="00E915A2"/>
    <w:rsid w:val="00E91776"/>
    <w:rsid w:val="00E96A69"/>
    <w:rsid w:val="00E97C8B"/>
    <w:rsid w:val="00E97E6A"/>
    <w:rsid w:val="00E97F49"/>
    <w:rsid w:val="00E97FB5"/>
    <w:rsid w:val="00EA001F"/>
    <w:rsid w:val="00EA034C"/>
    <w:rsid w:val="00EA2A42"/>
    <w:rsid w:val="00EA2A92"/>
    <w:rsid w:val="00EA329B"/>
    <w:rsid w:val="00EA5713"/>
    <w:rsid w:val="00EA78AB"/>
    <w:rsid w:val="00EB0E0A"/>
    <w:rsid w:val="00EB0F7A"/>
    <w:rsid w:val="00EB2488"/>
    <w:rsid w:val="00EB27B9"/>
    <w:rsid w:val="00EB6AB5"/>
    <w:rsid w:val="00EC0381"/>
    <w:rsid w:val="00EC1A78"/>
    <w:rsid w:val="00EC2586"/>
    <w:rsid w:val="00EC372C"/>
    <w:rsid w:val="00EC63D4"/>
    <w:rsid w:val="00ED003D"/>
    <w:rsid w:val="00ED447A"/>
    <w:rsid w:val="00EE028E"/>
    <w:rsid w:val="00EE319D"/>
    <w:rsid w:val="00EE47C4"/>
    <w:rsid w:val="00EE4E99"/>
    <w:rsid w:val="00EF2618"/>
    <w:rsid w:val="00EF51BF"/>
    <w:rsid w:val="00EF73FA"/>
    <w:rsid w:val="00F03003"/>
    <w:rsid w:val="00F047EB"/>
    <w:rsid w:val="00F064A4"/>
    <w:rsid w:val="00F11310"/>
    <w:rsid w:val="00F11CF2"/>
    <w:rsid w:val="00F16501"/>
    <w:rsid w:val="00F20248"/>
    <w:rsid w:val="00F239C9"/>
    <w:rsid w:val="00F23C8C"/>
    <w:rsid w:val="00F24A04"/>
    <w:rsid w:val="00F31188"/>
    <w:rsid w:val="00F3142B"/>
    <w:rsid w:val="00F32398"/>
    <w:rsid w:val="00F45E17"/>
    <w:rsid w:val="00F4698F"/>
    <w:rsid w:val="00F52551"/>
    <w:rsid w:val="00F52872"/>
    <w:rsid w:val="00F541AC"/>
    <w:rsid w:val="00F54F3E"/>
    <w:rsid w:val="00F55226"/>
    <w:rsid w:val="00F626F5"/>
    <w:rsid w:val="00F63F18"/>
    <w:rsid w:val="00F71182"/>
    <w:rsid w:val="00F71755"/>
    <w:rsid w:val="00F72DAC"/>
    <w:rsid w:val="00F7523A"/>
    <w:rsid w:val="00F7659A"/>
    <w:rsid w:val="00F80288"/>
    <w:rsid w:val="00F81727"/>
    <w:rsid w:val="00F82936"/>
    <w:rsid w:val="00F8293E"/>
    <w:rsid w:val="00F83D59"/>
    <w:rsid w:val="00F84CA5"/>
    <w:rsid w:val="00F86319"/>
    <w:rsid w:val="00F86A06"/>
    <w:rsid w:val="00F87FE5"/>
    <w:rsid w:val="00F90A4E"/>
    <w:rsid w:val="00F92726"/>
    <w:rsid w:val="00F94547"/>
    <w:rsid w:val="00F95762"/>
    <w:rsid w:val="00F97B13"/>
    <w:rsid w:val="00FA05B0"/>
    <w:rsid w:val="00FA43B9"/>
    <w:rsid w:val="00FA65C1"/>
    <w:rsid w:val="00FB2462"/>
    <w:rsid w:val="00FB24C4"/>
    <w:rsid w:val="00FB2E47"/>
    <w:rsid w:val="00FB474D"/>
    <w:rsid w:val="00FB4990"/>
    <w:rsid w:val="00FB4E42"/>
    <w:rsid w:val="00FB6EC8"/>
    <w:rsid w:val="00FC3B99"/>
    <w:rsid w:val="00FC64F1"/>
    <w:rsid w:val="00FD03AB"/>
    <w:rsid w:val="00FD2D01"/>
    <w:rsid w:val="00FD3043"/>
    <w:rsid w:val="00FD30BB"/>
    <w:rsid w:val="00FD3F14"/>
    <w:rsid w:val="00FE44E7"/>
    <w:rsid w:val="00FE4C3E"/>
    <w:rsid w:val="00FE662A"/>
    <w:rsid w:val="00FE7E5D"/>
    <w:rsid w:val="00FF22DB"/>
    <w:rsid w:val="00FF5CB2"/>
    <w:rsid w:val="00FF5D54"/>
    <w:rsid w:val="00FF7F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69F6C"/>
  <w15:docId w15:val="{75F40ECB-45D7-47E7-B7AE-6F3A8F0AC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620E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5542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5542E"/>
  </w:style>
  <w:style w:type="paragraph" w:styleId="Voettekst">
    <w:name w:val="footer"/>
    <w:basedOn w:val="Standaard"/>
    <w:link w:val="VoettekstChar"/>
    <w:uiPriority w:val="99"/>
    <w:unhideWhenUsed/>
    <w:rsid w:val="00B5542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5542E"/>
  </w:style>
  <w:style w:type="paragraph" w:styleId="Lijstalinea">
    <w:name w:val="List Paragraph"/>
    <w:basedOn w:val="Standaard"/>
    <w:uiPriority w:val="34"/>
    <w:qFormat/>
    <w:rsid w:val="001B2E78"/>
    <w:pPr>
      <w:ind w:left="720"/>
      <w:contextualSpacing/>
    </w:pPr>
  </w:style>
  <w:style w:type="character" w:customStyle="1" w:styleId="apple-converted-space">
    <w:name w:val="apple-converted-space"/>
    <w:basedOn w:val="Standaardalinea-lettertype"/>
    <w:rsid w:val="00B37146"/>
  </w:style>
  <w:style w:type="paragraph" w:styleId="Normaalweb">
    <w:name w:val="Normal (Web)"/>
    <w:basedOn w:val="Standaard"/>
    <w:uiPriority w:val="99"/>
    <w:semiHidden/>
    <w:unhideWhenUsed/>
    <w:rsid w:val="00776DE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194E4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4E43"/>
    <w:rPr>
      <w:rFonts w:ascii="Tahoma" w:hAnsi="Tahoma" w:cs="Tahoma"/>
      <w:sz w:val="16"/>
      <w:szCs w:val="16"/>
    </w:rPr>
  </w:style>
  <w:style w:type="paragraph" w:styleId="Bijschrift">
    <w:name w:val="caption"/>
    <w:basedOn w:val="Standaard"/>
    <w:next w:val="Standaard"/>
    <w:uiPriority w:val="35"/>
    <w:unhideWhenUsed/>
    <w:qFormat/>
    <w:rsid w:val="00194E43"/>
    <w:pPr>
      <w:spacing w:line="240" w:lineRule="auto"/>
    </w:pPr>
    <w:rPr>
      <w:b/>
      <w:bCs/>
      <w:color w:val="4F81BD" w:themeColor="accent1"/>
      <w:sz w:val="18"/>
      <w:szCs w:val="18"/>
    </w:rPr>
  </w:style>
  <w:style w:type="table" w:styleId="Tabelraster">
    <w:name w:val="Table Grid"/>
    <w:basedOn w:val="Standaardtabel"/>
    <w:uiPriority w:val="39"/>
    <w:rsid w:val="00AD4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31">
    <w:name w:val="Onopgemaakte tabel 31"/>
    <w:basedOn w:val="Standaardtabel"/>
    <w:uiPriority w:val="43"/>
    <w:rsid w:val="00120C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op2Char">
    <w:name w:val="Kop 2 Char"/>
    <w:basedOn w:val="Standaardalinea-lettertype"/>
    <w:link w:val="Kop2"/>
    <w:uiPriority w:val="9"/>
    <w:rsid w:val="00620E8A"/>
    <w:rPr>
      <w:rFonts w:asciiTheme="majorHAnsi" w:eastAsiaTheme="majorEastAsia" w:hAnsiTheme="majorHAnsi" w:cstheme="majorBidi"/>
      <w:b/>
      <w:bCs/>
      <w:color w:val="4F81BD" w:themeColor="accent1"/>
      <w:sz w:val="26"/>
      <w:szCs w:val="26"/>
    </w:rPr>
  </w:style>
  <w:style w:type="table" w:customStyle="1" w:styleId="Onopgemaaktetabel51">
    <w:name w:val="Onopgemaakte tabel 51"/>
    <w:basedOn w:val="Standaardtabel"/>
    <w:uiPriority w:val="45"/>
    <w:rsid w:val="00FA43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astertabel1licht-Accent31">
    <w:name w:val="Rastertabel 1 licht - Accent 31"/>
    <w:basedOn w:val="Standaardtabel"/>
    <w:uiPriority w:val="46"/>
    <w:rsid w:val="00FA43B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astertabel21">
    <w:name w:val="Rastertabel 21"/>
    <w:basedOn w:val="Standaardtabel"/>
    <w:uiPriority w:val="47"/>
    <w:rsid w:val="00FA43B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Verwijzingopmerking">
    <w:name w:val="annotation reference"/>
    <w:basedOn w:val="Standaardalinea-lettertype"/>
    <w:uiPriority w:val="99"/>
    <w:semiHidden/>
    <w:unhideWhenUsed/>
    <w:rsid w:val="00A23BD7"/>
    <w:rPr>
      <w:sz w:val="16"/>
      <w:szCs w:val="16"/>
    </w:rPr>
  </w:style>
  <w:style w:type="paragraph" w:styleId="Tekstopmerking">
    <w:name w:val="annotation text"/>
    <w:basedOn w:val="Standaard"/>
    <w:link w:val="TekstopmerkingChar"/>
    <w:uiPriority w:val="99"/>
    <w:semiHidden/>
    <w:unhideWhenUsed/>
    <w:rsid w:val="00A23BD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23BD7"/>
    <w:rPr>
      <w:sz w:val="20"/>
      <w:szCs w:val="20"/>
    </w:rPr>
  </w:style>
  <w:style w:type="paragraph" w:styleId="Onderwerpvanopmerking">
    <w:name w:val="annotation subject"/>
    <w:basedOn w:val="Tekstopmerking"/>
    <w:next w:val="Tekstopmerking"/>
    <w:link w:val="OnderwerpvanopmerkingChar"/>
    <w:uiPriority w:val="99"/>
    <w:semiHidden/>
    <w:unhideWhenUsed/>
    <w:rsid w:val="00A23BD7"/>
    <w:rPr>
      <w:b/>
      <w:bCs/>
    </w:rPr>
  </w:style>
  <w:style w:type="character" w:customStyle="1" w:styleId="OnderwerpvanopmerkingChar">
    <w:name w:val="Onderwerp van opmerking Char"/>
    <w:basedOn w:val="TekstopmerkingChar"/>
    <w:link w:val="Onderwerpvanopmerking"/>
    <w:uiPriority w:val="99"/>
    <w:semiHidden/>
    <w:rsid w:val="00A23B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56143">
      <w:bodyDiv w:val="1"/>
      <w:marLeft w:val="0"/>
      <w:marRight w:val="0"/>
      <w:marTop w:val="0"/>
      <w:marBottom w:val="0"/>
      <w:divBdr>
        <w:top w:val="none" w:sz="0" w:space="0" w:color="auto"/>
        <w:left w:val="none" w:sz="0" w:space="0" w:color="auto"/>
        <w:bottom w:val="none" w:sz="0" w:space="0" w:color="auto"/>
        <w:right w:val="none" w:sz="0" w:space="0" w:color="auto"/>
      </w:divBdr>
    </w:div>
    <w:div w:id="202333688">
      <w:bodyDiv w:val="1"/>
      <w:marLeft w:val="0"/>
      <w:marRight w:val="0"/>
      <w:marTop w:val="0"/>
      <w:marBottom w:val="0"/>
      <w:divBdr>
        <w:top w:val="none" w:sz="0" w:space="0" w:color="auto"/>
        <w:left w:val="none" w:sz="0" w:space="0" w:color="auto"/>
        <w:bottom w:val="none" w:sz="0" w:space="0" w:color="auto"/>
        <w:right w:val="none" w:sz="0" w:space="0" w:color="auto"/>
      </w:divBdr>
    </w:div>
    <w:div w:id="407508086">
      <w:bodyDiv w:val="1"/>
      <w:marLeft w:val="0"/>
      <w:marRight w:val="0"/>
      <w:marTop w:val="0"/>
      <w:marBottom w:val="0"/>
      <w:divBdr>
        <w:top w:val="none" w:sz="0" w:space="0" w:color="auto"/>
        <w:left w:val="none" w:sz="0" w:space="0" w:color="auto"/>
        <w:bottom w:val="none" w:sz="0" w:space="0" w:color="auto"/>
        <w:right w:val="none" w:sz="0" w:space="0" w:color="auto"/>
      </w:divBdr>
    </w:div>
    <w:div w:id="710610407">
      <w:bodyDiv w:val="1"/>
      <w:marLeft w:val="0"/>
      <w:marRight w:val="0"/>
      <w:marTop w:val="0"/>
      <w:marBottom w:val="0"/>
      <w:divBdr>
        <w:top w:val="none" w:sz="0" w:space="0" w:color="auto"/>
        <w:left w:val="none" w:sz="0" w:space="0" w:color="auto"/>
        <w:bottom w:val="none" w:sz="0" w:space="0" w:color="auto"/>
        <w:right w:val="none" w:sz="0" w:space="0" w:color="auto"/>
      </w:divBdr>
    </w:div>
    <w:div w:id="908808755">
      <w:bodyDiv w:val="1"/>
      <w:marLeft w:val="0"/>
      <w:marRight w:val="0"/>
      <w:marTop w:val="0"/>
      <w:marBottom w:val="0"/>
      <w:divBdr>
        <w:top w:val="none" w:sz="0" w:space="0" w:color="auto"/>
        <w:left w:val="none" w:sz="0" w:space="0" w:color="auto"/>
        <w:bottom w:val="none" w:sz="0" w:space="0" w:color="auto"/>
        <w:right w:val="none" w:sz="0" w:space="0" w:color="auto"/>
      </w:divBdr>
    </w:div>
    <w:div w:id="1395932715">
      <w:bodyDiv w:val="1"/>
      <w:marLeft w:val="0"/>
      <w:marRight w:val="0"/>
      <w:marTop w:val="0"/>
      <w:marBottom w:val="0"/>
      <w:divBdr>
        <w:top w:val="none" w:sz="0" w:space="0" w:color="auto"/>
        <w:left w:val="none" w:sz="0" w:space="0" w:color="auto"/>
        <w:bottom w:val="none" w:sz="0" w:space="0" w:color="auto"/>
        <w:right w:val="none" w:sz="0" w:space="0" w:color="auto"/>
      </w:divBdr>
    </w:div>
    <w:div w:id="1617256213">
      <w:bodyDiv w:val="1"/>
      <w:marLeft w:val="0"/>
      <w:marRight w:val="0"/>
      <w:marTop w:val="0"/>
      <w:marBottom w:val="0"/>
      <w:divBdr>
        <w:top w:val="none" w:sz="0" w:space="0" w:color="auto"/>
        <w:left w:val="none" w:sz="0" w:space="0" w:color="auto"/>
        <w:bottom w:val="none" w:sz="0" w:space="0" w:color="auto"/>
        <w:right w:val="none" w:sz="0" w:space="0" w:color="auto"/>
      </w:divBdr>
    </w:div>
    <w:div w:id="1752659556">
      <w:bodyDiv w:val="1"/>
      <w:marLeft w:val="0"/>
      <w:marRight w:val="0"/>
      <w:marTop w:val="0"/>
      <w:marBottom w:val="0"/>
      <w:divBdr>
        <w:top w:val="none" w:sz="0" w:space="0" w:color="auto"/>
        <w:left w:val="none" w:sz="0" w:space="0" w:color="auto"/>
        <w:bottom w:val="none" w:sz="0" w:space="0" w:color="auto"/>
        <w:right w:val="none" w:sz="0" w:space="0" w:color="auto"/>
      </w:divBdr>
    </w:div>
    <w:div w:id="1775592930">
      <w:bodyDiv w:val="1"/>
      <w:marLeft w:val="0"/>
      <w:marRight w:val="0"/>
      <w:marTop w:val="0"/>
      <w:marBottom w:val="0"/>
      <w:divBdr>
        <w:top w:val="none" w:sz="0" w:space="0" w:color="auto"/>
        <w:left w:val="none" w:sz="0" w:space="0" w:color="auto"/>
        <w:bottom w:val="none" w:sz="0" w:space="0" w:color="auto"/>
        <w:right w:val="none" w:sz="0" w:space="0" w:color="auto"/>
      </w:divBdr>
    </w:div>
    <w:div w:id="19527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png"/><Relationship Id="rId21" Type="http://schemas.microsoft.com/office/2011/relationships/commentsExtended" Target="commentsExtended.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chart" Target="charts/chart2.xml"/><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omments" Target="comments.xml"/><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 Id="rId57" Type="http://schemas.microsoft.com/office/2011/relationships/people" Target="people.xml"/><Relationship Id="rId10" Type="http://schemas.openxmlformats.org/officeDocument/2006/relationships/hyperlink" Target="http://www.google.nl/url?sa=i&amp;rct=j&amp;q=&amp;esrc=s&amp;source=images&amp;cd=&amp;cad=rja&amp;uact=8&amp;ved=0CAcQjRxqFQoTCI7CsNuy6sgCFQJdGgodLaIKCg&amp;url=http://www.polarbearsinternational.org/news-room/scientists-and-explorers-blog/summer-studies-svalbard&amp;psig=AFQjCNHmbA1XvQBtJmYq3wu10dAtmoAeCg&amp;ust=1446299490661702" TargetMode="External"/><Relationship Id="rId19" Type="http://schemas.openxmlformats.org/officeDocument/2006/relationships/image" Target="media/image10.png"/><Relationship Id="rId31" Type="http://schemas.openxmlformats.org/officeDocument/2006/relationships/chart" Target="charts/chart1.xml"/><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Arctic%20Tern%20Master%20Project\1-Global%20Results%20Arctic%20terns%20Svalbard.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Arctic%20Tern%20Master%20Project\1-Global%20Results%20Arctic%20terns%20Svalbar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4270761793722"/>
          <c:y val="0.14890980540871113"/>
          <c:w val="0.65855137276197473"/>
          <c:h val="0.58043398143684832"/>
        </c:manualLayout>
      </c:layout>
      <c:barChart>
        <c:barDir val="col"/>
        <c:grouping val="stacked"/>
        <c:varyColors val="0"/>
        <c:ser>
          <c:idx val="0"/>
          <c:order val="0"/>
          <c:tx>
            <c:strRef>
              <c:f>'Global overview data nr 1'!$B$2</c:f>
              <c:strCache>
                <c:ptCount val="1"/>
                <c:pt idx="0">
                  <c:v>krill</c:v>
                </c:pt>
              </c:strCache>
            </c:strRef>
          </c:tx>
          <c:invertIfNegative val="0"/>
          <c:cat>
            <c:strRef>
              <c:f>('Global overview data nr 1'!$A$2,'Global overview data nr 1'!$A$9,'Global overview data nr 1'!$A$16,'Global overview data nr 1'!$A$23,'Global overview data nr 1'!$A$30,'Global overview data nr 1'!$A$37)</c:f>
              <c:strCache>
                <c:ptCount val="6"/>
                <c:pt idx="0">
                  <c:v>1-4</c:v>
                </c:pt>
                <c:pt idx="1">
                  <c:v>5-8</c:v>
                </c:pt>
                <c:pt idx="2">
                  <c:v>9-12</c:v>
                </c:pt>
                <c:pt idx="3">
                  <c:v>13-16</c:v>
                </c:pt>
                <c:pt idx="4">
                  <c:v>17-20</c:v>
                </c:pt>
                <c:pt idx="5">
                  <c:v>21-24</c:v>
                </c:pt>
              </c:strCache>
            </c:strRef>
          </c:cat>
          <c:val>
            <c:numRef>
              <c:f>('Global overview data nr 1'!$C$2,'Global overview data nr 1'!$C$9,'Global overview data nr 1'!$C$16,'Global overview data nr 1'!$C$23,'Global overview data nr 1'!$C$30,'Global overview data nr 1'!$C$37)</c:f>
              <c:numCache>
                <c:formatCode>General</c:formatCode>
                <c:ptCount val="6"/>
                <c:pt idx="0">
                  <c:v>44.805194805194802</c:v>
                </c:pt>
                <c:pt idx="1">
                  <c:v>50.000000000000014</c:v>
                </c:pt>
                <c:pt idx="2">
                  <c:v>63.392857142857139</c:v>
                </c:pt>
                <c:pt idx="3">
                  <c:v>58.208955223880601</c:v>
                </c:pt>
                <c:pt idx="4">
                  <c:v>25</c:v>
                </c:pt>
                <c:pt idx="5">
                  <c:v>0</c:v>
                </c:pt>
              </c:numCache>
            </c:numRef>
          </c:val>
        </c:ser>
        <c:ser>
          <c:idx val="1"/>
          <c:order val="1"/>
          <c:tx>
            <c:strRef>
              <c:f>'Global overview data nr 1'!$B$5</c:f>
              <c:strCache>
                <c:ptCount val="1"/>
                <c:pt idx="0">
                  <c:v>amphipod</c:v>
                </c:pt>
              </c:strCache>
            </c:strRef>
          </c:tx>
          <c:invertIfNegative val="0"/>
          <c:cat>
            <c:strRef>
              <c:f>('Global overview data nr 1'!$A$2,'Global overview data nr 1'!$A$9,'Global overview data nr 1'!$A$16,'Global overview data nr 1'!$A$23,'Global overview data nr 1'!$A$30,'Global overview data nr 1'!$A$37)</c:f>
              <c:strCache>
                <c:ptCount val="6"/>
                <c:pt idx="0">
                  <c:v>1-4</c:v>
                </c:pt>
                <c:pt idx="1">
                  <c:v>5-8</c:v>
                </c:pt>
                <c:pt idx="2">
                  <c:v>9-12</c:v>
                </c:pt>
                <c:pt idx="3">
                  <c:v>13-16</c:v>
                </c:pt>
                <c:pt idx="4">
                  <c:v>17-20</c:v>
                </c:pt>
                <c:pt idx="5">
                  <c:v>21-24</c:v>
                </c:pt>
              </c:strCache>
            </c:strRef>
          </c:cat>
          <c:val>
            <c:numRef>
              <c:f>('Global overview data nr 1'!$C$5,'Global overview data nr 1'!$C$12,'Global overview data nr 1'!$C$19,'Global overview data nr 1'!$C$26,'Global overview data nr 1'!$C$33,'Global overview data nr 1'!$C$40)</c:f>
              <c:numCache>
                <c:formatCode>General</c:formatCode>
                <c:ptCount val="6"/>
                <c:pt idx="0">
                  <c:v>9.0909090909090899</c:v>
                </c:pt>
                <c:pt idx="1">
                  <c:v>6.1224489795918364</c:v>
                </c:pt>
                <c:pt idx="2">
                  <c:v>19.642857142857139</c:v>
                </c:pt>
                <c:pt idx="3">
                  <c:v>11.194029850746269</c:v>
                </c:pt>
                <c:pt idx="4">
                  <c:v>0</c:v>
                </c:pt>
                <c:pt idx="5">
                  <c:v>0</c:v>
                </c:pt>
              </c:numCache>
            </c:numRef>
          </c:val>
        </c:ser>
        <c:ser>
          <c:idx val="2"/>
          <c:order val="2"/>
          <c:tx>
            <c:strRef>
              <c:f>'Global overview data nr 1'!$B$6</c:f>
              <c:strCache>
                <c:ptCount val="1"/>
                <c:pt idx="0">
                  <c:v>larvae</c:v>
                </c:pt>
              </c:strCache>
            </c:strRef>
          </c:tx>
          <c:invertIfNegative val="0"/>
          <c:cat>
            <c:strRef>
              <c:f>('Global overview data nr 1'!$A$2,'Global overview data nr 1'!$A$9,'Global overview data nr 1'!$A$16,'Global overview data nr 1'!$A$23,'Global overview data nr 1'!$A$30,'Global overview data nr 1'!$A$37)</c:f>
              <c:strCache>
                <c:ptCount val="6"/>
                <c:pt idx="0">
                  <c:v>1-4</c:v>
                </c:pt>
                <c:pt idx="1">
                  <c:v>5-8</c:v>
                </c:pt>
                <c:pt idx="2">
                  <c:v>9-12</c:v>
                </c:pt>
                <c:pt idx="3">
                  <c:v>13-16</c:v>
                </c:pt>
                <c:pt idx="4">
                  <c:v>17-20</c:v>
                </c:pt>
                <c:pt idx="5">
                  <c:v>21-24</c:v>
                </c:pt>
              </c:strCache>
            </c:strRef>
          </c:cat>
          <c:val>
            <c:numRef>
              <c:f>('Global overview data nr 1'!$C$6,'Global overview data nr 1'!$C$13,'Global overview data nr 1'!$C$20,'Global overview data nr 1'!$C$27,'Global overview data nr 1'!$C$34,'Global overview data nr 1'!$C$41)</c:f>
              <c:numCache>
                <c:formatCode>General</c:formatCode>
                <c:ptCount val="6"/>
                <c:pt idx="0">
                  <c:v>19.480519480519479</c:v>
                </c:pt>
                <c:pt idx="1">
                  <c:v>14.285714285714288</c:v>
                </c:pt>
                <c:pt idx="2">
                  <c:v>11.607142857142858</c:v>
                </c:pt>
                <c:pt idx="3">
                  <c:v>29.850746268656721</c:v>
                </c:pt>
                <c:pt idx="4">
                  <c:v>37.5</c:v>
                </c:pt>
                <c:pt idx="5">
                  <c:v>90.909090909090907</c:v>
                </c:pt>
              </c:numCache>
            </c:numRef>
          </c:val>
        </c:ser>
        <c:ser>
          <c:idx val="3"/>
          <c:order val="3"/>
          <c:tx>
            <c:strRef>
              <c:f>'Global overview data nr 1'!$B$4</c:f>
              <c:strCache>
                <c:ptCount val="1"/>
                <c:pt idx="0">
                  <c:v>capelin</c:v>
                </c:pt>
              </c:strCache>
            </c:strRef>
          </c:tx>
          <c:invertIfNegative val="0"/>
          <c:cat>
            <c:strRef>
              <c:f>('Global overview data nr 1'!$A$2,'Global overview data nr 1'!$A$9,'Global overview data nr 1'!$A$16,'Global overview data nr 1'!$A$23,'Global overview data nr 1'!$A$30,'Global overview data nr 1'!$A$37)</c:f>
              <c:strCache>
                <c:ptCount val="6"/>
                <c:pt idx="0">
                  <c:v>1-4</c:v>
                </c:pt>
                <c:pt idx="1">
                  <c:v>5-8</c:v>
                </c:pt>
                <c:pt idx="2">
                  <c:v>9-12</c:v>
                </c:pt>
                <c:pt idx="3">
                  <c:v>13-16</c:v>
                </c:pt>
                <c:pt idx="4">
                  <c:v>17-20</c:v>
                </c:pt>
                <c:pt idx="5">
                  <c:v>21-24</c:v>
                </c:pt>
              </c:strCache>
            </c:strRef>
          </c:cat>
          <c:val>
            <c:numRef>
              <c:f>('Global overview data nr 1'!$C$4,'Global overview data nr 1'!$C$11,'Global overview data nr 1'!$C$18,'Global overview data nr 1'!$C$25,'Global overview data nr 1'!$C$32,'Global overview data nr 1'!$C$39)</c:f>
              <c:numCache>
                <c:formatCode>General</c:formatCode>
                <c:ptCount val="6"/>
                <c:pt idx="0">
                  <c:v>4.545454545454545</c:v>
                </c:pt>
                <c:pt idx="1">
                  <c:v>11.22448979591837</c:v>
                </c:pt>
                <c:pt idx="2">
                  <c:v>1.785714285714286</c:v>
                </c:pt>
                <c:pt idx="3">
                  <c:v>0.74626865671641796</c:v>
                </c:pt>
                <c:pt idx="4">
                  <c:v>6.25</c:v>
                </c:pt>
                <c:pt idx="5">
                  <c:v>9.0909090909090899</c:v>
                </c:pt>
              </c:numCache>
            </c:numRef>
          </c:val>
        </c:ser>
        <c:ser>
          <c:idx val="4"/>
          <c:order val="4"/>
          <c:tx>
            <c:strRef>
              <c:f>'Global overview data nr 1'!$B$3</c:f>
              <c:strCache>
                <c:ptCount val="1"/>
                <c:pt idx="0">
                  <c:v>cod</c:v>
                </c:pt>
              </c:strCache>
            </c:strRef>
          </c:tx>
          <c:invertIfNegative val="0"/>
          <c:cat>
            <c:strRef>
              <c:f>('Global overview data nr 1'!$A$2,'Global overview data nr 1'!$A$9,'Global overview data nr 1'!$A$16,'Global overview data nr 1'!$A$23,'Global overview data nr 1'!$A$30,'Global overview data nr 1'!$A$37)</c:f>
              <c:strCache>
                <c:ptCount val="6"/>
                <c:pt idx="0">
                  <c:v>1-4</c:v>
                </c:pt>
                <c:pt idx="1">
                  <c:v>5-8</c:v>
                </c:pt>
                <c:pt idx="2">
                  <c:v>9-12</c:v>
                </c:pt>
                <c:pt idx="3">
                  <c:v>13-16</c:v>
                </c:pt>
                <c:pt idx="4">
                  <c:v>17-20</c:v>
                </c:pt>
                <c:pt idx="5">
                  <c:v>21-24</c:v>
                </c:pt>
              </c:strCache>
            </c:strRef>
          </c:cat>
          <c:val>
            <c:numRef>
              <c:f>('Global overview data nr 1'!$C$3,'Global overview data nr 1'!$C$10,'Global overview data nr 1'!$C$17,'Global overview data nr 1'!$C$24,'Global overview data nr 1'!$C$31,'Global overview data nr 1'!$C$38)</c:f>
              <c:numCache>
                <c:formatCode>General</c:formatCode>
                <c:ptCount val="6"/>
                <c:pt idx="0">
                  <c:v>22.077922077922079</c:v>
                </c:pt>
                <c:pt idx="1">
                  <c:v>18.367346938775515</c:v>
                </c:pt>
                <c:pt idx="2">
                  <c:v>3.5714285714285721</c:v>
                </c:pt>
                <c:pt idx="3">
                  <c:v>0</c:v>
                </c:pt>
                <c:pt idx="4">
                  <c:v>31.25</c:v>
                </c:pt>
                <c:pt idx="5">
                  <c:v>0</c:v>
                </c:pt>
              </c:numCache>
            </c:numRef>
          </c:val>
        </c:ser>
        <c:dLbls>
          <c:showLegendKey val="0"/>
          <c:showVal val="0"/>
          <c:showCatName val="0"/>
          <c:showSerName val="0"/>
          <c:showPercent val="0"/>
          <c:showBubbleSize val="0"/>
        </c:dLbls>
        <c:gapWidth val="150"/>
        <c:overlap val="100"/>
        <c:axId val="384274224"/>
        <c:axId val="384273440"/>
      </c:barChart>
      <c:catAx>
        <c:axId val="384274224"/>
        <c:scaling>
          <c:orientation val="minMax"/>
        </c:scaling>
        <c:delete val="0"/>
        <c:axPos val="b"/>
        <c:title>
          <c:tx>
            <c:rich>
              <a:bodyPr/>
              <a:lstStyle/>
              <a:p>
                <a:pPr>
                  <a:defRPr lang="en-US" sz="1100" b="0" noProof="0"/>
                </a:pPr>
                <a:r>
                  <a:rPr lang="en-US" sz="1100" b="0" baseline="0" noProof="0" dirty="0" smtClean="0"/>
                  <a:t>Age of chicks </a:t>
                </a:r>
                <a:r>
                  <a:rPr lang="en-US" sz="1100" b="0" baseline="0" noProof="0" dirty="0"/>
                  <a:t>(days)</a:t>
                </a:r>
                <a:endParaRPr lang="en-US" sz="1100" b="0" noProof="0" dirty="0"/>
              </a:p>
            </c:rich>
          </c:tx>
          <c:layout>
            <c:manualLayout>
              <c:xMode val="edge"/>
              <c:yMode val="edge"/>
              <c:x val="0.3776413327877427"/>
              <c:y val="0.83211631961482035"/>
            </c:manualLayout>
          </c:layout>
          <c:overlay val="0"/>
        </c:title>
        <c:numFmt formatCode="General" sourceLinked="0"/>
        <c:majorTickMark val="out"/>
        <c:minorTickMark val="none"/>
        <c:tickLblPos val="nextTo"/>
        <c:txPr>
          <a:bodyPr/>
          <a:lstStyle/>
          <a:p>
            <a:pPr>
              <a:defRPr sz="1050"/>
            </a:pPr>
            <a:endParaRPr lang="en-US"/>
          </a:p>
        </c:txPr>
        <c:crossAx val="384273440"/>
        <c:crosses val="autoZero"/>
        <c:auto val="1"/>
        <c:lblAlgn val="ctr"/>
        <c:lblOffset val="100"/>
        <c:noMultiLvlLbl val="0"/>
      </c:catAx>
      <c:valAx>
        <c:axId val="384273440"/>
        <c:scaling>
          <c:orientation val="minMax"/>
          <c:max val="100"/>
        </c:scaling>
        <c:delete val="0"/>
        <c:axPos val="l"/>
        <c:majorGridlines/>
        <c:title>
          <c:tx>
            <c:rich>
              <a:bodyPr rot="-5400000" vert="horz"/>
              <a:lstStyle/>
              <a:p>
                <a:pPr>
                  <a:defRPr lang="en-US" sz="1100" b="0" noProof="0"/>
                </a:pPr>
                <a:r>
                  <a:rPr lang="en-US" sz="1100" b="0" noProof="0" dirty="0"/>
                  <a:t>Contribution </a:t>
                </a:r>
                <a:r>
                  <a:rPr lang="en-US" sz="1100" b="0" baseline="0" noProof="0" dirty="0"/>
                  <a:t> prey type (%)</a:t>
                </a:r>
                <a:endParaRPr lang="en-US" sz="1100" b="0" noProof="0" dirty="0"/>
              </a:p>
            </c:rich>
          </c:tx>
          <c:layout>
            <c:manualLayout>
              <c:xMode val="edge"/>
              <c:yMode val="edge"/>
              <c:x val="2.8573597507118274E-2"/>
              <c:y val="0.21422228037718338"/>
            </c:manualLayout>
          </c:layout>
          <c:overlay val="0"/>
        </c:title>
        <c:numFmt formatCode="General" sourceLinked="1"/>
        <c:majorTickMark val="out"/>
        <c:minorTickMark val="none"/>
        <c:tickLblPos val="nextTo"/>
        <c:txPr>
          <a:bodyPr/>
          <a:lstStyle/>
          <a:p>
            <a:pPr>
              <a:defRPr sz="1000"/>
            </a:pPr>
            <a:endParaRPr lang="en-US"/>
          </a:p>
        </c:txPr>
        <c:crossAx val="384274224"/>
        <c:crosses val="autoZero"/>
        <c:crossBetween val="between"/>
        <c:majorUnit val="20"/>
      </c:valAx>
    </c:plotArea>
    <c:legend>
      <c:legendPos val="r"/>
      <c:layout>
        <c:manualLayout>
          <c:xMode val="edge"/>
          <c:yMode val="edge"/>
          <c:x val="0.818634851170987"/>
          <c:y val="0.24884842519685038"/>
          <c:w val="0.18136515013016449"/>
          <c:h val="0.43462738165022707"/>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'Global overview data nr 1'!$AL$4</c:f>
              <c:strCache>
                <c:ptCount val="1"/>
                <c:pt idx="0">
                  <c:v>krill</c:v>
                </c:pt>
              </c:strCache>
            </c:strRef>
          </c:tx>
          <c:spPr>
            <a:solidFill>
              <a:schemeClr val="accent1"/>
            </a:solidFill>
            <a:ln>
              <a:noFill/>
            </a:ln>
            <a:effectLst/>
          </c:spPr>
          <c:invertIfNegative val="0"/>
          <c:cat>
            <c:strRef>
              <c:f>'Global overview data nr 1'!$AM$3:$AX$3</c:f>
              <c:strCache>
                <c:ptCount val="12"/>
                <c:pt idx="0">
                  <c:v>6-5</c:v>
                </c:pt>
                <c:pt idx="1">
                  <c:v>5-4</c:v>
                </c:pt>
                <c:pt idx="2">
                  <c:v>4-3</c:v>
                </c:pt>
                <c:pt idx="3">
                  <c:v>3-2</c:v>
                </c:pt>
                <c:pt idx="4">
                  <c:v>2-1</c:v>
                </c:pt>
                <c:pt idx="5">
                  <c:v>1-0</c:v>
                </c:pt>
                <c:pt idx="6">
                  <c:v>0-1</c:v>
                </c:pt>
                <c:pt idx="7">
                  <c:v>1-2</c:v>
                </c:pt>
                <c:pt idx="8">
                  <c:v>2-3</c:v>
                </c:pt>
                <c:pt idx="9">
                  <c:v>3-4</c:v>
                </c:pt>
                <c:pt idx="10">
                  <c:v>4-5</c:v>
                </c:pt>
                <c:pt idx="11">
                  <c:v>5-6</c:v>
                </c:pt>
              </c:strCache>
            </c:strRef>
          </c:cat>
          <c:val>
            <c:numRef>
              <c:f>'Global overview data nr 1'!$AM$4:$AX$4</c:f>
              <c:numCache>
                <c:formatCode>General</c:formatCode>
                <c:ptCount val="12"/>
                <c:pt idx="0">
                  <c:v>59.259259259259252</c:v>
                </c:pt>
                <c:pt idx="1">
                  <c:v>37.735849056603776</c:v>
                </c:pt>
                <c:pt idx="2">
                  <c:v>28.30188679245283</c:v>
                </c:pt>
                <c:pt idx="3">
                  <c:v>14.705882352941178</c:v>
                </c:pt>
                <c:pt idx="4">
                  <c:v>30.555555555555557</c:v>
                </c:pt>
                <c:pt idx="5">
                  <c:v>65.454545454545453</c:v>
                </c:pt>
                <c:pt idx="6">
                  <c:v>71.05263157894737</c:v>
                </c:pt>
                <c:pt idx="7">
                  <c:v>66.666666666666657</c:v>
                </c:pt>
                <c:pt idx="8">
                  <c:v>32</c:v>
                </c:pt>
                <c:pt idx="9">
                  <c:v>53.571428571428569</c:v>
                </c:pt>
                <c:pt idx="10">
                  <c:v>69.811320754716974</c:v>
                </c:pt>
                <c:pt idx="11">
                  <c:v>65.853658536585371</c:v>
                </c:pt>
              </c:numCache>
            </c:numRef>
          </c:val>
        </c:ser>
        <c:ser>
          <c:idx val="1"/>
          <c:order val="1"/>
          <c:tx>
            <c:strRef>
              <c:f>'Global overview data nr 1'!$AL$5</c:f>
              <c:strCache>
                <c:ptCount val="1"/>
                <c:pt idx="0">
                  <c:v>amphipod</c:v>
                </c:pt>
              </c:strCache>
            </c:strRef>
          </c:tx>
          <c:spPr>
            <a:solidFill>
              <a:schemeClr val="accent2"/>
            </a:solidFill>
            <a:ln>
              <a:noFill/>
            </a:ln>
            <a:effectLst/>
          </c:spPr>
          <c:invertIfNegative val="0"/>
          <c:cat>
            <c:strRef>
              <c:f>'Global overview data nr 1'!$AM$3:$AX$3</c:f>
              <c:strCache>
                <c:ptCount val="12"/>
                <c:pt idx="0">
                  <c:v>6-5</c:v>
                </c:pt>
                <c:pt idx="1">
                  <c:v>5-4</c:v>
                </c:pt>
                <c:pt idx="2">
                  <c:v>4-3</c:v>
                </c:pt>
                <c:pt idx="3">
                  <c:v>3-2</c:v>
                </c:pt>
                <c:pt idx="4">
                  <c:v>2-1</c:v>
                </c:pt>
                <c:pt idx="5">
                  <c:v>1-0</c:v>
                </c:pt>
                <c:pt idx="6">
                  <c:v>0-1</c:v>
                </c:pt>
                <c:pt idx="7">
                  <c:v>1-2</c:v>
                </c:pt>
                <c:pt idx="8">
                  <c:v>2-3</c:v>
                </c:pt>
                <c:pt idx="9">
                  <c:v>3-4</c:v>
                </c:pt>
                <c:pt idx="10">
                  <c:v>4-5</c:v>
                </c:pt>
                <c:pt idx="11">
                  <c:v>5-6</c:v>
                </c:pt>
              </c:strCache>
            </c:strRef>
          </c:cat>
          <c:val>
            <c:numRef>
              <c:f>'Global overview data nr 1'!$AM$5:$AX$5</c:f>
              <c:numCache>
                <c:formatCode>General</c:formatCode>
                <c:ptCount val="12"/>
                <c:pt idx="0">
                  <c:v>11.111111111111111</c:v>
                </c:pt>
                <c:pt idx="1">
                  <c:v>15.09433962264151</c:v>
                </c:pt>
                <c:pt idx="2">
                  <c:v>5.6603773584905666</c:v>
                </c:pt>
                <c:pt idx="3">
                  <c:v>17.647058823529413</c:v>
                </c:pt>
                <c:pt idx="4">
                  <c:v>8.3333333333333321</c:v>
                </c:pt>
                <c:pt idx="5">
                  <c:v>11.818181818181818</c:v>
                </c:pt>
                <c:pt idx="6">
                  <c:v>13.157894736842104</c:v>
                </c:pt>
                <c:pt idx="7">
                  <c:v>3.7037037037037033</c:v>
                </c:pt>
                <c:pt idx="8">
                  <c:v>12</c:v>
                </c:pt>
                <c:pt idx="9">
                  <c:v>3.5714285714285712</c:v>
                </c:pt>
                <c:pt idx="10">
                  <c:v>13.20754716981132</c:v>
                </c:pt>
                <c:pt idx="11">
                  <c:v>9.7560975609756095</c:v>
                </c:pt>
              </c:numCache>
            </c:numRef>
          </c:val>
        </c:ser>
        <c:ser>
          <c:idx val="2"/>
          <c:order val="2"/>
          <c:tx>
            <c:strRef>
              <c:f>'Global overview data nr 1'!$AL$8</c:f>
              <c:strCache>
                <c:ptCount val="1"/>
                <c:pt idx="0">
                  <c:v>larvae</c:v>
                </c:pt>
              </c:strCache>
            </c:strRef>
          </c:tx>
          <c:spPr>
            <a:solidFill>
              <a:schemeClr val="accent3"/>
            </a:solidFill>
            <a:ln>
              <a:noFill/>
            </a:ln>
            <a:effectLst/>
          </c:spPr>
          <c:invertIfNegative val="0"/>
          <c:cat>
            <c:strRef>
              <c:f>'Global overview data nr 1'!$AM$3:$AX$3</c:f>
              <c:strCache>
                <c:ptCount val="12"/>
                <c:pt idx="0">
                  <c:v>6-5</c:v>
                </c:pt>
                <c:pt idx="1">
                  <c:v>5-4</c:v>
                </c:pt>
                <c:pt idx="2">
                  <c:v>4-3</c:v>
                </c:pt>
                <c:pt idx="3">
                  <c:v>3-2</c:v>
                </c:pt>
                <c:pt idx="4">
                  <c:v>2-1</c:v>
                </c:pt>
                <c:pt idx="5">
                  <c:v>1-0</c:v>
                </c:pt>
                <c:pt idx="6">
                  <c:v>0-1</c:v>
                </c:pt>
                <c:pt idx="7">
                  <c:v>1-2</c:v>
                </c:pt>
                <c:pt idx="8">
                  <c:v>2-3</c:v>
                </c:pt>
                <c:pt idx="9">
                  <c:v>3-4</c:v>
                </c:pt>
                <c:pt idx="10">
                  <c:v>4-5</c:v>
                </c:pt>
                <c:pt idx="11">
                  <c:v>5-6</c:v>
                </c:pt>
              </c:strCache>
            </c:strRef>
          </c:cat>
          <c:val>
            <c:numRef>
              <c:f>'Global overview data nr 1'!$AM$8:$AX$8</c:f>
              <c:numCache>
                <c:formatCode>General</c:formatCode>
                <c:ptCount val="12"/>
                <c:pt idx="0">
                  <c:v>14.814814814814813</c:v>
                </c:pt>
                <c:pt idx="1">
                  <c:v>43.39622641509434</c:v>
                </c:pt>
                <c:pt idx="2">
                  <c:v>56.60377358490566</c:v>
                </c:pt>
                <c:pt idx="3">
                  <c:v>47.058823529411761</c:v>
                </c:pt>
                <c:pt idx="4">
                  <c:v>36.111111111111107</c:v>
                </c:pt>
                <c:pt idx="5">
                  <c:v>10.909090909090908</c:v>
                </c:pt>
                <c:pt idx="6">
                  <c:v>7.8947368421052628</c:v>
                </c:pt>
                <c:pt idx="7">
                  <c:v>7.4074074074074066</c:v>
                </c:pt>
                <c:pt idx="8">
                  <c:v>4</c:v>
                </c:pt>
                <c:pt idx="9">
                  <c:v>10.714285714285714</c:v>
                </c:pt>
                <c:pt idx="10">
                  <c:v>9.433962264150944</c:v>
                </c:pt>
                <c:pt idx="11">
                  <c:v>2.4390243902439024</c:v>
                </c:pt>
              </c:numCache>
            </c:numRef>
          </c:val>
        </c:ser>
        <c:ser>
          <c:idx val="3"/>
          <c:order val="3"/>
          <c:tx>
            <c:strRef>
              <c:f>'Global overview data nr 1'!$AL$6</c:f>
              <c:strCache>
                <c:ptCount val="1"/>
                <c:pt idx="0">
                  <c:v>capelin</c:v>
                </c:pt>
              </c:strCache>
            </c:strRef>
          </c:tx>
          <c:spPr>
            <a:solidFill>
              <a:schemeClr val="accent4"/>
            </a:solidFill>
            <a:ln>
              <a:noFill/>
            </a:ln>
            <a:effectLst/>
          </c:spPr>
          <c:invertIfNegative val="0"/>
          <c:cat>
            <c:strRef>
              <c:f>'Global overview data nr 1'!$AM$3:$AX$3</c:f>
              <c:strCache>
                <c:ptCount val="12"/>
                <c:pt idx="0">
                  <c:v>6-5</c:v>
                </c:pt>
                <c:pt idx="1">
                  <c:v>5-4</c:v>
                </c:pt>
                <c:pt idx="2">
                  <c:v>4-3</c:v>
                </c:pt>
                <c:pt idx="3">
                  <c:v>3-2</c:v>
                </c:pt>
                <c:pt idx="4">
                  <c:v>2-1</c:v>
                </c:pt>
                <c:pt idx="5">
                  <c:v>1-0</c:v>
                </c:pt>
                <c:pt idx="6">
                  <c:v>0-1</c:v>
                </c:pt>
                <c:pt idx="7">
                  <c:v>1-2</c:v>
                </c:pt>
                <c:pt idx="8">
                  <c:v>2-3</c:v>
                </c:pt>
                <c:pt idx="9">
                  <c:v>3-4</c:v>
                </c:pt>
                <c:pt idx="10">
                  <c:v>4-5</c:v>
                </c:pt>
                <c:pt idx="11">
                  <c:v>5-6</c:v>
                </c:pt>
              </c:strCache>
            </c:strRef>
          </c:cat>
          <c:val>
            <c:numRef>
              <c:f>'Global overview data nr 1'!$AM$6:$AX$6</c:f>
              <c:numCache>
                <c:formatCode>General</c:formatCode>
                <c:ptCount val="12"/>
                <c:pt idx="0">
                  <c:v>11.111111111111111</c:v>
                </c:pt>
                <c:pt idx="1">
                  <c:v>0</c:v>
                </c:pt>
                <c:pt idx="2">
                  <c:v>3.7735849056603774</c:v>
                </c:pt>
                <c:pt idx="3">
                  <c:v>8.8235294117647065</c:v>
                </c:pt>
                <c:pt idx="4">
                  <c:v>5.5555555555555554</c:v>
                </c:pt>
                <c:pt idx="5">
                  <c:v>4.5454545454545459</c:v>
                </c:pt>
                <c:pt idx="6">
                  <c:v>0</c:v>
                </c:pt>
                <c:pt idx="7">
                  <c:v>7.4074074074074066</c:v>
                </c:pt>
                <c:pt idx="8">
                  <c:v>0</c:v>
                </c:pt>
                <c:pt idx="9">
                  <c:v>7.1428571428571423</c:v>
                </c:pt>
                <c:pt idx="10">
                  <c:v>1.8867924528301887</c:v>
                </c:pt>
                <c:pt idx="11">
                  <c:v>7.3170731707317067</c:v>
                </c:pt>
              </c:numCache>
            </c:numRef>
          </c:val>
        </c:ser>
        <c:ser>
          <c:idx val="4"/>
          <c:order val="4"/>
          <c:tx>
            <c:strRef>
              <c:f>'Global overview data nr 1'!$AL$7</c:f>
              <c:strCache>
                <c:ptCount val="1"/>
                <c:pt idx="0">
                  <c:v>cod</c:v>
                </c:pt>
              </c:strCache>
            </c:strRef>
          </c:tx>
          <c:spPr>
            <a:solidFill>
              <a:schemeClr val="accent5"/>
            </a:solidFill>
            <a:ln>
              <a:noFill/>
            </a:ln>
            <a:effectLst/>
          </c:spPr>
          <c:invertIfNegative val="0"/>
          <c:cat>
            <c:strRef>
              <c:f>'Global overview data nr 1'!$AM$3:$AX$3</c:f>
              <c:strCache>
                <c:ptCount val="12"/>
                <c:pt idx="0">
                  <c:v>6-5</c:v>
                </c:pt>
                <c:pt idx="1">
                  <c:v>5-4</c:v>
                </c:pt>
                <c:pt idx="2">
                  <c:v>4-3</c:v>
                </c:pt>
                <c:pt idx="3">
                  <c:v>3-2</c:v>
                </c:pt>
                <c:pt idx="4">
                  <c:v>2-1</c:v>
                </c:pt>
                <c:pt idx="5">
                  <c:v>1-0</c:v>
                </c:pt>
                <c:pt idx="6">
                  <c:v>0-1</c:v>
                </c:pt>
                <c:pt idx="7">
                  <c:v>1-2</c:v>
                </c:pt>
                <c:pt idx="8">
                  <c:v>2-3</c:v>
                </c:pt>
                <c:pt idx="9">
                  <c:v>3-4</c:v>
                </c:pt>
                <c:pt idx="10">
                  <c:v>4-5</c:v>
                </c:pt>
                <c:pt idx="11">
                  <c:v>5-6</c:v>
                </c:pt>
              </c:strCache>
            </c:strRef>
          </c:cat>
          <c:val>
            <c:numRef>
              <c:f>'Global overview data nr 1'!$AM$7:$AX$7</c:f>
              <c:numCache>
                <c:formatCode>General</c:formatCode>
                <c:ptCount val="12"/>
                <c:pt idx="0">
                  <c:v>3.7037037037037033</c:v>
                </c:pt>
                <c:pt idx="1">
                  <c:v>3.7735849056603774</c:v>
                </c:pt>
                <c:pt idx="2">
                  <c:v>5.6603773584905666</c:v>
                </c:pt>
                <c:pt idx="3">
                  <c:v>11.76470588235294</c:v>
                </c:pt>
                <c:pt idx="4">
                  <c:v>19.444444444444446</c:v>
                </c:pt>
                <c:pt idx="5">
                  <c:v>7.2727272727272725</c:v>
                </c:pt>
                <c:pt idx="6">
                  <c:v>7.8947368421052628</c:v>
                </c:pt>
                <c:pt idx="7">
                  <c:v>14.814814814814813</c:v>
                </c:pt>
                <c:pt idx="8">
                  <c:v>52</c:v>
                </c:pt>
                <c:pt idx="9">
                  <c:v>25</c:v>
                </c:pt>
                <c:pt idx="10">
                  <c:v>5.6603773584905666</c:v>
                </c:pt>
                <c:pt idx="11">
                  <c:v>14.634146341463413</c:v>
                </c:pt>
              </c:numCache>
            </c:numRef>
          </c:val>
        </c:ser>
        <c:dLbls>
          <c:showLegendKey val="0"/>
          <c:showVal val="0"/>
          <c:showCatName val="0"/>
          <c:showSerName val="0"/>
          <c:showPercent val="0"/>
          <c:showBubbleSize val="0"/>
        </c:dLbls>
        <c:gapWidth val="55"/>
        <c:overlap val="100"/>
        <c:axId val="384278536"/>
        <c:axId val="384274616"/>
      </c:barChart>
      <c:catAx>
        <c:axId val="38427853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dirty="0">
                    <a:solidFill>
                      <a:schemeClr val="tx1"/>
                    </a:solidFill>
                  </a:rPr>
                  <a:t>Tidal</a:t>
                </a:r>
                <a:r>
                  <a:rPr lang="en-US" sz="1100" baseline="0" dirty="0">
                    <a:solidFill>
                      <a:schemeClr val="tx1"/>
                    </a:solidFill>
                  </a:rPr>
                  <a:t> hour (6 h before - 6 h after low water)</a:t>
                </a:r>
                <a:endParaRPr lang="en-US" sz="1100" dirty="0">
                  <a:solidFill>
                    <a:schemeClr val="tx1"/>
                  </a:solidFill>
                </a:endParaRP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84274616"/>
        <c:crosses val="autoZero"/>
        <c:auto val="1"/>
        <c:lblAlgn val="ctr"/>
        <c:lblOffset val="100"/>
        <c:noMultiLvlLbl val="0"/>
      </c:catAx>
      <c:valAx>
        <c:axId val="3842746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a:solidFill>
                      <a:schemeClr val="tx1"/>
                    </a:solidFill>
                  </a:rPr>
                  <a:t>Contribution</a:t>
                </a:r>
                <a:r>
                  <a:rPr lang="en-US" sz="1100" baseline="0">
                    <a:solidFill>
                      <a:schemeClr val="tx1"/>
                    </a:solidFill>
                  </a:rPr>
                  <a:t> prey type (%)</a:t>
                </a:r>
                <a:endParaRPr lang="en-US" sz="1100">
                  <a:solidFill>
                    <a:schemeClr val="tx1"/>
                  </a:solidFill>
                </a:endParaRP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4278536"/>
        <c:crosses val="autoZero"/>
        <c:crossBetween val="between"/>
        <c:majorUnit val="20"/>
      </c:valAx>
      <c:spPr>
        <a:noFill/>
        <a:ln>
          <a:noFill/>
        </a:ln>
        <a:effectLst/>
      </c:spPr>
    </c:plotArea>
    <c:legend>
      <c:legendPos val="r"/>
      <c:layout>
        <c:manualLayout>
          <c:xMode val="edge"/>
          <c:yMode val="edge"/>
          <c:x val="0.85659213245493759"/>
          <c:y val="9.3028874100544418E-2"/>
          <c:w val="0.13011853487497421"/>
          <c:h val="0.6411622693283487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C448B-C9C2-4520-9DAD-EF51B434F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6428</TotalTime>
  <Pages>42</Pages>
  <Words>11654</Words>
  <Characters>66433</Characters>
  <Application>Microsoft Office Word</Application>
  <DocSecurity>0</DocSecurity>
  <Lines>553</Lines>
  <Paragraphs>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van Noort</dc:creator>
  <cp:lastModifiedBy>Hannah Van Noort</cp:lastModifiedBy>
  <cp:revision>215</cp:revision>
  <dcterms:created xsi:type="dcterms:W3CDTF">2016-06-28T19:06:00Z</dcterms:created>
  <dcterms:modified xsi:type="dcterms:W3CDTF">2017-06-08T22:40:00Z</dcterms:modified>
</cp:coreProperties>
</file>